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BC3A" w14:textId="361F72C8" w:rsidR="00DF262C" w:rsidRPr="00DF262C" w:rsidRDefault="00DF262C" w:rsidP="00E04854">
      <w:pPr>
        <w:jc w:val="center"/>
        <w:rPr>
          <w:rFonts w:ascii="Times New Roman" w:hAnsi="Times New Roman" w:cs="Times New Roman"/>
          <w:b/>
          <w:sz w:val="28"/>
          <w:szCs w:val="28"/>
        </w:rPr>
      </w:pPr>
      <w:r w:rsidRPr="00DF262C">
        <w:rPr>
          <w:rFonts w:ascii="Times New Roman" w:hAnsi="Times New Roman" w:cs="Times New Roman"/>
          <w:b/>
          <w:sz w:val="28"/>
          <w:szCs w:val="28"/>
        </w:rPr>
        <w:t>EFFECT OF BIO-PR</w:t>
      </w:r>
      <w:r w:rsidR="00727610">
        <w:rPr>
          <w:rFonts w:ascii="Times New Roman" w:hAnsi="Times New Roman" w:cs="Times New Roman"/>
          <w:b/>
          <w:sz w:val="28"/>
          <w:szCs w:val="28"/>
        </w:rPr>
        <w:t xml:space="preserve">IMING ON SEED QUALITY </w:t>
      </w:r>
      <w:r w:rsidRPr="00DF262C">
        <w:rPr>
          <w:rFonts w:ascii="Times New Roman" w:hAnsi="Times New Roman" w:cs="Times New Roman"/>
          <w:b/>
          <w:sz w:val="28"/>
          <w:szCs w:val="28"/>
        </w:rPr>
        <w:t>PARAMETERS</w:t>
      </w:r>
      <w:r w:rsidR="00090449">
        <w:rPr>
          <w:rFonts w:ascii="Times New Roman" w:hAnsi="Times New Roman" w:cs="Times New Roman"/>
          <w:b/>
          <w:sz w:val="28"/>
          <w:szCs w:val="28"/>
        </w:rPr>
        <w:t xml:space="preserve"> </w:t>
      </w:r>
      <w:r w:rsidR="00E04854">
        <w:rPr>
          <w:rFonts w:ascii="Times New Roman" w:hAnsi="Times New Roman" w:cs="Times New Roman"/>
          <w:b/>
          <w:sz w:val="28"/>
          <w:szCs w:val="28"/>
        </w:rPr>
        <w:t xml:space="preserve">OF </w:t>
      </w:r>
      <w:r w:rsidRPr="00DF262C">
        <w:rPr>
          <w:rFonts w:ascii="Times New Roman" w:hAnsi="Times New Roman" w:cs="Times New Roman"/>
          <w:b/>
          <w:sz w:val="28"/>
          <w:szCs w:val="28"/>
        </w:rPr>
        <w:t>RICE</w:t>
      </w:r>
      <w:r w:rsidR="00727610">
        <w:rPr>
          <w:rFonts w:ascii="Times New Roman" w:hAnsi="Times New Roman" w:cs="Times New Roman"/>
          <w:b/>
          <w:sz w:val="28"/>
          <w:szCs w:val="28"/>
        </w:rPr>
        <w:t xml:space="preserve"> (</w:t>
      </w:r>
      <w:r w:rsidR="00727610" w:rsidRPr="00727610">
        <w:rPr>
          <w:rFonts w:ascii="Times New Roman" w:hAnsi="Times New Roman" w:cs="Times New Roman"/>
          <w:b/>
          <w:i/>
          <w:sz w:val="28"/>
          <w:szCs w:val="28"/>
        </w:rPr>
        <w:t>Oryza sativa</w:t>
      </w:r>
      <w:r w:rsidR="00727610">
        <w:rPr>
          <w:rFonts w:ascii="Times New Roman" w:hAnsi="Times New Roman" w:cs="Times New Roman"/>
          <w:b/>
          <w:sz w:val="28"/>
          <w:szCs w:val="28"/>
        </w:rPr>
        <w:t xml:space="preserve"> L.)</w:t>
      </w:r>
    </w:p>
    <w:p w14:paraId="056FACF4" w14:textId="77777777" w:rsidR="00C97661" w:rsidRDefault="00C97661">
      <w:pPr>
        <w:rPr>
          <w:b/>
        </w:rPr>
      </w:pPr>
    </w:p>
    <w:p w14:paraId="62A47094" w14:textId="77777777" w:rsidR="00DF262C" w:rsidRPr="00AA20A0" w:rsidRDefault="00DF262C" w:rsidP="00DF262C">
      <w:pPr>
        <w:spacing w:line="240" w:lineRule="auto"/>
        <w:jc w:val="center"/>
        <w:rPr>
          <w:rFonts w:ascii="Times New Roman" w:hAnsi="Times New Roman"/>
          <w:b/>
          <w:bCs/>
          <w:sz w:val="24"/>
          <w:szCs w:val="24"/>
        </w:rPr>
      </w:pPr>
    </w:p>
    <w:p w14:paraId="597FD62D" w14:textId="77777777" w:rsidR="008265BF" w:rsidRPr="00D51173" w:rsidRDefault="00DF262C" w:rsidP="00D51173">
      <w:pPr>
        <w:spacing w:line="240" w:lineRule="auto"/>
        <w:jc w:val="center"/>
        <w:rPr>
          <w:rFonts w:ascii="Times New Roman" w:hAnsi="Times New Roman"/>
          <w:b/>
          <w:bCs/>
          <w:sz w:val="24"/>
          <w:szCs w:val="24"/>
        </w:rPr>
      </w:pPr>
      <w:r w:rsidRPr="00CF65B4">
        <w:rPr>
          <w:rFonts w:ascii="Times New Roman" w:hAnsi="Times New Roman"/>
          <w:b/>
          <w:bCs/>
          <w:sz w:val="24"/>
          <w:szCs w:val="24"/>
        </w:rPr>
        <w:t>ABSTRACT</w:t>
      </w:r>
    </w:p>
    <w:p w14:paraId="18485238" w14:textId="77777777" w:rsidR="00EC59DE" w:rsidRDefault="00DF262C" w:rsidP="008265BF">
      <w:pPr>
        <w:spacing w:line="360" w:lineRule="auto"/>
        <w:ind w:firstLine="720"/>
        <w:jc w:val="both"/>
        <w:rPr>
          <w:rFonts w:ascii="Times New Roman" w:hAnsi="Times New Roman" w:cs="Times New Roman"/>
          <w:sz w:val="24"/>
          <w:szCs w:val="24"/>
        </w:rPr>
      </w:pPr>
      <w:r w:rsidRPr="00DF262C">
        <w:rPr>
          <w:rFonts w:ascii="Times New Roman" w:hAnsi="Times New Roman" w:cs="Times New Roman"/>
          <w:sz w:val="24"/>
          <w:szCs w:val="24"/>
        </w:rPr>
        <w:t xml:space="preserve">This study investigates the impact of bio-priming with </w:t>
      </w:r>
      <w:proofErr w:type="spellStart"/>
      <w:r w:rsidRPr="00DF262C">
        <w:rPr>
          <w:rFonts w:ascii="Times New Roman" w:hAnsi="Times New Roman" w:cs="Times New Roman"/>
          <w:i/>
          <w:sz w:val="24"/>
          <w:szCs w:val="24"/>
        </w:rPr>
        <w:t>Azospirillum</w:t>
      </w:r>
      <w:proofErr w:type="spellEnd"/>
      <w:r w:rsidRPr="00DF262C">
        <w:rPr>
          <w:rFonts w:ascii="Times New Roman" w:hAnsi="Times New Roman" w:cs="Times New Roman"/>
          <w:sz w:val="24"/>
          <w:szCs w:val="24"/>
        </w:rPr>
        <w:t xml:space="preserve">, </w:t>
      </w:r>
      <w:r w:rsidRPr="00DF262C">
        <w:rPr>
          <w:rFonts w:ascii="Times New Roman" w:hAnsi="Times New Roman" w:cs="Times New Roman"/>
          <w:i/>
          <w:sz w:val="24"/>
          <w:szCs w:val="24"/>
        </w:rPr>
        <w:t>Pseudomonas fluorescens,</w:t>
      </w:r>
      <w:r w:rsidR="00816A0D">
        <w:rPr>
          <w:rFonts w:ascii="Times New Roman" w:hAnsi="Times New Roman" w:cs="Times New Roman"/>
          <w:sz w:val="24"/>
          <w:szCs w:val="24"/>
        </w:rPr>
        <w:t xml:space="preserve"> P</w:t>
      </w:r>
      <w:r w:rsidRPr="00DF262C">
        <w:rPr>
          <w:rFonts w:ascii="Times New Roman" w:hAnsi="Times New Roman" w:cs="Times New Roman"/>
          <w:sz w:val="24"/>
          <w:szCs w:val="24"/>
        </w:rPr>
        <w:t>hosphorus so</w:t>
      </w:r>
      <w:r w:rsidR="00816A0D">
        <w:rPr>
          <w:rFonts w:ascii="Times New Roman" w:hAnsi="Times New Roman" w:cs="Times New Roman"/>
          <w:sz w:val="24"/>
          <w:szCs w:val="24"/>
        </w:rPr>
        <w:t>lubilizing bacteria (PSB), and P</w:t>
      </w:r>
      <w:r w:rsidRPr="00DF262C">
        <w:rPr>
          <w:rFonts w:ascii="Times New Roman" w:hAnsi="Times New Roman" w:cs="Times New Roman"/>
          <w:sz w:val="24"/>
          <w:szCs w:val="24"/>
        </w:rPr>
        <w:t xml:space="preserve">otassium solubilizing </w:t>
      </w:r>
      <w:r w:rsidR="008129F6">
        <w:rPr>
          <w:rFonts w:ascii="Times New Roman" w:hAnsi="Times New Roman" w:cs="Times New Roman"/>
          <w:sz w:val="24"/>
          <w:szCs w:val="24"/>
        </w:rPr>
        <w:t>bacteria (KSB) on seed</w:t>
      </w:r>
      <w:r w:rsidRPr="00DF262C">
        <w:rPr>
          <w:rFonts w:ascii="Times New Roman" w:hAnsi="Times New Roman" w:cs="Times New Roman"/>
          <w:sz w:val="24"/>
          <w:szCs w:val="24"/>
        </w:rPr>
        <w:t xml:space="preserve"> quality parameters of rice (</w:t>
      </w:r>
      <w:r w:rsidRPr="008129F6">
        <w:rPr>
          <w:rFonts w:ascii="Times New Roman" w:hAnsi="Times New Roman" w:cs="Times New Roman"/>
          <w:i/>
          <w:sz w:val="24"/>
          <w:szCs w:val="24"/>
        </w:rPr>
        <w:t>Oryza sativa</w:t>
      </w:r>
      <w:r w:rsidRPr="00727610">
        <w:rPr>
          <w:rFonts w:ascii="Times New Roman" w:hAnsi="Times New Roman" w:cs="Times New Roman"/>
          <w:sz w:val="24"/>
          <w:szCs w:val="24"/>
        </w:rPr>
        <w:t xml:space="preserve"> L</w:t>
      </w:r>
      <w:r w:rsidR="00727610">
        <w:rPr>
          <w:rFonts w:ascii="Times New Roman" w:hAnsi="Times New Roman" w:cs="Times New Roman"/>
          <w:sz w:val="24"/>
          <w:szCs w:val="24"/>
        </w:rPr>
        <w:t>.</w:t>
      </w:r>
      <w:r w:rsidRPr="00DF262C">
        <w:rPr>
          <w:rFonts w:ascii="Times New Roman" w:hAnsi="Times New Roman" w:cs="Times New Roman"/>
          <w:sz w:val="24"/>
          <w:szCs w:val="24"/>
        </w:rPr>
        <w:t>). Bio-priming is a sustainable agricultural practice that involves the use of beneficial microorg</w:t>
      </w:r>
      <w:r w:rsidR="00C56CD0">
        <w:rPr>
          <w:rFonts w:ascii="Times New Roman" w:hAnsi="Times New Roman" w:cs="Times New Roman"/>
          <w:sz w:val="24"/>
          <w:szCs w:val="24"/>
        </w:rPr>
        <w:t xml:space="preserve">anisms to enhance plant growth. </w:t>
      </w:r>
      <w:r w:rsidRPr="00DF262C">
        <w:rPr>
          <w:rFonts w:ascii="Times New Roman" w:hAnsi="Times New Roman" w:cs="Times New Roman"/>
          <w:sz w:val="24"/>
          <w:szCs w:val="24"/>
        </w:rPr>
        <w:t>Standard</w:t>
      </w:r>
      <w:r w:rsidR="00727610">
        <w:rPr>
          <w:rFonts w:ascii="Times New Roman" w:hAnsi="Times New Roman" w:cs="Times New Roman"/>
          <w:sz w:val="24"/>
          <w:szCs w:val="24"/>
        </w:rPr>
        <w:t xml:space="preserve">ization experiment was done </w:t>
      </w:r>
      <w:r w:rsidRPr="00DF262C">
        <w:rPr>
          <w:rFonts w:ascii="Times New Roman" w:hAnsi="Times New Roman" w:cs="Times New Roman"/>
          <w:sz w:val="24"/>
          <w:szCs w:val="24"/>
        </w:rPr>
        <w:t>using 35 treatments in laboratory using Completely Randomized Design (CRD</w:t>
      </w:r>
      <w:proofErr w:type="gramStart"/>
      <w:r w:rsidRPr="00DF262C">
        <w:rPr>
          <w:rFonts w:ascii="Times New Roman" w:hAnsi="Times New Roman" w:cs="Times New Roman"/>
          <w:sz w:val="24"/>
          <w:szCs w:val="24"/>
        </w:rPr>
        <w:t>).The</w:t>
      </w:r>
      <w:proofErr w:type="gramEnd"/>
      <w:r w:rsidRPr="00DF262C">
        <w:rPr>
          <w:rFonts w:ascii="Times New Roman" w:hAnsi="Times New Roman" w:cs="Times New Roman"/>
          <w:sz w:val="24"/>
          <w:szCs w:val="24"/>
        </w:rPr>
        <w:t xml:space="preserve"> best performed 10 treatments</w:t>
      </w:r>
      <w:r w:rsidR="00CC4431">
        <w:rPr>
          <w:rFonts w:ascii="Times New Roman" w:hAnsi="Times New Roman" w:cs="Times New Roman"/>
          <w:sz w:val="24"/>
          <w:szCs w:val="24"/>
        </w:rPr>
        <w:t xml:space="preserve"> were selected for field study. </w:t>
      </w:r>
      <w:r w:rsidRPr="00DF262C">
        <w:rPr>
          <w:rFonts w:ascii="Times New Roman" w:hAnsi="Times New Roman" w:cs="Times New Roman"/>
          <w:sz w:val="24"/>
          <w:szCs w:val="24"/>
        </w:rPr>
        <w:t>The field experiment was conducted in Randomized Block Design (RBD).</w:t>
      </w:r>
      <w:r w:rsidR="00EC59DE">
        <w:rPr>
          <w:rFonts w:ascii="Times New Roman" w:hAnsi="Times New Roman" w:cs="Times New Roman"/>
          <w:sz w:val="24"/>
          <w:szCs w:val="24"/>
        </w:rPr>
        <w:t xml:space="preserve"> </w:t>
      </w:r>
      <w:r w:rsidR="00EC59DE" w:rsidRPr="00DF262C">
        <w:rPr>
          <w:rFonts w:ascii="Times New Roman" w:hAnsi="Times New Roman" w:cs="Times New Roman"/>
          <w:sz w:val="24"/>
          <w:szCs w:val="24"/>
        </w:rPr>
        <w:t>The harvested seeds were further subjected to quality tests in the laboratory using Comp</w:t>
      </w:r>
      <w:r w:rsidR="00EC59DE">
        <w:rPr>
          <w:rFonts w:ascii="Times New Roman" w:hAnsi="Times New Roman" w:cs="Times New Roman"/>
          <w:sz w:val="24"/>
          <w:szCs w:val="24"/>
        </w:rPr>
        <w:t xml:space="preserve">letely Randomized Design (CRD). </w:t>
      </w:r>
      <w:r w:rsidRPr="00DF262C">
        <w:rPr>
          <w:rFonts w:ascii="Times New Roman" w:hAnsi="Times New Roman" w:cs="Times New Roman"/>
          <w:sz w:val="24"/>
          <w:szCs w:val="24"/>
        </w:rPr>
        <w:t>Among different treatments</w:t>
      </w:r>
      <w:r w:rsidR="00C23A5E">
        <w:rPr>
          <w:rFonts w:ascii="Times New Roman" w:hAnsi="Times New Roman" w:cs="Times New Roman"/>
          <w:sz w:val="24"/>
          <w:szCs w:val="24"/>
        </w:rPr>
        <w:t>,</w:t>
      </w:r>
      <w:r w:rsidRPr="00DF262C">
        <w:rPr>
          <w:rFonts w:ascii="Times New Roman" w:hAnsi="Times New Roman" w:cs="Times New Roman"/>
          <w:sz w:val="24"/>
          <w:szCs w:val="24"/>
        </w:rPr>
        <w:t xml:space="preserve"> </w:t>
      </w:r>
      <w:proofErr w:type="spellStart"/>
      <w:r w:rsidRPr="00DF262C">
        <w:rPr>
          <w:rFonts w:ascii="Times New Roman" w:hAnsi="Times New Roman" w:cs="Times New Roman"/>
          <w:i/>
          <w:sz w:val="24"/>
          <w:szCs w:val="24"/>
        </w:rPr>
        <w:t>Azospirillum</w:t>
      </w:r>
      <w:proofErr w:type="spellEnd"/>
      <w:r w:rsidRPr="00DF262C">
        <w:rPr>
          <w:rFonts w:ascii="Times New Roman" w:hAnsi="Times New Roman" w:cs="Times New Roman"/>
          <w:i/>
          <w:sz w:val="24"/>
          <w:szCs w:val="24"/>
        </w:rPr>
        <w:t xml:space="preserve"> </w:t>
      </w:r>
      <w:r w:rsidR="00C23A5E" w:rsidRPr="00C23A5E">
        <w:rPr>
          <w:rFonts w:ascii="Times New Roman" w:hAnsi="Times New Roman" w:cs="Times New Roman"/>
          <w:sz w:val="24"/>
          <w:szCs w:val="24"/>
        </w:rPr>
        <w:t>bio-primed</w:t>
      </w:r>
      <w:r w:rsidR="00C23A5E">
        <w:rPr>
          <w:rFonts w:ascii="Times New Roman" w:hAnsi="Times New Roman" w:cs="Times New Roman"/>
          <w:i/>
          <w:sz w:val="24"/>
          <w:szCs w:val="24"/>
        </w:rPr>
        <w:t xml:space="preserve"> </w:t>
      </w:r>
      <w:r w:rsidR="00C23A5E">
        <w:rPr>
          <w:rFonts w:ascii="Times New Roman" w:hAnsi="Times New Roman" w:cs="Times New Roman"/>
          <w:sz w:val="24"/>
          <w:szCs w:val="24"/>
        </w:rPr>
        <w:t xml:space="preserve">at </w:t>
      </w:r>
      <w:r w:rsidRPr="00DF262C">
        <w:rPr>
          <w:rFonts w:ascii="Times New Roman" w:hAnsi="Times New Roman" w:cs="Times New Roman"/>
          <w:sz w:val="24"/>
          <w:szCs w:val="24"/>
        </w:rPr>
        <w:t xml:space="preserve">10% and 12 hours of soaking </w:t>
      </w:r>
      <w:r w:rsidR="00C23A5E">
        <w:rPr>
          <w:rFonts w:ascii="Times New Roman" w:hAnsi="Times New Roman" w:cs="Times New Roman"/>
          <w:sz w:val="24"/>
          <w:szCs w:val="24"/>
        </w:rPr>
        <w:t xml:space="preserve">and </w:t>
      </w:r>
      <w:r w:rsidR="00C23A5E" w:rsidRPr="00EC59DE">
        <w:rPr>
          <w:rFonts w:ascii="Times New Roman" w:hAnsi="Times New Roman" w:cs="Times New Roman"/>
          <w:i/>
          <w:sz w:val="24"/>
          <w:szCs w:val="24"/>
        </w:rPr>
        <w:t>pseudomonas fluorescens</w:t>
      </w:r>
      <w:r w:rsidR="00C23A5E">
        <w:rPr>
          <w:rFonts w:ascii="Times New Roman" w:hAnsi="Times New Roman" w:cs="Times New Roman"/>
          <w:sz w:val="24"/>
          <w:szCs w:val="24"/>
        </w:rPr>
        <w:t xml:space="preserve"> bio-primed at 20% and 12 hours of soaking </w:t>
      </w:r>
      <w:r w:rsidRPr="00DF262C">
        <w:rPr>
          <w:rFonts w:ascii="Times New Roman" w:hAnsi="Times New Roman" w:cs="Times New Roman"/>
          <w:sz w:val="24"/>
          <w:szCs w:val="24"/>
        </w:rPr>
        <w:t>showed si</w:t>
      </w:r>
      <w:r w:rsidR="00A461EA">
        <w:rPr>
          <w:rFonts w:ascii="Times New Roman" w:hAnsi="Times New Roman" w:cs="Times New Roman"/>
          <w:sz w:val="24"/>
          <w:szCs w:val="24"/>
        </w:rPr>
        <w:t>gnificant results for germination percentage</w:t>
      </w:r>
      <w:r w:rsidR="00C56CD0" w:rsidRPr="00DF262C">
        <w:rPr>
          <w:rFonts w:ascii="Times New Roman" w:hAnsi="Times New Roman" w:cs="Times New Roman"/>
          <w:sz w:val="24"/>
          <w:szCs w:val="24"/>
        </w:rPr>
        <w:t>,</w:t>
      </w:r>
      <w:r w:rsidR="00C56CD0">
        <w:rPr>
          <w:rFonts w:ascii="Times New Roman" w:hAnsi="Times New Roman" w:cs="Times New Roman"/>
          <w:sz w:val="24"/>
          <w:szCs w:val="24"/>
        </w:rPr>
        <w:t xml:space="preserve"> </w:t>
      </w:r>
      <w:r w:rsidR="00EC59DE">
        <w:rPr>
          <w:rFonts w:ascii="Times New Roman" w:hAnsi="Times New Roman" w:cs="Times New Roman"/>
          <w:sz w:val="24"/>
          <w:szCs w:val="24"/>
        </w:rPr>
        <w:t xml:space="preserve">seedling </w:t>
      </w:r>
      <w:proofErr w:type="spellStart"/>
      <w:r w:rsidR="00EC59DE">
        <w:rPr>
          <w:rFonts w:ascii="Times New Roman" w:hAnsi="Times New Roman" w:cs="Times New Roman"/>
          <w:sz w:val="24"/>
          <w:szCs w:val="24"/>
        </w:rPr>
        <w:t>vigour</w:t>
      </w:r>
      <w:proofErr w:type="spellEnd"/>
      <w:r w:rsidR="00EC59DE">
        <w:rPr>
          <w:rFonts w:ascii="Times New Roman" w:hAnsi="Times New Roman" w:cs="Times New Roman"/>
          <w:sz w:val="24"/>
          <w:szCs w:val="24"/>
        </w:rPr>
        <w:t xml:space="preserve"> index, field emergence, highest seedling length</w:t>
      </w:r>
      <w:r w:rsidRPr="00DF262C">
        <w:rPr>
          <w:rFonts w:ascii="Times New Roman" w:hAnsi="Times New Roman" w:cs="Times New Roman"/>
          <w:sz w:val="24"/>
          <w:szCs w:val="24"/>
        </w:rPr>
        <w:t>.</w:t>
      </w:r>
    </w:p>
    <w:p w14:paraId="2986E7F7" w14:textId="77777777" w:rsidR="00DF262C" w:rsidRDefault="008265BF" w:rsidP="00DF262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 </w:t>
      </w:r>
      <w:r w:rsidR="00DF262C" w:rsidRPr="008265BF">
        <w:rPr>
          <w:rFonts w:ascii="Times New Roman" w:hAnsi="Times New Roman" w:cs="Times New Roman"/>
          <w:b/>
          <w:sz w:val="24"/>
          <w:szCs w:val="24"/>
        </w:rPr>
        <w:t>words:</w:t>
      </w:r>
      <w:r w:rsidR="00DF262C">
        <w:rPr>
          <w:rFonts w:ascii="Times New Roman" w:hAnsi="Times New Roman" w:cs="Times New Roman"/>
          <w:sz w:val="24"/>
          <w:szCs w:val="24"/>
        </w:rPr>
        <w:t xml:space="preserve"> Bio-priming, </w:t>
      </w:r>
      <w:proofErr w:type="spellStart"/>
      <w:r w:rsidR="00DF262C" w:rsidRPr="00DF262C">
        <w:rPr>
          <w:rFonts w:ascii="Times New Roman" w:hAnsi="Times New Roman" w:cs="Times New Roman"/>
          <w:i/>
          <w:sz w:val="24"/>
          <w:szCs w:val="24"/>
        </w:rPr>
        <w:t>Azospirillum</w:t>
      </w:r>
      <w:proofErr w:type="spellEnd"/>
      <w:r w:rsidR="00DF262C" w:rsidRPr="00DF262C">
        <w:rPr>
          <w:rFonts w:ascii="Times New Roman" w:hAnsi="Times New Roman" w:cs="Times New Roman"/>
          <w:sz w:val="24"/>
          <w:szCs w:val="24"/>
        </w:rPr>
        <w:t xml:space="preserve">, </w:t>
      </w:r>
      <w:r w:rsidR="00DF262C" w:rsidRPr="00DF262C">
        <w:rPr>
          <w:rFonts w:ascii="Times New Roman" w:hAnsi="Times New Roman" w:cs="Times New Roman"/>
          <w:i/>
          <w:sz w:val="24"/>
          <w:szCs w:val="24"/>
        </w:rPr>
        <w:t xml:space="preserve">Pseudomonas fluorescens, </w:t>
      </w:r>
      <w:r w:rsidR="00DF262C">
        <w:rPr>
          <w:rFonts w:ascii="Times New Roman" w:hAnsi="Times New Roman" w:cs="Times New Roman"/>
          <w:sz w:val="24"/>
          <w:szCs w:val="24"/>
        </w:rPr>
        <w:t>P</w:t>
      </w:r>
      <w:r w:rsidR="00DF262C" w:rsidRPr="00DF262C">
        <w:rPr>
          <w:rFonts w:ascii="Times New Roman" w:hAnsi="Times New Roman" w:cs="Times New Roman"/>
          <w:sz w:val="24"/>
          <w:szCs w:val="24"/>
        </w:rPr>
        <w:t>o</w:t>
      </w:r>
      <w:r w:rsidR="00DF262C">
        <w:rPr>
          <w:rFonts w:ascii="Times New Roman" w:hAnsi="Times New Roman" w:cs="Times New Roman"/>
          <w:sz w:val="24"/>
          <w:szCs w:val="24"/>
        </w:rPr>
        <w:t xml:space="preserve">tassium solubilizing </w:t>
      </w:r>
      <w:r w:rsidR="00EC59DE">
        <w:rPr>
          <w:rFonts w:ascii="Times New Roman" w:hAnsi="Times New Roman" w:cs="Times New Roman"/>
          <w:sz w:val="24"/>
          <w:szCs w:val="24"/>
        </w:rPr>
        <w:t xml:space="preserve">   </w:t>
      </w:r>
      <w:r w:rsidR="00DF262C">
        <w:rPr>
          <w:rFonts w:ascii="Times New Roman" w:hAnsi="Times New Roman" w:cs="Times New Roman"/>
          <w:sz w:val="24"/>
          <w:szCs w:val="24"/>
        </w:rPr>
        <w:t>bacteria, P</w:t>
      </w:r>
      <w:r w:rsidR="00DF262C" w:rsidRPr="00DF262C">
        <w:rPr>
          <w:rFonts w:ascii="Times New Roman" w:hAnsi="Times New Roman" w:cs="Times New Roman"/>
          <w:sz w:val="24"/>
          <w:szCs w:val="24"/>
        </w:rPr>
        <w:t>hosphorus solubilizing bacteria.</w:t>
      </w:r>
    </w:p>
    <w:p w14:paraId="377DBC5B" w14:textId="77777777" w:rsidR="00CC4431" w:rsidRDefault="00CC4431" w:rsidP="00DF262C">
      <w:pPr>
        <w:spacing w:line="360" w:lineRule="auto"/>
        <w:jc w:val="both"/>
        <w:rPr>
          <w:rFonts w:ascii="Times New Roman" w:hAnsi="Times New Roman" w:cs="Times New Roman"/>
          <w:sz w:val="24"/>
          <w:szCs w:val="24"/>
        </w:rPr>
      </w:pPr>
    </w:p>
    <w:p w14:paraId="5C946A7D" w14:textId="0FA98970" w:rsidR="00D51173" w:rsidRDefault="00CC4431" w:rsidP="00CC4431">
      <w:pPr>
        <w:spacing w:line="360" w:lineRule="auto"/>
        <w:jc w:val="both"/>
        <w:rPr>
          <w:rFonts w:ascii="Times New Roman" w:hAnsi="Times New Roman" w:cs="Times New Roman"/>
          <w:b/>
          <w:sz w:val="28"/>
          <w:szCs w:val="28"/>
        </w:rPr>
      </w:pPr>
      <w:r w:rsidRPr="00CC4431">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44C61633" w14:textId="77777777" w:rsidR="00CC4431" w:rsidRPr="00CC4431" w:rsidRDefault="00CC4431" w:rsidP="00CC443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C4431">
        <w:rPr>
          <w:rFonts w:ascii="Times New Roman" w:hAnsi="Times New Roman" w:cs="Times New Roman"/>
          <w:b/>
          <w:sz w:val="28"/>
          <w:szCs w:val="28"/>
        </w:rPr>
        <w:t xml:space="preserve">  INTRODUCTION </w:t>
      </w:r>
    </w:p>
    <w:p w14:paraId="7E4E85BB" w14:textId="77777777" w:rsidR="008F4B69" w:rsidRPr="004713FE" w:rsidRDefault="008265BF" w:rsidP="00CC44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C4431" w:rsidRPr="00CF4991">
        <w:rPr>
          <w:rFonts w:ascii="Times New Roman" w:hAnsi="Times New Roman" w:cs="Times New Roman"/>
          <w:sz w:val="24"/>
          <w:szCs w:val="24"/>
        </w:rPr>
        <w:t xml:space="preserve">Bio-priming, an innovative seed treatment method, has emerged as a promising </w:t>
      </w:r>
      <w:r w:rsidR="008F4B69" w:rsidRPr="00CF4991">
        <w:rPr>
          <w:rFonts w:ascii="Times New Roman" w:hAnsi="Times New Roman" w:cs="Times New Roman"/>
          <w:sz w:val="24"/>
          <w:szCs w:val="24"/>
        </w:rPr>
        <w:t xml:space="preserve">technique to enhance crop performance and resilience. It involves treating seeds with beneficial micro-organisms, such as bacteria, fungi, or other bio-agents, before sowing. This process boosts seed germination, improves seedling </w:t>
      </w:r>
      <w:proofErr w:type="spellStart"/>
      <w:r w:rsidR="008F4B69" w:rsidRPr="00CF4991">
        <w:rPr>
          <w:rFonts w:ascii="Times New Roman" w:hAnsi="Times New Roman" w:cs="Times New Roman"/>
          <w:sz w:val="24"/>
          <w:szCs w:val="24"/>
        </w:rPr>
        <w:t>vigour</w:t>
      </w:r>
      <w:proofErr w:type="spellEnd"/>
      <w:r w:rsidR="008F4B69" w:rsidRPr="00CF4991">
        <w:rPr>
          <w:rFonts w:ascii="Times New Roman" w:hAnsi="Times New Roman" w:cs="Times New Roman"/>
          <w:sz w:val="24"/>
          <w:szCs w:val="24"/>
        </w:rPr>
        <w:t>, and enhances plants’ tolerance to various environmental stresses</w:t>
      </w:r>
      <w:r w:rsidR="008F4B69" w:rsidRPr="004713FE">
        <w:rPr>
          <w:rFonts w:ascii="Times New Roman" w:hAnsi="Times New Roman" w:cs="Times New Roman"/>
          <w:sz w:val="24"/>
          <w:szCs w:val="24"/>
        </w:rPr>
        <w:t>.</w:t>
      </w:r>
      <w:r w:rsidR="009D016A">
        <w:rPr>
          <w:rFonts w:ascii="Times New Roman" w:hAnsi="Times New Roman" w:cs="Times New Roman"/>
          <w:sz w:val="24"/>
          <w:szCs w:val="24"/>
        </w:rPr>
        <w:t xml:space="preserve"> Bio-priming </w:t>
      </w:r>
      <w:r w:rsidR="004713FE" w:rsidRPr="004713FE">
        <w:rPr>
          <w:rFonts w:ascii="Times New Roman" w:hAnsi="Times New Roman" w:cs="Times New Roman"/>
          <w:sz w:val="24"/>
          <w:szCs w:val="24"/>
        </w:rPr>
        <w:t>aids in better plant growth and uniform germination (</w:t>
      </w:r>
      <w:proofErr w:type="spellStart"/>
      <w:r w:rsidR="004713FE" w:rsidRPr="004713FE">
        <w:rPr>
          <w:rFonts w:ascii="Times New Roman" w:hAnsi="Times New Roman" w:cs="Times New Roman"/>
          <w:sz w:val="24"/>
          <w:szCs w:val="24"/>
        </w:rPr>
        <w:t>Moeinzadeh</w:t>
      </w:r>
      <w:proofErr w:type="spellEnd"/>
      <w:r w:rsidR="004713FE" w:rsidRPr="004713FE">
        <w:rPr>
          <w:rFonts w:ascii="Times New Roman" w:hAnsi="Times New Roman" w:cs="Times New Roman"/>
          <w:sz w:val="24"/>
          <w:szCs w:val="24"/>
        </w:rPr>
        <w:t xml:space="preserve"> </w:t>
      </w:r>
      <w:r w:rsidR="004713FE" w:rsidRPr="0044169E">
        <w:rPr>
          <w:rFonts w:ascii="Times New Roman" w:hAnsi="Times New Roman" w:cs="Times New Roman"/>
          <w:i/>
          <w:sz w:val="24"/>
          <w:szCs w:val="24"/>
        </w:rPr>
        <w:t xml:space="preserve">et </w:t>
      </w:r>
      <w:r w:rsidR="004713FE" w:rsidRPr="004713FE">
        <w:rPr>
          <w:rFonts w:ascii="Times New Roman" w:hAnsi="Times New Roman" w:cs="Times New Roman"/>
          <w:sz w:val="24"/>
          <w:szCs w:val="24"/>
        </w:rPr>
        <w:t>al., 2010).</w:t>
      </w:r>
      <w:r w:rsidR="002677F8">
        <w:rPr>
          <w:rFonts w:ascii="Times New Roman" w:hAnsi="Times New Roman" w:cs="Times New Roman"/>
          <w:sz w:val="24"/>
          <w:szCs w:val="24"/>
        </w:rPr>
        <w:t xml:space="preserve"> </w:t>
      </w:r>
    </w:p>
    <w:p w14:paraId="256D43A8" w14:textId="77777777" w:rsidR="00E0547B" w:rsidRDefault="00E0547B" w:rsidP="001A151F">
      <w:pPr>
        <w:spacing w:line="360" w:lineRule="auto"/>
        <w:ind w:firstLine="720"/>
        <w:jc w:val="both"/>
        <w:rPr>
          <w:rFonts w:ascii="Times New Roman" w:hAnsi="Times New Roman" w:cs="Times New Roman"/>
          <w:sz w:val="24"/>
          <w:szCs w:val="24"/>
        </w:rPr>
      </w:pPr>
      <w:r w:rsidRPr="00CF65B4">
        <w:rPr>
          <w:rFonts w:ascii="Times New Roman" w:hAnsi="Times New Roman" w:cs="Times New Roman"/>
          <w:sz w:val="24"/>
          <w:szCs w:val="24"/>
        </w:rPr>
        <w:t xml:space="preserve">In India paddy is grown over 46 million hectares, producing 129 million metric </w:t>
      </w:r>
      <w:proofErr w:type="spellStart"/>
      <w:r w:rsidRPr="00CF65B4">
        <w:rPr>
          <w:rFonts w:ascii="Times New Roman" w:hAnsi="Times New Roman" w:cs="Times New Roman"/>
          <w:sz w:val="24"/>
          <w:szCs w:val="24"/>
        </w:rPr>
        <w:t>tonnes</w:t>
      </w:r>
      <w:proofErr w:type="spellEnd"/>
      <w:r w:rsidRPr="00CF65B4">
        <w:rPr>
          <w:rFonts w:ascii="Times New Roman" w:hAnsi="Times New Roman" w:cs="Times New Roman"/>
          <w:sz w:val="24"/>
          <w:szCs w:val="24"/>
        </w:rPr>
        <w:t xml:space="preserve"> with a productivity of 2800 kg per hectare. In Andhra Pradesh it is cultivated on 0.46 million </w:t>
      </w:r>
      <w:r w:rsidRPr="00CF65B4">
        <w:rPr>
          <w:rFonts w:ascii="Times New Roman" w:hAnsi="Times New Roman" w:cs="Times New Roman"/>
          <w:sz w:val="24"/>
          <w:szCs w:val="24"/>
        </w:rPr>
        <w:lastRenderedPageBreak/>
        <w:t xml:space="preserve">hectares, yielding 8.64 million </w:t>
      </w:r>
      <w:proofErr w:type="spellStart"/>
      <w:r w:rsidRPr="00CF65B4">
        <w:rPr>
          <w:rFonts w:ascii="Times New Roman" w:hAnsi="Times New Roman" w:cs="Times New Roman"/>
          <w:sz w:val="24"/>
          <w:szCs w:val="24"/>
        </w:rPr>
        <w:t>tonnes</w:t>
      </w:r>
      <w:proofErr w:type="spellEnd"/>
      <w:r w:rsidRPr="00CF65B4">
        <w:rPr>
          <w:rFonts w:ascii="Times New Roman" w:hAnsi="Times New Roman" w:cs="Times New Roman"/>
          <w:sz w:val="24"/>
          <w:szCs w:val="24"/>
        </w:rPr>
        <w:t xml:space="preserve"> with a productivity of 2500 kg per hectare (Agricultural Statistics at a glance, 2022). </w:t>
      </w:r>
    </w:p>
    <w:p w14:paraId="6BC94D16" w14:textId="77777777" w:rsidR="007429DD" w:rsidRPr="007429DD" w:rsidRDefault="007429DD" w:rsidP="007429DD">
      <w:pPr>
        <w:tabs>
          <w:tab w:val="left" w:pos="720"/>
        </w:tabs>
        <w:spacing w:after="140" w:line="360" w:lineRule="auto"/>
        <w:jc w:val="both"/>
        <w:rPr>
          <w:rFonts w:ascii="Times New Roman" w:hAnsi="Times New Roman" w:cs="Times New Roman"/>
          <w:sz w:val="24"/>
          <w:szCs w:val="24"/>
        </w:rPr>
      </w:pPr>
      <w:r>
        <w:rPr>
          <w:rFonts w:ascii="Times New Roman" w:hAnsi="Times New Roman" w:cs="Times New Roman"/>
          <w:sz w:val="24"/>
          <w:szCs w:val="24"/>
        </w:rPr>
        <w:tab/>
      </w:r>
      <w:r w:rsidR="008F4B69" w:rsidRPr="00CF4991">
        <w:rPr>
          <w:rFonts w:ascii="Times New Roman" w:hAnsi="Times New Roman" w:cs="Times New Roman"/>
          <w:sz w:val="24"/>
          <w:szCs w:val="24"/>
        </w:rPr>
        <w:t>As global agriculture faces increasing challenges from climate change, soil degradation, and the demand for sustainable farming practices</w:t>
      </w:r>
      <w:r w:rsidR="000F46E4">
        <w:rPr>
          <w:rFonts w:ascii="Times New Roman" w:hAnsi="Times New Roman" w:cs="Times New Roman"/>
          <w:sz w:val="24"/>
          <w:szCs w:val="24"/>
        </w:rPr>
        <w:t xml:space="preserve">, bio-priming offers a natural, </w:t>
      </w:r>
      <w:r w:rsidR="008F4B69" w:rsidRPr="00CF4991">
        <w:rPr>
          <w:rFonts w:ascii="Times New Roman" w:hAnsi="Times New Roman" w:cs="Times New Roman"/>
          <w:sz w:val="24"/>
          <w:szCs w:val="24"/>
        </w:rPr>
        <w:t>eco-friendly approach to improving crop productivity.</w:t>
      </w:r>
      <w:r w:rsidRPr="007429DD">
        <w:rPr>
          <w:rFonts w:ascii="Times New Roman" w:hAnsi="Times New Roman" w:cs="Times New Roman"/>
          <w:sz w:val="27"/>
          <w:szCs w:val="27"/>
        </w:rPr>
        <w:t xml:space="preserve"> </w:t>
      </w:r>
      <w:r w:rsidRPr="007429DD">
        <w:rPr>
          <w:rFonts w:ascii="Times New Roman" w:hAnsi="Times New Roman" w:cs="Times New Roman"/>
          <w:sz w:val="24"/>
          <w:szCs w:val="24"/>
        </w:rPr>
        <w:t>Additionally, the presence of beneficial microbes in the soil can suppress harmful pathogens and pests, leading to healthier crops. Inoculating seeds with Plant Growth-Promoting Rhizobacteria (PGPR) has emerged as an efficient and ecofriendly (environmentally responsible engineering) technique that boosts the resilience of food production and lessens its ecological impact over the past few decades (</w:t>
      </w:r>
      <w:proofErr w:type="spellStart"/>
      <w:r w:rsidRPr="007429DD">
        <w:rPr>
          <w:rFonts w:ascii="Times New Roman" w:hAnsi="Times New Roman" w:cs="Times New Roman"/>
          <w:sz w:val="24"/>
          <w:szCs w:val="24"/>
        </w:rPr>
        <w:t>Guptha</w:t>
      </w:r>
      <w:proofErr w:type="spellEnd"/>
      <w:r w:rsidRPr="007429DD">
        <w:rPr>
          <w:rFonts w:ascii="Times New Roman" w:hAnsi="Times New Roman" w:cs="Times New Roman"/>
          <w:sz w:val="24"/>
          <w:szCs w:val="24"/>
        </w:rPr>
        <w:t xml:space="preserve"> </w:t>
      </w:r>
      <w:r w:rsidRPr="007429DD">
        <w:rPr>
          <w:rFonts w:ascii="Times New Roman" w:hAnsi="Times New Roman" w:cs="Times New Roman"/>
          <w:i/>
          <w:sz w:val="24"/>
          <w:szCs w:val="24"/>
        </w:rPr>
        <w:t xml:space="preserve">et </w:t>
      </w:r>
      <w:r w:rsidRPr="007429DD">
        <w:rPr>
          <w:rFonts w:ascii="Times New Roman" w:hAnsi="Times New Roman" w:cs="Times New Roman"/>
          <w:sz w:val="24"/>
          <w:szCs w:val="24"/>
        </w:rPr>
        <w:t>al., 2015)</w:t>
      </w:r>
      <w:r>
        <w:rPr>
          <w:rFonts w:ascii="Times New Roman" w:hAnsi="Times New Roman" w:cs="Times New Roman"/>
          <w:sz w:val="24"/>
          <w:szCs w:val="24"/>
        </w:rPr>
        <w:t>.</w:t>
      </w:r>
    </w:p>
    <w:p w14:paraId="249F22A8" w14:textId="77777777" w:rsidR="00CF4991" w:rsidRDefault="008F4B69" w:rsidP="001A151F">
      <w:pPr>
        <w:spacing w:line="360" w:lineRule="auto"/>
        <w:ind w:firstLine="720"/>
        <w:jc w:val="both"/>
        <w:rPr>
          <w:rFonts w:ascii="Times New Roman" w:hAnsi="Times New Roman" w:cs="Times New Roman"/>
          <w:color w:val="1F1F1F"/>
          <w:sz w:val="24"/>
          <w:szCs w:val="24"/>
        </w:rPr>
      </w:pPr>
      <w:r w:rsidRPr="00CF4991">
        <w:rPr>
          <w:rFonts w:ascii="Times New Roman" w:hAnsi="Times New Roman" w:cs="Times New Roman"/>
          <w:b/>
          <w:sz w:val="24"/>
          <w:szCs w:val="24"/>
        </w:rPr>
        <w:t xml:space="preserve"> </w:t>
      </w:r>
      <w:proofErr w:type="spellStart"/>
      <w:r w:rsidR="001A151F" w:rsidRPr="001A151F">
        <w:rPr>
          <w:rFonts w:ascii="Times New Roman" w:hAnsi="Times New Roman" w:cs="Times New Roman"/>
          <w:color w:val="1F1F1F"/>
          <w:sz w:val="24"/>
          <w:szCs w:val="24"/>
        </w:rPr>
        <w:t>Pravisya</w:t>
      </w:r>
      <w:proofErr w:type="spellEnd"/>
      <w:r w:rsidR="001A151F" w:rsidRPr="001A151F">
        <w:rPr>
          <w:rFonts w:ascii="Times New Roman" w:hAnsi="Times New Roman" w:cs="Times New Roman"/>
          <w:color w:val="1F1F1F"/>
          <w:sz w:val="24"/>
          <w:szCs w:val="24"/>
        </w:rPr>
        <w:t xml:space="preserve"> </w:t>
      </w:r>
      <w:r w:rsidR="001A151F" w:rsidRPr="001A151F">
        <w:rPr>
          <w:rFonts w:ascii="Times New Roman" w:hAnsi="Times New Roman" w:cs="Times New Roman"/>
          <w:i/>
          <w:color w:val="1F1F1F"/>
          <w:sz w:val="24"/>
          <w:szCs w:val="24"/>
        </w:rPr>
        <w:t xml:space="preserve">et </w:t>
      </w:r>
      <w:r w:rsidR="001A151F" w:rsidRPr="007429DD">
        <w:rPr>
          <w:rFonts w:ascii="Times New Roman" w:hAnsi="Times New Roman" w:cs="Times New Roman"/>
          <w:color w:val="1F1F1F"/>
          <w:sz w:val="24"/>
          <w:szCs w:val="24"/>
        </w:rPr>
        <w:t>al.</w:t>
      </w:r>
      <w:r w:rsidR="001A151F" w:rsidRPr="001A151F">
        <w:rPr>
          <w:rFonts w:ascii="Times New Roman" w:hAnsi="Times New Roman" w:cs="Times New Roman"/>
          <w:color w:val="1F1F1F"/>
          <w:sz w:val="24"/>
          <w:szCs w:val="24"/>
        </w:rPr>
        <w:t xml:space="preserve"> (2019) reported that </w:t>
      </w:r>
      <w:r w:rsidR="001A151F" w:rsidRPr="001A151F">
        <w:rPr>
          <w:rStyle w:val="Emphasis"/>
          <w:rFonts w:ascii="Times New Roman" w:hAnsi="Times New Roman"/>
          <w:color w:val="1F1F1F"/>
          <w:sz w:val="24"/>
          <w:szCs w:val="24"/>
        </w:rPr>
        <w:t>Pseudomonas fluorescens</w:t>
      </w:r>
      <w:r w:rsidR="001A151F" w:rsidRPr="001A151F">
        <w:rPr>
          <w:rFonts w:ascii="Times New Roman" w:hAnsi="Times New Roman" w:cs="Times New Roman"/>
          <w:color w:val="1F1F1F"/>
          <w:sz w:val="24"/>
          <w:szCs w:val="24"/>
        </w:rPr>
        <w:t> priming enhanced drought stress tolerance in okra through increased relative water content, osmolytes, and improved antioxidation mechanisms.</w:t>
      </w:r>
    </w:p>
    <w:p w14:paraId="08013C9C" w14:textId="77777777" w:rsidR="00061B2E" w:rsidRPr="00061B2E" w:rsidRDefault="00061B2E" w:rsidP="00061B2E">
      <w:pPr>
        <w:tabs>
          <w:tab w:val="left" w:pos="720"/>
        </w:tabs>
        <w:spacing w:after="140" w:line="360" w:lineRule="auto"/>
        <w:ind w:firstLine="720"/>
        <w:jc w:val="both"/>
        <w:rPr>
          <w:rFonts w:ascii="Times New Roman" w:hAnsi="Times New Roman" w:cs="Times New Roman"/>
          <w:sz w:val="24"/>
          <w:szCs w:val="24"/>
        </w:rPr>
      </w:pPr>
      <w:r w:rsidRPr="00061B2E">
        <w:rPr>
          <w:rFonts w:ascii="Times New Roman" w:hAnsi="Times New Roman" w:cs="Times New Roman"/>
          <w:sz w:val="24"/>
          <w:szCs w:val="24"/>
        </w:rPr>
        <w:t xml:space="preserve">PSB is one among the soil micro-organisms which play an important role in improving physical and chemical nature of the soil, adding organic matter, solubilizing the insoluble phosphate, increasing availability and improving the growth and yield (Ravi Kumar </w:t>
      </w:r>
      <w:r w:rsidRPr="00061B2E">
        <w:rPr>
          <w:rFonts w:ascii="Times New Roman" w:hAnsi="Times New Roman" w:cs="Times New Roman"/>
          <w:i/>
          <w:sz w:val="24"/>
          <w:szCs w:val="24"/>
        </w:rPr>
        <w:t xml:space="preserve">et al., </w:t>
      </w:r>
      <w:r w:rsidRPr="00061B2E">
        <w:rPr>
          <w:rFonts w:ascii="Times New Roman" w:hAnsi="Times New Roman" w:cs="Times New Roman"/>
          <w:sz w:val="24"/>
          <w:szCs w:val="24"/>
        </w:rPr>
        <w:t>2010).</w:t>
      </w:r>
    </w:p>
    <w:p w14:paraId="327EDB47" w14:textId="77777777" w:rsidR="008F4B69" w:rsidRDefault="008F4B69" w:rsidP="004324AC">
      <w:pPr>
        <w:spacing w:line="360" w:lineRule="auto"/>
        <w:ind w:firstLine="720"/>
        <w:jc w:val="both"/>
        <w:rPr>
          <w:rFonts w:ascii="Times New Roman" w:hAnsi="Times New Roman" w:cs="Times New Roman"/>
          <w:sz w:val="24"/>
          <w:szCs w:val="24"/>
        </w:rPr>
      </w:pPr>
      <w:r w:rsidRPr="00CF4991">
        <w:rPr>
          <w:rFonts w:ascii="Times New Roman" w:hAnsi="Times New Roman" w:cs="Times New Roman"/>
          <w:sz w:val="24"/>
          <w:szCs w:val="24"/>
        </w:rPr>
        <w:t xml:space="preserve">Here in our experiment bio-priming was done using different bio-agents like </w:t>
      </w:r>
      <w:proofErr w:type="spellStart"/>
      <w:r w:rsidRPr="00CF4991">
        <w:rPr>
          <w:rFonts w:ascii="Times New Roman" w:hAnsi="Times New Roman" w:cs="Times New Roman"/>
          <w:i/>
          <w:sz w:val="24"/>
          <w:szCs w:val="24"/>
        </w:rPr>
        <w:t>Azospirillum</w:t>
      </w:r>
      <w:proofErr w:type="spellEnd"/>
      <w:r w:rsidRPr="00CF4991">
        <w:rPr>
          <w:rFonts w:ascii="Times New Roman" w:hAnsi="Times New Roman" w:cs="Times New Roman"/>
          <w:sz w:val="24"/>
          <w:szCs w:val="24"/>
        </w:rPr>
        <w:t xml:space="preserve">, </w:t>
      </w:r>
      <w:r w:rsidR="00CF4991" w:rsidRPr="00CF4991">
        <w:rPr>
          <w:rFonts w:ascii="Times New Roman" w:hAnsi="Times New Roman" w:cs="Times New Roman"/>
          <w:i/>
          <w:sz w:val="24"/>
          <w:szCs w:val="24"/>
        </w:rPr>
        <w:t>Pseudomonas fluorescens</w:t>
      </w:r>
      <w:r w:rsidR="00816A0D">
        <w:rPr>
          <w:rFonts w:ascii="Times New Roman" w:hAnsi="Times New Roman" w:cs="Times New Roman"/>
          <w:sz w:val="24"/>
          <w:szCs w:val="24"/>
        </w:rPr>
        <w:t>, P</w:t>
      </w:r>
      <w:r w:rsidR="00CF4991" w:rsidRPr="00CF4991">
        <w:rPr>
          <w:rFonts w:ascii="Times New Roman" w:hAnsi="Times New Roman" w:cs="Times New Roman"/>
          <w:sz w:val="24"/>
          <w:szCs w:val="24"/>
        </w:rPr>
        <w:t>hos</w:t>
      </w:r>
      <w:r w:rsidR="00816A0D">
        <w:rPr>
          <w:rFonts w:ascii="Times New Roman" w:hAnsi="Times New Roman" w:cs="Times New Roman"/>
          <w:sz w:val="24"/>
          <w:szCs w:val="24"/>
        </w:rPr>
        <w:t>phorous solubilizing bacteria, P</w:t>
      </w:r>
      <w:r w:rsidR="00CF4991" w:rsidRPr="00CF4991">
        <w:rPr>
          <w:rFonts w:ascii="Times New Roman" w:hAnsi="Times New Roman" w:cs="Times New Roman"/>
          <w:sz w:val="24"/>
          <w:szCs w:val="24"/>
        </w:rPr>
        <w:t xml:space="preserve">otassium solubilizing bacteria at different durations and different concentrations. Among different treatments the best performed ones are </w:t>
      </w:r>
      <w:proofErr w:type="spellStart"/>
      <w:r w:rsidR="00CF4991" w:rsidRPr="00CF4991">
        <w:rPr>
          <w:rFonts w:ascii="Times New Roman" w:hAnsi="Times New Roman" w:cs="Times New Roman"/>
          <w:i/>
          <w:sz w:val="24"/>
          <w:szCs w:val="24"/>
        </w:rPr>
        <w:t>Azospirillum</w:t>
      </w:r>
      <w:proofErr w:type="spellEnd"/>
      <w:r w:rsidR="00CF4991" w:rsidRPr="00CF4991">
        <w:rPr>
          <w:rFonts w:ascii="Times New Roman" w:hAnsi="Times New Roman" w:cs="Times New Roman"/>
          <w:i/>
          <w:sz w:val="24"/>
          <w:szCs w:val="24"/>
        </w:rPr>
        <w:t xml:space="preserve"> </w:t>
      </w:r>
      <w:r w:rsidR="00CF4991" w:rsidRPr="00CF4991">
        <w:rPr>
          <w:rFonts w:ascii="Times New Roman" w:hAnsi="Times New Roman" w:cs="Times New Roman"/>
          <w:sz w:val="24"/>
          <w:szCs w:val="24"/>
        </w:rPr>
        <w:t xml:space="preserve">bio-primed at 10% concentration and 12 hours duration of soaking and </w:t>
      </w:r>
      <w:r w:rsidR="00CF4991" w:rsidRPr="00CF4991">
        <w:rPr>
          <w:rFonts w:ascii="Times New Roman" w:hAnsi="Times New Roman" w:cs="Times New Roman"/>
          <w:i/>
          <w:sz w:val="24"/>
          <w:szCs w:val="24"/>
        </w:rPr>
        <w:t xml:space="preserve">Pseudomonas fluorescens </w:t>
      </w:r>
      <w:r w:rsidR="00CF4991" w:rsidRPr="00CF4991">
        <w:rPr>
          <w:rFonts w:ascii="Times New Roman" w:hAnsi="Times New Roman" w:cs="Times New Roman"/>
          <w:sz w:val="24"/>
          <w:szCs w:val="24"/>
        </w:rPr>
        <w:t xml:space="preserve">bio-primed at 20% concentration and 12 hours duration of soaking. </w:t>
      </w:r>
    </w:p>
    <w:p w14:paraId="47AF0BE2" w14:textId="77777777" w:rsidR="00CF4991" w:rsidRPr="00CF4991" w:rsidRDefault="00CF4991" w:rsidP="00CC4431">
      <w:pPr>
        <w:spacing w:line="360" w:lineRule="auto"/>
        <w:jc w:val="both"/>
        <w:rPr>
          <w:rFonts w:ascii="Times New Roman" w:hAnsi="Times New Roman" w:cs="Times New Roman"/>
          <w:sz w:val="24"/>
          <w:szCs w:val="24"/>
        </w:rPr>
      </w:pPr>
    </w:p>
    <w:p w14:paraId="2167B5D2" w14:textId="77777777" w:rsidR="00CF4991" w:rsidRDefault="00CF4991" w:rsidP="004324AC">
      <w:pPr>
        <w:spacing w:line="360" w:lineRule="auto"/>
        <w:ind w:firstLine="720"/>
        <w:jc w:val="both"/>
        <w:rPr>
          <w:rFonts w:ascii="Times New Roman" w:hAnsi="Times New Roman" w:cs="Times New Roman"/>
          <w:sz w:val="24"/>
          <w:szCs w:val="24"/>
        </w:rPr>
      </w:pPr>
      <w:r w:rsidRPr="00CF4991">
        <w:rPr>
          <w:rFonts w:ascii="Times New Roman" w:hAnsi="Times New Roman" w:cs="Times New Roman"/>
          <w:sz w:val="24"/>
          <w:szCs w:val="24"/>
        </w:rPr>
        <w:t>This article explores the effects of bio-priming on crop growth, its potential benefits for sustainable agriculture, and its role in addressing current agricultural challenges. Understanding these impacts is crucial for adopting bio-priming as a key strategy in future practices.</w:t>
      </w:r>
    </w:p>
    <w:p w14:paraId="5F01E8BC" w14:textId="1E06AE24" w:rsidR="00E0547B" w:rsidRDefault="00816A0D" w:rsidP="003672E5">
      <w:pPr>
        <w:spacing w:line="360" w:lineRule="auto"/>
        <w:jc w:val="both"/>
        <w:rPr>
          <w:rFonts w:ascii="Times New Roman" w:hAnsi="Times New Roman" w:cs="Times New Roman"/>
          <w:b/>
          <w:sz w:val="28"/>
          <w:szCs w:val="28"/>
        </w:rPr>
      </w:pPr>
      <w:r w:rsidRPr="00816A0D">
        <w:rPr>
          <w:rFonts w:ascii="Times New Roman" w:hAnsi="Times New Roman" w:cs="Times New Roman"/>
          <w:b/>
          <w:sz w:val="28"/>
          <w:szCs w:val="28"/>
        </w:rPr>
        <w:t>Material</w:t>
      </w:r>
      <w:r w:rsidR="00C97661">
        <w:rPr>
          <w:rFonts w:ascii="Times New Roman" w:hAnsi="Times New Roman" w:cs="Times New Roman"/>
          <w:b/>
          <w:sz w:val="28"/>
          <w:szCs w:val="28"/>
        </w:rPr>
        <w:t>s</w:t>
      </w:r>
      <w:r w:rsidRPr="00816A0D">
        <w:rPr>
          <w:rFonts w:ascii="Times New Roman" w:hAnsi="Times New Roman" w:cs="Times New Roman"/>
          <w:b/>
          <w:sz w:val="28"/>
          <w:szCs w:val="28"/>
        </w:rPr>
        <w:t xml:space="preserve"> and methods</w:t>
      </w:r>
    </w:p>
    <w:p w14:paraId="674A6343" w14:textId="77777777" w:rsidR="003672E5" w:rsidRPr="008265BF" w:rsidRDefault="003672E5" w:rsidP="008265BF">
      <w:pPr>
        <w:spacing w:line="360" w:lineRule="auto"/>
        <w:ind w:firstLine="720"/>
        <w:rPr>
          <w:rFonts w:ascii="Times New Roman" w:hAnsi="Times New Roman" w:cs="Times New Roman"/>
          <w:sz w:val="24"/>
          <w:szCs w:val="24"/>
        </w:rPr>
      </w:pPr>
      <w:r w:rsidRPr="00CF65B4">
        <w:rPr>
          <w:rFonts w:ascii="Times New Roman" w:hAnsi="Times New Roman" w:cs="Times New Roman"/>
          <w:sz w:val="24"/>
          <w:szCs w:val="24"/>
        </w:rPr>
        <w:lastRenderedPageBreak/>
        <w:t xml:space="preserve">The present investigation was carried out to study the effect </w:t>
      </w:r>
      <w:r w:rsidR="008265BF">
        <w:rPr>
          <w:rFonts w:ascii="Times New Roman" w:hAnsi="Times New Roman" w:cs="Times New Roman"/>
          <w:sz w:val="24"/>
          <w:szCs w:val="24"/>
        </w:rPr>
        <w:t xml:space="preserve">of bio-priming on </w:t>
      </w:r>
      <w:proofErr w:type="gramStart"/>
      <w:r w:rsidR="008265BF">
        <w:rPr>
          <w:rFonts w:ascii="Times New Roman" w:hAnsi="Times New Roman" w:cs="Times New Roman"/>
          <w:sz w:val="24"/>
          <w:szCs w:val="24"/>
        </w:rPr>
        <w:t xml:space="preserve">seed </w:t>
      </w:r>
      <w:r w:rsidRPr="00CF65B4">
        <w:rPr>
          <w:rFonts w:ascii="Times New Roman" w:hAnsi="Times New Roman" w:cs="Times New Roman"/>
          <w:sz w:val="24"/>
          <w:szCs w:val="24"/>
        </w:rPr>
        <w:t xml:space="preserve"> quality</w:t>
      </w:r>
      <w:proofErr w:type="gramEnd"/>
      <w:r w:rsidRPr="00CF65B4">
        <w:rPr>
          <w:rFonts w:ascii="Times New Roman" w:hAnsi="Times New Roman" w:cs="Times New Roman"/>
          <w:sz w:val="24"/>
          <w:szCs w:val="24"/>
        </w:rPr>
        <w:t xml:space="preserve"> parameters in paddy crop (</w:t>
      </w:r>
      <w:r w:rsidRPr="00CF65B4">
        <w:rPr>
          <w:rFonts w:ascii="Times New Roman" w:hAnsi="Times New Roman" w:cs="Times New Roman"/>
          <w:i/>
          <w:sz w:val="24"/>
          <w:szCs w:val="24"/>
        </w:rPr>
        <w:t xml:space="preserve">Oryza sativa </w:t>
      </w:r>
      <w:r w:rsidRPr="00CF65B4">
        <w:rPr>
          <w:rFonts w:ascii="Times New Roman" w:hAnsi="Times New Roman" w:cs="Times New Roman"/>
          <w:sz w:val="24"/>
          <w:szCs w:val="24"/>
        </w:rPr>
        <w:t>L.) during rabi season</w:t>
      </w:r>
      <w:r>
        <w:rPr>
          <w:rFonts w:ascii="Times New Roman" w:hAnsi="Times New Roman" w:cs="Times New Roman"/>
          <w:sz w:val="24"/>
          <w:szCs w:val="24"/>
        </w:rPr>
        <w:t xml:space="preserve"> 2023-24 at wet land farm S.V. Agricultural college, T</w:t>
      </w:r>
      <w:r w:rsidRPr="00CF65B4">
        <w:rPr>
          <w:rFonts w:ascii="Times New Roman" w:hAnsi="Times New Roman" w:cs="Times New Roman"/>
          <w:sz w:val="24"/>
          <w:szCs w:val="24"/>
        </w:rPr>
        <w:t xml:space="preserve">irupati, Andhra Pradesh. The details of the materials used and </w:t>
      </w:r>
      <w:proofErr w:type="spellStart"/>
      <w:r w:rsidRPr="00CF65B4">
        <w:rPr>
          <w:rFonts w:ascii="Times New Roman" w:hAnsi="Times New Roman" w:cs="Times New Roman"/>
          <w:sz w:val="24"/>
          <w:szCs w:val="24"/>
        </w:rPr>
        <w:t>and</w:t>
      </w:r>
      <w:proofErr w:type="spellEnd"/>
      <w:r w:rsidRPr="00CF65B4">
        <w:rPr>
          <w:rFonts w:ascii="Times New Roman" w:hAnsi="Times New Roman" w:cs="Times New Roman"/>
          <w:sz w:val="24"/>
          <w:szCs w:val="24"/>
        </w:rPr>
        <w:t xml:space="preserve"> methods adopted during the course of investigation are presented here.</w:t>
      </w:r>
    </w:p>
    <w:p w14:paraId="2BCF01EB" w14:textId="77777777" w:rsidR="003672E5" w:rsidRPr="005B665F" w:rsidRDefault="003672E5" w:rsidP="003672E5">
      <w:pPr>
        <w:spacing w:line="360" w:lineRule="auto"/>
        <w:rPr>
          <w:rFonts w:ascii="Times New Roman" w:hAnsi="Times New Roman" w:cs="Times New Roman"/>
          <w:b/>
          <w:sz w:val="28"/>
          <w:szCs w:val="28"/>
        </w:rPr>
      </w:pPr>
      <w:r w:rsidRPr="005B665F">
        <w:rPr>
          <w:rFonts w:ascii="Times New Roman" w:hAnsi="Times New Roman" w:cs="Times New Roman"/>
          <w:b/>
          <w:sz w:val="28"/>
          <w:szCs w:val="28"/>
        </w:rPr>
        <w:t xml:space="preserve">Seed source </w:t>
      </w:r>
    </w:p>
    <w:p w14:paraId="3F896286" w14:textId="76A2B09B" w:rsidR="003672E5" w:rsidRPr="00CF65B4" w:rsidRDefault="003672E5" w:rsidP="003672E5">
      <w:pPr>
        <w:spacing w:line="360" w:lineRule="auto"/>
        <w:rPr>
          <w:rFonts w:ascii="Times New Roman" w:hAnsi="Times New Roman" w:cs="Times New Roman"/>
          <w:sz w:val="24"/>
          <w:szCs w:val="24"/>
        </w:rPr>
      </w:pPr>
      <w:r w:rsidRPr="00CF65B4">
        <w:rPr>
          <w:rFonts w:ascii="Times New Roman" w:hAnsi="Times New Roman" w:cs="Times New Roman"/>
          <w:sz w:val="24"/>
          <w:szCs w:val="24"/>
        </w:rPr>
        <w:t xml:space="preserve">The seeds of paddy BPT-5204 variety were procured from Agricultural Research </w:t>
      </w:r>
      <w:r w:rsidR="00C97661">
        <w:rPr>
          <w:rFonts w:ascii="Times New Roman" w:hAnsi="Times New Roman" w:cs="Times New Roman"/>
          <w:sz w:val="24"/>
          <w:szCs w:val="24"/>
        </w:rPr>
        <w:t>S</w:t>
      </w:r>
      <w:r w:rsidRPr="00CF65B4">
        <w:rPr>
          <w:rFonts w:ascii="Times New Roman" w:hAnsi="Times New Roman" w:cs="Times New Roman"/>
          <w:sz w:val="24"/>
          <w:szCs w:val="24"/>
        </w:rPr>
        <w:t>tation, Nellore.</w:t>
      </w:r>
    </w:p>
    <w:p w14:paraId="14957378" w14:textId="66DCFFF7" w:rsidR="003672E5" w:rsidRPr="005B665F" w:rsidRDefault="003672E5" w:rsidP="003672E5">
      <w:pPr>
        <w:spacing w:before="100" w:beforeAutospacing="1" w:after="100" w:afterAutospacing="1" w:line="360" w:lineRule="auto"/>
        <w:ind w:firstLine="709"/>
        <w:jc w:val="both"/>
        <w:rPr>
          <w:rFonts w:ascii="Times New Roman" w:hAnsi="Times New Roman" w:cs="Times New Roman"/>
          <w:color w:val="000000" w:themeColor="text1"/>
          <w:sz w:val="24"/>
          <w:szCs w:val="24"/>
          <w:lang w:val="en-GB"/>
        </w:rPr>
      </w:pPr>
      <w:r w:rsidRPr="005B665F">
        <w:rPr>
          <w:rFonts w:ascii="Times New Roman" w:hAnsi="Times New Roman" w:cs="Times New Roman"/>
          <w:bCs/>
          <w:color w:val="000000" w:themeColor="text1"/>
          <w:sz w:val="24"/>
          <w:szCs w:val="24"/>
        </w:rPr>
        <w:t>A</w:t>
      </w:r>
      <w:r w:rsidR="00C97661">
        <w:rPr>
          <w:rFonts w:ascii="Times New Roman" w:hAnsi="Times New Roman" w:cs="Times New Roman"/>
          <w:bCs/>
          <w:color w:val="000000" w:themeColor="text1"/>
          <w:sz w:val="24"/>
          <w:szCs w:val="24"/>
        </w:rPr>
        <w:t xml:space="preserve"> </w:t>
      </w:r>
      <w:r w:rsidRPr="005B665F">
        <w:rPr>
          <w:rFonts w:ascii="Times New Roman" w:hAnsi="Times New Roman" w:cs="Times New Roman"/>
          <w:bCs/>
          <w:color w:val="000000" w:themeColor="text1"/>
          <w:sz w:val="24"/>
          <w:szCs w:val="24"/>
        </w:rPr>
        <w:t xml:space="preserve">preliminary experiment was carried out to standardize the optimum concentration of liquid biofertilizers and the duration of priming. Seeds of paddy (BPT-5204) </w:t>
      </w:r>
      <w:proofErr w:type="gramStart"/>
      <w:r w:rsidRPr="005B665F">
        <w:rPr>
          <w:rFonts w:ascii="Times New Roman" w:hAnsi="Times New Roman" w:cs="Times New Roman"/>
          <w:bCs/>
          <w:color w:val="000000" w:themeColor="text1"/>
          <w:sz w:val="24"/>
          <w:szCs w:val="24"/>
        </w:rPr>
        <w:t>variety  were</w:t>
      </w:r>
      <w:proofErr w:type="gramEnd"/>
      <w:r w:rsidRPr="005B665F">
        <w:rPr>
          <w:rFonts w:ascii="Times New Roman" w:hAnsi="Times New Roman" w:cs="Times New Roman"/>
          <w:bCs/>
          <w:color w:val="000000" w:themeColor="text1"/>
          <w:sz w:val="24"/>
          <w:szCs w:val="24"/>
        </w:rPr>
        <w:t xml:space="preserve"> soaked either in water along with various concentrations (10, 1</w:t>
      </w:r>
      <w:r>
        <w:rPr>
          <w:rFonts w:ascii="Times New Roman" w:hAnsi="Times New Roman" w:cs="Times New Roman"/>
          <w:bCs/>
          <w:color w:val="000000" w:themeColor="text1"/>
          <w:sz w:val="24"/>
          <w:szCs w:val="24"/>
        </w:rPr>
        <w:t>5, 20 and 25%) of bio</w:t>
      </w:r>
      <w:r w:rsidR="008B401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agents</w:t>
      </w:r>
      <w:r w:rsidRPr="005B665F">
        <w:rPr>
          <w:rFonts w:ascii="Times New Roman" w:hAnsi="Times New Roman" w:cs="Times New Roman"/>
          <w:bCs/>
          <w:color w:val="000000" w:themeColor="text1"/>
          <w:sz w:val="24"/>
          <w:szCs w:val="24"/>
        </w:rPr>
        <w:t xml:space="preserve"> </w:t>
      </w:r>
      <w:r w:rsidRPr="005B665F">
        <w:rPr>
          <w:rFonts w:ascii="Times New Roman" w:hAnsi="Times New Roman" w:cs="Times New Roman"/>
          <w:bCs/>
          <w:i/>
          <w:iCs/>
          <w:color w:val="000000" w:themeColor="text1"/>
          <w:sz w:val="24"/>
          <w:szCs w:val="24"/>
        </w:rPr>
        <w:t>viz.,</w:t>
      </w:r>
      <w:r w:rsidRPr="005B665F">
        <w:rPr>
          <w:rFonts w:ascii="Times New Roman" w:hAnsi="Times New Roman" w:cs="Times New Roman"/>
          <w:bCs/>
          <w:color w:val="000000" w:themeColor="text1"/>
          <w:sz w:val="24"/>
          <w:szCs w:val="24"/>
        </w:rPr>
        <w:t xml:space="preserve"> </w:t>
      </w:r>
      <w:proofErr w:type="spellStart"/>
      <w:r w:rsidRPr="005B665F">
        <w:rPr>
          <w:rFonts w:ascii="Times New Roman" w:hAnsi="Times New Roman" w:cs="Times New Roman"/>
          <w:bCs/>
          <w:i/>
          <w:iCs/>
          <w:color w:val="000000" w:themeColor="text1"/>
          <w:sz w:val="24"/>
          <w:szCs w:val="24"/>
        </w:rPr>
        <w:t>Azospirillum</w:t>
      </w:r>
      <w:proofErr w:type="spellEnd"/>
      <w:r w:rsidRPr="005B665F">
        <w:rPr>
          <w:rFonts w:ascii="Times New Roman" w:hAnsi="Times New Roman" w:cs="Times New Roman"/>
          <w:bCs/>
          <w:color w:val="000000" w:themeColor="text1"/>
          <w:sz w:val="24"/>
          <w:szCs w:val="24"/>
        </w:rPr>
        <w:t>, Phosphorous solubilizing bacteria and Potassium solubilizing bacteria</w:t>
      </w:r>
      <w:r w:rsidRPr="005B665F">
        <w:rPr>
          <w:rFonts w:ascii="Times New Roman" w:hAnsi="Times New Roman" w:cs="Times New Roman"/>
          <w:bCs/>
          <w:i/>
          <w:iCs/>
          <w:color w:val="000000" w:themeColor="text1"/>
          <w:sz w:val="24"/>
          <w:szCs w:val="24"/>
        </w:rPr>
        <w:t xml:space="preserve"> </w:t>
      </w:r>
      <w:r w:rsidRPr="005B665F">
        <w:rPr>
          <w:rFonts w:ascii="Times New Roman" w:hAnsi="Times New Roman" w:cs="Times New Roman"/>
          <w:bCs/>
          <w:iCs/>
          <w:color w:val="000000" w:themeColor="text1"/>
          <w:sz w:val="24"/>
          <w:szCs w:val="24"/>
        </w:rPr>
        <w:t xml:space="preserve">and </w:t>
      </w:r>
      <w:r w:rsidRPr="005B665F">
        <w:rPr>
          <w:rFonts w:ascii="Times New Roman" w:hAnsi="Times New Roman" w:cs="Times New Roman"/>
          <w:bCs/>
          <w:i/>
          <w:color w:val="000000" w:themeColor="text1"/>
          <w:sz w:val="24"/>
          <w:szCs w:val="24"/>
        </w:rPr>
        <w:t>pseudomonas fluorescens</w:t>
      </w:r>
      <w:r w:rsidRPr="005B665F">
        <w:rPr>
          <w:rFonts w:ascii="Times New Roman" w:hAnsi="Times New Roman" w:cs="Times New Roman"/>
          <w:bCs/>
          <w:color w:val="000000" w:themeColor="text1"/>
          <w:sz w:val="24"/>
          <w:szCs w:val="24"/>
        </w:rPr>
        <w:t xml:space="preserve"> solutions for two  different durations (12 and 24 hours) with 1:2 ratio of seed weight to priming solution. </w:t>
      </w:r>
      <w:r w:rsidRPr="005B665F">
        <w:rPr>
          <w:rFonts w:ascii="Times New Roman" w:hAnsi="Times New Roman" w:cs="Times New Roman"/>
          <w:color w:val="000000" w:themeColor="text1"/>
          <w:sz w:val="24"/>
          <w:szCs w:val="24"/>
          <w:lang w:val="en-GB"/>
        </w:rPr>
        <w:t>The best concentration and duration of seed priming of each of the liquid bio-fertilizers identified in the preliminary experiment were used in the subsequent experiments individually for seed bio-priming of paddy variety BPT- 5204.</w:t>
      </w:r>
    </w:p>
    <w:p w14:paraId="447B6C54" w14:textId="77777777" w:rsidR="003672E5" w:rsidRDefault="003672E5" w:rsidP="003672E5">
      <w:pPr>
        <w:spacing w:before="100" w:beforeAutospacing="1" w:after="100" w:afterAutospacing="1" w:line="360" w:lineRule="auto"/>
        <w:ind w:firstLine="709"/>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 xml:space="preserve">The seeds of paddy variety BPT-5204 were soaked in respective bio-priming solutions in 1:2 seed weight to solution volume (w/v) ratio for 12 and 24 h. After soaking, the seeds were dried back to a safe moisture level (12 %) under shade at room temperature. The primed seed along with the unprimed seed (control) were used for both laboratory and field studies. </w:t>
      </w:r>
    </w:p>
    <w:p w14:paraId="0421E689" w14:textId="77777777" w:rsidR="00C97661" w:rsidRDefault="00C97661" w:rsidP="008B401C">
      <w:pPr>
        <w:spacing w:before="100" w:beforeAutospacing="1" w:after="100" w:afterAutospacing="1"/>
        <w:rPr>
          <w:rFonts w:ascii="Times New Roman" w:hAnsi="Times New Roman" w:cs="Times New Roman"/>
          <w:b/>
          <w:bCs/>
          <w:color w:val="000000" w:themeColor="text1"/>
          <w:sz w:val="24"/>
          <w:szCs w:val="24"/>
        </w:rPr>
      </w:pPr>
    </w:p>
    <w:p w14:paraId="4DF7B306" w14:textId="760A4C66" w:rsidR="008B401C" w:rsidRPr="005B665F" w:rsidRDefault="008B401C" w:rsidP="008B401C">
      <w:pPr>
        <w:spacing w:before="100" w:beforeAutospacing="1" w:after="100" w:afterAutospacing="1"/>
        <w:rPr>
          <w:rFonts w:ascii="Times New Roman" w:hAnsi="Times New Roman" w:cs="Times New Roman"/>
          <w:b/>
          <w:bCs/>
          <w:color w:val="000000" w:themeColor="text1"/>
          <w:sz w:val="24"/>
          <w:szCs w:val="24"/>
        </w:rPr>
      </w:pPr>
      <w:r w:rsidRPr="005B665F">
        <w:rPr>
          <w:rFonts w:ascii="Times New Roman" w:hAnsi="Times New Roman" w:cs="Times New Roman"/>
          <w:b/>
          <w:bCs/>
          <w:color w:val="000000" w:themeColor="text1"/>
          <w:sz w:val="24"/>
          <w:szCs w:val="24"/>
        </w:rPr>
        <w:t>Germination (%)</w:t>
      </w:r>
    </w:p>
    <w:p w14:paraId="1CE9DF98" w14:textId="4754A12A" w:rsidR="00974470" w:rsidRPr="005B665F" w:rsidRDefault="008B401C" w:rsidP="00C97661">
      <w:pPr>
        <w:spacing w:before="100" w:beforeAutospacing="1" w:after="100" w:afterAutospacing="1" w:line="360" w:lineRule="auto"/>
        <w:ind w:firstLine="720"/>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On the final day of germination test, number of seedlings germinated in each replication were counted and the germination (%) was calculated and expressed in percentage as per the formula mentioned below</w:t>
      </w:r>
    </w:p>
    <w:p w14:paraId="5333936C" w14:textId="77777777" w:rsidR="008B401C" w:rsidRPr="005B665F" w:rsidRDefault="008B401C" w:rsidP="008B401C">
      <w:pPr>
        <w:spacing w:before="100" w:beforeAutospacing="1" w:after="100" w:afterAutospacing="1" w:line="360" w:lineRule="auto"/>
        <w:rPr>
          <w:rFonts w:ascii="Times New Roman" w:eastAsiaTheme="minorEastAsia" w:hAnsi="Times New Roman" w:cs="Times New Roman"/>
          <w:color w:val="000000" w:themeColor="text1"/>
          <w:sz w:val="24"/>
          <w:szCs w:val="24"/>
        </w:rPr>
      </w:pPr>
      <m:oMathPara>
        <m:oMath>
          <m:r>
            <m:rPr>
              <m:nor/>
            </m:rPr>
            <w:rPr>
              <w:rFonts w:ascii="Times New Roman" w:hAnsi="Times New Roman" w:cs="Times New Roman"/>
              <w:color w:val="000000" w:themeColor="text1"/>
              <w:sz w:val="24"/>
              <w:szCs w:val="24"/>
            </w:rPr>
            <m:t xml:space="preserve">Germination </m:t>
          </m:r>
          <m:d>
            <m:dPr>
              <m:ctrlPr>
                <w:rPr>
                  <w:rFonts w:ascii="Cambria Math" w:hAnsi="Cambria Math" w:cs="Times New Roman"/>
                  <w:i/>
                  <w:color w:val="000000" w:themeColor="text1"/>
                  <w:sz w:val="24"/>
                  <w:szCs w:val="24"/>
                </w:rPr>
              </m:ctrlPr>
            </m:dPr>
            <m:e>
              <m:r>
                <m:rPr>
                  <m:nor/>
                </m:rPr>
                <w:rPr>
                  <w:rFonts w:ascii="Times New Roman" w:hAnsi="Times New Roman" w:cs="Times New Roman"/>
                  <w:color w:val="000000" w:themeColor="text1"/>
                  <w:sz w:val="24"/>
                  <w:szCs w:val="24"/>
                </w:rPr>
                <m:t>%</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m:rPr>
                  <m:nor/>
                </m:rPr>
                <w:rPr>
                  <w:rFonts w:ascii="Times New Roman" w:hAnsi="Times New Roman" w:cs="Times New Roman"/>
                  <w:color w:val="000000" w:themeColor="text1"/>
                  <w:sz w:val="24"/>
                  <w:szCs w:val="24"/>
                </w:rPr>
                <m:t xml:space="preserve">Number of seeds germinated </m:t>
              </m:r>
            </m:num>
            <m:den>
              <m:r>
                <m:rPr>
                  <m:nor/>
                </m:rPr>
                <w:rPr>
                  <w:rFonts w:ascii="Times New Roman" w:hAnsi="Times New Roman" w:cs="Times New Roman"/>
                  <w:color w:val="000000" w:themeColor="text1"/>
                  <w:sz w:val="24"/>
                  <w:szCs w:val="24"/>
                </w:rPr>
                <m:t xml:space="preserve">Total number of seeds </m:t>
              </m:r>
            </m:den>
          </m:f>
          <m:r>
            <m:rPr>
              <m:nor/>
            </m:rPr>
            <w:rPr>
              <w:rFonts w:ascii="Times New Roman" w:hAnsi="Times New Roman" w:cs="Times New Roman"/>
              <w:color w:val="000000" w:themeColor="text1"/>
              <w:sz w:val="24"/>
              <w:szCs w:val="24"/>
            </w:rPr>
            <m:t>x100</m:t>
          </m:r>
        </m:oMath>
      </m:oMathPara>
    </w:p>
    <w:p w14:paraId="7CAB81D4" w14:textId="77777777" w:rsidR="008B401C" w:rsidRPr="005B665F" w:rsidRDefault="008B401C" w:rsidP="008B401C">
      <w:pPr>
        <w:pStyle w:val="b-d-txt"/>
        <w:spacing w:before="100" w:beforeAutospacing="1" w:after="100" w:afterAutospacing="1" w:line="360" w:lineRule="auto"/>
        <w:ind w:firstLine="0"/>
        <w:rPr>
          <w:b/>
          <w:bCs/>
          <w:color w:val="000000" w:themeColor="text1"/>
        </w:rPr>
      </w:pPr>
      <w:r w:rsidRPr="005B665F">
        <w:rPr>
          <w:b/>
          <w:bCs/>
          <w:color w:val="000000" w:themeColor="text1"/>
        </w:rPr>
        <w:t xml:space="preserve">Root length (cm) </w:t>
      </w:r>
    </w:p>
    <w:p w14:paraId="5AA09BEC" w14:textId="77777777" w:rsidR="008B401C" w:rsidRPr="005B665F" w:rsidRDefault="008B401C" w:rsidP="008B401C">
      <w:pPr>
        <w:pStyle w:val="b-d-txt"/>
        <w:spacing w:before="100" w:beforeAutospacing="1" w:after="100" w:afterAutospacing="1" w:line="360" w:lineRule="auto"/>
        <w:ind w:firstLine="709"/>
        <w:rPr>
          <w:color w:val="000000" w:themeColor="text1"/>
        </w:rPr>
      </w:pPr>
      <w:r w:rsidRPr="005B665F">
        <w:rPr>
          <w:color w:val="000000" w:themeColor="text1"/>
        </w:rPr>
        <w:t xml:space="preserve">At the time of germination count, 10 normal seedlings were selected at random from </w:t>
      </w:r>
      <w:r w:rsidRPr="005B665F">
        <w:rPr>
          <w:color w:val="000000" w:themeColor="text1"/>
        </w:rPr>
        <w:lastRenderedPageBreak/>
        <w:t>each replication and used for measuring the root length of seedlings. Root length was measured from the point of attachment of seed to the tip of primary root.</w:t>
      </w:r>
    </w:p>
    <w:p w14:paraId="5E8A9AF4" w14:textId="77777777" w:rsidR="008B401C" w:rsidRPr="005B665F" w:rsidRDefault="008B401C" w:rsidP="008B401C">
      <w:pPr>
        <w:pStyle w:val="b-d-txt"/>
        <w:spacing w:before="100" w:beforeAutospacing="1" w:after="100" w:afterAutospacing="1" w:line="360" w:lineRule="auto"/>
        <w:ind w:firstLine="0"/>
        <w:rPr>
          <w:b/>
          <w:bCs/>
          <w:color w:val="000000" w:themeColor="text1"/>
        </w:rPr>
      </w:pPr>
      <w:r w:rsidRPr="005B665F">
        <w:rPr>
          <w:b/>
          <w:bCs/>
          <w:color w:val="000000" w:themeColor="text1"/>
        </w:rPr>
        <w:t xml:space="preserve">Shoot length (cm) </w:t>
      </w:r>
    </w:p>
    <w:p w14:paraId="066763E7" w14:textId="77777777" w:rsidR="008B401C" w:rsidRDefault="008B401C" w:rsidP="008B401C">
      <w:pPr>
        <w:pStyle w:val="b-d-txt"/>
        <w:spacing w:before="100" w:beforeAutospacing="1" w:after="100" w:afterAutospacing="1" w:line="360" w:lineRule="auto"/>
        <w:ind w:firstLine="709"/>
        <w:rPr>
          <w:color w:val="000000" w:themeColor="text1"/>
        </w:rPr>
      </w:pPr>
      <w:r w:rsidRPr="005B665F">
        <w:rPr>
          <w:color w:val="000000" w:themeColor="text1"/>
        </w:rPr>
        <w:t>The seedlings used for measuring root length were also used for measuring shoot length. The shoot length was measured from the point of attachment of seed to the tip of the leaf and the mean values were expressed in centimetre.</w:t>
      </w:r>
    </w:p>
    <w:p w14:paraId="47703F8D" w14:textId="77777777" w:rsidR="00974470" w:rsidRPr="00974470" w:rsidRDefault="00974470" w:rsidP="00974470">
      <w:pPr>
        <w:pStyle w:val="b-d-txt"/>
        <w:tabs>
          <w:tab w:val="left" w:pos="720"/>
        </w:tabs>
        <w:spacing w:before="0" w:after="160" w:line="360" w:lineRule="auto"/>
        <w:ind w:firstLine="0"/>
        <w:rPr>
          <w:b/>
          <w:bCs/>
          <w:color w:val="000000" w:themeColor="text1"/>
        </w:rPr>
      </w:pPr>
      <w:r w:rsidRPr="00974470">
        <w:rPr>
          <w:b/>
          <w:bCs/>
          <w:color w:val="000000" w:themeColor="text1"/>
        </w:rPr>
        <w:t>Seedling dry weight (g/10 seedlings)</w:t>
      </w:r>
    </w:p>
    <w:p w14:paraId="3842EBA0" w14:textId="77777777" w:rsidR="00974470" w:rsidRPr="007A2D9A" w:rsidRDefault="00974470" w:rsidP="007A2D9A">
      <w:pPr>
        <w:pStyle w:val="b-d-txt"/>
        <w:tabs>
          <w:tab w:val="left" w:pos="720"/>
        </w:tabs>
        <w:spacing w:before="0" w:after="160" w:line="360" w:lineRule="auto"/>
        <w:ind w:right="-483"/>
        <w:rPr>
          <w:bCs/>
          <w:color w:val="000000" w:themeColor="text1"/>
        </w:rPr>
      </w:pPr>
      <w:r w:rsidRPr="00C82D4B">
        <w:rPr>
          <w:bCs/>
          <w:color w:val="000000" w:themeColor="text1"/>
          <w:sz w:val="27"/>
          <w:szCs w:val="27"/>
        </w:rPr>
        <w:t xml:space="preserve"> </w:t>
      </w:r>
      <w:r w:rsidRPr="00974470">
        <w:rPr>
          <w:bCs/>
          <w:color w:val="000000" w:themeColor="text1"/>
        </w:rPr>
        <w:t>Ten normal seedlings were placed in butter paper and dried in a hot air oven maintained at 70 ± 2ºc for 24 h. then the plants were removed and allowed to cool in a desiccator for 30 min before being weighed in an electronic balance. The average weight was calculated and expressed as dry weight of the plants in mg of seedlings (10) (ISTA, 2010).</w:t>
      </w:r>
    </w:p>
    <w:p w14:paraId="7A562613" w14:textId="77777777" w:rsidR="008B401C" w:rsidRPr="005B665F" w:rsidRDefault="008B401C" w:rsidP="008B401C">
      <w:pPr>
        <w:pStyle w:val="b-d-txt"/>
        <w:spacing w:before="100" w:beforeAutospacing="1" w:after="100" w:afterAutospacing="1" w:line="360" w:lineRule="auto"/>
        <w:ind w:firstLine="0"/>
        <w:rPr>
          <w:b/>
          <w:bCs/>
          <w:color w:val="000000" w:themeColor="text1"/>
        </w:rPr>
      </w:pPr>
      <w:r w:rsidRPr="005B665F">
        <w:rPr>
          <w:b/>
          <w:bCs/>
          <w:color w:val="000000" w:themeColor="text1"/>
        </w:rPr>
        <w:t>Seedling length (cm)</w:t>
      </w:r>
    </w:p>
    <w:p w14:paraId="55FF95A5" w14:textId="77777777" w:rsidR="008B401C" w:rsidRPr="005B665F" w:rsidRDefault="008B401C" w:rsidP="008B401C">
      <w:pPr>
        <w:pStyle w:val="b-d-txt"/>
        <w:spacing w:before="100" w:beforeAutospacing="1" w:after="100" w:afterAutospacing="1" w:line="360" w:lineRule="auto"/>
        <w:ind w:firstLine="709"/>
        <w:rPr>
          <w:color w:val="000000" w:themeColor="text1"/>
        </w:rPr>
      </w:pPr>
      <w:r w:rsidRPr="005B665F">
        <w:rPr>
          <w:color w:val="000000" w:themeColor="text1"/>
        </w:rPr>
        <w:t>The sum of root and shoot length of ten seedlings was calculated and their mean was expressed as seedling length in centimetres.</w:t>
      </w:r>
    </w:p>
    <w:p w14:paraId="491CC6C3" w14:textId="77777777" w:rsidR="008B401C" w:rsidRPr="005B665F" w:rsidRDefault="008B401C" w:rsidP="008B401C">
      <w:pPr>
        <w:pStyle w:val="b-d-txt"/>
        <w:spacing w:before="100" w:beforeAutospacing="1" w:after="100" w:afterAutospacing="1" w:line="360" w:lineRule="auto"/>
        <w:ind w:right="-483" w:firstLine="0"/>
        <w:rPr>
          <w:b/>
          <w:bCs/>
          <w:color w:val="000000" w:themeColor="text1"/>
        </w:rPr>
      </w:pPr>
      <w:r w:rsidRPr="005B665F">
        <w:rPr>
          <w:bCs/>
          <w:color w:val="000000" w:themeColor="text1"/>
        </w:rPr>
        <w:t xml:space="preserve"> </w:t>
      </w:r>
      <w:r w:rsidRPr="005B665F">
        <w:rPr>
          <w:b/>
          <w:bCs/>
          <w:color w:val="000000" w:themeColor="text1"/>
        </w:rPr>
        <w:t>Seed vigour index-I</w:t>
      </w:r>
    </w:p>
    <w:p w14:paraId="70020F4A" w14:textId="77777777" w:rsidR="008B401C" w:rsidRPr="005B665F" w:rsidRDefault="008B401C" w:rsidP="008B401C">
      <w:pPr>
        <w:spacing w:before="100" w:beforeAutospacing="1" w:after="100" w:afterAutospacing="1" w:line="360" w:lineRule="auto"/>
        <w:ind w:firstLine="720"/>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 xml:space="preserve">Seed </w:t>
      </w:r>
      <w:proofErr w:type="spellStart"/>
      <w:r w:rsidRPr="005B665F">
        <w:rPr>
          <w:rFonts w:ascii="Times New Roman" w:hAnsi="Times New Roman" w:cs="Times New Roman"/>
          <w:color w:val="000000" w:themeColor="text1"/>
          <w:sz w:val="24"/>
          <w:szCs w:val="24"/>
        </w:rPr>
        <w:t>vigour</w:t>
      </w:r>
      <w:proofErr w:type="spellEnd"/>
      <w:r w:rsidRPr="005B665F">
        <w:rPr>
          <w:rFonts w:ascii="Times New Roman" w:hAnsi="Times New Roman" w:cs="Times New Roman"/>
          <w:color w:val="000000" w:themeColor="text1"/>
          <w:sz w:val="24"/>
          <w:szCs w:val="24"/>
        </w:rPr>
        <w:t xml:space="preserve"> index I was computed by adopting the following formula as suggested by Abdul-Baki and Anderson (1973) and was expressed in whole number.</w:t>
      </w:r>
    </w:p>
    <w:p w14:paraId="2B699956" w14:textId="77777777" w:rsidR="00C97661" w:rsidRDefault="008B401C" w:rsidP="00C97661">
      <w:pPr>
        <w:spacing w:before="100" w:beforeAutospacing="1" w:after="100" w:afterAutospacing="1" w:line="360" w:lineRule="auto"/>
        <w:jc w:val="center"/>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 xml:space="preserve">Seed </w:t>
      </w:r>
      <w:proofErr w:type="spellStart"/>
      <w:r w:rsidRPr="005B665F">
        <w:rPr>
          <w:rFonts w:ascii="Times New Roman" w:hAnsi="Times New Roman" w:cs="Times New Roman"/>
          <w:color w:val="000000" w:themeColor="text1"/>
          <w:sz w:val="24"/>
          <w:szCs w:val="24"/>
        </w:rPr>
        <w:t>vigour</w:t>
      </w:r>
      <w:proofErr w:type="spellEnd"/>
      <w:r w:rsidRPr="005B665F">
        <w:rPr>
          <w:rFonts w:ascii="Times New Roman" w:hAnsi="Times New Roman" w:cs="Times New Roman"/>
          <w:color w:val="000000" w:themeColor="text1"/>
          <w:sz w:val="24"/>
          <w:szCs w:val="24"/>
        </w:rPr>
        <w:t xml:space="preserve"> index-I = Germination (%) x Seedling length (cm)</w:t>
      </w:r>
    </w:p>
    <w:p w14:paraId="514D2668" w14:textId="439E4FD6" w:rsidR="008B401C" w:rsidRPr="00C97661" w:rsidRDefault="008B401C" w:rsidP="00C97661">
      <w:pPr>
        <w:spacing w:before="100" w:beforeAutospacing="1" w:after="100" w:afterAutospacing="1" w:line="360" w:lineRule="auto"/>
        <w:rPr>
          <w:rFonts w:ascii="Times New Roman" w:hAnsi="Times New Roman" w:cs="Times New Roman"/>
          <w:color w:val="000000" w:themeColor="text1"/>
          <w:sz w:val="24"/>
          <w:szCs w:val="24"/>
        </w:rPr>
      </w:pPr>
      <w:r w:rsidRPr="005B665F">
        <w:rPr>
          <w:rFonts w:ascii="Times New Roman" w:hAnsi="Times New Roman" w:cs="Times New Roman"/>
          <w:b/>
          <w:bCs/>
          <w:color w:val="000000" w:themeColor="text1"/>
          <w:sz w:val="24"/>
          <w:szCs w:val="24"/>
        </w:rPr>
        <w:t xml:space="preserve">Seed </w:t>
      </w:r>
      <w:proofErr w:type="spellStart"/>
      <w:r w:rsidRPr="005B665F">
        <w:rPr>
          <w:rFonts w:ascii="Times New Roman" w:hAnsi="Times New Roman" w:cs="Times New Roman"/>
          <w:b/>
          <w:bCs/>
          <w:color w:val="000000" w:themeColor="text1"/>
          <w:sz w:val="24"/>
          <w:szCs w:val="24"/>
        </w:rPr>
        <w:t>vigour</w:t>
      </w:r>
      <w:proofErr w:type="spellEnd"/>
      <w:r w:rsidRPr="005B665F">
        <w:rPr>
          <w:rFonts w:ascii="Times New Roman" w:hAnsi="Times New Roman" w:cs="Times New Roman"/>
          <w:b/>
          <w:bCs/>
          <w:color w:val="000000" w:themeColor="text1"/>
          <w:sz w:val="24"/>
          <w:szCs w:val="24"/>
        </w:rPr>
        <w:t xml:space="preserve"> index-II</w:t>
      </w:r>
    </w:p>
    <w:p w14:paraId="17C7559A" w14:textId="77777777" w:rsidR="008B401C" w:rsidRPr="005B665F" w:rsidRDefault="008B401C" w:rsidP="008B401C">
      <w:pPr>
        <w:spacing w:before="100" w:beforeAutospacing="1" w:after="100" w:afterAutospacing="1" w:line="360" w:lineRule="auto"/>
        <w:ind w:firstLine="720"/>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 xml:space="preserve">Seed </w:t>
      </w:r>
      <w:proofErr w:type="spellStart"/>
      <w:r w:rsidRPr="005B665F">
        <w:rPr>
          <w:rFonts w:ascii="Times New Roman" w:hAnsi="Times New Roman" w:cs="Times New Roman"/>
          <w:color w:val="000000" w:themeColor="text1"/>
          <w:sz w:val="24"/>
          <w:szCs w:val="24"/>
        </w:rPr>
        <w:t>vigour</w:t>
      </w:r>
      <w:proofErr w:type="spellEnd"/>
      <w:r w:rsidRPr="005B665F">
        <w:rPr>
          <w:rFonts w:ascii="Times New Roman" w:hAnsi="Times New Roman" w:cs="Times New Roman"/>
          <w:color w:val="000000" w:themeColor="text1"/>
          <w:sz w:val="24"/>
          <w:szCs w:val="24"/>
        </w:rPr>
        <w:t xml:space="preserve"> index II was computed by adopting the following formula as suggested by Abdul-Baki and Anderson (1973) and was expressed in whole number.</w:t>
      </w:r>
    </w:p>
    <w:p w14:paraId="552BA50C" w14:textId="77777777" w:rsidR="008B401C" w:rsidRDefault="008B401C" w:rsidP="008B401C">
      <w:pPr>
        <w:spacing w:before="100" w:beforeAutospacing="1" w:after="100" w:afterAutospacing="1" w:line="360" w:lineRule="auto"/>
        <w:jc w:val="center"/>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 xml:space="preserve">Seed </w:t>
      </w:r>
      <w:proofErr w:type="spellStart"/>
      <w:r w:rsidRPr="005B665F">
        <w:rPr>
          <w:rFonts w:ascii="Times New Roman" w:hAnsi="Times New Roman" w:cs="Times New Roman"/>
          <w:color w:val="000000" w:themeColor="text1"/>
          <w:sz w:val="24"/>
          <w:szCs w:val="24"/>
        </w:rPr>
        <w:t>vigour</w:t>
      </w:r>
      <w:proofErr w:type="spellEnd"/>
      <w:r w:rsidRPr="005B665F">
        <w:rPr>
          <w:rFonts w:ascii="Times New Roman" w:hAnsi="Times New Roman" w:cs="Times New Roman"/>
          <w:color w:val="000000" w:themeColor="text1"/>
          <w:sz w:val="24"/>
          <w:szCs w:val="24"/>
        </w:rPr>
        <w:t xml:space="preserve"> index-II = Germination (%) x Seedling dry weight (g)</w:t>
      </w:r>
    </w:p>
    <w:p w14:paraId="52A6E897" w14:textId="0D910640" w:rsidR="00B10D21" w:rsidRDefault="00B10D21" w:rsidP="00C97661">
      <w:pPr>
        <w:spacing w:before="100" w:beforeAutospacing="1" w:after="100" w:afterAutospacing="1" w:line="360" w:lineRule="auto"/>
        <w:rPr>
          <w:rFonts w:ascii="Times New Roman" w:eastAsiaTheme="minorEastAsia" w:hAnsi="Times New Roman" w:cs="Times New Roman"/>
          <w:b/>
          <w:color w:val="000000" w:themeColor="text1"/>
          <w:sz w:val="28"/>
          <w:szCs w:val="28"/>
        </w:rPr>
      </w:pPr>
      <w:r>
        <w:rPr>
          <w:rFonts w:ascii="Times New Roman" w:eastAsiaTheme="minorEastAsia" w:hAnsi="Times New Roman" w:cs="Times New Roman"/>
          <w:b/>
          <w:color w:val="000000" w:themeColor="text1"/>
          <w:sz w:val="28"/>
          <w:szCs w:val="28"/>
        </w:rPr>
        <w:t>Results and discussion</w:t>
      </w:r>
    </w:p>
    <w:p w14:paraId="6835CC95" w14:textId="77777777" w:rsidR="00B10D21" w:rsidRPr="000502EB" w:rsidRDefault="00B10D21" w:rsidP="00B10D21">
      <w:pPr>
        <w:spacing w:before="100" w:beforeAutospacing="1" w:after="100" w:afterAutospacing="1" w:line="360" w:lineRule="auto"/>
        <w:rPr>
          <w:rFonts w:ascii="Times New Roman" w:eastAsiaTheme="minorEastAsia" w:hAnsi="Times New Roman" w:cs="Times New Roman"/>
          <w:b/>
          <w:color w:val="000000" w:themeColor="text1"/>
          <w:sz w:val="28"/>
          <w:szCs w:val="28"/>
        </w:rPr>
      </w:pPr>
      <w:r w:rsidRPr="000502EB">
        <w:rPr>
          <w:rFonts w:ascii="Times New Roman" w:hAnsi="Times New Roman" w:cs="Times New Roman"/>
          <w:b/>
          <w:sz w:val="24"/>
          <w:szCs w:val="24"/>
        </w:rPr>
        <w:t>Germination Percentage</w:t>
      </w:r>
    </w:p>
    <w:p w14:paraId="72F66743" w14:textId="77777777" w:rsidR="00DC48AB" w:rsidRPr="00DC48AB" w:rsidRDefault="00DC48AB" w:rsidP="00DC48AB">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DC48AB">
        <w:rPr>
          <w:rFonts w:ascii="Times New Roman" w:hAnsi="Times New Roman"/>
          <w:color w:val="000000" w:themeColor="text1"/>
          <w:sz w:val="24"/>
          <w:szCs w:val="24"/>
        </w:rPr>
        <w:lastRenderedPageBreak/>
        <w:t xml:space="preserve">Seed bio-priming showed a significant difference among different treatments for germination Percentage. </w:t>
      </w:r>
    </w:p>
    <w:p w14:paraId="636473EA" w14:textId="4A5BEB6F" w:rsidR="00300C26" w:rsidRPr="00C97661" w:rsidRDefault="00DC48AB" w:rsidP="00F21EF3">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DC48AB">
        <w:rPr>
          <w:rFonts w:ascii="Times New Roman" w:hAnsi="Times New Roman"/>
          <w:color w:val="000000" w:themeColor="text1"/>
          <w:sz w:val="24"/>
          <w:szCs w:val="24"/>
        </w:rPr>
        <w:tab/>
        <w:t>The mean germination percentage was ranged from 86.88 to 95.11 (%</w:t>
      </w:r>
      <w:proofErr w:type="gramStart"/>
      <w:r w:rsidRPr="00DC48AB">
        <w:rPr>
          <w:rFonts w:ascii="Times New Roman" w:hAnsi="Times New Roman"/>
          <w:color w:val="000000" w:themeColor="text1"/>
          <w:sz w:val="24"/>
          <w:szCs w:val="24"/>
        </w:rPr>
        <w:t>).The</w:t>
      </w:r>
      <w:proofErr w:type="gramEnd"/>
      <w:r w:rsidRPr="00DC48AB">
        <w:rPr>
          <w:rFonts w:ascii="Times New Roman" w:hAnsi="Times New Roman"/>
          <w:color w:val="000000" w:themeColor="text1"/>
          <w:sz w:val="24"/>
          <w:szCs w:val="24"/>
        </w:rPr>
        <w:t xml:space="preserve"> highest mean germination percentage 95.11 was observed with </w:t>
      </w:r>
      <w:proofErr w:type="spellStart"/>
      <w:r w:rsidRPr="00DC48AB">
        <w:rPr>
          <w:rFonts w:ascii="Times New Roman" w:hAnsi="Times New Roman"/>
          <w:i/>
          <w:color w:val="000000" w:themeColor="text1"/>
          <w:sz w:val="24"/>
          <w:szCs w:val="24"/>
        </w:rPr>
        <w:t>Azospirillum</w:t>
      </w:r>
      <w:proofErr w:type="spellEnd"/>
      <w:r w:rsidRPr="00DC48AB">
        <w:rPr>
          <w:rFonts w:ascii="Times New Roman" w:hAnsi="Times New Roman"/>
          <w:i/>
          <w:color w:val="000000" w:themeColor="text1"/>
          <w:sz w:val="24"/>
          <w:szCs w:val="24"/>
        </w:rPr>
        <w:t xml:space="preserve"> </w:t>
      </w:r>
      <w:r w:rsidRPr="00DC48AB">
        <w:rPr>
          <w:rFonts w:ascii="Times New Roman" w:hAnsi="Times New Roman"/>
          <w:color w:val="000000" w:themeColor="text1"/>
          <w:sz w:val="24"/>
          <w:szCs w:val="24"/>
        </w:rPr>
        <w:t>bio-primed at 10% concentration and 12 hours duration of soaking and the lowest mean germination percentage was noticed in control treatment (86.88) % with the overall general mean percentage of (90.65) %.</w:t>
      </w:r>
    </w:p>
    <w:p w14:paraId="1FBFCCAC" w14:textId="77777777" w:rsidR="00B10D21" w:rsidRPr="000502EB" w:rsidRDefault="00B10D21" w:rsidP="00B10D21">
      <w:pPr>
        <w:spacing w:line="360" w:lineRule="auto"/>
        <w:jc w:val="both"/>
        <w:rPr>
          <w:rFonts w:ascii="Times New Roman" w:hAnsi="Times New Roman" w:cs="Times New Roman"/>
          <w:b/>
          <w:sz w:val="24"/>
          <w:szCs w:val="24"/>
        </w:rPr>
      </w:pPr>
      <w:r w:rsidRPr="000502EB">
        <w:rPr>
          <w:rFonts w:ascii="Times New Roman" w:hAnsi="Times New Roman" w:cs="Times New Roman"/>
          <w:b/>
          <w:sz w:val="24"/>
          <w:szCs w:val="24"/>
        </w:rPr>
        <w:t xml:space="preserve">Shoot length (cm) </w:t>
      </w:r>
    </w:p>
    <w:p w14:paraId="1C1BB535" w14:textId="77777777" w:rsidR="00B10D21" w:rsidRDefault="00B10D21" w:rsidP="00B10D21">
      <w:pPr>
        <w:spacing w:line="360" w:lineRule="auto"/>
        <w:ind w:firstLine="720"/>
        <w:jc w:val="both"/>
        <w:rPr>
          <w:rFonts w:ascii="Times New Roman" w:hAnsi="Times New Roman" w:cs="Times New Roman"/>
          <w:sz w:val="24"/>
          <w:szCs w:val="24"/>
        </w:rPr>
      </w:pPr>
      <w:r w:rsidRPr="000502EB">
        <w:rPr>
          <w:rFonts w:ascii="Times New Roman" w:hAnsi="Times New Roman" w:cs="Times New Roman"/>
          <w:sz w:val="24"/>
          <w:szCs w:val="24"/>
        </w:rPr>
        <w:t xml:space="preserve">The shoot length was also significantly influenced by the concentration of different bio-agents, duration of soaking and its interaction. </w:t>
      </w:r>
    </w:p>
    <w:p w14:paraId="6E037A1C" w14:textId="77777777" w:rsidR="00DC48AB" w:rsidRPr="00DC48AB" w:rsidRDefault="00DC48AB" w:rsidP="00DC48AB">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DC48AB">
        <w:rPr>
          <w:rFonts w:ascii="Times New Roman" w:hAnsi="Times New Roman"/>
          <w:color w:val="000000" w:themeColor="text1"/>
          <w:sz w:val="24"/>
          <w:szCs w:val="24"/>
        </w:rPr>
        <w:t xml:space="preserve">The mean shoot length of seedling was ranged from 5.28 to 7.21 cm. the highest mean shoot length was observed with </w:t>
      </w:r>
      <w:proofErr w:type="spellStart"/>
      <w:r w:rsidRPr="00DC48AB">
        <w:rPr>
          <w:rFonts w:ascii="Times New Roman" w:hAnsi="Times New Roman"/>
          <w:i/>
          <w:color w:val="000000" w:themeColor="text1"/>
          <w:sz w:val="24"/>
          <w:szCs w:val="24"/>
        </w:rPr>
        <w:t>Azospirillum</w:t>
      </w:r>
      <w:proofErr w:type="spellEnd"/>
      <w:r w:rsidRPr="00DC48AB">
        <w:rPr>
          <w:rFonts w:ascii="Times New Roman" w:hAnsi="Times New Roman"/>
          <w:color w:val="000000" w:themeColor="text1"/>
          <w:sz w:val="24"/>
          <w:szCs w:val="24"/>
        </w:rPr>
        <w:t xml:space="preserve"> 7.21 cm bio-primed at 10% concentration and 12 hours duration of soaking and the lowest Mean shoot length 5.28 cm was noticed in control treatment with the overall general mean being 6.23 cm. </w:t>
      </w:r>
    </w:p>
    <w:p w14:paraId="1670656F" w14:textId="0D2C54DB" w:rsidR="007A2DFE" w:rsidRPr="007A2DFE" w:rsidRDefault="007A2DFE" w:rsidP="007A2DFE">
      <w:pPr>
        <w:spacing w:line="360" w:lineRule="auto"/>
        <w:ind w:firstLine="720"/>
        <w:jc w:val="both"/>
        <w:rPr>
          <w:rFonts w:ascii="Times New Roman" w:hAnsi="Times New Roman" w:cs="Times New Roman"/>
          <w:sz w:val="24"/>
          <w:szCs w:val="24"/>
        </w:rPr>
      </w:pPr>
      <w:r w:rsidRPr="007A2DFE">
        <w:rPr>
          <w:rFonts w:ascii="Times New Roman" w:hAnsi="Times New Roman"/>
          <w:color w:val="000000" w:themeColor="text1"/>
          <w:sz w:val="24"/>
          <w:szCs w:val="24"/>
        </w:rPr>
        <w:t xml:space="preserve">Similar findings were observed by Siva kumara </w:t>
      </w:r>
      <w:r w:rsidRPr="007A2DFE">
        <w:rPr>
          <w:rFonts w:ascii="Times New Roman" w:hAnsi="Times New Roman"/>
          <w:i/>
          <w:color w:val="000000" w:themeColor="text1"/>
          <w:sz w:val="24"/>
          <w:szCs w:val="24"/>
        </w:rPr>
        <w:t xml:space="preserve">et </w:t>
      </w:r>
      <w:r w:rsidRPr="00CB783F">
        <w:rPr>
          <w:rFonts w:ascii="Times New Roman" w:hAnsi="Times New Roman"/>
          <w:color w:val="000000" w:themeColor="text1"/>
          <w:sz w:val="24"/>
          <w:szCs w:val="24"/>
        </w:rPr>
        <w:t>al</w:t>
      </w:r>
      <w:r w:rsidRPr="007A2DFE">
        <w:rPr>
          <w:rFonts w:ascii="Times New Roman" w:hAnsi="Times New Roman"/>
          <w:color w:val="000000" w:themeColor="text1"/>
          <w:sz w:val="24"/>
          <w:szCs w:val="24"/>
        </w:rPr>
        <w:t xml:space="preserve"> where bio-priming with </w:t>
      </w:r>
      <w:proofErr w:type="spellStart"/>
      <w:r w:rsidRPr="007A2DFE">
        <w:rPr>
          <w:rFonts w:ascii="Times New Roman" w:hAnsi="Times New Roman"/>
          <w:color w:val="000000" w:themeColor="text1"/>
          <w:sz w:val="24"/>
          <w:szCs w:val="24"/>
        </w:rPr>
        <w:t>Phosphobacteria</w:t>
      </w:r>
      <w:proofErr w:type="spellEnd"/>
      <w:r w:rsidRPr="007A2DFE">
        <w:rPr>
          <w:rFonts w:ascii="Times New Roman" w:hAnsi="Times New Roman"/>
          <w:color w:val="000000" w:themeColor="text1"/>
          <w:sz w:val="24"/>
          <w:szCs w:val="24"/>
        </w:rPr>
        <w:t xml:space="preserve"> @20% concentration for 24 hours on rice </w:t>
      </w:r>
      <w:proofErr w:type="gramStart"/>
      <w:r w:rsidRPr="007A2DFE">
        <w:rPr>
          <w:rFonts w:ascii="Times New Roman" w:hAnsi="Times New Roman"/>
          <w:color w:val="000000" w:themeColor="text1"/>
          <w:sz w:val="24"/>
          <w:szCs w:val="24"/>
        </w:rPr>
        <w:t>variety  MDU</w:t>
      </w:r>
      <w:proofErr w:type="gramEnd"/>
      <w:r w:rsidRPr="007A2DFE">
        <w:rPr>
          <w:rFonts w:ascii="Times New Roman" w:hAnsi="Times New Roman"/>
          <w:color w:val="000000" w:themeColor="text1"/>
          <w:sz w:val="24"/>
          <w:szCs w:val="24"/>
        </w:rPr>
        <w:t xml:space="preserve"> 6 expressed higher values of germination percentage, speed of germination(%), root length, shoot length, dry matter production and </w:t>
      </w:r>
      <w:proofErr w:type="spellStart"/>
      <w:r w:rsidRPr="007A2DFE">
        <w:rPr>
          <w:rFonts w:ascii="Times New Roman" w:hAnsi="Times New Roman"/>
          <w:color w:val="000000" w:themeColor="text1"/>
          <w:sz w:val="24"/>
          <w:szCs w:val="24"/>
        </w:rPr>
        <w:t>vigour</w:t>
      </w:r>
      <w:proofErr w:type="spellEnd"/>
      <w:r w:rsidRPr="007A2DFE">
        <w:rPr>
          <w:rFonts w:ascii="Times New Roman" w:hAnsi="Times New Roman"/>
          <w:color w:val="000000" w:themeColor="text1"/>
          <w:sz w:val="24"/>
          <w:szCs w:val="24"/>
        </w:rPr>
        <w:t xml:space="preserve"> index  over hydro-primed and control</w:t>
      </w:r>
      <w:r w:rsidR="00C97661">
        <w:rPr>
          <w:rFonts w:ascii="Times New Roman" w:hAnsi="Times New Roman"/>
          <w:color w:val="000000" w:themeColor="text1"/>
          <w:sz w:val="24"/>
          <w:szCs w:val="24"/>
        </w:rPr>
        <w:t>.</w:t>
      </w:r>
    </w:p>
    <w:p w14:paraId="70EFFE1B" w14:textId="77777777" w:rsidR="007A2DFE" w:rsidRDefault="007A2DFE" w:rsidP="00B10D21">
      <w:pPr>
        <w:spacing w:line="360" w:lineRule="auto"/>
        <w:jc w:val="both"/>
        <w:rPr>
          <w:rFonts w:ascii="Times New Roman" w:hAnsi="Times New Roman" w:cs="Times New Roman"/>
          <w:b/>
          <w:sz w:val="24"/>
          <w:szCs w:val="24"/>
        </w:rPr>
      </w:pPr>
    </w:p>
    <w:p w14:paraId="41F44726" w14:textId="77777777" w:rsidR="007A2DFE" w:rsidRDefault="007A2DFE" w:rsidP="00B10D21">
      <w:pPr>
        <w:spacing w:line="360" w:lineRule="auto"/>
        <w:jc w:val="both"/>
        <w:rPr>
          <w:rFonts w:ascii="Times New Roman" w:hAnsi="Times New Roman" w:cs="Times New Roman"/>
          <w:b/>
          <w:sz w:val="24"/>
          <w:szCs w:val="24"/>
        </w:rPr>
      </w:pPr>
    </w:p>
    <w:p w14:paraId="535A41AA" w14:textId="77777777" w:rsidR="00CA1DFB" w:rsidRDefault="00CA1DFB" w:rsidP="00C31987">
      <w:pPr>
        <w:tabs>
          <w:tab w:val="left" w:pos="720"/>
        </w:tabs>
        <w:autoSpaceDE w:val="0"/>
        <w:autoSpaceDN w:val="0"/>
        <w:adjustRightInd w:val="0"/>
        <w:spacing w:after="140" w:line="240" w:lineRule="auto"/>
        <w:ind w:left="1440" w:hanging="1440"/>
        <w:jc w:val="both"/>
        <w:rPr>
          <w:rFonts w:ascii="Times New Roman" w:hAnsi="Times New Roman"/>
          <w:b/>
          <w:color w:val="000000" w:themeColor="text1"/>
          <w:sz w:val="27"/>
          <w:szCs w:val="27"/>
        </w:rPr>
      </w:pPr>
    </w:p>
    <w:p w14:paraId="68C1CD17" w14:textId="77777777" w:rsidR="00C97661" w:rsidRDefault="00C97661" w:rsidP="00C97661">
      <w:pPr>
        <w:tabs>
          <w:tab w:val="left" w:pos="720"/>
        </w:tabs>
        <w:autoSpaceDE w:val="0"/>
        <w:autoSpaceDN w:val="0"/>
        <w:adjustRightInd w:val="0"/>
        <w:spacing w:after="140" w:line="240" w:lineRule="auto"/>
        <w:jc w:val="both"/>
        <w:rPr>
          <w:rFonts w:ascii="Times New Roman" w:hAnsi="Times New Roman"/>
          <w:b/>
          <w:color w:val="000000" w:themeColor="text1"/>
          <w:sz w:val="24"/>
          <w:szCs w:val="24"/>
        </w:rPr>
      </w:pPr>
    </w:p>
    <w:p w14:paraId="22976181" w14:textId="4363DA7D" w:rsidR="00C31987" w:rsidRPr="00CA1DFB" w:rsidRDefault="00C31987" w:rsidP="00C97661">
      <w:pPr>
        <w:tabs>
          <w:tab w:val="left" w:pos="720"/>
        </w:tabs>
        <w:autoSpaceDE w:val="0"/>
        <w:autoSpaceDN w:val="0"/>
        <w:adjustRightInd w:val="0"/>
        <w:spacing w:after="140" w:line="240" w:lineRule="auto"/>
        <w:jc w:val="both"/>
        <w:rPr>
          <w:rFonts w:ascii="Times New Roman" w:hAnsi="Times New Roman"/>
          <w:b/>
          <w:color w:val="000000" w:themeColor="text1"/>
          <w:sz w:val="24"/>
          <w:szCs w:val="24"/>
        </w:rPr>
      </w:pPr>
      <w:r w:rsidRPr="00CA1DFB">
        <w:rPr>
          <w:rFonts w:ascii="Times New Roman" w:hAnsi="Times New Roman"/>
          <w:b/>
          <w:color w:val="000000" w:themeColor="text1"/>
          <w:sz w:val="24"/>
          <w:szCs w:val="24"/>
        </w:rPr>
        <w:t xml:space="preserve">Table </w:t>
      </w:r>
      <w:r w:rsidR="00CA1DFB" w:rsidRPr="00CA1DFB">
        <w:rPr>
          <w:rFonts w:ascii="Times New Roman" w:hAnsi="Times New Roman"/>
          <w:b/>
          <w:color w:val="000000" w:themeColor="text1"/>
          <w:sz w:val="24"/>
          <w:szCs w:val="24"/>
        </w:rPr>
        <w:t xml:space="preserve">1 </w:t>
      </w:r>
      <w:r w:rsidRPr="00CA1DFB">
        <w:rPr>
          <w:rFonts w:ascii="Times New Roman" w:hAnsi="Times New Roman"/>
          <w:b/>
          <w:color w:val="000000" w:themeColor="text1"/>
          <w:sz w:val="24"/>
          <w:szCs w:val="24"/>
        </w:rPr>
        <w:t>Influence of bio-priming</w:t>
      </w:r>
      <w:r w:rsidR="00464CEE" w:rsidRPr="00CA1DFB">
        <w:rPr>
          <w:rFonts w:ascii="Times New Roman" w:hAnsi="Times New Roman"/>
          <w:b/>
          <w:color w:val="000000" w:themeColor="text1"/>
          <w:sz w:val="24"/>
          <w:szCs w:val="24"/>
        </w:rPr>
        <w:t xml:space="preserve"> on germination percentage, seedling length and seedling </w:t>
      </w:r>
      <w:proofErr w:type="spellStart"/>
      <w:r w:rsidR="00464CEE" w:rsidRPr="00CA1DFB">
        <w:rPr>
          <w:rFonts w:ascii="Times New Roman" w:hAnsi="Times New Roman"/>
          <w:b/>
          <w:color w:val="000000" w:themeColor="text1"/>
          <w:sz w:val="24"/>
          <w:szCs w:val="24"/>
        </w:rPr>
        <w:t>vigour</w:t>
      </w:r>
      <w:proofErr w:type="spellEnd"/>
      <w:r w:rsidR="00464CEE" w:rsidRPr="00CA1DFB">
        <w:rPr>
          <w:rFonts w:ascii="Times New Roman" w:hAnsi="Times New Roman"/>
          <w:b/>
          <w:color w:val="000000" w:themeColor="text1"/>
          <w:sz w:val="24"/>
          <w:szCs w:val="24"/>
        </w:rPr>
        <w:t xml:space="preserve"> index-I</w:t>
      </w:r>
    </w:p>
    <w:tbl>
      <w:tblPr>
        <w:tblStyle w:val="TableGrid"/>
        <w:tblpPr w:leftFromText="180" w:rightFromText="180" w:vertAnchor="text" w:horzAnchor="margin" w:tblpY="221"/>
        <w:tblW w:w="5000" w:type="pct"/>
        <w:tblLook w:val="04A0" w:firstRow="1" w:lastRow="0" w:firstColumn="1" w:lastColumn="0" w:noHBand="0" w:noVBand="1"/>
      </w:tblPr>
      <w:tblGrid>
        <w:gridCol w:w="2254"/>
        <w:gridCol w:w="2255"/>
        <w:gridCol w:w="2255"/>
        <w:gridCol w:w="2255"/>
      </w:tblGrid>
      <w:tr w:rsidR="00C97661" w:rsidRPr="003718CF" w14:paraId="07861C66" w14:textId="77777777" w:rsidTr="00C97661">
        <w:tc>
          <w:tcPr>
            <w:tcW w:w="1250" w:type="pct"/>
            <w:vAlign w:val="center"/>
          </w:tcPr>
          <w:p w14:paraId="4279820C"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Treatments</w:t>
            </w:r>
          </w:p>
        </w:tc>
        <w:tc>
          <w:tcPr>
            <w:tcW w:w="1250" w:type="pct"/>
            <w:vAlign w:val="center"/>
          </w:tcPr>
          <w:p w14:paraId="4A7ED14A"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Germination percentage</w:t>
            </w:r>
          </w:p>
        </w:tc>
        <w:tc>
          <w:tcPr>
            <w:tcW w:w="1250" w:type="pct"/>
            <w:vAlign w:val="center"/>
          </w:tcPr>
          <w:p w14:paraId="7E2FCFE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Seedling length (cm)</w:t>
            </w:r>
          </w:p>
        </w:tc>
        <w:tc>
          <w:tcPr>
            <w:tcW w:w="1250" w:type="pct"/>
            <w:vAlign w:val="center"/>
          </w:tcPr>
          <w:p w14:paraId="0B48EBA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 xml:space="preserve">Seedling vigour index-I </w:t>
            </w:r>
          </w:p>
        </w:tc>
      </w:tr>
      <w:tr w:rsidR="00C97661" w:rsidRPr="003718CF" w14:paraId="1CEEB1A6" w14:textId="77777777" w:rsidTr="00C97661">
        <w:trPr>
          <w:trHeight w:val="548"/>
        </w:trPr>
        <w:tc>
          <w:tcPr>
            <w:tcW w:w="1250" w:type="pct"/>
            <w:vAlign w:val="center"/>
          </w:tcPr>
          <w:p w14:paraId="3EFC32A5"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T1</w:t>
            </w:r>
          </w:p>
        </w:tc>
        <w:tc>
          <w:tcPr>
            <w:tcW w:w="1250" w:type="pct"/>
            <w:vAlign w:val="center"/>
          </w:tcPr>
          <w:p w14:paraId="6C2FC99E"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86.88</w:t>
            </w:r>
          </w:p>
          <w:p w14:paraId="00569EE6"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(69.77)</w:t>
            </w:r>
          </w:p>
        </w:tc>
        <w:tc>
          <w:tcPr>
            <w:tcW w:w="1250" w:type="pct"/>
          </w:tcPr>
          <w:p w14:paraId="161A91A2"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13.51</w:t>
            </w:r>
          </w:p>
        </w:tc>
        <w:tc>
          <w:tcPr>
            <w:tcW w:w="1250" w:type="pct"/>
          </w:tcPr>
          <w:p w14:paraId="1451B08C"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1176.71</w:t>
            </w:r>
          </w:p>
        </w:tc>
      </w:tr>
      <w:tr w:rsidR="00C97661" w:rsidRPr="003718CF" w14:paraId="58410C4C" w14:textId="77777777" w:rsidTr="00C97661">
        <w:trPr>
          <w:trHeight w:val="395"/>
        </w:trPr>
        <w:tc>
          <w:tcPr>
            <w:tcW w:w="1250" w:type="pct"/>
            <w:vAlign w:val="center"/>
          </w:tcPr>
          <w:p w14:paraId="0C220195"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T2</w:t>
            </w:r>
          </w:p>
        </w:tc>
        <w:tc>
          <w:tcPr>
            <w:tcW w:w="1250" w:type="pct"/>
            <w:vAlign w:val="center"/>
          </w:tcPr>
          <w:p w14:paraId="0FA379BD"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88.78</w:t>
            </w:r>
          </w:p>
          <w:p w14:paraId="0D81FB84"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(71.43)</w:t>
            </w:r>
          </w:p>
        </w:tc>
        <w:tc>
          <w:tcPr>
            <w:tcW w:w="1250" w:type="pct"/>
          </w:tcPr>
          <w:p w14:paraId="4E9A9EB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14.14</w:t>
            </w:r>
          </w:p>
        </w:tc>
        <w:tc>
          <w:tcPr>
            <w:tcW w:w="1250" w:type="pct"/>
          </w:tcPr>
          <w:p w14:paraId="1CC8A3CF"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1246.71</w:t>
            </w:r>
          </w:p>
        </w:tc>
      </w:tr>
      <w:tr w:rsidR="00C97661" w:rsidRPr="003718CF" w14:paraId="16BEBB25" w14:textId="77777777" w:rsidTr="00C97661">
        <w:tc>
          <w:tcPr>
            <w:tcW w:w="1250" w:type="pct"/>
            <w:vAlign w:val="center"/>
          </w:tcPr>
          <w:p w14:paraId="5281A01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T3</w:t>
            </w:r>
          </w:p>
        </w:tc>
        <w:tc>
          <w:tcPr>
            <w:tcW w:w="1250" w:type="pct"/>
            <w:vAlign w:val="center"/>
          </w:tcPr>
          <w:p w14:paraId="51E876F0"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95.11</w:t>
            </w:r>
          </w:p>
          <w:p w14:paraId="5E27BF6F"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(78.23)</w:t>
            </w:r>
          </w:p>
        </w:tc>
        <w:tc>
          <w:tcPr>
            <w:tcW w:w="1250" w:type="pct"/>
          </w:tcPr>
          <w:p w14:paraId="35E7F4E5"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18.46</w:t>
            </w:r>
          </w:p>
        </w:tc>
        <w:tc>
          <w:tcPr>
            <w:tcW w:w="1250" w:type="pct"/>
          </w:tcPr>
          <w:p w14:paraId="1EAABA6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1737.52</w:t>
            </w:r>
          </w:p>
        </w:tc>
      </w:tr>
      <w:tr w:rsidR="00C97661" w:rsidRPr="003718CF" w14:paraId="3DFFDF36" w14:textId="77777777" w:rsidTr="00C97661">
        <w:trPr>
          <w:trHeight w:val="593"/>
        </w:trPr>
        <w:tc>
          <w:tcPr>
            <w:tcW w:w="1250" w:type="pct"/>
            <w:vAlign w:val="center"/>
          </w:tcPr>
          <w:p w14:paraId="2E1E4239"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lastRenderedPageBreak/>
              <w:t>T4</w:t>
            </w:r>
          </w:p>
        </w:tc>
        <w:tc>
          <w:tcPr>
            <w:tcW w:w="1250" w:type="pct"/>
            <w:vAlign w:val="center"/>
          </w:tcPr>
          <w:p w14:paraId="59DF5EFF"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91.36</w:t>
            </w:r>
          </w:p>
          <w:p w14:paraId="694C31C1"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(73.91)</w:t>
            </w:r>
          </w:p>
        </w:tc>
        <w:tc>
          <w:tcPr>
            <w:tcW w:w="1250" w:type="pct"/>
          </w:tcPr>
          <w:p w14:paraId="2B1DA024"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18.12</w:t>
            </w:r>
          </w:p>
        </w:tc>
        <w:tc>
          <w:tcPr>
            <w:tcW w:w="1250" w:type="pct"/>
          </w:tcPr>
          <w:p w14:paraId="2A95558E"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1652.57</w:t>
            </w:r>
          </w:p>
        </w:tc>
      </w:tr>
      <w:tr w:rsidR="00C97661" w:rsidRPr="003718CF" w14:paraId="640D4868" w14:textId="77777777" w:rsidTr="00C97661">
        <w:tc>
          <w:tcPr>
            <w:tcW w:w="1250" w:type="pct"/>
            <w:vAlign w:val="center"/>
          </w:tcPr>
          <w:p w14:paraId="1C22DE0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T5</w:t>
            </w:r>
          </w:p>
        </w:tc>
        <w:tc>
          <w:tcPr>
            <w:tcW w:w="1250" w:type="pct"/>
            <w:vAlign w:val="center"/>
          </w:tcPr>
          <w:p w14:paraId="00AD84D9"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90.60</w:t>
            </w:r>
          </w:p>
          <w:p w14:paraId="1BCE306E"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(73.15)</w:t>
            </w:r>
          </w:p>
        </w:tc>
        <w:tc>
          <w:tcPr>
            <w:tcW w:w="1250" w:type="pct"/>
          </w:tcPr>
          <w:p w14:paraId="5024BD42"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15.69</w:t>
            </w:r>
          </w:p>
        </w:tc>
        <w:tc>
          <w:tcPr>
            <w:tcW w:w="1250" w:type="pct"/>
          </w:tcPr>
          <w:p w14:paraId="2C7D7564"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1418.90</w:t>
            </w:r>
          </w:p>
        </w:tc>
      </w:tr>
      <w:tr w:rsidR="00C97661" w:rsidRPr="003718CF" w14:paraId="1E529D05" w14:textId="77777777" w:rsidTr="00C97661">
        <w:tc>
          <w:tcPr>
            <w:tcW w:w="1250" w:type="pct"/>
            <w:vAlign w:val="center"/>
          </w:tcPr>
          <w:p w14:paraId="6C9F97C5"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T6</w:t>
            </w:r>
          </w:p>
        </w:tc>
        <w:tc>
          <w:tcPr>
            <w:tcW w:w="1250" w:type="pct"/>
            <w:vAlign w:val="center"/>
          </w:tcPr>
          <w:p w14:paraId="418E402D"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91.92</w:t>
            </w:r>
          </w:p>
          <w:p w14:paraId="0940CF80"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(74.49)</w:t>
            </w:r>
          </w:p>
        </w:tc>
        <w:tc>
          <w:tcPr>
            <w:tcW w:w="1250" w:type="pct"/>
          </w:tcPr>
          <w:p w14:paraId="16650A1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16.01</w:t>
            </w:r>
          </w:p>
        </w:tc>
        <w:tc>
          <w:tcPr>
            <w:tcW w:w="1250" w:type="pct"/>
          </w:tcPr>
          <w:p w14:paraId="3D41BF3F"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1459.97</w:t>
            </w:r>
          </w:p>
        </w:tc>
      </w:tr>
      <w:tr w:rsidR="00C97661" w:rsidRPr="003718CF" w14:paraId="119BBCF8" w14:textId="77777777" w:rsidTr="00C97661">
        <w:tc>
          <w:tcPr>
            <w:tcW w:w="1250" w:type="pct"/>
            <w:vAlign w:val="center"/>
          </w:tcPr>
          <w:p w14:paraId="625E8714"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T7</w:t>
            </w:r>
          </w:p>
        </w:tc>
        <w:tc>
          <w:tcPr>
            <w:tcW w:w="1250" w:type="pct"/>
            <w:vAlign w:val="center"/>
          </w:tcPr>
          <w:p w14:paraId="5F71084B"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89.02</w:t>
            </w:r>
          </w:p>
          <w:p w14:paraId="0E581305"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(71.93)</w:t>
            </w:r>
          </w:p>
        </w:tc>
        <w:tc>
          <w:tcPr>
            <w:tcW w:w="1250" w:type="pct"/>
          </w:tcPr>
          <w:p w14:paraId="63DE5E43"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15.21</w:t>
            </w:r>
          </w:p>
        </w:tc>
        <w:tc>
          <w:tcPr>
            <w:tcW w:w="1250" w:type="pct"/>
          </w:tcPr>
          <w:p w14:paraId="64D31A10"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1361.85</w:t>
            </w:r>
          </w:p>
        </w:tc>
      </w:tr>
      <w:tr w:rsidR="00C97661" w:rsidRPr="003718CF" w14:paraId="4BA5D2C4" w14:textId="77777777" w:rsidTr="00C97661">
        <w:tc>
          <w:tcPr>
            <w:tcW w:w="1250" w:type="pct"/>
            <w:vAlign w:val="center"/>
          </w:tcPr>
          <w:p w14:paraId="1EAD31D0"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T8</w:t>
            </w:r>
          </w:p>
        </w:tc>
        <w:tc>
          <w:tcPr>
            <w:tcW w:w="1250" w:type="pct"/>
            <w:vAlign w:val="center"/>
          </w:tcPr>
          <w:p w14:paraId="755CC97B"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89.32</w:t>
            </w:r>
          </w:p>
          <w:p w14:paraId="03AA7A7C"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(71.93)</w:t>
            </w:r>
          </w:p>
        </w:tc>
        <w:tc>
          <w:tcPr>
            <w:tcW w:w="1250" w:type="pct"/>
          </w:tcPr>
          <w:p w14:paraId="3E2991D5"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15.80</w:t>
            </w:r>
          </w:p>
        </w:tc>
        <w:tc>
          <w:tcPr>
            <w:tcW w:w="1250" w:type="pct"/>
          </w:tcPr>
          <w:p w14:paraId="5BCC675A"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1406.97</w:t>
            </w:r>
          </w:p>
        </w:tc>
      </w:tr>
      <w:tr w:rsidR="00C97661" w:rsidRPr="003718CF" w14:paraId="0913E227" w14:textId="77777777" w:rsidTr="00C97661">
        <w:tc>
          <w:tcPr>
            <w:tcW w:w="1250" w:type="pct"/>
            <w:vAlign w:val="center"/>
          </w:tcPr>
          <w:p w14:paraId="339398B3"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T9</w:t>
            </w:r>
          </w:p>
        </w:tc>
        <w:tc>
          <w:tcPr>
            <w:tcW w:w="1250" w:type="pct"/>
            <w:vAlign w:val="center"/>
          </w:tcPr>
          <w:p w14:paraId="4055C94B"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91.94</w:t>
            </w:r>
          </w:p>
          <w:p w14:paraId="361819EA"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(74.51)</w:t>
            </w:r>
          </w:p>
        </w:tc>
        <w:tc>
          <w:tcPr>
            <w:tcW w:w="1250" w:type="pct"/>
          </w:tcPr>
          <w:p w14:paraId="55A6ED6A"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16.44</w:t>
            </w:r>
          </w:p>
        </w:tc>
        <w:tc>
          <w:tcPr>
            <w:tcW w:w="1250" w:type="pct"/>
          </w:tcPr>
          <w:p w14:paraId="7FEED951"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1495.11</w:t>
            </w:r>
          </w:p>
        </w:tc>
      </w:tr>
      <w:tr w:rsidR="00C97661" w:rsidRPr="003718CF" w14:paraId="4C833489" w14:textId="77777777" w:rsidTr="00C97661">
        <w:tc>
          <w:tcPr>
            <w:tcW w:w="1250" w:type="pct"/>
            <w:vAlign w:val="center"/>
          </w:tcPr>
          <w:p w14:paraId="5AD7B108"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T10</w:t>
            </w:r>
          </w:p>
        </w:tc>
        <w:tc>
          <w:tcPr>
            <w:tcW w:w="1250" w:type="pct"/>
            <w:vAlign w:val="center"/>
          </w:tcPr>
          <w:p w14:paraId="1FAF68F5"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91.58</w:t>
            </w:r>
          </w:p>
          <w:p w14:paraId="275A4BCF"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(74.13)</w:t>
            </w:r>
          </w:p>
        </w:tc>
        <w:tc>
          <w:tcPr>
            <w:tcW w:w="1250" w:type="pct"/>
          </w:tcPr>
          <w:p w14:paraId="4E1AFEA5"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17.45</w:t>
            </w:r>
          </w:p>
        </w:tc>
        <w:tc>
          <w:tcPr>
            <w:tcW w:w="1250" w:type="pct"/>
          </w:tcPr>
          <w:p w14:paraId="7CA7CD7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1582.19</w:t>
            </w:r>
          </w:p>
        </w:tc>
      </w:tr>
      <w:tr w:rsidR="00C97661" w:rsidRPr="003718CF" w14:paraId="46AB8150" w14:textId="77777777" w:rsidTr="00C97661">
        <w:tc>
          <w:tcPr>
            <w:tcW w:w="1250" w:type="pct"/>
            <w:vAlign w:val="center"/>
          </w:tcPr>
          <w:p w14:paraId="60835CFC"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Mean</w:t>
            </w:r>
          </w:p>
        </w:tc>
        <w:tc>
          <w:tcPr>
            <w:tcW w:w="1250" w:type="pct"/>
            <w:vAlign w:val="center"/>
          </w:tcPr>
          <w:p w14:paraId="2A931AFF"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90.65</w:t>
            </w:r>
          </w:p>
          <w:p w14:paraId="687F6E3E"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(73.20)</w:t>
            </w:r>
          </w:p>
        </w:tc>
        <w:tc>
          <w:tcPr>
            <w:tcW w:w="1250" w:type="pct"/>
          </w:tcPr>
          <w:p w14:paraId="7BB536E8"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16.08</w:t>
            </w:r>
          </w:p>
        </w:tc>
        <w:tc>
          <w:tcPr>
            <w:tcW w:w="1250" w:type="pct"/>
          </w:tcPr>
          <w:p w14:paraId="7208622E"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1453.85</w:t>
            </w:r>
          </w:p>
        </w:tc>
      </w:tr>
      <w:tr w:rsidR="00C97661" w:rsidRPr="003718CF" w14:paraId="7BCC5FE1" w14:textId="77777777" w:rsidTr="00C97661">
        <w:tc>
          <w:tcPr>
            <w:tcW w:w="1250" w:type="pct"/>
            <w:vAlign w:val="center"/>
          </w:tcPr>
          <w:p w14:paraId="3C8CA49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bCs/>
                <w:color w:val="000000"/>
                <w:sz w:val="24"/>
                <w:szCs w:val="24"/>
              </w:rPr>
              <w:t>S Em±</w:t>
            </w:r>
          </w:p>
        </w:tc>
        <w:tc>
          <w:tcPr>
            <w:tcW w:w="1250" w:type="pct"/>
            <w:vAlign w:val="center"/>
          </w:tcPr>
          <w:p w14:paraId="7A9410F8"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1.021</w:t>
            </w:r>
          </w:p>
        </w:tc>
        <w:tc>
          <w:tcPr>
            <w:tcW w:w="1250" w:type="pct"/>
          </w:tcPr>
          <w:p w14:paraId="1D5BF68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0.102</w:t>
            </w:r>
          </w:p>
        </w:tc>
        <w:tc>
          <w:tcPr>
            <w:tcW w:w="1250" w:type="pct"/>
          </w:tcPr>
          <w:p w14:paraId="6C0E4DD2"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15.85</w:t>
            </w:r>
          </w:p>
        </w:tc>
      </w:tr>
      <w:tr w:rsidR="00C97661" w:rsidRPr="003718CF" w14:paraId="4C0A73D8" w14:textId="77777777" w:rsidTr="00C97661">
        <w:tc>
          <w:tcPr>
            <w:tcW w:w="1250" w:type="pct"/>
            <w:vAlign w:val="center"/>
          </w:tcPr>
          <w:p w14:paraId="6A873ED6" w14:textId="77777777" w:rsidR="00C97661" w:rsidRPr="003718CF" w:rsidRDefault="00C97661" w:rsidP="00C97661">
            <w:pPr>
              <w:tabs>
                <w:tab w:val="left" w:pos="720"/>
              </w:tabs>
              <w:jc w:val="center"/>
              <w:rPr>
                <w:rFonts w:ascii="Times New Roman" w:hAnsi="Times New Roman"/>
                <w:b/>
                <w:bCs/>
                <w:color w:val="000000"/>
                <w:sz w:val="24"/>
                <w:szCs w:val="24"/>
              </w:rPr>
            </w:pPr>
            <w:r w:rsidRPr="003718CF">
              <w:rPr>
                <w:rFonts w:ascii="Times New Roman" w:hAnsi="Times New Roman"/>
                <w:b/>
                <w:bCs/>
                <w:color w:val="000000"/>
                <w:sz w:val="24"/>
                <w:szCs w:val="24"/>
              </w:rPr>
              <w:t>CD (5%)</w:t>
            </w:r>
          </w:p>
        </w:tc>
        <w:tc>
          <w:tcPr>
            <w:tcW w:w="1250" w:type="pct"/>
            <w:vAlign w:val="center"/>
          </w:tcPr>
          <w:p w14:paraId="61827A92"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2.951</w:t>
            </w:r>
          </w:p>
        </w:tc>
        <w:tc>
          <w:tcPr>
            <w:tcW w:w="1250" w:type="pct"/>
          </w:tcPr>
          <w:p w14:paraId="65A52348"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0.295</w:t>
            </w:r>
          </w:p>
        </w:tc>
        <w:tc>
          <w:tcPr>
            <w:tcW w:w="1250" w:type="pct"/>
          </w:tcPr>
          <w:p w14:paraId="0B475EBF"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45.78</w:t>
            </w:r>
          </w:p>
        </w:tc>
      </w:tr>
      <w:tr w:rsidR="00C97661" w:rsidRPr="003718CF" w14:paraId="4442A2DF" w14:textId="77777777" w:rsidTr="00C97661">
        <w:trPr>
          <w:trHeight w:val="70"/>
        </w:trPr>
        <w:tc>
          <w:tcPr>
            <w:tcW w:w="1250" w:type="pct"/>
            <w:vAlign w:val="center"/>
          </w:tcPr>
          <w:p w14:paraId="480AF09F" w14:textId="77777777" w:rsidR="00C97661" w:rsidRPr="003718CF" w:rsidRDefault="00C97661" w:rsidP="00C97661">
            <w:pPr>
              <w:tabs>
                <w:tab w:val="left" w:pos="720"/>
              </w:tabs>
              <w:jc w:val="center"/>
              <w:rPr>
                <w:rFonts w:ascii="Times New Roman" w:hAnsi="Times New Roman"/>
                <w:b/>
                <w:bCs/>
                <w:color w:val="000000"/>
                <w:sz w:val="24"/>
                <w:szCs w:val="24"/>
              </w:rPr>
            </w:pPr>
            <w:r w:rsidRPr="003718CF">
              <w:rPr>
                <w:rFonts w:ascii="Times New Roman" w:hAnsi="Times New Roman"/>
                <w:b/>
                <w:bCs/>
                <w:color w:val="000000"/>
                <w:sz w:val="24"/>
                <w:szCs w:val="24"/>
              </w:rPr>
              <w:t>CV (%)</w:t>
            </w:r>
          </w:p>
        </w:tc>
        <w:tc>
          <w:tcPr>
            <w:tcW w:w="1250" w:type="pct"/>
            <w:vAlign w:val="center"/>
          </w:tcPr>
          <w:p w14:paraId="66BDE4B8"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2.25</w:t>
            </w:r>
          </w:p>
        </w:tc>
        <w:tc>
          <w:tcPr>
            <w:tcW w:w="1250" w:type="pct"/>
          </w:tcPr>
          <w:p w14:paraId="1DFC4255"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1.27</w:t>
            </w:r>
          </w:p>
        </w:tc>
        <w:tc>
          <w:tcPr>
            <w:tcW w:w="1250" w:type="pct"/>
          </w:tcPr>
          <w:p w14:paraId="71898866"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2.18</w:t>
            </w:r>
          </w:p>
        </w:tc>
      </w:tr>
    </w:tbl>
    <w:p w14:paraId="5D4CAA19"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T1</w:t>
      </w:r>
      <w:r w:rsidRPr="003718CF">
        <w:rPr>
          <w:rFonts w:ascii="Times New Roman" w:hAnsi="Times New Roman" w:cs="Times New Roman"/>
          <w:sz w:val="24"/>
          <w:szCs w:val="24"/>
        </w:rPr>
        <w:tab/>
        <w:t>-</w:t>
      </w:r>
      <w:r w:rsidRPr="003718CF">
        <w:rPr>
          <w:rFonts w:ascii="Times New Roman" w:hAnsi="Times New Roman" w:cs="Times New Roman"/>
          <w:sz w:val="24"/>
          <w:szCs w:val="24"/>
        </w:rPr>
        <w:tab/>
        <w:t>Control</w:t>
      </w:r>
    </w:p>
    <w:p w14:paraId="61266A34"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T2</w:t>
      </w:r>
      <w:r w:rsidRPr="003718CF">
        <w:rPr>
          <w:rFonts w:ascii="Times New Roman" w:hAnsi="Times New Roman" w:cs="Times New Roman"/>
          <w:sz w:val="24"/>
          <w:szCs w:val="24"/>
        </w:rPr>
        <w:tab/>
        <w:t>-</w:t>
      </w:r>
      <w:r w:rsidRPr="003718CF">
        <w:rPr>
          <w:rFonts w:ascii="Times New Roman" w:hAnsi="Times New Roman" w:cs="Times New Roman"/>
          <w:sz w:val="24"/>
          <w:szCs w:val="24"/>
        </w:rPr>
        <w:tab/>
        <w:t>Hydropriming @12 hours of soaking</w:t>
      </w:r>
    </w:p>
    <w:p w14:paraId="19C54707"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T3</w:t>
      </w:r>
      <w:r w:rsidRPr="003718CF">
        <w:rPr>
          <w:rFonts w:ascii="Times New Roman" w:hAnsi="Times New Roman" w:cs="Times New Roman"/>
          <w:sz w:val="24"/>
          <w:szCs w:val="24"/>
        </w:rPr>
        <w:tab/>
        <w:t>-</w:t>
      </w:r>
      <w:r w:rsidRPr="003718CF">
        <w:rPr>
          <w:rFonts w:ascii="Times New Roman" w:hAnsi="Times New Roman" w:cs="Times New Roman"/>
          <w:sz w:val="24"/>
          <w:szCs w:val="24"/>
        </w:rPr>
        <w:tab/>
      </w:r>
      <w:proofErr w:type="spellStart"/>
      <w:r w:rsidRPr="003718CF">
        <w:rPr>
          <w:rFonts w:ascii="Times New Roman" w:hAnsi="Times New Roman" w:cs="Times New Roman"/>
          <w:i/>
          <w:sz w:val="24"/>
          <w:szCs w:val="24"/>
        </w:rPr>
        <w:t>Azospirillum</w:t>
      </w:r>
      <w:proofErr w:type="spellEnd"/>
      <w:r w:rsidRPr="003718CF">
        <w:rPr>
          <w:rFonts w:ascii="Times New Roman" w:hAnsi="Times New Roman" w:cs="Times New Roman"/>
          <w:sz w:val="24"/>
          <w:szCs w:val="24"/>
        </w:rPr>
        <w:t xml:space="preserve"> @10% concentration and 12 hours of soaking</w:t>
      </w:r>
    </w:p>
    <w:p w14:paraId="40428DDE"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T4</w:t>
      </w:r>
      <w:r w:rsidRPr="003718CF">
        <w:rPr>
          <w:rFonts w:ascii="Times New Roman" w:hAnsi="Times New Roman" w:cs="Times New Roman"/>
          <w:sz w:val="24"/>
          <w:szCs w:val="24"/>
        </w:rPr>
        <w:tab/>
        <w:t>-</w:t>
      </w:r>
      <w:r w:rsidRPr="003718CF">
        <w:rPr>
          <w:rFonts w:ascii="Times New Roman" w:hAnsi="Times New Roman" w:cs="Times New Roman"/>
          <w:sz w:val="24"/>
          <w:szCs w:val="24"/>
        </w:rPr>
        <w:tab/>
      </w:r>
      <w:proofErr w:type="spellStart"/>
      <w:r w:rsidRPr="003718CF">
        <w:rPr>
          <w:rFonts w:ascii="Times New Roman" w:hAnsi="Times New Roman" w:cs="Times New Roman"/>
          <w:sz w:val="24"/>
          <w:szCs w:val="24"/>
        </w:rPr>
        <w:t>Azospirillum</w:t>
      </w:r>
      <w:proofErr w:type="spellEnd"/>
      <w:r w:rsidRPr="003718CF">
        <w:rPr>
          <w:rFonts w:ascii="Times New Roman" w:hAnsi="Times New Roman" w:cs="Times New Roman"/>
          <w:sz w:val="24"/>
          <w:szCs w:val="24"/>
        </w:rPr>
        <w:t xml:space="preserve"> @10% concentration and 24 hours of soaking</w:t>
      </w:r>
    </w:p>
    <w:p w14:paraId="54494B93"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T5</w:t>
      </w:r>
      <w:r w:rsidRPr="003718CF">
        <w:rPr>
          <w:rFonts w:ascii="Times New Roman" w:hAnsi="Times New Roman" w:cs="Times New Roman"/>
          <w:sz w:val="24"/>
          <w:szCs w:val="24"/>
        </w:rPr>
        <w:tab/>
        <w:t>-</w:t>
      </w:r>
      <w:r w:rsidRPr="003718CF">
        <w:rPr>
          <w:rFonts w:ascii="Times New Roman" w:hAnsi="Times New Roman" w:cs="Times New Roman"/>
          <w:sz w:val="24"/>
          <w:szCs w:val="24"/>
        </w:rPr>
        <w:tab/>
        <w:t>PSB @10% concentration and 24 hours of soaking</w:t>
      </w:r>
    </w:p>
    <w:p w14:paraId="1AE51CA6"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T6</w:t>
      </w:r>
      <w:r w:rsidRPr="003718CF">
        <w:rPr>
          <w:rFonts w:ascii="Times New Roman" w:hAnsi="Times New Roman" w:cs="Times New Roman"/>
          <w:sz w:val="24"/>
          <w:szCs w:val="24"/>
        </w:rPr>
        <w:tab/>
        <w:t>-</w:t>
      </w:r>
      <w:r w:rsidRPr="003718CF">
        <w:rPr>
          <w:rFonts w:ascii="Times New Roman" w:hAnsi="Times New Roman" w:cs="Times New Roman"/>
          <w:sz w:val="24"/>
          <w:szCs w:val="24"/>
        </w:rPr>
        <w:tab/>
        <w:t>PSB @25% concentration and 12 hours of soaking</w:t>
      </w:r>
    </w:p>
    <w:p w14:paraId="6288C267"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T7</w:t>
      </w:r>
      <w:r w:rsidRPr="003718CF">
        <w:rPr>
          <w:rFonts w:ascii="Times New Roman" w:hAnsi="Times New Roman" w:cs="Times New Roman"/>
          <w:sz w:val="24"/>
          <w:szCs w:val="24"/>
        </w:rPr>
        <w:tab/>
        <w:t>-</w:t>
      </w:r>
      <w:r w:rsidRPr="003718CF">
        <w:rPr>
          <w:rFonts w:ascii="Times New Roman" w:hAnsi="Times New Roman" w:cs="Times New Roman"/>
          <w:sz w:val="24"/>
          <w:szCs w:val="24"/>
        </w:rPr>
        <w:tab/>
        <w:t>KSB @15% concentration and 12 hours of soaking</w:t>
      </w:r>
    </w:p>
    <w:p w14:paraId="3396C8CE"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T8</w:t>
      </w:r>
      <w:r w:rsidRPr="003718CF">
        <w:rPr>
          <w:rFonts w:ascii="Times New Roman" w:hAnsi="Times New Roman" w:cs="Times New Roman"/>
          <w:sz w:val="24"/>
          <w:szCs w:val="24"/>
        </w:rPr>
        <w:tab/>
        <w:t>-</w:t>
      </w:r>
      <w:r w:rsidRPr="003718CF">
        <w:rPr>
          <w:rFonts w:ascii="Times New Roman" w:hAnsi="Times New Roman" w:cs="Times New Roman"/>
          <w:sz w:val="24"/>
          <w:szCs w:val="24"/>
        </w:rPr>
        <w:tab/>
        <w:t>KSB @25% concentration and 24 hours of soaking</w:t>
      </w:r>
    </w:p>
    <w:p w14:paraId="3AA24314"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T9</w:t>
      </w:r>
      <w:r w:rsidRPr="003718CF">
        <w:rPr>
          <w:rFonts w:ascii="Times New Roman" w:hAnsi="Times New Roman" w:cs="Times New Roman"/>
          <w:sz w:val="24"/>
          <w:szCs w:val="24"/>
        </w:rPr>
        <w:tab/>
        <w:t>-</w:t>
      </w:r>
      <w:r w:rsidRPr="003718CF">
        <w:rPr>
          <w:rFonts w:ascii="Times New Roman" w:hAnsi="Times New Roman" w:cs="Times New Roman"/>
          <w:sz w:val="24"/>
          <w:szCs w:val="24"/>
        </w:rPr>
        <w:tab/>
      </w:r>
      <w:r w:rsidRPr="003718CF">
        <w:rPr>
          <w:rFonts w:ascii="Times New Roman" w:hAnsi="Times New Roman" w:cs="Times New Roman"/>
          <w:i/>
          <w:sz w:val="24"/>
          <w:szCs w:val="24"/>
        </w:rPr>
        <w:t>Pseudomonas fluorescens</w:t>
      </w:r>
      <w:r w:rsidRPr="003718CF">
        <w:rPr>
          <w:rFonts w:ascii="Times New Roman" w:hAnsi="Times New Roman" w:cs="Times New Roman"/>
          <w:sz w:val="24"/>
          <w:szCs w:val="24"/>
        </w:rPr>
        <w:t xml:space="preserve"> @15% concentration and 12 hours of soaking</w:t>
      </w:r>
    </w:p>
    <w:p w14:paraId="7DF4319A"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sectPr w:rsidR="003718CF" w:rsidRPr="003718CF" w:rsidSect="00C97661">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docGrid w:linePitch="360"/>
        </w:sectPr>
      </w:pPr>
      <w:r w:rsidRPr="003718CF">
        <w:rPr>
          <w:rFonts w:ascii="Times New Roman" w:hAnsi="Times New Roman" w:cs="Times New Roman"/>
          <w:sz w:val="24"/>
          <w:szCs w:val="24"/>
        </w:rPr>
        <w:t>T10</w:t>
      </w:r>
      <w:r>
        <w:rPr>
          <w:rFonts w:ascii="Times New Roman" w:hAnsi="Times New Roman" w:cs="Times New Roman"/>
          <w:sz w:val="24"/>
          <w:szCs w:val="24"/>
        </w:rPr>
        <w:t xml:space="preserve">          </w:t>
      </w:r>
      <w:r w:rsidRPr="003718CF">
        <w:rPr>
          <w:rFonts w:ascii="Times New Roman" w:hAnsi="Times New Roman" w:cs="Times New Roman"/>
          <w:sz w:val="24"/>
          <w:szCs w:val="24"/>
        </w:rPr>
        <w:t>-</w:t>
      </w:r>
      <w:r>
        <w:rPr>
          <w:rFonts w:ascii="Times New Roman" w:hAnsi="Times New Roman" w:cs="Times New Roman"/>
          <w:sz w:val="24"/>
          <w:szCs w:val="24"/>
        </w:rPr>
        <w:t xml:space="preserve">      </w:t>
      </w:r>
      <w:r w:rsidRPr="003718CF">
        <w:rPr>
          <w:rFonts w:ascii="Times New Roman" w:hAnsi="Times New Roman" w:cs="Times New Roman"/>
          <w:i/>
          <w:sz w:val="24"/>
          <w:szCs w:val="24"/>
        </w:rPr>
        <w:t>Pseudomonas fluorescens</w:t>
      </w:r>
      <w:r w:rsidRPr="003718CF">
        <w:rPr>
          <w:rFonts w:ascii="Times New Roman" w:hAnsi="Times New Roman" w:cs="Times New Roman"/>
          <w:sz w:val="24"/>
          <w:szCs w:val="24"/>
        </w:rPr>
        <w:t xml:space="preserve"> @20% conce</w:t>
      </w:r>
      <w:r>
        <w:rPr>
          <w:rFonts w:ascii="Times New Roman" w:hAnsi="Times New Roman" w:cs="Times New Roman"/>
          <w:sz w:val="24"/>
          <w:szCs w:val="24"/>
        </w:rPr>
        <w:t>ntration and 12 hours of s</w:t>
      </w:r>
    </w:p>
    <w:tbl>
      <w:tblPr>
        <w:tblStyle w:val="TableGrid"/>
        <w:tblpPr w:leftFromText="180" w:rightFromText="180" w:vertAnchor="page" w:horzAnchor="margin" w:tblpY="1585"/>
        <w:tblW w:w="3750" w:type="pct"/>
        <w:tblLook w:val="04A0" w:firstRow="1" w:lastRow="0" w:firstColumn="1" w:lastColumn="0" w:noHBand="0" w:noVBand="1"/>
      </w:tblPr>
      <w:tblGrid>
        <w:gridCol w:w="2122"/>
        <w:gridCol w:w="2121"/>
        <w:gridCol w:w="2122"/>
      </w:tblGrid>
      <w:tr w:rsidR="00C97661" w:rsidRPr="007631A1" w14:paraId="6CB4F784" w14:textId="77777777" w:rsidTr="00C97661">
        <w:tc>
          <w:tcPr>
            <w:tcW w:w="1667" w:type="pct"/>
            <w:vAlign w:val="center"/>
          </w:tcPr>
          <w:p w14:paraId="36432782"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lastRenderedPageBreak/>
              <w:t>Treatments</w:t>
            </w:r>
          </w:p>
        </w:tc>
        <w:tc>
          <w:tcPr>
            <w:tcW w:w="1666" w:type="pct"/>
            <w:vAlign w:val="center"/>
          </w:tcPr>
          <w:p w14:paraId="494F7E7E" w14:textId="77777777" w:rsidR="00C97661" w:rsidRPr="007631A1" w:rsidRDefault="00C97661" w:rsidP="00C97661">
            <w:pPr>
              <w:tabs>
                <w:tab w:val="left" w:pos="720"/>
              </w:tabs>
              <w:jc w:val="center"/>
              <w:rPr>
                <w:rFonts w:ascii="Times New Roman" w:hAnsi="Times New Roman"/>
                <w:b/>
                <w:color w:val="000000" w:themeColor="text1"/>
                <w:sz w:val="27"/>
                <w:szCs w:val="27"/>
              </w:rPr>
            </w:pPr>
            <w:r>
              <w:rPr>
                <w:rFonts w:ascii="Times New Roman" w:hAnsi="Times New Roman"/>
                <w:b/>
                <w:color w:val="000000" w:themeColor="text1"/>
                <w:sz w:val="27"/>
                <w:szCs w:val="27"/>
              </w:rPr>
              <w:t>Seedling vigour index-II</w:t>
            </w:r>
          </w:p>
        </w:tc>
        <w:tc>
          <w:tcPr>
            <w:tcW w:w="1667" w:type="pct"/>
            <w:vAlign w:val="center"/>
          </w:tcPr>
          <w:p w14:paraId="09B48091" w14:textId="77777777" w:rsidR="00C97661" w:rsidRPr="007631A1" w:rsidRDefault="00C97661" w:rsidP="00C97661">
            <w:pPr>
              <w:tabs>
                <w:tab w:val="left" w:pos="720"/>
              </w:tabs>
              <w:jc w:val="center"/>
              <w:rPr>
                <w:rFonts w:ascii="Times New Roman" w:hAnsi="Times New Roman"/>
                <w:b/>
                <w:color w:val="000000" w:themeColor="text1"/>
                <w:sz w:val="27"/>
                <w:szCs w:val="27"/>
              </w:rPr>
            </w:pPr>
            <w:r>
              <w:rPr>
                <w:rFonts w:ascii="Times New Roman" w:hAnsi="Times New Roman"/>
                <w:b/>
                <w:color w:val="000000" w:themeColor="text1"/>
                <w:sz w:val="27"/>
                <w:szCs w:val="27"/>
              </w:rPr>
              <w:t xml:space="preserve">Electrical conductivity </w:t>
            </w:r>
            <w:r>
              <w:rPr>
                <w:rFonts w:ascii="Times New Roman" w:hAnsi="Times New Roman" w:cs="Times New Roman"/>
                <w:b/>
                <w:color w:val="000000" w:themeColor="text1"/>
                <w:sz w:val="27"/>
                <w:szCs w:val="27"/>
              </w:rPr>
              <w:t>µ</w:t>
            </w:r>
            <w:r>
              <w:rPr>
                <w:rFonts w:ascii="Times New Roman" w:hAnsi="Times New Roman"/>
                <w:b/>
                <w:color w:val="000000" w:themeColor="text1"/>
                <w:sz w:val="27"/>
                <w:szCs w:val="27"/>
              </w:rPr>
              <w:t>S/cm</w:t>
            </w:r>
          </w:p>
        </w:tc>
      </w:tr>
      <w:tr w:rsidR="00C97661" w:rsidRPr="007631A1" w14:paraId="570EE06C" w14:textId="77777777" w:rsidTr="00C97661">
        <w:trPr>
          <w:trHeight w:val="395"/>
        </w:trPr>
        <w:tc>
          <w:tcPr>
            <w:tcW w:w="1667" w:type="pct"/>
            <w:vAlign w:val="center"/>
          </w:tcPr>
          <w:p w14:paraId="75886FAC"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T1</w:t>
            </w:r>
          </w:p>
        </w:tc>
        <w:tc>
          <w:tcPr>
            <w:tcW w:w="1666" w:type="pct"/>
          </w:tcPr>
          <w:p w14:paraId="0E3108E8"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9.84</w:t>
            </w:r>
          </w:p>
        </w:tc>
        <w:tc>
          <w:tcPr>
            <w:tcW w:w="1667" w:type="pct"/>
          </w:tcPr>
          <w:p w14:paraId="0A2F63A8"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45.70</w:t>
            </w:r>
          </w:p>
        </w:tc>
      </w:tr>
      <w:tr w:rsidR="00C97661" w:rsidRPr="007631A1" w14:paraId="222BAABE" w14:textId="77777777" w:rsidTr="00C97661">
        <w:trPr>
          <w:trHeight w:val="395"/>
        </w:trPr>
        <w:tc>
          <w:tcPr>
            <w:tcW w:w="1667" w:type="pct"/>
            <w:vAlign w:val="center"/>
          </w:tcPr>
          <w:p w14:paraId="70C47882"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T2</w:t>
            </w:r>
          </w:p>
        </w:tc>
        <w:tc>
          <w:tcPr>
            <w:tcW w:w="1666" w:type="pct"/>
          </w:tcPr>
          <w:p w14:paraId="3C4FF4EF"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10.17</w:t>
            </w:r>
          </w:p>
        </w:tc>
        <w:tc>
          <w:tcPr>
            <w:tcW w:w="1667" w:type="pct"/>
          </w:tcPr>
          <w:p w14:paraId="62744944"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42.40</w:t>
            </w:r>
          </w:p>
        </w:tc>
      </w:tr>
      <w:tr w:rsidR="00C97661" w:rsidRPr="007631A1" w14:paraId="3196DD80" w14:textId="77777777" w:rsidTr="00C97661">
        <w:tc>
          <w:tcPr>
            <w:tcW w:w="1667" w:type="pct"/>
            <w:vAlign w:val="center"/>
          </w:tcPr>
          <w:p w14:paraId="00420A3A"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T3</w:t>
            </w:r>
          </w:p>
        </w:tc>
        <w:tc>
          <w:tcPr>
            <w:tcW w:w="1666" w:type="pct"/>
          </w:tcPr>
          <w:p w14:paraId="008F0653"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11.17</w:t>
            </w:r>
          </w:p>
        </w:tc>
        <w:tc>
          <w:tcPr>
            <w:tcW w:w="1667" w:type="pct"/>
          </w:tcPr>
          <w:p w14:paraId="09F25AED"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40.70</w:t>
            </w:r>
          </w:p>
        </w:tc>
      </w:tr>
      <w:tr w:rsidR="00C97661" w:rsidRPr="007631A1" w14:paraId="2E0ADC08" w14:textId="77777777" w:rsidTr="00C97661">
        <w:trPr>
          <w:trHeight w:val="422"/>
        </w:trPr>
        <w:tc>
          <w:tcPr>
            <w:tcW w:w="1667" w:type="pct"/>
            <w:vAlign w:val="center"/>
          </w:tcPr>
          <w:p w14:paraId="03BC346C"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T4</w:t>
            </w:r>
          </w:p>
        </w:tc>
        <w:tc>
          <w:tcPr>
            <w:tcW w:w="1666" w:type="pct"/>
          </w:tcPr>
          <w:p w14:paraId="6633BA32"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11.07</w:t>
            </w:r>
          </w:p>
        </w:tc>
        <w:tc>
          <w:tcPr>
            <w:tcW w:w="1667" w:type="pct"/>
          </w:tcPr>
          <w:p w14:paraId="697AFB62"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41.10</w:t>
            </w:r>
          </w:p>
        </w:tc>
      </w:tr>
      <w:tr w:rsidR="00C97661" w:rsidRPr="007631A1" w14:paraId="3259F63A" w14:textId="77777777" w:rsidTr="00C97661">
        <w:tc>
          <w:tcPr>
            <w:tcW w:w="1667" w:type="pct"/>
            <w:vAlign w:val="center"/>
          </w:tcPr>
          <w:p w14:paraId="71A7FB4A"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T5</w:t>
            </w:r>
          </w:p>
        </w:tc>
        <w:tc>
          <w:tcPr>
            <w:tcW w:w="1666" w:type="pct"/>
          </w:tcPr>
          <w:p w14:paraId="546044A9"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10.48</w:t>
            </w:r>
          </w:p>
        </w:tc>
        <w:tc>
          <w:tcPr>
            <w:tcW w:w="1667" w:type="pct"/>
          </w:tcPr>
          <w:p w14:paraId="0C36EE20"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40.10</w:t>
            </w:r>
          </w:p>
        </w:tc>
      </w:tr>
      <w:tr w:rsidR="00C97661" w:rsidRPr="007631A1" w14:paraId="710F7D75" w14:textId="77777777" w:rsidTr="00C97661">
        <w:tc>
          <w:tcPr>
            <w:tcW w:w="1667" w:type="pct"/>
            <w:vAlign w:val="center"/>
          </w:tcPr>
          <w:p w14:paraId="4047D62D"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T6</w:t>
            </w:r>
          </w:p>
        </w:tc>
        <w:tc>
          <w:tcPr>
            <w:tcW w:w="1666" w:type="pct"/>
          </w:tcPr>
          <w:p w14:paraId="1EF064A6"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10.73</w:t>
            </w:r>
          </w:p>
        </w:tc>
        <w:tc>
          <w:tcPr>
            <w:tcW w:w="1667" w:type="pct"/>
          </w:tcPr>
          <w:p w14:paraId="07520827"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40.29</w:t>
            </w:r>
          </w:p>
        </w:tc>
      </w:tr>
      <w:tr w:rsidR="00C97661" w:rsidRPr="007631A1" w14:paraId="37309A95" w14:textId="77777777" w:rsidTr="00C97661">
        <w:tc>
          <w:tcPr>
            <w:tcW w:w="1667" w:type="pct"/>
            <w:vAlign w:val="center"/>
          </w:tcPr>
          <w:p w14:paraId="7A4CE1AB"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T7</w:t>
            </w:r>
          </w:p>
        </w:tc>
        <w:tc>
          <w:tcPr>
            <w:tcW w:w="1666" w:type="pct"/>
          </w:tcPr>
          <w:p w14:paraId="727A5A2C"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10.14</w:t>
            </w:r>
          </w:p>
        </w:tc>
        <w:tc>
          <w:tcPr>
            <w:tcW w:w="1667" w:type="pct"/>
          </w:tcPr>
          <w:p w14:paraId="5AE25054"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38.90</w:t>
            </w:r>
          </w:p>
        </w:tc>
      </w:tr>
      <w:tr w:rsidR="00C97661" w:rsidRPr="007631A1" w14:paraId="03582925" w14:textId="77777777" w:rsidTr="00C97661">
        <w:tc>
          <w:tcPr>
            <w:tcW w:w="1667" w:type="pct"/>
            <w:vAlign w:val="center"/>
          </w:tcPr>
          <w:p w14:paraId="5EA70777"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T8</w:t>
            </w:r>
          </w:p>
        </w:tc>
        <w:tc>
          <w:tcPr>
            <w:tcW w:w="1666" w:type="pct"/>
          </w:tcPr>
          <w:p w14:paraId="48D6490E"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10.35</w:t>
            </w:r>
          </w:p>
        </w:tc>
        <w:tc>
          <w:tcPr>
            <w:tcW w:w="1667" w:type="pct"/>
          </w:tcPr>
          <w:p w14:paraId="5FBD7C58"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38.20</w:t>
            </w:r>
          </w:p>
        </w:tc>
      </w:tr>
      <w:tr w:rsidR="00C97661" w:rsidRPr="007631A1" w14:paraId="037D730C" w14:textId="77777777" w:rsidTr="00C97661">
        <w:tc>
          <w:tcPr>
            <w:tcW w:w="1667" w:type="pct"/>
            <w:vAlign w:val="center"/>
          </w:tcPr>
          <w:p w14:paraId="682F1681"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T9</w:t>
            </w:r>
          </w:p>
        </w:tc>
        <w:tc>
          <w:tcPr>
            <w:tcW w:w="1666" w:type="pct"/>
          </w:tcPr>
          <w:p w14:paraId="717F3731"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10.79</w:t>
            </w:r>
          </w:p>
        </w:tc>
        <w:tc>
          <w:tcPr>
            <w:tcW w:w="1667" w:type="pct"/>
          </w:tcPr>
          <w:p w14:paraId="387534F5"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39.60</w:t>
            </w:r>
          </w:p>
        </w:tc>
      </w:tr>
      <w:tr w:rsidR="00C97661" w:rsidRPr="007631A1" w14:paraId="1BB24A0F" w14:textId="77777777" w:rsidTr="00C97661">
        <w:tc>
          <w:tcPr>
            <w:tcW w:w="1667" w:type="pct"/>
            <w:vAlign w:val="center"/>
          </w:tcPr>
          <w:p w14:paraId="7EB3573E"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T10</w:t>
            </w:r>
          </w:p>
        </w:tc>
        <w:tc>
          <w:tcPr>
            <w:tcW w:w="1666" w:type="pct"/>
          </w:tcPr>
          <w:p w14:paraId="4126D518"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10.93</w:t>
            </w:r>
          </w:p>
        </w:tc>
        <w:tc>
          <w:tcPr>
            <w:tcW w:w="1667" w:type="pct"/>
          </w:tcPr>
          <w:p w14:paraId="09C9BF08"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39.34</w:t>
            </w:r>
          </w:p>
        </w:tc>
      </w:tr>
      <w:tr w:rsidR="00C97661" w:rsidRPr="007631A1" w14:paraId="41503807" w14:textId="77777777" w:rsidTr="00C97661">
        <w:tc>
          <w:tcPr>
            <w:tcW w:w="1667" w:type="pct"/>
            <w:vAlign w:val="center"/>
          </w:tcPr>
          <w:p w14:paraId="21CFE51D"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Mean</w:t>
            </w:r>
          </w:p>
        </w:tc>
        <w:tc>
          <w:tcPr>
            <w:tcW w:w="1666" w:type="pct"/>
          </w:tcPr>
          <w:p w14:paraId="3F953DD6"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10.63</w:t>
            </w:r>
          </w:p>
        </w:tc>
        <w:tc>
          <w:tcPr>
            <w:tcW w:w="1667" w:type="pct"/>
          </w:tcPr>
          <w:p w14:paraId="5B720C56"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40.63</w:t>
            </w:r>
          </w:p>
        </w:tc>
      </w:tr>
      <w:tr w:rsidR="00C97661" w:rsidRPr="007631A1" w14:paraId="036BAF3E" w14:textId="77777777" w:rsidTr="00C97661">
        <w:tc>
          <w:tcPr>
            <w:tcW w:w="1667" w:type="pct"/>
            <w:vAlign w:val="center"/>
          </w:tcPr>
          <w:p w14:paraId="3D8236E4"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bCs/>
                <w:color w:val="000000"/>
                <w:sz w:val="27"/>
                <w:szCs w:val="27"/>
              </w:rPr>
              <w:t>S Em±</w:t>
            </w:r>
          </w:p>
        </w:tc>
        <w:tc>
          <w:tcPr>
            <w:tcW w:w="1666" w:type="pct"/>
          </w:tcPr>
          <w:p w14:paraId="47809435"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0.149</w:t>
            </w:r>
          </w:p>
        </w:tc>
        <w:tc>
          <w:tcPr>
            <w:tcW w:w="1667" w:type="pct"/>
          </w:tcPr>
          <w:p w14:paraId="2AC284C1"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0.479</w:t>
            </w:r>
          </w:p>
        </w:tc>
      </w:tr>
      <w:tr w:rsidR="00C97661" w:rsidRPr="007631A1" w14:paraId="27BFFD36" w14:textId="77777777" w:rsidTr="00C97661">
        <w:tc>
          <w:tcPr>
            <w:tcW w:w="1667" w:type="pct"/>
            <w:vAlign w:val="center"/>
          </w:tcPr>
          <w:p w14:paraId="552E89CE" w14:textId="77777777" w:rsidR="00C97661" w:rsidRPr="007631A1" w:rsidRDefault="00C97661" w:rsidP="00C97661">
            <w:pPr>
              <w:tabs>
                <w:tab w:val="left" w:pos="720"/>
              </w:tabs>
              <w:jc w:val="center"/>
              <w:rPr>
                <w:rFonts w:ascii="Times New Roman" w:hAnsi="Times New Roman"/>
                <w:b/>
                <w:bCs/>
                <w:color w:val="000000"/>
                <w:sz w:val="27"/>
                <w:szCs w:val="27"/>
              </w:rPr>
            </w:pPr>
            <w:r w:rsidRPr="007631A1">
              <w:rPr>
                <w:rFonts w:ascii="Times New Roman" w:hAnsi="Times New Roman"/>
                <w:b/>
                <w:bCs/>
                <w:color w:val="000000"/>
                <w:sz w:val="27"/>
                <w:szCs w:val="27"/>
              </w:rPr>
              <w:t>CD (5%)</w:t>
            </w:r>
          </w:p>
        </w:tc>
        <w:tc>
          <w:tcPr>
            <w:tcW w:w="1666" w:type="pct"/>
          </w:tcPr>
          <w:p w14:paraId="75698B16"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0.433</w:t>
            </w:r>
          </w:p>
        </w:tc>
        <w:tc>
          <w:tcPr>
            <w:tcW w:w="1667" w:type="pct"/>
          </w:tcPr>
          <w:p w14:paraId="6D09B05E"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1.385</w:t>
            </w:r>
          </w:p>
        </w:tc>
      </w:tr>
      <w:tr w:rsidR="00C97661" w:rsidRPr="007631A1" w14:paraId="198D615D" w14:textId="77777777" w:rsidTr="00C97661">
        <w:trPr>
          <w:trHeight w:val="70"/>
        </w:trPr>
        <w:tc>
          <w:tcPr>
            <w:tcW w:w="1667" w:type="pct"/>
            <w:vAlign w:val="center"/>
          </w:tcPr>
          <w:p w14:paraId="0B61CC39" w14:textId="77777777" w:rsidR="00C97661" w:rsidRPr="007631A1" w:rsidRDefault="00C97661" w:rsidP="00C97661">
            <w:pPr>
              <w:tabs>
                <w:tab w:val="left" w:pos="720"/>
              </w:tabs>
              <w:jc w:val="center"/>
              <w:rPr>
                <w:rFonts w:ascii="Times New Roman" w:hAnsi="Times New Roman"/>
                <w:b/>
                <w:bCs/>
                <w:color w:val="000000"/>
                <w:sz w:val="27"/>
                <w:szCs w:val="27"/>
              </w:rPr>
            </w:pPr>
            <w:r w:rsidRPr="007631A1">
              <w:rPr>
                <w:rFonts w:ascii="Times New Roman" w:hAnsi="Times New Roman"/>
                <w:b/>
                <w:bCs/>
                <w:color w:val="000000"/>
                <w:sz w:val="27"/>
                <w:szCs w:val="27"/>
              </w:rPr>
              <w:t>CV (%)</w:t>
            </w:r>
          </w:p>
        </w:tc>
        <w:tc>
          <w:tcPr>
            <w:tcW w:w="1666" w:type="pct"/>
          </w:tcPr>
          <w:p w14:paraId="41E464BF"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2.82</w:t>
            </w:r>
          </w:p>
        </w:tc>
        <w:tc>
          <w:tcPr>
            <w:tcW w:w="1667" w:type="pct"/>
          </w:tcPr>
          <w:p w14:paraId="71F9DC82"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2.36</w:t>
            </w:r>
          </w:p>
        </w:tc>
      </w:tr>
    </w:tbl>
    <w:p w14:paraId="1C1FCAE5" w14:textId="77777777" w:rsidR="003718CF" w:rsidRDefault="003718CF" w:rsidP="003718C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showing seedling </w:t>
      </w:r>
      <w:proofErr w:type="spellStart"/>
      <w:r>
        <w:rPr>
          <w:rFonts w:ascii="Times New Roman" w:hAnsi="Times New Roman" w:cs="Times New Roman"/>
          <w:b/>
          <w:sz w:val="24"/>
          <w:szCs w:val="24"/>
        </w:rPr>
        <w:t>vigour</w:t>
      </w:r>
      <w:proofErr w:type="spellEnd"/>
      <w:r>
        <w:rPr>
          <w:rFonts w:ascii="Times New Roman" w:hAnsi="Times New Roman" w:cs="Times New Roman"/>
          <w:b/>
          <w:sz w:val="24"/>
          <w:szCs w:val="24"/>
        </w:rPr>
        <w:t xml:space="preserve"> index-II and electrical conductivity </w:t>
      </w:r>
    </w:p>
    <w:p w14:paraId="0AB7870A" w14:textId="77777777" w:rsidR="003718CF" w:rsidRDefault="003718CF" w:rsidP="00B10D21">
      <w:pPr>
        <w:spacing w:line="360" w:lineRule="auto"/>
        <w:jc w:val="both"/>
        <w:rPr>
          <w:rFonts w:ascii="Times New Roman" w:hAnsi="Times New Roman" w:cs="Times New Roman"/>
          <w:b/>
          <w:sz w:val="24"/>
          <w:szCs w:val="24"/>
        </w:rPr>
      </w:pPr>
    </w:p>
    <w:p w14:paraId="3DC447ED" w14:textId="77777777" w:rsidR="003718CF" w:rsidRDefault="003718CF" w:rsidP="00B10D21">
      <w:pPr>
        <w:spacing w:line="360" w:lineRule="auto"/>
        <w:jc w:val="both"/>
        <w:rPr>
          <w:rFonts w:ascii="Times New Roman" w:hAnsi="Times New Roman" w:cs="Times New Roman"/>
          <w:b/>
          <w:sz w:val="24"/>
          <w:szCs w:val="24"/>
        </w:rPr>
      </w:pPr>
    </w:p>
    <w:p w14:paraId="2E0818E7" w14:textId="77777777" w:rsidR="003718CF" w:rsidRDefault="003718CF" w:rsidP="00B10D21">
      <w:pPr>
        <w:spacing w:line="360" w:lineRule="auto"/>
        <w:jc w:val="both"/>
        <w:rPr>
          <w:rFonts w:ascii="Times New Roman" w:hAnsi="Times New Roman" w:cs="Times New Roman"/>
          <w:b/>
          <w:sz w:val="24"/>
          <w:szCs w:val="24"/>
        </w:rPr>
      </w:pPr>
    </w:p>
    <w:p w14:paraId="07B02C8A" w14:textId="77777777" w:rsidR="003718CF" w:rsidRDefault="003718CF" w:rsidP="00B10D21">
      <w:pPr>
        <w:spacing w:line="360" w:lineRule="auto"/>
        <w:jc w:val="both"/>
        <w:rPr>
          <w:rFonts w:ascii="Times New Roman" w:hAnsi="Times New Roman" w:cs="Times New Roman"/>
          <w:b/>
          <w:sz w:val="24"/>
          <w:szCs w:val="24"/>
        </w:rPr>
      </w:pPr>
    </w:p>
    <w:p w14:paraId="0CA95CB6" w14:textId="77777777" w:rsidR="003718CF" w:rsidRDefault="003718CF" w:rsidP="00B10D21">
      <w:pPr>
        <w:spacing w:line="360" w:lineRule="auto"/>
        <w:jc w:val="both"/>
        <w:rPr>
          <w:rFonts w:ascii="Times New Roman" w:hAnsi="Times New Roman" w:cs="Times New Roman"/>
          <w:b/>
          <w:sz w:val="24"/>
          <w:szCs w:val="24"/>
        </w:rPr>
      </w:pPr>
    </w:p>
    <w:p w14:paraId="58567CE5" w14:textId="77777777" w:rsidR="003718CF" w:rsidRDefault="003718CF" w:rsidP="00B10D21">
      <w:pPr>
        <w:spacing w:line="360" w:lineRule="auto"/>
        <w:jc w:val="both"/>
        <w:rPr>
          <w:rFonts w:ascii="Times New Roman" w:hAnsi="Times New Roman" w:cs="Times New Roman"/>
          <w:b/>
          <w:sz w:val="24"/>
          <w:szCs w:val="24"/>
        </w:rPr>
      </w:pPr>
    </w:p>
    <w:p w14:paraId="090241AD" w14:textId="77777777" w:rsidR="003718CF" w:rsidRDefault="003718CF" w:rsidP="00B10D21">
      <w:pPr>
        <w:spacing w:line="360" w:lineRule="auto"/>
        <w:jc w:val="both"/>
        <w:rPr>
          <w:rFonts w:ascii="Times New Roman" w:hAnsi="Times New Roman" w:cs="Times New Roman"/>
          <w:b/>
          <w:sz w:val="24"/>
          <w:szCs w:val="24"/>
        </w:rPr>
      </w:pPr>
    </w:p>
    <w:p w14:paraId="369E2D37" w14:textId="77777777" w:rsidR="003718CF" w:rsidRDefault="003718CF" w:rsidP="00B10D21">
      <w:pPr>
        <w:spacing w:line="360" w:lineRule="auto"/>
        <w:jc w:val="both"/>
        <w:rPr>
          <w:rFonts w:ascii="Times New Roman" w:hAnsi="Times New Roman" w:cs="Times New Roman"/>
          <w:b/>
          <w:sz w:val="24"/>
          <w:szCs w:val="24"/>
        </w:rPr>
      </w:pPr>
    </w:p>
    <w:p w14:paraId="6D3966A0" w14:textId="77777777" w:rsidR="00C31987" w:rsidRDefault="00C31987" w:rsidP="00B10D21">
      <w:pPr>
        <w:spacing w:line="360" w:lineRule="auto"/>
        <w:jc w:val="both"/>
        <w:rPr>
          <w:rFonts w:ascii="Times New Roman" w:hAnsi="Times New Roman" w:cs="Times New Roman"/>
          <w:b/>
          <w:sz w:val="24"/>
          <w:szCs w:val="24"/>
        </w:rPr>
      </w:pPr>
    </w:p>
    <w:p w14:paraId="54BDE4DF" w14:textId="77777777" w:rsidR="00C31987" w:rsidRDefault="00C31987" w:rsidP="00B10D21">
      <w:pPr>
        <w:spacing w:line="360" w:lineRule="auto"/>
        <w:jc w:val="both"/>
        <w:rPr>
          <w:rFonts w:ascii="Times New Roman" w:hAnsi="Times New Roman" w:cs="Times New Roman"/>
          <w:b/>
          <w:sz w:val="24"/>
          <w:szCs w:val="24"/>
        </w:rPr>
      </w:pPr>
    </w:p>
    <w:p w14:paraId="1402284A"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T1</w:t>
      </w:r>
      <w:r w:rsidRPr="003718CF">
        <w:rPr>
          <w:rFonts w:ascii="Times New Roman" w:hAnsi="Times New Roman" w:cs="Times New Roman"/>
          <w:sz w:val="24"/>
          <w:szCs w:val="24"/>
        </w:rPr>
        <w:tab/>
        <w:t>-</w:t>
      </w:r>
      <w:r w:rsidRPr="003718CF">
        <w:rPr>
          <w:rFonts w:ascii="Times New Roman" w:hAnsi="Times New Roman" w:cs="Times New Roman"/>
          <w:sz w:val="24"/>
          <w:szCs w:val="24"/>
        </w:rPr>
        <w:tab/>
        <w:t>Control</w:t>
      </w:r>
    </w:p>
    <w:p w14:paraId="31D05A3A"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T2</w:t>
      </w:r>
      <w:r w:rsidRPr="003718CF">
        <w:rPr>
          <w:rFonts w:ascii="Times New Roman" w:hAnsi="Times New Roman" w:cs="Times New Roman"/>
          <w:sz w:val="24"/>
          <w:szCs w:val="24"/>
        </w:rPr>
        <w:tab/>
        <w:t>-</w:t>
      </w:r>
      <w:r w:rsidRPr="003718CF">
        <w:rPr>
          <w:rFonts w:ascii="Times New Roman" w:hAnsi="Times New Roman" w:cs="Times New Roman"/>
          <w:sz w:val="24"/>
          <w:szCs w:val="24"/>
        </w:rPr>
        <w:tab/>
        <w:t>Hydropriming @12 hours of soaking</w:t>
      </w:r>
    </w:p>
    <w:p w14:paraId="21223784"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T3</w:t>
      </w:r>
      <w:r w:rsidRPr="003718CF">
        <w:rPr>
          <w:rFonts w:ascii="Times New Roman" w:hAnsi="Times New Roman" w:cs="Times New Roman"/>
          <w:sz w:val="24"/>
          <w:szCs w:val="24"/>
        </w:rPr>
        <w:tab/>
        <w:t>-</w:t>
      </w:r>
      <w:r w:rsidRPr="003718CF">
        <w:rPr>
          <w:rFonts w:ascii="Times New Roman" w:hAnsi="Times New Roman" w:cs="Times New Roman"/>
          <w:sz w:val="24"/>
          <w:szCs w:val="24"/>
        </w:rPr>
        <w:tab/>
      </w:r>
      <w:proofErr w:type="spellStart"/>
      <w:r w:rsidRPr="003718CF">
        <w:rPr>
          <w:rFonts w:ascii="Times New Roman" w:hAnsi="Times New Roman" w:cs="Times New Roman"/>
          <w:i/>
          <w:sz w:val="24"/>
          <w:szCs w:val="24"/>
        </w:rPr>
        <w:t>Azospirillum</w:t>
      </w:r>
      <w:proofErr w:type="spellEnd"/>
      <w:r w:rsidRPr="003718CF">
        <w:rPr>
          <w:rFonts w:ascii="Times New Roman" w:hAnsi="Times New Roman" w:cs="Times New Roman"/>
          <w:sz w:val="24"/>
          <w:szCs w:val="24"/>
        </w:rPr>
        <w:t xml:space="preserve"> @10% concentration and 12 hours of soaking</w:t>
      </w:r>
    </w:p>
    <w:p w14:paraId="38B891A1"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T4</w:t>
      </w:r>
      <w:r w:rsidRPr="003718CF">
        <w:rPr>
          <w:rFonts w:ascii="Times New Roman" w:hAnsi="Times New Roman" w:cs="Times New Roman"/>
          <w:sz w:val="24"/>
          <w:szCs w:val="24"/>
        </w:rPr>
        <w:tab/>
        <w:t>-</w:t>
      </w:r>
      <w:r w:rsidRPr="003718CF">
        <w:rPr>
          <w:rFonts w:ascii="Times New Roman" w:hAnsi="Times New Roman" w:cs="Times New Roman"/>
          <w:sz w:val="24"/>
          <w:szCs w:val="24"/>
        </w:rPr>
        <w:tab/>
      </w:r>
      <w:proofErr w:type="spellStart"/>
      <w:r w:rsidRPr="003718CF">
        <w:rPr>
          <w:rFonts w:ascii="Times New Roman" w:hAnsi="Times New Roman" w:cs="Times New Roman"/>
          <w:sz w:val="24"/>
          <w:szCs w:val="24"/>
        </w:rPr>
        <w:t>Azospirillum</w:t>
      </w:r>
      <w:proofErr w:type="spellEnd"/>
      <w:r w:rsidRPr="003718CF">
        <w:rPr>
          <w:rFonts w:ascii="Times New Roman" w:hAnsi="Times New Roman" w:cs="Times New Roman"/>
          <w:sz w:val="24"/>
          <w:szCs w:val="24"/>
        </w:rPr>
        <w:t xml:space="preserve"> @10% concentration and 24 hours of soaking</w:t>
      </w:r>
    </w:p>
    <w:p w14:paraId="1BB79CB1"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T5</w:t>
      </w:r>
      <w:r w:rsidRPr="003718CF">
        <w:rPr>
          <w:rFonts w:ascii="Times New Roman" w:hAnsi="Times New Roman" w:cs="Times New Roman"/>
          <w:sz w:val="24"/>
          <w:szCs w:val="24"/>
        </w:rPr>
        <w:tab/>
        <w:t>-</w:t>
      </w:r>
      <w:r w:rsidRPr="003718CF">
        <w:rPr>
          <w:rFonts w:ascii="Times New Roman" w:hAnsi="Times New Roman" w:cs="Times New Roman"/>
          <w:sz w:val="24"/>
          <w:szCs w:val="24"/>
        </w:rPr>
        <w:tab/>
        <w:t>PSB @10% concentration and 24 hours of soaking</w:t>
      </w:r>
    </w:p>
    <w:p w14:paraId="6E02E58D"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T6</w:t>
      </w:r>
      <w:r w:rsidRPr="003718CF">
        <w:rPr>
          <w:rFonts w:ascii="Times New Roman" w:hAnsi="Times New Roman" w:cs="Times New Roman"/>
          <w:sz w:val="24"/>
          <w:szCs w:val="24"/>
        </w:rPr>
        <w:tab/>
        <w:t>-</w:t>
      </w:r>
      <w:r w:rsidRPr="003718CF">
        <w:rPr>
          <w:rFonts w:ascii="Times New Roman" w:hAnsi="Times New Roman" w:cs="Times New Roman"/>
          <w:sz w:val="24"/>
          <w:szCs w:val="24"/>
        </w:rPr>
        <w:tab/>
        <w:t>PSB @25% concentration and 12 hours of soaking</w:t>
      </w:r>
    </w:p>
    <w:p w14:paraId="002D355B"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T7</w:t>
      </w:r>
      <w:r w:rsidRPr="003718CF">
        <w:rPr>
          <w:rFonts w:ascii="Times New Roman" w:hAnsi="Times New Roman" w:cs="Times New Roman"/>
          <w:sz w:val="24"/>
          <w:szCs w:val="24"/>
        </w:rPr>
        <w:tab/>
        <w:t>-</w:t>
      </w:r>
      <w:r w:rsidRPr="003718CF">
        <w:rPr>
          <w:rFonts w:ascii="Times New Roman" w:hAnsi="Times New Roman" w:cs="Times New Roman"/>
          <w:sz w:val="24"/>
          <w:szCs w:val="24"/>
        </w:rPr>
        <w:tab/>
        <w:t>KSB @15% concentration and 12 hours of soaking</w:t>
      </w:r>
    </w:p>
    <w:p w14:paraId="6164A385"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T8</w:t>
      </w:r>
      <w:r w:rsidRPr="003718CF">
        <w:rPr>
          <w:rFonts w:ascii="Times New Roman" w:hAnsi="Times New Roman" w:cs="Times New Roman"/>
          <w:sz w:val="24"/>
          <w:szCs w:val="24"/>
        </w:rPr>
        <w:tab/>
        <w:t>-</w:t>
      </w:r>
      <w:r w:rsidRPr="003718CF">
        <w:rPr>
          <w:rFonts w:ascii="Times New Roman" w:hAnsi="Times New Roman" w:cs="Times New Roman"/>
          <w:sz w:val="24"/>
          <w:szCs w:val="24"/>
        </w:rPr>
        <w:tab/>
        <w:t>KSB @25% concentration and 24 hours of soaking</w:t>
      </w:r>
    </w:p>
    <w:p w14:paraId="6CE21FC0"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T9</w:t>
      </w:r>
      <w:r w:rsidRPr="003718CF">
        <w:rPr>
          <w:rFonts w:ascii="Times New Roman" w:hAnsi="Times New Roman" w:cs="Times New Roman"/>
          <w:sz w:val="24"/>
          <w:szCs w:val="24"/>
        </w:rPr>
        <w:tab/>
        <w:t>-</w:t>
      </w:r>
      <w:r w:rsidRPr="003718CF">
        <w:rPr>
          <w:rFonts w:ascii="Times New Roman" w:hAnsi="Times New Roman" w:cs="Times New Roman"/>
          <w:sz w:val="24"/>
          <w:szCs w:val="24"/>
        </w:rPr>
        <w:tab/>
      </w:r>
      <w:r w:rsidRPr="003718CF">
        <w:rPr>
          <w:rFonts w:ascii="Times New Roman" w:hAnsi="Times New Roman" w:cs="Times New Roman"/>
          <w:i/>
          <w:sz w:val="24"/>
          <w:szCs w:val="24"/>
        </w:rPr>
        <w:t>Pseudomonas fluorescens</w:t>
      </w:r>
      <w:r w:rsidRPr="003718CF">
        <w:rPr>
          <w:rFonts w:ascii="Times New Roman" w:hAnsi="Times New Roman" w:cs="Times New Roman"/>
          <w:sz w:val="24"/>
          <w:szCs w:val="24"/>
        </w:rPr>
        <w:t xml:space="preserve"> @15% concentration and 12 hours of soaking</w:t>
      </w:r>
    </w:p>
    <w:p w14:paraId="39E8E955"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sectPr w:rsidR="003718CF" w:rsidRPr="003718CF" w:rsidSect="00631C9E">
          <w:pgSz w:w="11909" w:h="16834" w:code="9"/>
          <w:pgMar w:top="1138" w:right="1138" w:bottom="1138" w:left="2275" w:header="720" w:footer="720" w:gutter="0"/>
          <w:cols w:space="720"/>
          <w:docGrid w:linePitch="360"/>
        </w:sectPr>
      </w:pPr>
      <w:r w:rsidRPr="003718CF">
        <w:rPr>
          <w:rFonts w:ascii="Times New Roman" w:hAnsi="Times New Roman" w:cs="Times New Roman"/>
          <w:sz w:val="24"/>
          <w:szCs w:val="24"/>
        </w:rPr>
        <w:t>T10</w:t>
      </w:r>
      <w:r>
        <w:rPr>
          <w:rFonts w:ascii="Times New Roman" w:hAnsi="Times New Roman" w:cs="Times New Roman"/>
          <w:sz w:val="24"/>
          <w:szCs w:val="24"/>
        </w:rPr>
        <w:t xml:space="preserve">          </w:t>
      </w:r>
      <w:r w:rsidRPr="003718CF">
        <w:rPr>
          <w:rFonts w:ascii="Times New Roman" w:hAnsi="Times New Roman" w:cs="Times New Roman"/>
          <w:sz w:val="24"/>
          <w:szCs w:val="24"/>
        </w:rPr>
        <w:t>-</w:t>
      </w:r>
      <w:r>
        <w:rPr>
          <w:rFonts w:ascii="Times New Roman" w:hAnsi="Times New Roman" w:cs="Times New Roman"/>
          <w:sz w:val="24"/>
          <w:szCs w:val="24"/>
        </w:rPr>
        <w:t xml:space="preserve">      </w:t>
      </w:r>
      <w:r w:rsidRPr="003718CF">
        <w:rPr>
          <w:rFonts w:ascii="Times New Roman" w:hAnsi="Times New Roman" w:cs="Times New Roman"/>
          <w:i/>
          <w:sz w:val="24"/>
          <w:szCs w:val="24"/>
        </w:rPr>
        <w:t>Pseudomonas fluorescens</w:t>
      </w:r>
      <w:r w:rsidRPr="003718CF">
        <w:rPr>
          <w:rFonts w:ascii="Times New Roman" w:hAnsi="Times New Roman" w:cs="Times New Roman"/>
          <w:sz w:val="24"/>
          <w:szCs w:val="24"/>
        </w:rPr>
        <w:t xml:space="preserve"> @20% concentration and 12 hours of soaking</w:t>
      </w:r>
    </w:p>
    <w:p w14:paraId="374C40F7" w14:textId="6A8C4121" w:rsidR="00464CEE" w:rsidRDefault="00C97661" w:rsidP="00C97661">
      <w:pPr>
        <w:spacing w:line="360" w:lineRule="auto"/>
        <w:jc w:val="center"/>
        <w:rPr>
          <w:rFonts w:ascii="Times New Roman" w:hAnsi="Times New Roman" w:cs="Times New Roman"/>
          <w:b/>
          <w:sz w:val="24"/>
          <w:szCs w:val="24"/>
        </w:rPr>
      </w:pPr>
      <w:r>
        <w:rPr>
          <w:noProof/>
        </w:rPr>
        <w:lastRenderedPageBreak/>
        <w:drawing>
          <wp:inline distT="0" distB="0" distL="0" distR="0" wp14:anchorId="21AB780A" wp14:editId="4A28E46F">
            <wp:extent cx="2732405" cy="5295228"/>
            <wp:effectExtent l="90488" t="100012" r="101282" b="101283"/>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rmination under controlled conditions.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811116" cy="544776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3650A78" w14:textId="77777777" w:rsidR="00C31987" w:rsidRDefault="00C31987" w:rsidP="00B10D21">
      <w:pPr>
        <w:spacing w:line="360" w:lineRule="auto"/>
        <w:jc w:val="both"/>
        <w:rPr>
          <w:rFonts w:ascii="Times New Roman" w:hAnsi="Times New Roman" w:cs="Times New Roman"/>
          <w:b/>
          <w:sz w:val="24"/>
          <w:szCs w:val="24"/>
        </w:rPr>
      </w:pPr>
    </w:p>
    <w:p w14:paraId="564F3CB0" w14:textId="228A97B3" w:rsidR="001003BB" w:rsidRDefault="001003BB" w:rsidP="00B10D21">
      <w:pPr>
        <w:spacing w:line="360" w:lineRule="auto"/>
        <w:jc w:val="both"/>
        <w:rPr>
          <w:rFonts w:ascii="Times New Roman" w:hAnsi="Times New Roman" w:cs="Times New Roman"/>
          <w:b/>
          <w:sz w:val="24"/>
          <w:szCs w:val="24"/>
        </w:rPr>
      </w:pPr>
    </w:p>
    <w:p w14:paraId="38D81463" w14:textId="77777777" w:rsidR="001003BB" w:rsidRDefault="001003BB" w:rsidP="00B10D21">
      <w:pPr>
        <w:spacing w:line="360" w:lineRule="auto"/>
        <w:jc w:val="both"/>
        <w:rPr>
          <w:rFonts w:ascii="Times New Roman" w:hAnsi="Times New Roman" w:cs="Times New Roman"/>
          <w:b/>
          <w:sz w:val="24"/>
          <w:szCs w:val="24"/>
        </w:rPr>
      </w:pPr>
    </w:p>
    <w:p w14:paraId="25D0A9CD" w14:textId="0FE63195" w:rsidR="001003BB" w:rsidRDefault="00C97661" w:rsidP="00C97661">
      <w:pPr>
        <w:spacing w:line="360" w:lineRule="auto"/>
        <w:jc w:val="center"/>
        <w:rPr>
          <w:rFonts w:ascii="Times New Roman" w:hAnsi="Times New Roman" w:cs="Times New Roman"/>
          <w:b/>
          <w:sz w:val="24"/>
          <w:szCs w:val="24"/>
        </w:rPr>
      </w:pPr>
      <w:r>
        <w:rPr>
          <w:noProof/>
        </w:rPr>
        <w:drawing>
          <wp:inline distT="0" distB="0" distL="0" distR="0" wp14:anchorId="0473809B" wp14:editId="5E196936">
            <wp:extent cx="2821915" cy="5341308"/>
            <wp:effectExtent l="92710" t="97790" r="90805" b="908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ed germination under azospirillum .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2848229" cy="539111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510EE807" w14:textId="68B744D8" w:rsidR="001003BB" w:rsidRDefault="00C97661" w:rsidP="00B10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003BB">
        <w:rPr>
          <w:rFonts w:ascii="Times New Roman" w:hAnsi="Times New Roman" w:cs="Times New Roman"/>
          <w:b/>
          <w:sz w:val="24"/>
          <w:szCs w:val="24"/>
        </w:rPr>
        <w:t>Figure</w:t>
      </w:r>
      <w:r w:rsidR="00CA1DFB">
        <w:rPr>
          <w:rFonts w:ascii="Times New Roman" w:hAnsi="Times New Roman" w:cs="Times New Roman"/>
          <w:b/>
          <w:sz w:val="24"/>
          <w:szCs w:val="24"/>
        </w:rPr>
        <w:t xml:space="preserve"> 1</w:t>
      </w:r>
      <w:r w:rsidR="001003BB">
        <w:rPr>
          <w:rFonts w:ascii="Times New Roman" w:hAnsi="Times New Roman" w:cs="Times New Roman"/>
          <w:b/>
          <w:sz w:val="24"/>
          <w:szCs w:val="24"/>
        </w:rPr>
        <w:t xml:space="preserve"> showing difference in seedling </w:t>
      </w:r>
      <w:r w:rsidR="000F433A">
        <w:rPr>
          <w:rFonts w:ascii="Times New Roman" w:hAnsi="Times New Roman" w:cs="Times New Roman"/>
          <w:b/>
          <w:sz w:val="24"/>
          <w:szCs w:val="24"/>
        </w:rPr>
        <w:t>length of</w:t>
      </w:r>
      <w:r w:rsidR="00CA1DFB">
        <w:rPr>
          <w:rFonts w:ascii="Times New Roman" w:hAnsi="Times New Roman" w:cs="Times New Roman"/>
          <w:b/>
          <w:sz w:val="24"/>
          <w:szCs w:val="24"/>
        </w:rPr>
        <w:t xml:space="preserve"> controlled </w:t>
      </w:r>
      <w:r w:rsidR="00CB783F">
        <w:rPr>
          <w:rFonts w:ascii="Times New Roman" w:hAnsi="Times New Roman" w:cs="Times New Roman"/>
          <w:b/>
          <w:sz w:val="24"/>
          <w:szCs w:val="24"/>
        </w:rPr>
        <w:t xml:space="preserve">conditions </w:t>
      </w:r>
      <w:r w:rsidR="00CA1DFB">
        <w:rPr>
          <w:rFonts w:ascii="Times New Roman" w:hAnsi="Times New Roman" w:cs="Times New Roman"/>
          <w:b/>
          <w:sz w:val="24"/>
          <w:szCs w:val="24"/>
        </w:rPr>
        <w:t xml:space="preserve">and </w:t>
      </w:r>
      <w:proofErr w:type="spellStart"/>
      <w:r w:rsidR="00CA1DFB">
        <w:rPr>
          <w:rFonts w:ascii="Times New Roman" w:hAnsi="Times New Roman" w:cs="Times New Roman"/>
          <w:b/>
          <w:sz w:val="24"/>
          <w:szCs w:val="24"/>
        </w:rPr>
        <w:t>bioprimed</w:t>
      </w:r>
      <w:proofErr w:type="spellEnd"/>
      <w:r w:rsidR="00CA1DFB">
        <w:rPr>
          <w:rFonts w:ascii="Times New Roman" w:hAnsi="Times New Roman" w:cs="Times New Roman"/>
          <w:b/>
          <w:sz w:val="24"/>
          <w:szCs w:val="24"/>
        </w:rPr>
        <w:t xml:space="preserve"> with </w:t>
      </w:r>
      <w:proofErr w:type="spellStart"/>
      <w:r w:rsidR="00CA1DFB" w:rsidRPr="00CA1DFB">
        <w:rPr>
          <w:rFonts w:ascii="Times New Roman" w:hAnsi="Times New Roman" w:cs="Times New Roman"/>
          <w:b/>
          <w:i/>
          <w:sz w:val="24"/>
          <w:szCs w:val="24"/>
        </w:rPr>
        <w:t>A</w:t>
      </w:r>
      <w:r w:rsidR="001003BB" w:rsidRPr="00CA1DFB">
        <w:rPr>
          <w:rFonts w:ascii="Times New Roman" w:hAnsi="Times New Roman" w:cs="Times New Roman"/>
          <w:b/>
          <w:i/>
          <w:sz w:val="24"/>
          <w:szCs w:val="24"/>
        </w:rPr>
        <w:t>zospirillum</w:t>
      </w:r>
      <w:proofErr w:type="spellEnd"/>
      <w:r w:rsidR="001003BB" w:rsidRPr="00CA1DFB">
        <w:rPr>
          <w:rFonts w:ascii="Times New Roman" w:hAnsi="Times New Roman" w:cs="Times New Roman"/>
          <w:b/>
          <w:i/>
          <w:sz w:val="24"/>
          <w:szCs w:val="24"/>
        </w:rPr>
        <w:t xml:space="preserve"> </w:t>
      </w:r>
      <w:r w:rsidR="001003BB">
        <w:rPr>
          <w:rFonts w:ascii="Times New Roman" w:hAnsi="Times New Roman" w:cs="Times New Roman"/>
          <w:b/>
          <w:sz w:val="24"/>
          <w:szCs w:val="24"/>
        </w:rPr>
        <w:t xml:space="preserve">at 10% concentration and 12 hours duration of soaking. </w:t>
      </w:r>
    </w:p>
    <w:p w14:paraId="29ED4C29" w14:textId="77777777" w:rsidR="00C97661" w:rsidRDefault="00C97661" w:rsidP="00B10D21">
      <w:pPr>
        <w:spacing w:line="360" w:lineRule="auto"/>
        <w:jc w:val="both"/>
        <w:rPr>
          <w:rFonts w:ascii="Times New Roman" w:hAnsi="Times New Roman" w:cs="Times New Roman"/>
          <w:b/>
          <w:sz w:val="24"/>
          <w:szCs w:val="24"/>
        </w:rPr>
      </w:pPr>
    </w:p>
    <w:p w14:paraId="43E8241E" w14:textId="0D08E95D" w:rsidR="00B10D21" w:rsidRPr="000502EB" w:rsidRDefault="00B10D21" w:rsidP="00B10D21">
      <w:pPr>
        <w:spacing w:line="360" w:lineRule="auto"/>
        <w:jc w:val="both"/>
        <w:rPr>
          <w:rFonts w:ascii="Times New Roman" w:hAnsi="Times New Roman" w:cs="Times New Roman"/>
          <w:b/>
          <w:sz w:val="24"/>
          <w:szCs w:val="24"/>
        </w:rPr>
      </w:pPr>
      <w:r w:rsidRPr="000502EB">
        <w:rPr>
          <w:rFonts w:ascii="Times New Roman" w:hAnsi="Times New Roman" w:cs="Times New Roman"/>
          <w:b/>
          <w:sz w:val="24"/>
          <w:szCs w:val="24"/>
        </w:rPr>
        <w:lastRenderedPageBreak/>
        <w:t>Root length (cm)</w:t>
      </w:r>
    </w:p>
    <w:p w14:paraId="1CE1C7BD" w14:textId="26CAC2BC" w:rsidR="00DC48AB" w:rsidRPr="00C97661" w:rsidRDefault="00B10D21" w:rsidP="00C97661">
      <w:pPr>
        <w:spacing w:line="360" w:lineRule="auto"/>
        <w:ind w:firstLine="720"/>
        <w:jc w:val="both"/>
        <w:rPr>
          <w:rFonts w:ascii="Times New Roman" w:hAnsi="Times New Roman" w:cs="Times New Roman"/>
          <w:sz w:val="24"/>
          <w:szCs w:val="24"/>
        </w:rPr>
      </w:pPr>
      <w:r w:rsidRPr="000502EB">
        <w:rPr>
          <w:rFonts w:ascii="Times New Roman" w:hAnsi="Times New Roman" w:cs="Times New Roman"/>
          <w:sz w:val="24"/>
          <w:szCs w:val="24"/>
        </w:rPr>
        <w:t>Root length was significantly influenced by the Bio-agents of different concentration and their duration of soaking.</w:t>
      </w:r>
      <w:r w:rsidR="00C97661">
        <w:rPr>
          <w:rFonts w:ascii="Times New Roman" w:hAnsi="Times New Roman" w:cs="Times New Roman"/>
          <w:sz w:val="24"/>
          <w:szCs w:val="24"/>
        </w:rPr>
        <w:t xml:space="preserve"> </w:t>
      </w:r>
      <w:r w:rsidR="00DC48AB" w:rsidRPr="00DC48AB">
        <w:rPr>
          <w:rFonts w:ascii="Times New Roman" w:hAnsi="Times New Roman"/>
          <w:color w:val="000000" w:themeColor="text1"/>
          <w:sz w:val="24"/>
          <w:szCs w:val="24"/>
        </w:rPr>
        <w:t xml:space="preserve">The mean root length of seedlings </w:t>
      </w:r>
      <w:proofErr w:type="gramStart"/>
      <w:r w:rsidR="00DC48AB" w:rsidRPr="00DC48AB">
        <w:rPr>
          <w:rFonts w:ascii="Times New Roman" w:hAnsi="Times New Roman"/>
          <w:color w:val="000000" w:themeColor="text1"/>
          <w:sz w:val="24"/>
          <w:szCs w:val="24"/>
        </w:rPr>
        <w:t>were</w:t>
      </w:r>
      <w:proofErr w:type="gramEnd"/>
      <w:r w:rsidR="00DC48AB" w:rsidRPr="00DC48AB">
        <w:rPr>
          <w:rFonts w:ascii="Times New Roman" w:hAnsi="Times New Roman"/>
          <w:color w:val="000000" w:themeColor="text1"/>
          <w:sz w:val="24"/>
          <w:szCs w:val="24"/>
        </w:rPr>
        <w:t xml:space="preserve"> ranged from 8.24 cm to 11.20 cm. the highest mean root length was observed in seeds Bio-primed with </w:t>
      </w:r>
      <w:proofErr w:type="spellStart"/>
      <w:r w:rsidR="00DC48AB" w:rsidRPr="00DC48AB">
        <w:rPr>
          <w:rFonts w:ascii="Times New Roman" w:hAnsi="Times New Roman"/>
          <w:i/>
          <w:color w:val="000000" w:themeColor="text1"/>
          <w:sz w:val="24"/>
          <w:szCs w:val="24"/>
        </w:rPr>
        <w:t>Azospirillum</w:t>
      </w:r>
      <w:proofErr w:type="spellEnd"/>
      <w:r w:rsidR="00DC48AB" w:rsidRPr="00DC48AB">
        <w:rPr>
          <w:rFonts w:ascii="Times New Roman" w:hAnsi="Times New Roman"/>
          <w:color w:val="000000" w:themeColor="text1"/>
          <w:sz w:val="24"/>
          <w:szCs w:val="24"/>
        </w:rPr>
        <w:t xml:space="preserve"> @10% concentration and 12 hours duration of soaking which is on par with mean root length of seeds bio-primed with </w:t>
      </w:r>
      <w:proofErr w:type="spellStart"/>
      <w:r w:rsidR="00DC48AB" w:rsidRPr="00DC48AB">
        <w:rPr>
          <w:rFonts w:ascii="Times New Roman" w:hAnsi="Times New Roman"/>
          <w:i/>
          <w:color w:val="000000" w:themeColor="text1"/>
          <w:sz w:val="24"/>
          <w:szCs w:val="24"/>
        </w:rPr>
        <w:t>Azospirillum</w:t>
      </w:r>
      <w:proofErr w:type="spellEnd"/>
      <w:r w:rsidR="00DC48AB" w:rsidRPr="00DC48AB">
        <w:rPr>
          <w:rFonts w:ascii="Times New Roman" w:hAnsi="Times New Roman"/>
          <w:color w:val="000000" w:themeColor="text1"/>
          <w:sz w:val="24"/>
          <w:szCs w:val="24"/>
        </w:rPr>
        <w:t xml:space="preserve"> @ 10% concentration and 24 hours duration of soaking (11.17) cm and the lowest mean root length was noticed in control treatment 8.24 cm with the overall general mean being 9.85 cm.</w:t>
      </w:r>
    </w:p>
    <w:p w14:paraId="1CB85928" w14:textId="77777777" w:rsidR="00B10D21" w:rsidRPr="000502EB" w:rsidRDefault="00B10D21" w:rsidP="003F7446">
      <w:pPr>
        <w:spacing w:line="360" w:lineRule="auto"/>
        <w:jc w:val="both"/>
        <w:rPr>
          <w:rFonts w:ascii="Times New Roman" w:hAnsi="Times New Roman" w:cs="Times New Roman"/>
          <w:b/>
          <w:sz w:val="24"/>
          <w:szCs w:val="24"/>
        </w:rPr>
      </w:pPr>
      <w:r w:rsidRPr="000502EB">
        <w:rPr>
          <w:rFonts w:ascii="Times New Roman" w:hAnsi="Times New Roman" w:cs="Times New Roman"/>
          <w:b/>
          <w:sz w:val="24"/>
          <w:szCs w:val="24"/>
        </w:rPr>
        <w:t xml:space="preserve">Seedling length (cm) </w:t>
      </w:r>
    </w:p>
    <w:p w14:paraId="45FE5AA8" w14:textId="3AD4DF5D" w:rsidR="003E13A6" w:rsidRPr="00C97661" w:rsidRDefault="00B10D21" w:rsidP="00C97661">
      <w:pPr>
        <w:spacing w:line="360" w:lineRule="auto"/>
        <w:ind w:firstLine="720"/>
        <w:jc w:val="both"/>
        <w:rPr>
          <w:rFonts w:ascii="Times New Roman" w:hAnsi="Times New Roman" w:cs="Times New Roman"/>
          <w:sz w:val="24"/>
          <w:szCs w:val="24"/>
        </w:rPr>
      </w:pPr>
      <w:r w:rsidRPr="000502EB">
        <w:rPr>
          <w:rFonts w:ascii="Times New Roman" w:hAnsi="Times New Roman" w:cs="Times New Roman"/>
          <w:sz w:val="24"/>
          <w:szCs w:val="24"/>
        </w:rPr>
        <w:t>The length of the seedlings was significantly influenced by different treatments.</w:t>
      </w:r>
      <w:r w:rsidR="00C97661">
        <w:rPr>
          <w:rFonts w:ascii="Times New Roman" w:hAnsi="Times New Roman" w:cs="Times New Roman"/>
          <w:sz w:val="24"/>
          <w:szCs w:val="24"/>
        </w:rPr>
        <w:t xml:space="preserve"> </w:t>
      </w:r>
      <w:r w:rsidR="003E13A6" w:rsidRPr="003E13A6">
        <w:rPr>
          <w:rFonts w:ascii="Times New Roman" w:hAnsi="Times New Roman"/>
          <w:color w:val="000000" w:themeColor="text1"/>
          <w:sz w:val="24"/>
          <w:szCs w:val="24"/>
        </w:rPr>
        <w:t xml:space="preserve">The mean seedling length of different treatments were ranged from 13.15 to 18.46 (cm) and the highest mean seedling length was observed with </w:t>
      </w:r>
      <w:proofErr w:type="spellStart"/>
      <w:r w:rsidR="003E13A6" w:rsidRPr="003E13A6">
        <w:rPr>
          <w:rFonts w:ascii="Times New Roman" w:hAnsi="Times New Roman"/>
          <w:i/>
          <w:color w:val="000000" w:themeColor="text1"/>
          <w:sz w:val="24"/>
          <w:szCs w:val="24"/>
        </w:rPr>
        <w:t>Azospirillum</w:t>
      </w:r>
      <w:proofErr w:type="spellEnd"/>
      <w:r w:rsidR="003E13A6" w:rsidRPr="003E13A6">
        <w:rPr>
          <w:rFonts w:ascii="Times New Roman" w:hAnsi="Times New Roman"/>
          <w:color w:val="000000" w:themeColor="text1"/>
          <w:sz w:val="24"/>
          <w:szCs w:val="24"/>
        </w:rPr>
        <w:t xml:space="preserve"> bio-primed @10% concentration and 12 hours duration of soaking and the lowest mean seedling length was noticed in control treatment 13.15 cm with the overall general mean being 16.08 cm.</w:t>
      </w:r>
    </w:p>
    <w:p w14:paraId="7E8DA5C0" w14:textId="0EC642CC" w:rsidR="00185756" w:rsidRPr="0060579C" w:rsidRDefault="00185756" w:rsidP="00185756">
      <w:pPr>
        <w:tabs>
          <w:tab w:val="left" w:pos="720"/>
        </w:tabs>
        <w:autoSpaceDE w:val="0"/>
        <w:autoSpaceDN w:val="0"/>
        <w:adjustRightInd w:val="0"/>
        <w:spacing w:after="140" w:line="360" w:lineRule="auto"/>
        <w:jc w:val="both"/>
        <w:rPr>
          <w:rFonts w:ascii="Times New Roman" w:hAnsi="Times New Roman"/>
          <w:b/>
          <w:color w:val="000000" w:themeColor="text1"/>
          <w:sz w:val="24"/>
          <w:szCs w:val="24"/>
        </w:rPr>
      </w:pPr>
      <w:r w:rsidRPr="0060579C">
        <w:rPr>
          <w:rFonts w:ascii="Times New Roman" w:hAnsi="Times New Roman"/>
          <w:b/>
          <w:color w:val="000000" w:themeColor="text1"/>
          <w:sz w:val="24"/>
          <w:szCs w:val="24"/>
        </w:rPr>
        <w:t xml:space="preserve">Seed </w:t>
      </w:r>
      <w:proofErr w:type="spellStart"/>
      <w:r w:rsidRPr="0060579C">
        <w:rPr>
          <w:rFonts w:ascii="Times New Roman" w:hAnsi="Times New Roman"/>
          <w:b/>
          <w:color w:val="000000" w:themeColor="text1"/>
          <w:sz w:val="24"/>
          <w:szCs w:val="24"/>
        </w:rPr>
        <w:t>vigour</w:t>
      </w:r>
      <w:proofErr w:type="spellEnd"/>
      <w:r w:rsidRPr="0060579C">
        <w:rPr>
          <w:rFonts w:ascii="Times New Roman" w:hAnsi="Times New Roman"/>
          <w:b/>
          <w:color w:val="000000" w:themeColor="text1"/>
          <w:sz w:val="24"/>
          <w:szCs w:val="24"/>
        </w:rPr>
        <w:t xml:space="preserve"> index-I </w:t>
      </w:r>
    </w:p>
    <w:p w14:paraId="30676C0D" w14:textId="0CFD4302" w:rsidR="00C97661" w:rsidRDefault="00185756"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60579C">
        <w:rPr>
          <w:rFonts w:ascii="Times New Roman" w:hAnsi="Times New Roman"/>
          <w:color w:val="000000" w:themeColor="text1"/>
          <w:sz w:val="24"/>
          <w:szCs w:val="24"/>
        </w:rPr>
        <w:tab/>
        <w:t xml:space="preserve">There was a significant difference observed among different treatments for seed </w:t>
      </w:r>
      <w:proofErr w:type="spellStart"/>
      <w:r w:rsidRPr="0060579C">
        <w:rPr>
          <w:rFonts w:ascii="Times New Roman" w:hAnsi="Times New Roman"/>
          <w:color w:val="000000" w:themeColor="text1"/>
          <w:sz w:val="24"/>
          <w:szCs w:val="24"/>
        </w:rPr>
        <w:t>vigour</w:t>
      </w:r>
      <w:proofErr w:type="spellEnd"/>
      <w:r w:rsidRPr="0060579C">
        <w:rPr>
          <w:rFonts w:ascii="Times New Roman" w:hAnsi="Times New Roman"/>
          <w:color w:val="000000" w:themeColor="text1"/>
          <w:sz w:val="24"/>
          <w:szCs w:val="24"/>
        </w:rPr>
        <w:t xml:space="preserve"> index-I. </w:t>
      </w:r>
      <w:r w:rsidR="003E13A6" w:rsidRPr="003E13A6">
        <w:rPr>
          <w:rFonts w:ascii="Times New Roman" w:hAnsi="Times New Roman"/>
          <w:color w:val="000000" w:themeColor="text1"/>
          <w:sz w:val="24"/>
          <w:szCs w:val="24"/>
        </w:rPr>
        <w:t xml:space="preserve">The mean seed </w:t>
      </w:r>
      <w:proofErr w:type="spellStart"/>
      <w:r w:rsidR="003E13A6" w:rsidRPr="003E13A6">
        <w:rPr>
          <w:rFonts w:ascii="Times New Roman" w:hAnsi="Times New Roman"/>
          <w:color w:val="000000" w:themeColor="text1"/>
          <w:sz w:val="24"/>
          <w:szCs w:val="24"/>
        </w:rPr>
        <w:t>vigour</w:t>
      </w:r>
      <w:proofErr w:type="spellEnd"/>
      <w:r w:rsidR="003E13A6" w:rsidRPr="003E13A6">
        <w:rPr>
          <w:rFonts w:ascii="Times New Roman" w:hAnsi="Times New Roman"/>
          <w:color w:val="000000" w:themeColor="text1"/>
          <w:sz w:val="24"/>
          <w:szCs w:val="24"/>
        </w:rPr>
        <w:t xml:space="preserve"> index was ranged from 1176.71 to 1737.52. the highest seed </w:t>
      </w:r>
      <w:proofErr w:type="spellStart"/>
      <w:r w:rsidR="003E13A6" w:rsidRPr="003E13A6">
        <w:rPr>
          <w:rFonts w:ascii="Times New Roman" w:hAnsi="Times New Roman"/>
          <w:color w:val="000000" w:themeColor="text1"/>
          <w:sz w:val="24"/>
          <w:szCs w:val="24"/>
        </w:rPr>
        <w:t>vigour</w:t>
      </w:r>
      <w:proofErr w:type="spellEnd"/>
      <w:r w:rsidR="003E13A6" w:rsidRPr="003E13A6">
        <w:rPr>
          <w:rFonts w:ascii="Times New Roman" w:hAnsi="Times New Roman"/>
          <w:color w:val="000000" w:themeColor="text1"/>
          <w:sz w:val="24"/>
          <w:szCs w:val="24"/>
        </w:rPr>
        <w:t xml:space="preserve"> index-I was observed with </w:t>
      </w:r>
      <w:proofErr w:type="spellStart"/>
      <w:r w:rsidR="003E13A6" w:rsidRPr="003E13A6">
        <w:rPr>
          <w:rFonts w:ascii="Times New Roman" w:hAnsi="Times New Roman"/>
          <w:i/>
          <w:color w:val="000000" w:themeColor="text1"/>
          <w:sz w:val="24"/>
          <w:szCs w:val="24"/>
        </w:rPr>
        <w:t>Azospirillum</w:t>
      </w:r>
      <w:proofErr w:type="spellEnd"/>
      <w:r w:rsidR="003E13A6" w:rsidRPr="003E13A6">
        <w:rPr>
          <w:rFonts w:ascii="Times New Roman" w:hAnsi="Times New Roman"/>
          <w:color w:val="000000" w:themeColor="text1"/>
          <w:sz w:val="24"/>
          <w:szCs w:val="24"/>
        </w:rPr>
        <w:t xml:space="preserve"> bio-primed at @10% concentration and 12 hours duration of soaking and the lowest was recorded in control 1176.71 with the overall general mean being 1453.85.</w:t>
      </w:r>
    </w:p>
    <w:p w14:paraId="463681D6" w14:textId="1F62E7E8" w:rsidR="00185756" w:rsidRPr="00C97661" w:rsidRDefault="00185756"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B23D94">
        <w:rPr>
          <w:rFonts w:ascii="Times New Roman" w:hAnsi="Times New Roman"/>
          <w:b/>
          <w:color w:val="000000" w:themeColor="text1"/>
          <w:sz w:val="24"/>
          <w:szCs w:val="24"/>
        </w:rPr>
        <w:t xml:space="preserve">Seed </w:t>
      </w:r>
      <w:proofErr w:type="spellStart"/>
      <w:r w:rsidRPr="00B23D94">
        <w:rPr>
          <w:rFonts w:ascii="Times New Roman" w:hAnsi="Times New Roman"/>
          <w:b/>
          <w:color w:val="000000" w:themeColor="text1"/>
          <w:sz w:val="24"/>
          <w:szCs w:val="24"/>
        </w:rPr>
        <w:t>vigour</w:t>
      </w:r>
      <w:proofErr w:type="spellEnd"/>
      <w:r w:rsidRPr="00B23D94">
        <w:rPr>
          <w:rFonts w:ascii="Times New Roman" w:hAnsi="Times New Roman"/>
          <w:b/>
          <w:color w:val="000000" w:themeColor="text1"/>
          <w:sz w:val="24"/>
          <w:szCs w:val="24"/>
        </w:rPr>
        <w:t xml:space="preserve"> index-II</w:t>
      </w:r>
    </w:p>
    <w:p w14:paraId="0192B478" w14:textId="77777777" w:rsidR="00C97661" w:rsidRDefault="00185756"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B23D94">
        <w:rPr>
          <w:rFonts w:ascii="Times New Roman" w:hAnsi="Times New Roman"/>
          <w:color w:val="000000" w:themeColor="text1"/>
          <w:sz w:val="24"/>
          <w:szCs w:val="24"/>
        </w:rPr>
        <w:tab/>
        <w:t xml:space="preserve">There was a significant difference observed among different treatments for seed </w:t>
      </w:r>
      <w:proofErr w:type="spellStart"/>
      <w:r w:rsidRPr="00B23D94">
        <w:rPr>
          <w:rFonts w:ascii="Times New Roman" w:hAnsi="Times New Roman"/>
          <w:color w:val="000000" w:themeColor="text1"/>
          <w:sz w:val="24"/>
          <w:szCs w:val="24"/>
        </w:rPr>
        <w:t>vigour</w:t>
      </w:r>
      <w:proofErr w:type="spellEnd"/>
      <w:r w:rsidRPr="00B23D94">
        <w:rPr>
          <w:rFonts w:ascii="Times New Roman" w:hAnsi="Times New Roman"/>
          <w:color w:val="000000" w:themeColor="text1"/>
          <w:sz w:val="24"/>
          <w:szCs w:val="24"/>
        </w:rPr>
        <w:t xml:space="preserve"> index-II. </w:t>
      </w:r>
      <w:r w:rsidR="003E13A6" w:rsidRPr="003E13A6">
        <w:rPr>
          <w:rFonts w:ascii="Times New Roman" w:hAnsi="Times New Roman"/>
          <w:color w:val="000000" w:themeColor="text1"/>
          <w:sz w:val="24"/>
          <w:szCs w:val="24"/>
        </w:rPr>
        <w:t xml:space="preserve">The mean seed </w:t>
      </w:r>
      <w:proofErr w:type="spellStart"/>
      <w:r w:rsidR="003E13A6" w:rsidRPr="003E13A6">
        <w:rPr>
          <w:rFonts w:ascii="Times New Roman" w:hAnsi="Times New Roman"/>
          <w:color w:val="000000" w:themeColor="text1"/>
          <w:sz w:val="24"/>
          <w:szCs w:val="24"/>
        </w:rPr>
        <w:t>vigour</w:t>
      </w:r>
      <w:proofErr w:type="spellEnd"/>
      <w:r w:rsidR="003E13A6" w:rsidRPr="003E13A6">
        <w:rPr>
          <w:rFonts w:ascii="Times New Roman" w:hAnsi="Times New Roman"/>
          <w:color w:val="000000" w:themeColor="text1"/>
          <w:sz w:val="24"/>
          <w:szCs w:val="24"/>
        </w:rPr>
        <w:t xml:space="preserve"> index-II was ranged from 9.84 to 11.78. the highest mean seed </w:t>
      </w:r>
      <w:proofErr w:type="spellStart"/>
      <w:r w:rsidR="003E13A6" w:rsidRPr="003E13A6">
        <w:rPr>
          <w:rFonts w:ascii="Times New Roman" w:hAnsi="Times New Roman"/>
          <w:color w:val="000000" w:themeColor="text1"/>
          <w:sz w:val="24"/>
          <w:szCs w:val="24"/>
        </w:rPr>
        <w:t>vigour</w:t>
      </w:r>
      <w:proofErr w:type="spellEnd"/>
      <w:r w:rsidR="003E13A6" w:rsidRPr="003E13A6">
        <w:rPr>
          <w:rFonts w:ascii="Times New Roman" w:hAnsi="Times New Roman"/>
          <w:color w:val="000000" w:themeColor="text1"/>
          <w:sz w:val="24"/>
          <w:szCs w:val="24"/>
        </w:rPr>
        <w:t xml:space="preserve"> index-II was noticed with </w:t>
      </w:r>
      <w:proofErr w:type="spellStart"/>
      <w:r w:rsidR="003E13A6" w:rsidRPr="003E13A6">
        <w:rPr>
          <w:rFonts w:ascii="Times New Roman" w:hAnsi="Times New Roman"/>
          <w:i/>
          <w:color w:val="000000" w:themeColor="text1"/>
          <w:sz w:val="24"/>
          <w:szCs w:val="24"/>
        </w:rPr>
        <w:t>Azospirillum</w:t>
      </w:r>
      <w:proofErr w:type="spellEnd"/>
      <w:r w:rsidR="003E13A6" w:rsidRPr="003E13A6">
        <w:rPr>
          <w:rFonts w:ascii="Times New Roman" w:hAnsi="Times New Roman"/>
          <w:i/>
          <w:color w:val="000000" w:themeColor="text1"/>
          <w:sz w:val="24"/>
          <w:szCs w:val="24"/>
        </w:rPr>
        <w:t xml:space="preserve"> </w:t>
      </w:r>
      <w:r w:rsidR="003E13A6" w:rsidRPr="003E13A6">
        <w:rPr>
          <w:rFonts w:ascii="Times New Roman" w:hAnsi="Times New Roman"/>
          <w:color w:val="000000" w:themeColor="text1"/>
          <w:sz w:val="24"/>
          <w:szCs w:val="24"/>
        </w:rPr>
        <w:t>bio-primed @10% concentration and 12 hours duration of soaking and the lowest was recorded in control (9.84) with the overall general mean being 10.63.</w:t>
      </w:r>
    </w:p>
    <w:p w14:paraId="58961E7B" w14:textId="77777777" w:rsidR="00C97661" w:rsidRDefault="00C97661"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p>
    <w:p w14:paraId="5FE688B1" w14:textId="77777777" w:rsidR="00C97661" w:rsidRDefault="00C97661"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p>
    <w:p w14:paraId="5690936A" w14:textId="121C39EA" w:rsidR="00185756" w:rsidRPr="00C97661" w:rsidRDefault="00185756"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B23D94">
        <w:rPr>
          <w:rFonts w:ascii="Times New Roman" w:hAnsi="Times New Roman"/>
          <w:b/>
          <w:color w:val="000000" w:themeColor="text1"/>
          <w:sz w:val="24"/>
          <w:szCs w:val="24"/>
        </w:rPr>
        <w:lastRenderedPageBreak/>
        <w:t>EC of seed leachates (</w:t>
      </w:r>
      <w:r w:rsidRPr="00B23D94">
        <w:rPr>
          <w:rFonts w:ascii="Times New Roman" w:hAnsi="Times New Roman" w:cs="Times New Roman"/>
          <w:b/>
          <w:color w:val="000000" w:themeColor="text1"/>
          <w:sz w:val="24"/>
          <w:szCs w:val="24"/>
        </w:rPr>
        <w:t>µS cm</w:t>
      </w:r>
      <w:r w:rsidRPr="00B23D94">
        <w:rPr>
          <w:rFonts w:ascii="Times New Roman" w:hAnsi="Times New Roman"/>
          <w:b/>
          <w:sz w:val="24"/>
          <w:szCs w:val="24"/>
          <w:vertAlign w:val="superscript"/>
        </w:rPr>
        <w:t>-</w:t>
      </w:r>
      <w:r w:rsidRPr="00B23D94">
        <w:rPr>
          <w:rFonts w:ascii="Times New Roman" w:hAnsi="Times New Roman" w:cs="Times New Roman"/>
          <w:b/>
          <w:color w:val="000000" w:themeColor="text1"/>
          <w:sz w:val="24"/>
          <w:szCs w:val="24"/>
        </w:rPr>
        <w:t>1)</w:t>
      </w:r>
    </w:p>
    <w:p w14:paraId="08104AE9" w14:textId="76C667D6" w:rsidR="003E13A6" w:rsidRPr="00C97661" w:rsidRDefault="00185756" w:rsidP="003E13A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B23D94">
        <w:rPr>
          <w:rFonts w:ascii="Times New Roman" w:hAnsi="Times New Roman"/>
          <w:color w:val="000000" w:themeColor="text1"/>
          <w:sz w:val="24"/>
          <w:szCs w:val="24"/>
        </w:rPr>
        <w:tab/>
        <w:t xml:space="preserve">There was significant difference observed among different treatments for EC of seed leachates. </w:t>
      </w:r>
      <w:r w:rsidR="003E13A6" w:rsidRPr="003E13A6">
        <w:rPr>
          <w:rFonts w:ascii="Times New Roman" w:hAnsi="Times New Roman"/>
          <w:color w:val="000000" w:themeColor="text1"/>
          <w:sz w:val="24"/>
          <w:szCs w:val="24"/>
        </w:rPr>
        <w:t xml:space="preserve">The mean electrical conductivity of seed leachates was ranged from 38. 20 to 45. 70. the lowest mean EC (38.20) of seed leachates was observed with </w:t>
      </w:r>
      <w:r w:rsidR="003E13A6" w:rsidRPr="003E13A6">
        <w:rPr>
          <w:rFonts w:ascii="Times New Roman" w:hAnsi="Times New Roman"/>
          <w:i/>
          <w:color w:val="000000" w:themeColor="text1"/>
          <w:sz w:val="24"/>
          <w:szCs w:val="24"/>
        </w:rPr>
        <w:t xml:space="preserve">Potassium solubilizing bacteria </w:t>
      </w:r>
      <w:r w:rsidR="003E13A6" w:rsidRPr="003E13A6">
        <w:rPr>
          <w:rFonts w:ascii="Times New Roman" w:hAnsi="Times New Roman"/>
          <w:color w:val="000000" w:themeColor="text1"/>
          <w:sz w:val="24"/>
          <w:szCs w:val="24"/>
        </w:rPr>
        <w:t>bio-primed @25% concentration and 24 hours duration of soaking and the highest mean E.C. of seed leachates was noticed in control treatment (45.70) with the overall general mean being 40.63.</w:t>
      </w:r>
      <w:r w:rsidR="00C97661">
        <w:rPr>
          <w:rFonts w:ascii="Times New Roman" w:hAnsi="Times New Roman"/>
          <w:color w:val="000000" w:themeColor="text1"/>
          <w:sz w:val="24"/>
          <w:szCs w:val="24"/>
        </w:rPr>
        <w:t xml:space="preserve"> </w:t>
      </w:r>
      <w:r w:rsidR="003E13A6" w:rsidRPr="003E13A6">
        <w:rPr>
          <w:rFonts w:ascii="Times New Roman" w:hAnsi="Times New Roman" w:cs="Times New Roman"/>
          <w:sz w:val="24"/>
          <w:szCs w:val="24"/>
          <w:shd w:val="clear" w:color="auto" w:fill="FFFFFF"/>
        </w:rPr>
        <w:t xml:space="preserve">Basra </w:t>
      </w:r>
      <w:r w:rsidR="003E13A6" w:rsidRPr="003E13A6">
        <w:rPr>
          <w:rFonts w:ascii="Times New Roman" w:hAnsi="Times New Roman" w:cs="Times New Roman"/>
          <w:i/>
          <w:sz w:val="24"/>
          <w:szCs w:val="24"/>
          <w:shd w:val="clear" w:color="auto" w:fill="FFFFFF"/>
        </w:rPr>
        <w:t>et al</w:t>
      </w:r>
      <w:r w:rsidR="003E13A6" w:rsidRPr="003E13A6">
        <w:rPr>
          <w:rFonts w:ascii="Times New Roman" w:hAnsi="Times New Roman" w:cs="Times New Roman"/>
          <w:sz w:val="24"/>
          <w:szCs w:val="24"/>
          <w:shd w:val="clear" w:color="auto" w:fill="FFFFFF"/>
        </w:rPr>
        <w:t>. (2003) reported that hydro-primed seeds had lesser electrical conductivity of seeds leachate even after several months of storage.</w:t>
      </w:r>
    </w:p>
    <w:p w14:paraId="201E0157" w14:textId="2541FC4E" w:rsidR="00B94FAA" w:rsidRPr="00C97661" w:rsidRDefault="0060579C" w:rsidP="00185756">
      <w:pPr>
        <w:tabs>
          <w:tab w:val="left" w:pos="720"/>
        </w:tabs>
        <w:autoSpaceDE w:val="0"/>
        <w:autoSpaceDN w:val="0"/>
        <w:adjustRightInd w:val="0"/>
        <w:spacing w:after="14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94FAA" w:rsidRPr="00B94FAA">
        <w:rPr>
          <w:rFonts w:ascii="Times New Roman" w:hAnsi="Times New Roman" w:cs="Times New Roman"/>
          <w:b/>
          <w:sz w:val="28"/>
          <w:szCs w:val="28"/>
          <w:shd w:val="clear" w:color="auto" w:fill="FFFFFF"/>
        </w:rPr>
        <w:t xml:space="preserve">CONCLUSIONS </w:t>
      </w:r>
    </w:p>
    <w:p w14:paraId="3A261C08" w14:textId="77777777" w:rsidR="005615B2" w:rsidRPr="003718CF" w:rsidRDefault="00B94FAA" w:rsidP="003718CF">
      <w:pPr>
        <w:tabs>
          <w:tab w:val="left" w:pos="720"/>
        </w:tabs>
        <w:autoSpaceDE w:val="0"/>
        <w:autoSpaceDN w:val="0"/>
        <w:adjustRightInd w:val="0"/>
        <w:spacing w:after="140" w:line="360" w:lineRule="auto"/>
        <w:jc w:val="both"/>
        <w:rPr>
          <w:rFonts w:ascii="Times New Roman" w:hAnsi="Times New Roman" w:cs="Times New Roman"/>
          <w:sz w:val="24"/>
          <w:szCs w:val="24"/>
        </w:rPr>
      </w:pPr>
      <w:r>
        <w:rPr>
          <w:rFonts w:ascii="Times New Roman" w:hAnsi="Times New Roman" w:cs="Times New Roman"/>
          <w:sz w:val="27"/>
          <w:szCs w:val="27"/>
        </w:rPr>
        <w:tab/>
      </w:r>
      <w:r w:rsidRPr="00B94FAA">
        <w:rPr>
          <w:rFonts w:ascii="Times New Roman" w:hAnsi="Times New Roman" w:cs="Times New Roman"/>
          <w:sz w:val="24"/>
          <w:szCs w:val="24"/>
        </w:rPr>
        <w:t xml:space="preserve">Seed bio-priming is an efficient method that combines both inoculation of (bio-agent) and hydration of seeds which helps in enhancing germination and good stand establishment of plants and increase in </w:t>
      </w:r>
      <w:proofErr w:type="spellStart"/>
      <w:r w:rsidRPr="00B94FAA">
        <w:rPr>
          <w:rFonts w:ascii="Times New Roman" w:hAnsi="Times New Roman" w:cs="Times New Roman"/>
          <w:sz w:val="24"/>
          <w:szCs w:val="24"/>
        </w:rPr>
        <w:t>vigour</w:t>
      </w:r>
      <w:proofErr w:type="spellEnd"/>
      <w:r w:rsidRPr="00B94FAA">
        <w:rPr>
          <w:rFonts w:ascii="Times New Roman" w:hAnsi="Times New Roman" w:cs="Times New Roman"/>
          <w:sz w:val="24"/>
          <w:szCs w:val="24"/>
        </w:rPr>
        <w:t xml:space="preserve"> of the seed.</w:t>
      </w:r>
    </w:p>
    <w:p w14:paraId="630E25F0" w14:textId="77777777" w:rsidR="005615B2" w:rsidRPr="003718CF" w:rsidRDefault="005615B2" w:rsidP="005D7ED3">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7"/>
          <w:szCs w:val="27"/>
        </w:rPr>
        <w:tab/>
      </w:r>
      <w:r w:rsidR="005D7ED3" w:rsidRPr="005D7ED3">
        <w:rPr>
          <w:rFonts w:ascii="Times New Roman" w:hAnsi="Times New Roman" w:cs="Times New Roman"/>
          <w:sz w:val="24"/>
          <w:szCs w:val="24"/>
        </w:rPr>
        <w:t xml:space="preserve">The seeds of BPT-5204 were subjected for both hydropriming and bio-priming with different bio-agents like </w:t>
      </w:r>
      <w:proofErr w:type="spellStart"/>
      <w:r w:rsidR="005D7ED3" w:rsidRPr="005D7ED3">
        <w:rPr>
          <w:rFonts w:ascii="Times New Roman" w:hAnsi="Times New Roman" w:cs="Times New Roman"/>
          <w:i/>
          <w:sz w:val="24"/>
          <w:szCs w:val="24"/>
        </w:rPr>
        <w:t>Azospirillum</w:t>
      </w:r>
      <w:proofErr w:type="spellEnd"/>
      <w:r w:rsidR="005D7ED3" w:rsidRPr="005D7ED3">
        <w:rPr>
          <w:rFonts w:ascii="Times New Roman" w:hAnsi="Times New Roman" w:cs="Times New Roman"/>
          <w:sz w:val="24"/>
          <w:szCs w:val="24"/>
        </w:rPr>
        <w:t xml:space="preserve">, </w:t>
      </w:r>
      <w:r w:rsidR="005D7ED3" w:rsidRPr="005D7ED3">
        <w:rPr>
          <w:rFonts w:ascii="Times New Roman" w:hAnsi="Times New Roman" w:cs="Times New Roman"/>
          <w:i/>
          <w:sz w:val="24"/>
          <w:szCs w:val="24"/>
        </w:rPr>
        <w:t>Pseudomonas fluorescens</w:t>
      </w:r>
      <w:r w:rsidR="005D7ED3" w:rsidRPr="005D7ED3">
        <w:rPr>
          <w:rFonts w:ascii="Times New Roman" w:hAnsi="Times New Roman" w:cs="Times New Roman"/>
          <w:sz w:val="24"/>
          <w:szCs w:val="24"/>
        </w:rPr>
        <w:t>, Potassium solubilizing bacteria, Phosphorus solubilizing bacteria @ different concentrations like 10%, 15%, 20%, 25%, and @ two durations 12 and 24 hours. The bio-primed seeds along with control were used for both field and laboratory studies.</w:t>
      </w:r>
    </w:p>
    <w:p w14:paraId="30D24985" w14:textId="77777777" w:rsidR="005D7ED3" w:rsidRDefault="005615B2" w:rsidP="005D7ED3">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7"/>
          <w:szCs w:val="27"/>
        </w:rPr>
        <w:tab/>
      </w:r>
      <w:r w:rsidR="005D7ED3" w:rsidRPr="005D7ED3">
        <w:rPr>
          <w:rFonts w:ascii="Times New Roman" w:hAnsi="Times New Roman" w:cs="Times New Roman"/>
          <w:sz w:val="24"/>
          <w:szCs w:val="24"/>
        </w:rPr>
        <w:t xml:space="preserve">The seed quality of harvested seeds revealed significant differences among different treatments and for different parameters. Among different treatments </w:t>
      </w:r>
      <w:proofErr w:type="spellStart"/>
      <w:r w:rsidR="005D7ED3" w:rsidRPr="005D7ED3">
        <w:rPr>
          <w:rFonts w:ascii="Times New Roman" w:hAnsi="Times New Roman" w:cs="Times New Roman"/>
          <w:i/>
          <w:sz w:val="24"/>
          <w:szCs w:val="24"/>
        </w:rPr>
        <w:t>Azospirillum</w:t>
      </w:r>
      <w:proofErr w:type="spellEnd"/>
      <w:r w:rsidR="005D7ED3" w:rsidRPr="005D7ED3">
        <w:rPr>
          <w:rFonts w:ascii="Times New Roman" w:hAnsi="Times New Roman" w:cs="Times New Roman"/>
          <w:i/>
          <w:sz w:val="24"/>
          <w:szCs w:val="24"/>
        </w:rPr>
        <w:t xml:space="preserve"> </w:t>
      </w:r>
      <w:r w:rsidR="00C91140" w:rsidRPr="00C91140">
        <w:rPr>
          <w:rFonts w:ascii="Times New Roman" w:hAnsi="Times New Roman" w:cs="Times New Roman"/>
          <w:sz w:val="24"/>
          <w:szCs w:val="24"/>
        </w:rPr>
        <w:t>bio-primed</w:t>
      </w:r>
      <w:r w:rsidR="00C91140">
        <w:rPr>
          <w:rFonts w:ascii="Times New Roman" w:hAnsi="Times New Roman" w:cs="Times New Roman"/>
          <w:i/>
          <w:sz w:val="24"/>
          <w:szCs w:val="24"/>
        </w:rPr>
        <w:t xml:space="preserve"> </w:t>
      </w:r>
      <w:r w:rsidR="005D7ED3" w:rsidRPr="005D7ED3">
        <w:rPr>
          <w:rFonts w:ascii="Times New Roman" w:hAnsi="Times New Roman" w:cs="Times New Roman"/>
          <w:sz w:val="24"/>
          <w:szCs w:val="24"/>
        </w:rPr>
        <w:t xml:space="preserve">@10% concentration and 12 hours duration of soaking recorded highest germination percentage (95.11), highest shoot length (7.21 cm), highest root length </w:t>
      </w:r>
      <w:proofErr w:type="gramStart"/>
      <w:r w:rsidR="005D7ED3" w:rsidRPr="005D7ED3">
        <w:rPr>
          <w:rFonts w:ascii="Times New Roman" w:hAnsi="Times New Roman" w:cs="Times New Roman"/>
          <w:sz w:val="24"/>
          <w:szCs w:val="24"/>
        </w:rPr>
        <w:t>( 11.20</w:t>
      </w:r>
      <w:proofErr w:type="gramEnd"/>
      <w:r w:rsidR="005D7ED3" w:rsidRPr="005D7ED3">
        <w:rPr>
          <w:rFonts w:ascii="Times New Roman" w:hAnsi="Times New Roman" w:cs="Times New Roman"/>
          <w:sz w:val="24"/>
          <w:szCs w:val="24"/>
        </w:rPr>
        <w:t xml:space="preserve"> cm), highest seedling length (18.46 cm), highest seed </w:t>
      </w:r>
      <w:proofErr w:type="spellStart"/>
      <w:r w:rsidR="005D7ED3" w:rsidRPr="005D7ED3">
        <w:rPr>
          <w:rFonts w:ascii="Times New Roman" w:hAnsi="Times New Roman" w:cs="Times New Roman"/>
          <w:sz w:val="24"/>
          <w:szCs w:val="24"/>
        </w:rPr>
        <w:t>vigour</w:t>
      </w:r>
      <w:proofErr w:type="spellEnd"/>
      <w:r w:rsidR="005D7ED3" w:rsidRPr="005D7ED3">
        <w:rPr>
          <w:rFonts w:ascii="Times New Roman" w:hAnsi="Times New Roman" w:cs="Times New Roman"/>
          <w:sz w:val="24"/>
          <w:szCs w:val="24"/>
        </w:rPr>
        <w:t xml:space="preserve"> index-I (1737.52), highest seed </w:t>
      </w:r>
      <w:proofErr w:type="spellStart"/>
      <w:r w:rsidR="005D7ED3" w:rsidRPr="005D7ED3">
        <w:rPr>
          <w:rFonts w:ascii="Times New Roman" w:hAnsi="Times New Roman" w:cs="Times New Roman"/>
          <w:sz w:val="24"/>
          <w:szCs w:val="24"/>
        </w:rPr>
        <w:t>vigour</w:t>
      </w:r>
      <w:proofErr w:type="spellEnd"/>
      <w:r w:rsidR="005D7ED3" w:rsidRPr="005D7ED3">
        <w:rPr>
          <w:rFonts w:ascii="Times New Roman" w:hAnsi="Times New Roman" w:cs="Times New Roman"/>
          <w:sz w:val="24"/>
          <w:szCs w:val="24"/>
        </w:rPr>
        <w:t xml:space="preserve"> index-II (11.78), highest protein content (8.97%), highest dry weight of seedlings ( 0.126 g). the lowest EC is observed in potassium solubilizing bacteria @25 % and 24 hours duration of soaking and highest field emergence was noticed in </w:t>
      </w:r>
      <w:proofErr w:type="spellStart"/>
      <w:r w:rsidR="005D7ED3" w:rsidRPr="005D7ED3">
        <w:rPr>
          <w:rFonts w:ascii="Times New Roman" w:hAnsi="Times New Roman" w:cs="Times New Roman"/>
          <w:i/>
          <w:sz w:val="24"/>
          <w:szCs w:val="24"/>
        </w:rPr>
        <w:t>Azospirillum</w:t>
      </w:r>
      <w:proofErr w:type="spellEnd"/>
      <w:r w:rsidR="005D7ED3" w:rsidRPr="005D7ED3">
        <w:rPr>
          <w:rFonts w:ascii="Times New Roman" w:hAnsi="Times New Roman" w:cs="Times New Roman"/>
          <w:i/>
          <w:sz w:val="24"/>
          <w:szCs w:val="24"/>
        </w:rPr>
        <w:t xml:space="preserve"> </w:t>
      </w:r>
      <w:r w:rsidR="005D7ED3" w:rsidRPr="005D7ED3">
        <w:rPr>
          <w:rFonts w:ascii="Times New Roman" w:hAnsi="Times New Roman" w:cs="Times New Roman"/>
          <w:sz w:val="24"/>
          <w:szCs w:val="24"/>
        </w:rPr>
        <w:t>@10 % concentration and 24 hours duration of soaking.</w:t>
      </w:r>
    </w:p>
    <w:p w14:paraId="5B23A17D" w14:textId="77777777" w:rsidR="00AA20A0" w:rsidRDefault="00AA20A0" w:rsidP="005D7ED3">
      <w:pPr>
        <w:tabs>
          <w:tab w:val="left" w:pos="720"/>
        </w:tabs>
        <w:spacing w:line="360" w:lineRule="auto"/>
        <w:jc w:val="both"/>
        <w:rPr>
          <w:rFonts w:ascii="Times New Roman" w:hAnsi="Times New Roman" w:cs="Times New Roman"/>
          <w:sz w:val="24"/>
          <w:szCs w:val="24"/>
        </w:rPr>
      </w:pPr>
    </w:p>
    <w:p w14:paraId="3E25127F" w14:textId="77777777" w:rsidR="00C97661" w:rsidRDefault="00C97661" w:rsidP="00C91140">
      <w:pPr>
        <w:tabs>
          <w:tab w:val="left" w:pos="720"/>
        </w:tabs>
        <w:autoSpaceDE w:val="0"/>
        <w:autoSpaceDN w:val="0"/>
        <w:adjustRightInd w:val="0"/>
        <w:spacing w:line="360" w:lineRule="auto"/>
        <w:jc w:val="both"/>
        <w:rPr>
          <w:rFonts w:ascii="Times New Roman" w:hAnsi="Times New Roman" w:cs="Times New Roman"/>
          <w:b/>
          <w:iCs/>
          <w:color w:val="000000" w:themeColor="text1"/>
          <w:sz w:val="24"/>
          <w:szCs w:val="24"/>
        </w:rPr>
      </w:pPr>
    </w:p>
    <w:p w14:paraId="479DD27C" w14:textId="77777777" w:rsidR="00C97661" w:rsidRDefault="00C97661" w:rsidP="00C91140">
      <w:pPr>
        <w:tabs>
          <w:tab w:val="left" w:pos="720"/>
        </w:tabs>
        <w:autoSpaceDE w:val="0"/>
        <w:autoSpaceDN w:val="0"/>
        <w:adjustRightInd w:val="0"/>
        <w:spacing w:line="360" w:lineRule="auto"/>
        <w:jc w:val="both"/>
        <w:rPr>
          <w:rFonts w:ascii="Times New Roman" w:hAnsi="Times New Roman" w:cs="Times New Roman"/>
          <w:b/>
          <w:iCs/>
          <w:color w:val="000000" w:themeColor="text1"/>
          <w:sz w:val="24"/>
          <w:szCs w:val="24"/>
        </w:rPr>
      </w:pPr>
    </w:p>
    <w:p w14:paraId="5F63EC6F" w14:textId="2F43659C" w:rsidR="00C91140" w:rsidRPr="00C91140" w:rsidRDefault="00C91140" w:rsidP="00C91140">
      <w:pPr>
        <w:tabs>
          <w:tab w:val="left" w:pos="720"/>
        </w:tabs>
        <w:autoSpaceDE w:val="0"/>
        <w:autoSpaceDN w:val="0"/>
        <w:adjustRightInd w:val="0"/>
        <w:spacing w:line="360" w:lineRule="auto"/>
        <w:jc w:val="both"/>
        <w:rPr>
          <w:rFonts w:ascii="Times New Roman" w:hAnsi="Times New Roman" w:cs="Times New Roman"/>
          <w:b/>
          <w:iCs/>
          <w:color w:val="000000" w:themeColor="text1"/>
          <w:sz w:val="24"/>
          <w:szCs w:val="24"/>
        </w:rPr>
      </w:pPr>
      <w:r w:rsidRPr="00C91140">
        <w:rPr>
          <w:rFonts w:ascii="Times New Roman" w:hAnsi="Times New Roman" w:cs="Times New Roman"/>
          <w:b/>
          <w:iCs/>
          <w:color w:val="000000" w:themeColor="text1"/>
          <w:sz w:val="24"/>
          <w:szCs w:val="24"/>
        </w:rPr>
        <w:lastRenderedPageBreak/>
        <w:t xml:space="preserve">Based on the results obtained from the present study, the following conclusions can be drawn: </w:t>
      </w:r>
    </w:p>
    <w:p w14:paraId="17725204" w14:textId="77777777" w:rsidR="00C91140" w:rsidRPr="00C91140" w:rsidRDefault="00C91140" w:rsidP="00C91140">
      <w:pPr>
        <w:tabs>
          <w:tab w:val="left" w:pos="720"/>
        </w:tabs>
        <w:spacing w:line="360" w:lineRule="auto"/>
        <w:ind w:left="720" w:hanging="720"/>
        <w:jc w:val="both"/>
        <w:rPr>
          <w:rFonts w:ascii="Times New Roman" w:hAnsi="Times New Roman" w:cs="Times New Roman"/>
          <w:sz w:val="24"/>
          <w:szCs w:val="24"/>
        </w:rPr>
      </w:pPr>
      <w:r w:rsidRPr="00C91140">
        <w:rPr>
          <w:rFonts w:ascii="Times New Roman" w:hAnsi="Times New Roman" w:cs="Times New Roman"/>
          <w:sz w:val="24"/>
          <w:szCs w:val="24"/>
        </w:rPr>
        <w:t>(</w:t>
      </w:r>
      <w:proofErr w:type="spellStart"/>
      <w:r w:rsidRPr="00C91140">
        <w:rPr>
          <w:rFonts w:ascii="Times New Roman" w:hAnsi="Times New Roman" w:cs="Times New Roman"/>
          <w:sz w:val="24"/>
          <w:szCs w:val="24"/>
        </w:rPr>
        <w:t>i</w:t>
      </w:r>
      <w:proofErr w:type="spellEnd"/>
      <w:r w:rsidRPr="00C91140">
        <w:rPr>
          <w:rFonts w:ascii="Times New Roman" w:hAnsi="Times New Roman" w:cs="Times New Roman"/>
          <w:sz w:val="24"/>
          <w:szCs w:val="24"/>
        </w:rPr>
        <w:t xml:space="preserve">) </w:t>
      </w:r>
      <w:r w:rsidRPr="00C91140">
        <w:rPr>
          <w:rFonts w:ascii="Times New Roman" w:hAnsi="Times New Roman" w:cs="Times New Roman"/>
          <w:sz w:val="24"/>
          <w:szCs w:val="24"/>
        </w:rPr>
        <w:tab/>
        <w:t xml:space="preserve">Among different treatments </w:t>
      </w:r>
      <w:proofErr w:type="spellStart"/>
      <w:r w:rsidRPr="00C91140">
        <w:rPr>
          <w:rFonts w:ascii="Times New Roman" w:hAnsi="Times New Roman" w:cs="Times New Roman"/>
          <w:i/>
          <w:sz w:val="24"/>
          <w:szCs w:val="24"/>
        </w:rPr>
        <w:t>Azospirillum</w:t>
      </w:r>
      <w:proofErr w:type="spellEnd"/>
      <w:r w:rsidRPr="00C91140">
        <w:rPr>
          <w:rFonts w:ascii="Times New Roman" w:hAnsi="Times New Roman" w:cs="Times New Roman"/>
          <w:i/>
          <w:sz w:val="24"/>
          <w:szCs w:val="24"/>
        </w:rPr>
        <w:t xml:space="preserve"> </w:t>
      </w:r>
      <w:r w:rsidRPr="00C91140">
        <w:rPr>
          <w:rFonts w:ascii="Times New Roman" w:hAnsi="Times New Roman" w:cs="Times New Roman"/>
          <w:sz w:val="24"/>
          <w:szCs w:val="24"/>
        </w:rPr>
        <w:t>@</w:t>
      </w:r>
      <w:r>
        <w:rPr>
          <w:rFonts w:ascii="Times New Roman" w:hAnsi="Times New Roman" w:cs="Times New Roman"/>
          <w:sz w:val="24"/>
          <w:szCs w:val="24"/>
        </w:rPr>
        <w:t xml:space="preserve">10% concentration and 12 </w:t>
      </w:r>
      <w:r w:rsidRPr="00C91140">
        <w:rPr>
          <w:rFonts w:ascii="Times New Roman" w:hAnsi="Times New Roman" w:cs="Times New Roman"/>
          <w:sz w:val="24"/>
          <w:szCs w:val="24"/>
        </w:rPr>
        <w:t>hours duration of soaking was found to be more effective treatment than other treatments.</w:t>
      </w:r>
    </w:p>
    <w:p w14:paraId="68345C21" w14:textId="0CA0BD76" w:rsidR="00B23D94" w:rsidRDefault="00C91140" w:rsidP="00C97661">
      <w:pPr>
        <w:tabs>
          <w:tab w:val="left" w:pos="720"/>
        </w:tabs>
        <w:spacing w:line="360" w:lineRule="auto"/>
        <w:ind w:left="720" w:hanging="720"/>
        <w:jc w:val="both"/>
        <w:rPr>
          <w:rFonts w:ascii="Times New Roman" w:hAnsi="Times New Roman" w:cs="Times New Roman"/>
          <w:sz w:val="24"/>
          <w:szCs w:val="24"/>
        </w:rPr>
      </w:pPr>
      <w:r w:rsidRPr="00C91140">
        <w:rPr>
          <w:rFonts w:ascii="Times New Roman" w:hAnsi="Times New Roman" w:cs="Times New Roman"/>
          <w:sz w:val="24"/>
          <w:szCs w:val="24"/>
        </w:rPr>
        <w:t xml:space="preserve">(ii) </w:t>
      </w:r>
      <w:r w:rsidRPr="00C91140">
        <w:rPr>
          <w:rFonts w:ascii="Times New Roman" w:hAnsi="Times New Roman" w:cs="Times New Roman"/>
          <w:sz w:val="24"/>
          <w:szCs w:val="24"/>
        </w:rPr>
        <w:tab/>
        <w:t xml:space="preserve">There was no significant effect of bio-priming on moisture content </w:t>
      </w:r>
      <w:r w:rsidR="005615B2" w:rsidRPr="00C91140">
        <w:rPr>
          <w:rFonts w:ascii="Times New Roman" w:hAnsi="Times New Roman" w:cs="Times New Roman"/>
          <w:sz w:val="24"/>
          <w:szCs w:val="24"/>
        </w:rPr>
        <w:t xml:space="preserve">of </w:t>
      </w:r>
      <w:r w:rsidR="005615B2">
        <w:rPr>
          <w:rFonts w:ascii="Times New Roman" w:hAnsi="Times New Roman" w:cs="Times New Roman"/>
          <w:sz w:val="24"/>
          <w:szCs w:val="24"/>
        </w:rPr>
        <w:t>seeds</w:t>
      </w:r>
      <w:r w:rsidRPr="00C91140">
        <w:rPr>
          <w:rFonts w:ascii="Times New Roman" w:hAnsi="Times New Roman" w:cs="Times New Roman"/>
          <w:sz w:val="24"/>
          <w:szCs w:val="24"/>
        </w:rPr>
        <w:t>.</w:t>
      </w:r>
    </w:p>
    <w:p w14:paraId="3BBF3A60" w14:textId="77777777" w:rsidR="00B26A87" w:rsidRDefault="00B23D94" w:rsidP="002A1F4E">
      <w:pPr>
        <w:tabs>
          <w:tab w:val="left" w:pos="720"/>
        </w:tabs>
        <w:spacing w:line="360" w:lineRule="auto"/>
        <w:jc w:val="both"/>
        <w:rPr>
          <w:rFonts w:ascii="Times New Roman" w:hAnsi="Times New Roman" w:cs="Times New Roman"/>
          <w:b/>
          <w:sz w:val="28"/>
          <w:szCs w:val="28"/>
        </w:rPr>
      </w:pPr>
      <w:r w:rsidRPr="00B23D94">
        <w:rPr>
          <w:rFonts w:ascii="Times New Roman" w:hAnsi="Times New Roman" w:cs="Times New Roman"/>
          <w:b/>
          <w:sz w:val="28"/>
          <w:szCs w:val="28"/>
        </w:rPr>
        <w:t xml:space="preserve">References </w:t>
      </w:r>
    </w:p>
    <w:p w14:paraId="322F4D4B" w14:textId="77777777" w:rsidR="00B26A87" w:rsidRPr="003E13A6" w:rsidRDefault="00B26A87" w:rsidP="00B26A87">
      <w:pPr>
        <w:spacing w:after="200" w:line="276" w:lineRule="auto"/>
        <w:ind w:left="720" w:hanging="720"/>
        <w:jc w:val="both"/>
        <w:rPr>
          <w:rFonts w:ascii="Times New Roman" w:hAnsi="Times New Roman" w:cs="Times New Roman"/>
          <w:color w:val="000000" w:themeColor="text1"/>
          <w:sz w:val="24"/>
          <w:szCs w:val="24"/>
        </w:rPr>
      </w:pPr>
      <w:r w:rsidRPr="003E13A6">
        <w:rPr>
          <w:rFonts w:ascii="Times New Roman" w:hAnsi="Times New Roman" w:cs="Times New Roman"/>
          <w:color w:val="000000" w:themeColor="text1"/>
          <w:sz w:val="24"/>
          <w:szCs w:val="24"/>
        </w:rPr>
        <w:t xml:space="preserve">Abdul-Baki, A.A and Anderson, J.D. 1973. </w:t>
      </w:r>
      <w:proofErr w:type="spellStart"/>
      <w:r w:rsidRPr="003E13A6">
        <w:rPr>
          <w:rFonts w:ascii="Times New Roman" w:hAnsi="Times New Roman" w:cs="Times New Roman"/>
          <w:color w:val="000000" w:themeColor="text1"/>
          <w:sz w:val="24"/>
          <w:szCs w:val="24"/>
        </w:rPr>
        <w:t>Vigour</w:t>
      </w:r>
      <w:proofErr w:type="spellEnd"/>
      <w:r w:rsidRPr="003E13A6">
        <w:rPr>
          <w:rFonts w:ascii="Times New Roman" w:hAnsi="Times New Roman" w:cs="Times New Roman"/>
          <w:color w:val="000000" w:themeColor="text1"/>
          <w:sz w:val="24"/>
          <w:szCs w:val="24"/>
        </w:rPr>
        <w:t xml:space="preserve"> determination in soybean seed by multiple criteria. </w:t>
      </w:r>
      <w:r w:rsidRPr="003E13A6">
        <w:rPr>
          <w:rFonts w:ascii="Times New Roman" w:hAnsi="Times New Roman" w:cs="Times New Roman"/>
          <w:i/>
          <w:iCs/>
          <w:color w:val="000000" w:themeColor="text1"/>
          <w:sz w:val="24"/>
          <w:szCs w:val="24"/>
        </w:rPr>
        <w:t>Crop Science</w:t>
      </w:r>
      <w:r w:rsidRPr="003E13A6">
        <w:rPr>
          <w:rFonts w:ascii="Times New Roman" w:hAnsi="Times New Roman" w:cs="Times New Roman"/>
          <w:color w:val="000000" w:themeColor="text1"/>
          <w:sz w:val="24"/>
          <w:szCs w:val="24"/>
        </w:rPr>
        <w:t>. 13: 630-633.</w:t>
      </w:r>
    </w:p>
    <w:p w14:paraId="5BB4F69C" w14:textId="77777777" w:rsidR="00B26A87" w:rsidRDefault="00B26A87" w:rsidP="00B26A87">
      <w:pPr>
        <w:pStyle w:val="BodyText"/>
        <w:spacing w:after="200" w:line="276" w:lineRule="auto"/>
        <w:ind w:left="720" w:hanging="720"/>
        <w:jc w:val="both"/>
        <w:rPr>
          <w:color w:val="000000" w:themeColor="text1"/>
          <w:shd w:val="clear" w:color="auto" w:fill="FFFFFF"/>
        </w:rPr>
      </w:pPr>
      <w:r w:rsidRPr="003E13A6">
        <w:rPr>
          <w:color w:val="000000" w:themeColor="text1"/>
          <w:shd w:val="clear" w:color="auto" w:fill="FFFFFF"/>
        </w:rPr>
        <w:t>Basra, S. M. A., Farooq, M., and Khaliq, A., 2003, Comparative study of pre-sowing seed enhancement treatments in fine rice (</w:t>
      </w:r>
      <w:r w:rsidRPr="003E13A6">
        <w:rPr>
          <w:i/>
          <w:color w:val="000000" w:themeColor="text1"/>
          <w:shd w:val="clear" w:color="auto" w:fill="FFFFFF"/>
        </w:rPr>
        <w:t>Oryza</w:t>
      </w:r>
      <w:r w:rsidRPr="003E13A6">
        <w:rPr>
          <w:color w:val="000000" w:themeColor="text1"/>
          <w:shd w:val="clear" w:color="auto" w:fill="FFFFFF"/>
        </w:rPr>
        <w:t xml:space="preserve"> sativa</w:t>
      </w:r>
      <w:r w:rsidRPr="003E13A6">
        <w:rPr>
          <w:i/>
          <w:color w:val="000000" w:themeColor="text1"/>
          <w:shd w:val="clear" w:color="auto" w:fill="FFFFFF"/>
        </w:rPr>
        <w:t xml:space="preserve"> </w:t>
      </w:r>
      <w:r w:rsidRPr="003E13A6">
        <w:rPr>
          <w:color w:val="000000" w:themeColor="text1"/>
          <w:shd w:val="clear" w:color="auto" w:fill="FFFFFF"/>
        </w:rPr>
        <w:t xml:space="preserve">L.). </w:t>
      </w:r>
      <w:r w:rsidRPr="003E13A6">
        <w:rPr>
          <w:i/>
          <w:color w:val="000000" w:themeColor="text1"/>
          <w:shd w:val="clear" w:color="auto" w:fill="FFFFFF"/>
        </w:rPr>
        <w:t xml:space="preserve">Pak.  J.  Life Soc. Sci. </w:t>
      </w:r>
      <w:r w:rsidRPr="003E13A6">
        <w:rPr>
          <w:color w:val="000000" w:themeColor="text1"/>
          <w:shd w:val="clear" w:color="auto" w:fill="FFFFFF"/>
        </w:rPr>
        <w:t>1(1):</w:t>
      </w:r>
      <w:r w:rsidRPr="003E13A6">
        <w:rPr>
          <w:i/>
          <w:color w:val="000000" w:themeColor="text1"/>
          <w:shd w:val="clear" w:color="auto" w:fill="FFFFFF"/>
        </w:rPr>
        <w:t xml:space="preserve"> </w:t>
      </w:r>
      <w:r w:rsidRPr="003E13A6">
        <w:rPr>
          <w:color w:val="000000" w:themeColor="text1"/>
          <w:shd w:val="clear" w:color="auto" w:fill="FFFFFF"/>
        </w:rPr>
        <w:t>21-25.</w:t>
      </w:r>
    </w:p>
    <w:p w14:paraId="486599A2" w14:textId="77777777" w:rsidR="007429DD" w:rsidRDefault="007429DD" w:rsidP="007429DD">
      <w:pPr>
        <w:spacing w:after="200" w:line="276" w:lineRule="auto"/>
        <w:ind w:left="720" w:hanging="720"/>
        <w:jc w:val="both"/>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 xml:space="preserve">Gupta, G., Parihar, S., </w:t>
      </w:r>
      <w:proofErr w:type="spellStart"/>
      <w:r w:rsidRPr="007429DD">
        <w:rPr>
          <w:rFonts w:ascii="Times New Roman" w:hAnsi="Times New Roman" w:cs="Times New Roman"/>
          <w:color w:val="000000" w:themeColor="text1"/>
          <w:sz w:val="24"/>
          <w:szCs w:val="24"/>
        </w:rPr>
        <w:t>Ahirwar</w:t>
      </w:r>
      <w:proofErr w:type="spellEnd"/>
      <w:r w:rsidRPr="007429DD">
        <w:rPr>
          <w:rFonts w:ascii="Times New Roman" w:hAnsi="Times New Roman" w:cs="Times New Roman"/>
          <w:color w:val="000000" w:themeColor="text1"/>
          <w:sz w:val="24"/>
          <w:szCs w:val="24"/>
        </w:rPr>
        <w:t xml:space="preserve">, N. K., Snehi, S. K and Singh, V. 2015. Plant Growth Promoting </w:t>
      </w:r>
      <w:proofErr w:type="spellStart"/>
      <w:r w:rsidRPr="007429DD">
        <w:rPr>
          <w:rFonts w:ascii="Times New Roman" w:hAnsi="Times New Roman" w:cs="Times New Roman"/>
          <w:color w:val="000000" w:themeColor="text1"/>
          <w:sz w:val="24"/>
          <w:szCs w:val="24"/>
        </w:rPr>
        <w:t>Rizobacteria</w:t>
      </w:r>
      <w:proofErr w:type="spellEnd"/>
      <w:r w:rsidRPr="007429DD">
        <w:rPr>
          <w:rFonts w:ascii="Times New Roman" w:hAnsi="Times New Roman" w:cs="Times New Roman"/>
          <w:color w:val="000000" w:themeColor="text1"/>
          <w:sz w:val="24"/>
          <w:szCs w:val="24"/>
        </w:rPr>
        <w:t xml:space="preserve"> (PGPR): current and future prospects for development of sustainable agriculture. </w:t>
      </w:r>
      <w:r w:rsidRPr="007429DD">
        <w:rPr>
          <w:rFonts w:ascii="Times New Roman" w:hAnsi="Times New Roman" w:cs="Times New Roman"/>
          <w:i/>
          <w:color w:val="000000" w:themeColor="text1"/>
          <w:sz w:val="24"/>
          <w:szCs w:val="24"/>
        </w:rPr>
        <w:t>Journal Microbial Biochemistry Technology</w:t>
      </w:r>
      <w:r w:rsidRPr="007429DD">
        <w:rPr>
          <w:rFonts w:ascii="Times New Roman" w:hAnsi="Times New Roman" w:cs="Times New Roman"/>
          <w:color w:val="000000" w:themeColor="text1"/>
          <w:sz w:val="24"/>
          <w:szCs w:val="24"/>
        </w:rPr>
        <w:t>. 7: 96–102.</w:t>
      </w:r>
    </w:p>
    <w:p w14:paraId="7CC3C952" w14:textId="77777777" w:rsidR="00FD5690" w:rsidRPr="00FD5690" w:rsidRDefault="00000000" w:rsidP="00FD5690">
      <w:pPr>
        <w:spacing w:after="200" w:line="276" w:lineRule="auto"/>
        <w:ind w:left="720" w:hanging="720"/>
        <w:jc w:val="both"/>
        <w:rPr>
          <w:rFonts w:ascii="Times New Roman" w:hAnsi="Times New Roman" w:cs="Times New Roman"/>
          <w:i/>
          <w:color w:val="000000" w:themeColor="text1"/>
          <w:sz w:val="24"/>
          <w:szCs w:val="24"/>
          <w:u w:val="single"/>
        </w:rPr>
      </w:pPr>
      <w:hyperlink r:id="rId14" w:history="1">
        <w:r w:rsidR="00FD5690" w:rsidRPr="00FD5690">
          <w:rPr>
            <w:rStyle w:val="Hyperlink"/>
            <w:rFonts w:ascii="Times New Roman" w:hAnsi="Times New Roman"/>
            <w:i/>
            <w:color w:val="000000" w:themeColor="text1"/>
            <w:sz w:val="24"/>
            <w:szCs w:val="24"/>
          </w:rPr>
          <w:t>https://fas.usda.gov</w:t>
        </w:r>
      </w:hyperlink>
      <w:r w:rsidR="006D6CD2">
        <w:rPr>
          <w:rStyle w:val="Hyperlink"/>
          <w:rFonts w:ascii="Times New Roman" w:hAnsi="Times New Roman"/>
          <w:i/>
          <w:color w:val="000000" w:themeColor="text1"/>
          <w:sz w:val="24"/>
          <w:szCs w:val="24"/>
          <w:u w:val="none"/>
        </w:rPr>
        <w:t>.</w:t>
      </w:r>
    </w:p>
    <w:p w14:paraId="7E0F3716" w14:textId="77777777" w:rsidR="00956898" w:rsidRPr="003E13A6" w:rsidRDefault="00000000" w:rsidP="00B26A87">
      <w:pPr>
        <w:spacing w:after="200" w:line="276" w:lineRule="auto"/>
        <w:jc w:val="both"/>
        <w:rPr>
          <w:rFonts w:ascii="Times New Roman" w:hAnsi="Times New Roman" w:cs="Times New Roman"/>
          <w:i/>
          <w:color w:val="000000" w:themeColor="text1"/>
          <w:sz w:val="24"/>
          <w:szCs w:val="24"/>
          <w:shd w:val="clear" w:color="auto" w:fill="FFFFFF"/>
        </w:rPr>
      </w:pPr>
      <w:hyperlink r:id="rId15" w:history="1">
        <w:r w:rsidR="00956898" w:rsidRPr="003E13A6">
          <w:rPr>
            <w:rStyle w:val="Hyperlink"/>
            <w:rFonts w:ascii="Times New Roman" w:hAnsi="Times New Roman"/>
            <w:i/>
            <w:color w:val="000000" w:themeColor="text1"/>
            <w:sz w:val="24"/>
            <w:szCs w:val="24"/>
            <w:shd w:val="clear" w:color="auto" w:fill="FFFFFF"/>
          </w:rPr>
          <w:t>https://desagri.gov.in/wp-content/uploads/2023/05/Agricultural-Statistics-at-a-Glance-2022</w:t>
        </w:r>
      </w:hyperlink>
      <w:r w:rsidR="00956898" w:rsidRPr="003E13A6">
        <w:rPr>
          <w:rFonts w:ascii="Times New Roman" w:hAnsi="Times New Roman" w:cs="Times New Roman"/>
          <w:i/>
          <w:color w:val="000000" w:themeColor="text1"/>
          <w:sz w:val="24"/>
          <w:szCs w:val="24"/>
          <w:shd w:val="clear" w:color="auto" w:fill="FFFFFF"/>
        </w:rPr>
        <w:t>.</w:t>
      </w:r>
    </w:p>
    <w:p w14:paraId="28C14134" w14:textId="77777777" w:rsidR="00CE5E51" w:rsidRPr="003E13A6" w:rsidRDefault="00CE5E51" w:rsidP="00CE5E51">
      <w:pPr>
        <w:spacing w:after="200" w:line="276" w:lineRule="auto"/>
        <w:ind w:left="720" w:hanging="720"/>
        <w:jc w:val="both"/>
        <w:rPr>
          <w:rFonts w:ascii="Times New Roman" w:hAnsi="Times New Roman" w:cs="Times New Roman"/>
          <w:color w:val="000000" w:themeColor="text1"/>
          <w:sz w:val="24"/>
          <w:szCs w:val="24"/>
        </w:rPr>
      </w:pPr>
      <w:r w:rsidRPr="003E13A6">
        <w:rPr>
          <w:rFonts w:ascii="Times New Roman" w:hAnsi="Times New Roman" w:cs="Times New Roman"/>
          <w:color w:val="000000" w:themeColor="text1"/>
          <w:sz w:val="24"/>
          <w:szCs w:val="24"/>
        </w:rPr>
        <w:t>ISTA. 2010. International Rules for Seed Testing. Seed Science and Technology. Supplement Rules. 13: 209-355.</w:t>
      </w:r>
    </w:p>
    <w:p w14:paraId="18EF2542" w14:textId="77777777" w:rsidR="006A0D24" w:rsidRPr="003E13A6" w:rsidRDefault="006A0D24" w:rsidP="002A1F4E">
      <w:pPr>
        <w:spacing w:after="200" w:line="276" w:lineRule="auto"/>
        <w:ind w:left="720" w:hanging="720"/>
        <w:jc w:val="both"/>
        <w:rPr>
          <w:rFonts w:ascii="Times New Roman" w:hAnsi="Times New Roman" w:cs="Times New Roman"/>
          <w:color w:val="000000" w:themeColor="text1"/>
          <w:sz w:val="24"/>
          <w:szCs w:val="24"/>
        </w:rPr>
      </w:pPr>
      <w:proofErr w:type="spellStart"/>
      <w:r w:rsidRPr="003E13A6">
        <w:rPr>
          <w:rFonts w:ascii="Times New Roman" w:hAnsi="Times New Roman" w:cs="Times New Roman"/>
          <w:color w:val="000000" w:themeColor="text1"/>
          <w:sz w:val="24"/>
          <w:szCs w:val="24"/>
        </w:rPr>
        <w:t>Moeinzadeh</w:t>
      </w:r>
      <w:proofErr w:type="spellEnd"/>
      <w:r w:rsidRPr="003E13A6">
        <w:rPr>
          <w:rFonts w:ascii="Times New Roman" w:hAnsi="Times New Roman" w:cs="Times New Roman"/>
          <w:color w:val="000000" w:themeColor="text1"/>
          <w:sz w:val="24"/>
          <w:szCs w:val="24"/>
        </w:rPr>
        <w:t>. A., Sharif-Zadeh, F., Ahmadzadeh. M and Heidari, F. 2010. Biopriming of sunflower (</w:t>
      </w:r>
      <w:r w:rsidRPr="003E13A6">
        <w:rPr>
          <w:rFonts w:ascii="Times New Roman" w:hAnsi="Times New Roman" w:cs="Times New Roman"/>
          <w:i/>
          <w:iCs/>
          <w:color w:val="000000" w:themeColor="text1"/>
          <w:sz w:val="24"/>
          <w:szCs w:val="24"/>
        </w:rPr>
        <w:t>Helianthus annuus</w:t>
      </w:r>
      <w:r w:rsidRPr="003E13A6">
        <w:rPr>
          <w:rFonts w:ascii="Times New Roman" w:hAnsi="Times New Roman" w:cs="Times New Roman"/>
          <w:color w:val="000000" w:themeColor="text1"/>
          <w:sz w:val="24"/>
          <w:szCs w:val="24"/>
        </w:rPr>
        <w:t xml:space="preserve"> L.) seeds with </w:t>
      </w:r>
      <w:r w:rsidRPr="003E13A6">
        <w:rPr>
          <w:rFonts w:ascii="Times New Roman" w:hAnsi="Times New Roman" w:cs="Times New Roman"/>
          <w:i/>
          <w:iCs/>
          <w:color w:val="000000" w:themeColor="text1"/>
          <w:sz w:val="24"/>
          <w:szCs w:val="24"/>
        </w:rPr>
        <w:t>Pseudomonas fluorescens</w:t>
      </w:r>
      <w:r w:rsidRPr="003E13A6">
        <w:rPr>
          <w:rFonts w:ascii="Times New Roman" w:hAnsi="Times New Roman" w:cs="Times New Roman"/>
          <w:color w:val="000000" w:themeColor="text1"/>
          <w:sz w:val="24"/>
          <w:szCs w:val="24"/>
        </w:rPr>
        <w:t xml:space="preserve"> for improvement of seed invigoration and seedling growth. </w:t>
      </w:r>
      <w:r w:rsidRPr="003E13A6">
        <w:rPr>
          <w:rFonts w:ascii="Times New Roman" w:hAnsi="Times New Roman" w:cs="Times New Roman"/>
          <w:i/>
          <w:iCs/>
          <w:color w:val="000000" w:themeColor="text1"/>
          <w:sz w:val="24"/>
          <w:szCs w:val="24"/>
        </w:rPr>
        <w:t>Australian Journal of Crop Sciences</w:t>
      </w:r>
      <w:r w:rsidRPr="003E13A6">
        <w:rPr>
          <w:rFonts w:ascii="Times New Roman" w:hAnsi="Times New Roman" w:cs="Times New Roman"/>
          <w:color w:val="000000" w:themeColor="text1"/>
          <w:sz w:val="24"/>
          <w:szCs w:val="24"/>
        </w:rPr>
        <w:t>. 4: 564–570</w:t>
      </w:r>
    </w:p>
    <w:p w14:paraId="297525C0" w14:textId="77777777" w:rsidR="006A0D24" w:rsidRDefault="001A151F" w:rsidP="002A1F4E">
      <w:pPr>
        <w:spacing w:after="200" w:line="276" w:lineRule="auto"/>
        <w:ind w:left="720" w:hanging="720"/>
        <w:jc w:val="both"/>
        <w:rPr>
          <w:rFonts w:ascii="Times New Roman" w:hAnsi="Times New Roman" w:cs="Times New Roman"/>
          <w:color w:val="000000" w:themeColor="text1"/>
          <w:sz w:val="24"/>
          <w:szCs w:val="24"/>
          <w:shd w:val="clear" w:color="auto" w:fill="FFFFFF"/>
        </w:rPr>
      </w:pPr>
      <w:proofErr w:type="spellStart"/>
      <w:r w:rsidRPr="003E13A6">
        <w:rPr>
          <w:rFonts w:ascii="Times New Roman" w:hAnsi="Times New Roman" w:cs="Times New Roman"/>
          <w:color w:val="000000" w:themeColor="text1"/>
          <w:sz w:val="24"/>
          <w:szCs w:val="24"/>
          <w:shd w:val="clear" w:color="auto" w:fill="FFFFFF"/>
        </w:rPr>
        <w:t>Pravisya</w:t>
      </w:r>
      <w:proofErr w:type="spellEnd"/>
      <w:r w:rsidRPr="003E13A6">
        <w:rPr>
          <w:rFonts w:ascii="Times New Roman" w:hAnsi="Times New Roman" w:cs="Times New Roman"/>
          <w:color w:val="000000" w:themeColor="text1"/>
          <w:sz w:val="24"/>
          <w:szCs w:val="24"/>
          <w:shd w:val="clear" w:color="auto" w:fill="FFFFFF"/>
        </w:rPr>
        <w:t xml:space="preserve">, P., Jayaram, K.M and Yusuf, A. 2019. Biotic priming with Pseudomonas fluorescens </w:t>
      </w:r>
      <w:proofErr w:type="gramStart"/>
      <w:r w:rsidRPr="003E13A6">
        <w:rPr>
          <w:rFonts w:ascii="Times New Roman" w:hAnsi="Times New Roman" w:cs="Times New Roman"/>
          <w:color w:val="000000" w:themeColor="text1"/>
          <w:sz w:val="24"/>
          <w:szCs w:val="24"/>
          <w:shd w:val="clear" w:color="auto" w:fill="FFFFFF"/>
        </w:rPr>
        <w:t>induce</w:t>
      </w:r>
      <w:proofErr w:type="gramEnd"/>
      <w:r w:rsidRPr="003E13A6">
        <w:rPr>
          <w:rFonts w:ascii="Times New Roman" w:hAnsi="Times New Roman" w:cs="Times New Roman"/>
          <w:color w:val="000000" w:themeColor="text1"/>
          <w:sz w:val="24"/>
          <w:szCs w:val="24"/>
          <w:shd w:val="clear" w:color="auto" w:fill="FFFFFF"/>
        </w:rPr>
        <w:t xml:space="preserve"> drought stress tolerance in </w:t>
      </w:r>
      <w:r w:rsidRPr="003E13A6">
        <w:rPr>
          <w:rFonts w:ascii="Times New Roman" w:hAnsi="Times New Roman" w:cs="Times New Roman"/>
          <w:i/>
          <w:color w:val="000000" w:themeColor="text1"/>
          <w:sz w:val="24"/>
          <w:szCs w:val="24"/>
          <w:shd w:val="clear" w:color="auto" w:fill="FFFFFF"/>
        </w:rPr>
        <w:t>Abelmoschus esculentus</w:t>
      </w:r>
      <w:r w:rsidRPr="003E13A6">
        <w:rPr>
          <w:rFonts w:ascii="Times New Roman" w:hAnsi="Times New Roman" w:cs="Times New Roman"/>
          <w:color w:val="000000" w:themeColor="text1"/>
          <w:sz w:val="24"/>
          <w:szCs w:val="24"/>
          <w:shd w:val="clear" w:color="auto" w:fill="FFFFFF"/>
        </w:rPr>
        <w:t xml:space="preserve"> (L.) Moench (Okra). </w:t>
      </w:r>
      <w:r w:rsidRPr="003E13A6">
        <w:rPr>
          <w:rFonts w:ascii="Times New Roman" w:hAnsi="Times New Roman" w:cs="Times New Roman"/>
          <w:i/>
          <w:iCs/>
          <w:color w:val="000000" w:themeColor="text1"/>
          <w:sz w:val="24"/>
          <w:szCs w:val="24"/>
          <w:shd w:val="clear" w:color="auto" w:fill="FFFFFF"/>
        </w:rPr>
        <w:t>Physiology and Molecular Biology of Plants</w:t>
      </w:r>
      <w:r w:rsidRPr="003E13A6">
        <w:rPr>
          <w:rFonts w:ascii="Times New Roman" w:hAnsi="Times New Roman" w:cs="Times New Roman"/>
          <w:color w:val="000000" w:themeColor="text1"/>
          <w:sz w:val="24"/>
          <w:szCs w:val="24"/>
          <w:shd w:val="clear" w:color="auto" w:fill="FFFFFF"/>
        </w:rPr>
        <w:t>. </w:t>
      </w:r>
      <w:r w:rsidRPr="003E13A6">
        <w:rPr>
          <w:rFonts w:ascii="Times New Roman" w:hAnsi="Times New Roman" w:cs="Times New Roman"/>
          <w:iCs/>
          <w:color w:val="000000" w:themeColor="text1"/>
          <w:sz w:val="24"/>
          <w:szCs w:val="24"/>
          <w:shd w:val="clear" w:color="auto" w:fill="FFFFFF"/>
        </w:rPr>
        <w:t>25</w:t>
      </w:r>
      <w:r w:rsidRPr="003E13A6">
        <w:rPr>
          <w:rFonts w:ascii="Times New Roman" w:hAnsi="Times New Roman" w:cs="Times New Roman"/>
          <w:color w:val="000000" w:themeColor="text1"/>
          <w:sz w:val="24"/>
          <w:szCs w:val="24"/>
          <w:shd w:val="clear" w:color="auto" w:fill="FFFFFF"/>
        </w:rPr>
        <w:t>: 101-112.</w:t>
      </w:r>
    </w:p>
    <w:p w14:paraId="0E360940" w14:textId="77777777" w:rsidR="002565CC" w:rsidRPr="002565CC" w:rsidRDefault="002565CC" w:rsidP="002565CC">
      <w:pPr>
        <w:pStyle w:val="BodyText"/>
        <w:spacing w:after="200" w:line="276" w:lineRule="auto"/>
        <w:ind w:left="720" w:hanging="720"/>
        <w:jc w:val="both"/>
        <w:rPr>
          <w:color w:val="000000" w:themeColor="text1"/>
        </w:rPr>
      </w:pPr>
      <w:r w:rsidRPr="002565CC">
        <w:rPr>
          <w:color w:val="000000" w:themeColor="text1"/>
          <w:shd w:val="clear" w:color="auto" w:fill="FFFFFF"/>
        </w:rPr>
        <w:t xml:space="preserve">Ravikumar, S., Shanthy, S., Kalaiarasi, A and Sumaya, S. 2010. </w:t>
      </w:r>
      <w:proofErr w:type="spellStart"/>
      <w:r w:rsidRPr="002565CC">
        <w:rPr>
          <w:color w:val="000000" w:themeColor="text1"/>
          <w:shd w:val="clear" w:color="auto" w:fill="FFFFFF"/>
        </w:rPr>
        <w:t>Bioinoculation</w:t>
      </w:r>
      <w:proofErr w:type="spellEnd"/>
      <w:r w:rsidRPr="002565CC">
        <w:rPr>
          <w:color w:val="000000" w:themeColor="text1"/>
          <w:shd w:val="clear" w:color="auto" w:fill="FFFFFF"/>
        </w:rPr>
        <w:t xml:space="preserve"> of halophilic </w:t>
      </w:r>
      <w:proofErr w:type="spellStart"/>
      <w:r w:rsidRPr="002565CC">
        <w:rPr>
          <w:color w:val="000000" w:themeColor="text1"/>
          <w:shd w:val="clear" w:color="auto" w:fill="FFFFFF"/>
        </w:rPr>
        <w:t>phosphobacteria</w:t>
      </w:r>
      <w:proofErr w:type="spellEnd"/>
      <w:r w:rsidRPr="002565CC">
        <w:rPr>
          <w:color w:val="000000" w:themeColor="text1"/>
          <w:shd w:val="clear" w:color="auto" w:fill="FFFFFF"/>
        </w:rPr>
        <w:t xml:space="preserve"> for raising vigorous seedlings of Rhizophora </w:t>
      </w:r>
      <w:proofErr w:type="spellStart"/>
      <w:r w:rsidRPr="002565CC">
        <w:rPr>
          <w:color w:val="000000" w:themeColor="text1"/>
          <w:shd w:val="clear" w:color="auto" w:fill="FFFFFF"/>
        </w:rPr>
        <w:t>mucronata</w:t>
      </w:r>
      <w:proofErr w:type="spellEnd"/>
      <w:r w:rsidRPr="002565CC">
        <w:rPr>
          <w:color w:val="000000" w:themeColor="text1"/>
          <w:shd w:val="clear" w:color="auto" w:fill="FFFFFF"/>
        </w:rPr>
        <w:t>. </w:t>
      </w:r>
      <w:r w:rsidRPr="002565CC">
        <w:rPr>
          <w:i/>
          <w:iCs/>
          <w:color w:val="000000" w:themeColor="text1"/>
          <w:shd w:val="clear" w:color="auto" w:fill="FFFFFF"/>
        </w:rPr>
        <w:t>Archives of Applied Science Research</w:t>
      </w:r>
      <w:r w:rsidRPr="002565CC">
        <w:rPr>
          <w:color w:val="000000" w:themeColor="text1"/>
          <w:shd w:val="clear" w:color="auto" w:fill="FFFFFF"/>
        </w:rPr>
        <w:t>. 2(6): 261-266.</w:t>
      </w:r>
      <w:r w:rsidRPr="002565CC">
        <w:rPr>
          <w:color w:val="000000" w:themeColor="text1"/>
        </w:rPr>
        <w:t xml:space="preserve"> </w:t>
      </w:r>
    </w:p>
    <w:p w14:paraId="4A0D8F33" w14:textId="77777777" w:rsidR="003E15E8" w:rsidRPr="003E13A6" w:rsidRDefault="003E15E8" w:rsidP="003E15E8">
      <w:pPr>
        <w:spacing w:after="200" w:line="276" w:lineRule="auto"/>
        <w:ind w:left="720" w:hanging="720"/>
        <w:jc w:val="both"/>
        <w:rPr>
          <w:rFonts w:ascii="Times New Roman" w:hAnsi="Times New Roman" w:cs="Times New Roman"/>
          <w:color w:val="000000" w:themeColor="text1"/>
          <w:sz w:val="24"/>
          <w:szCs w:val="24"/>
        </w:rPr>
      </w:pPr>
      <w:proofErr w:type="spellStart"/>
      <w:r w:rsidRPr="003E13A6">
        <w:rPr>
          <w:rFonts w:ascii="Times New Roman" w:hAnsi="Times New Roman" w:cs="Times New Roman"/>
          <w:color w:val="000000" w:themeColor="text1"/>
          <w:sz w:val="24"/>
          <w:szCs w:val="24"/>
        </w:rPr>
        <w:t>Shivran</w:t>
      </w:r>
      <w:proofErr w:type="spellEnd"/>
      <w:r w:rsidRPr="003E13A6">
        <w:rPr>
          <w:rFonts w:ascii="Times New Roman" w:hAnsi="Times New Roman" w:cs="Times New Roman"/>
          <w:color w:val="000000" w:themeColor="text1"/>
          <w:sz w:val="24"/>
          <w:szCs w:val="24"/>
        </w:rPr>
        <w:t xml:space="preserve">, R.K., </w:t>
      </w:r>
      <w:proofErr w:type="spellStart"/>
      <w:r w:rsidRPr="003E13A6">
        <w:rPr>
          <w:rFonts w:ascii="Times New Roman" w:hAnsi="Times New Roman" w:cs="Times New Roman"/>
          <w:color w:val="000000" w:themeColor="text1"/>
          <w:sz w:val="24"/>
          <w:szCs w:val="24"/>
        </w:rPr>
        <w:t>Rokadia</w:t>
      </w:r>
      <w:proofErr w:type="spellEnd"/>
      <w:r w:rsidRPr="003E13A6">
        <w:rPr>
          <w:rFonts w:ascii="Times New Roman" w:hAnsi="Times New Roman" w:cs="Times New Roman"/>
          <w:color w:val="000000" w:themeColor="text1"/>
          <w:sz w:val="24"/>
          <w:szCs w:val="24"/>
        </w:rPr>
        <w:t xml:space="preserve">, P and Kumar, R. 2012. Phosphorus and </w:t>
      </w:r>
      <w:proofErr w:type="spellStart"/>
      <w:r w:rsidRPr="003E13A6">
        <w:rPr>
          <w:rFonts w:ascii="Times New Roman" w:hAnsi="Times New Roman" w:cs="Times New Roman"/>
          <w:color w:val="000000" w:themeColor="text1"/>
          <w:sz w:val="24"/>
          <w:szCs w:val="24"/>
        </w:rPr>
        <w:t>sulphur</w:t>
      </w:r>
      <w:proofErr w:type="spellEnd"/>
      <w:r w:rsidRPr="003E13A6">
        <w:rPr>
          <w:rFonts w:ascii="Times New Roman" w:hAnsi="Times New Roman" w:cs="Times New Roman"/>
          <w:color w:val="000000" w:themeColor="text1"/>
          <w:sz w:val="24"/>
          <w:szCs w:val="24"/>
        </w:rPr>
        <w:t xml:space="preserve"> nutrition with P-</w:t>
      </w:r>
      <w:proofErr w:type="spellStart"/>
      <w:r w:rsidRPr="003E13A6">
        <w:rPr>
          <w:rFonts w:ascii="Times New Roman" w:hAnsi="Times New Roman" w:cs="Times New Roman"/>
          <w:color w:val="000000" w:themeColor="text1"/>
          <w:sz w:val="24"/>
          <w:szCs w:val="24"/>
        </w:rPr>
        <w:t>solublizing</w:t>
      </w:r>
      <w:proofErr w:type="spellEnd"/>
      <w:r w:rsidRPr="003E13A6">
        <w:rPr>
          <w:rFonts w:ascii="Times New Roman" w:hAnsi="Times New Roman" w:cs="Times New Roman"/>
          <w:color w:val="000000" w:themeColor="text1"/>
          <w:sz w:val="24"/>
          <w:szCs w:val="24"/>
        </w:rPr>
        <w:t xml:space="preserve"> bacterial inoculation enhanced the quality and yield of soybean (Cultivar JS-335). </w:t>
      </w:r>
      <w:r w:rsidRPr="003E13A6">
        <w:rPr>
          <w:rFonts w:ascii="Times New Roman" w:hAnsi="Times New Roman" w:cs="Times New Roman"/>
          <w:i/>
          <w:iCs/>
          <w:color w:val="000000" w:themeColor="text1"/>
          <w:sz w:val="24"/>
          <w:szCs w:val="24"/>
        </w:rPr>
        <w:t>Madras Agricultural Journal.</w:t>
      </w:r>
      <w:r w:rsidRPr="003E13A6">
        <w:rPr>
          <w:rFonts w:ascii="Times New Roman" w:hAnsi="Times New Roman" w:cs="Times New Roman"/>
          <w:color w:val="000000" w:themeColor="text1"/>
          <w:sz w:val="24"/>
          <w:szCs w:val="24"/>
        </w:rPr>
        <w:t> 99(13): 68–72</w:t>
      </w:r>
    </w:p>
    <w:p w14:paraId="053B8527" w14:textId="77777777" w:rsidR="003E15E8" w:rsidRPr="0021665F" w:rsidRDefault="003E15E8" w:rsidP="00CE5E51">
      <w:pPr>
        <w:spacing w:after="200" w:line="276" w:lineRule="auto"/>
        <w:ind w:left="720" w:hanging="720"/>
        <w:jc w:val="both"/>
        <w:rPr>
          <w:rFonts w:ascii="Times New Roman" w:hAnsi="Times New Roman" w:cs="Times New Roman"/>
          <w:color w:val="000000" w:themeColor="text1"/>
          <w:sz w:val="24"/>
          <w:szCs w:val="24"/>
        </w:rPr>
      </w:pPr>
    </w:p>
    <w:sectPr w:rsidR="003E15E8" w:rsidRPr="002166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F787" w14:textId="77777777" w:rsidR="0008456A" w:rsidRDefault="0008456A" w:rsidP="00DE4898">
      <w:pPr>
        <w:spacing w:after="0" w:line="240" w:lineRule="auto"/>
      </w:pPr>
      <w:r>
        <w:separator/>
      </w:r>
    </w:p>
  </w:endnote>
  <w:endnote w:type="continuationSeparator" w:id="0">
    <w:p w14:paraId="3A8401C1" w14:textId="77777777" w:rsidR="0008456A" w:rsidRDefault="0008456A" w:rsidP="00DE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89E3" w14:textId="77777777" w:rsidR="00DE4898" w:rsidRDefault="00DE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2BF7" w14:textId="77777777" w:rsidR="00DE4898" w:rsidRDefault="00DE4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7328" w14:textId="77777777" w:rsidR="00DE4898" w:rsidRDefault="00DE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E6FB0" w14:textId="77777777" w:rsidR="0008456A" w:rsidRDefault="0008456A" w:rsidP="00DE4898">
      <w:pPr>
        <w:spacing w:after="0" w:line="240" w:lineRule="auto"/>
      </w:pPr>
      <w:r>
        <w:separator/>
      </w:r>
    </w:p>
  </w:footnote>
  <w:footnote w:type="continuationSeparator" w:id="0">
    <w:p w14:paraId="5C9EE798" w14:textId="77777777" w:rsidR="0008456A" w:rsidRDefault="0008456A" w:rsidP="00DE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A98B" w14:textId="09DA4D2E" w:rsidR="00DE4898" w:rsidRDefault="00DE4898">
    <w:pPr>
      <w:pStyle w:val="Header"/>
    </w:pPr>
    <w:r>
      <w:rPr>
        <w:noProof/>
      </w:rPr>
      <w:pict w14:anchorId="5E8E0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31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4908" w14:textId="3F85BFE1" w:rsidR="00DE4898" w:rsidRDefault="00DE4898">
    <w:pPr>
      <w:pStyle w:val="Header"/>
    </w:pPr>
    <w:r>
      <w:rPr>
        <w:noProof/>
      </w:rPr>
      <w:pict w14:anchorId="77DEF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31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EC3B" w14:textId="799EE78A" w:rsidR="00DE4898" w:rsidRDefault="00DE4898">
    <w:pPr>
      <w:pStyle w:val="Header"/>
    </w:pPr>
    <w:r>
      <w:rPr>
        <w:noProof/>
      </w:rPr>
      <w:pict w14:anchorId="346AA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31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C"/>
    <w:rsid w:val="000064FD"/>
    <w:rsid w:val="00033668"/>
    <w:rsid w:val="00061B2E"/>
    <w:rsid w:val="00077DF8"/>
    <w:rsid w:val="0008456A"/>
    <w:rsid w:val="00090449"/>
    <w:rsid w:val="000904DF"/>
    <w:rsid w:val="000F433A"/>
    <w:rsid w:val="000F46E4"/>
    <w:rsid w:val="001003BB"/>
    <w:rsid w:val="00170C0D"/>
    <w:rsid w:val="00185756"/>
    <w:rsid w:val="00187CC9"/>
    <w:rsid w:val="001A151F"/>
    <w:rsid w:val="0021665F"/>
    <w:rsid w:val="002565CC"/>
    <w:rsid w:val="002677F8"/>
    <w:rsid w:val="002A1F4E"/>
    <w:rsid w:val="00300C26"/>
    <w:rsid w:val="00336F91"/>
    <w:rsid w:val="003672E5"/>
    <w:rsid w:val="003718CF"/>
    <w:rsid w:val="003E13A6"/>
    <w:rsid w:val="003E15E8"/>
    <w:rsid w:val="003F7446"/>
    <w:rsid w:val="00410FF8"/>
    <w:rsid w:val="004324AC"/>
    <w:rsid w:val="0044169E"/>
    <w:rsid w:val="00464CEE"/>
    <w:rsid w:val="004713FE"/>
    <w:rsid w:val="004A0FBC"/>
    <w:rsid w:val="004C26C4"/>
    <w:rsid w:val="005615B2"/>
    <w:rsid w:val="005858CB"/>
    <w:rsid w:val="005D7ED3"/>
    <w:rsid w:val="0060579C"/>
    <w:rsid w:val="00640B70"/>
    <w:rsid w:val="00680A02"/>
    <w:rsid w:val="006A0D24"/>
    <w:rsid w:val="006B33D5"/>
    <w:rsid w:val="006B5B48"/>
    <w:rsid w:val="006D6CD2"/>
    <w:rsid w:val="00727610"/>
    <w:rsid w:val="007429DD"/>
    <w:rsid w:val="0075110F"/>
    <w:rsid w:val="007A2D9A"/>
    <w:rsid w:val="007A2DFE"/>
    <w:rsid w:val="00807772"/>
    <w:rsid w:val="008129F6"/>
    <w:rsid w:val="00816A0D"/>
    <w:rsid w:val="008265BF"/>
    <w:rsid w:val="00843868"/>
    <w:rsid w:val="008B232C"/>
    <w:rsid w:val="008B401C"/>
    <w:rsid w:val="008F4B69"/>
    <w:rsid w:val="00956898"/>
    <w:rsid w:val="00974470"/>
    <w:rsid w:val="009D016A"/>
    <w:rsid w:val="00A06968"/>
    <w:rsid w:val="00A36943"/>
    <w:rsid w:val="00A37E17"/>
    <w:rsid w:val="00A461EA"/>
    <w:rsid w:val="00A75A8A"/>
    <w:rsid w:val="00AA20A0"/>
    <w:rsid w:val="00B10D21"/>
    <w:rsid w:val="00B16E4A"/>
    <w:rsid w:val="00B23D94"/>
    <w:rsid w:val="00B26A87"/>
    <w:rsid w:val="00B71BB2"/>
    <w:rsid w:val="00B94FAA"/>
    <w:rsid w:val="00C161A2"/>
    <w:rsid w:val="00C23A5E"/>
    <w:rsid w:val="00C31987"/>
    <w:rsid w:val="00C56CD0"/>
    <w:rsid w:val="00C91140"/>
    <w:rsid w:val="00C94377"/>
    <w:rsid w:val="00C97661"/>
    <w:rsid w:val="00CA03EB"/>
    <w:rsid w:val="00CA1DFB"/>
    <w:rsid w:val="00CB783F"/>
    <w:rsid w:val="00CC4431"/>
    <w:rsid w:val="00CE5E51"/>
    <w:rsid w:val="00CF4991"/>
    <w:rsid w:val="00D31084"/>
    <w:rsid w:val="00D51173"/>
    <w:rsid w:val="00DC48AB"/>
    <w:rsid w:val="00DE4898"/>
    <w:rsid w:val="00DF25DA"/>
    <w:rsid w:val="00DF262C"/>
    <w:rsid w:val="00E04854"/>
    <w:rsid w:val="00E0547B"/>
    <w:rsid w:val="00EA5D0A"/>
    <w:rsid w:val="00EC59DE"/>
    <w:rsid w:val="00F21EF3"/>
    <w:rsid w:val="00FD5690"/>
    <w:rsid w:val="00FD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640"/>
  <w15:chartTrackingRefBased/>
  <w15:docId w15:val="{608F2C06-0560-496B-A790-B61A010A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62C"/>
    <w:rPr>
      <w:rFonts w:cs="Times New Roman"/>
      <w:color w:val="0563C1" w:themeColor="hyperlink"/>
      <w:u w:val="single"/>
    </w:rPr>
  </w:style>
  <w:style w:type="paragraph" w:customStyle="1" w:styleId="b-d-txt">
    <w:name w:val="b-d-txt"/>
    <w:basedOn w:val="Normal"/>
    <w:qFormat/>
    <w:rsid w:val="008B401C"/>
    <w:pPr>
      <w:widowControl w:val="0"/>
      <w:overflowPunct w:val="0"/>
      <w:adjustRightInd w:val="0"/>
      <w:spacing w:before="80" w:after="80" w:line="480" w:lineRule="auto"/>
      <w:ind w:firstLine="720"/>
      <w:jc w:val="both"/>
    </w:pPr>
    <w:rPr>
      <w:rFonts w:ascii="Times New Roman" w:eastAsia="Times New Roman" w:hAnsi="Times New Roman" w:cs="Times New Roman"/>
      <w:kern w:val="28"/>
      <w:sz w:val="24"/>
      <w:szCs w:val="24"/>
      <w:lang w:val="en-IN"/>
    </w:rPr>
  </w:style>
  <w:style w:type="paragraph" w:styleId="BodyText">
    <w:name w:val="Body Text"/>
    <w:basedOn w:val="Normal"/>
    <w:link w:val="BodyTextChar"/>
    <w:uiPriority w:val="1"/>
    <w:qFormat/>
    <w:rsid w:val="00B26A8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26A87"/>
    <w:rPr>
      <w:rFonts w:ascii="Times New Roman" w:eastAsia="Times New Roman" w:hAnsi="Times New Roman" w:cs="Times New Roman"/>
      <w:sz w:val="24"/>
      <w:szCs w:val="24"/>
    </w:rPr>
  </w:style>
  <w:style w:type="table" w:styleId="TableGrid">
    <w:name w:val="Table Grid"/>
    <w:basedOn w:val="TableNormal"/>
    <w:uiPriority w:val="39"/>
    <w:rsid w:val="00C31987"/>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A151F"/>
    <w:rPr>
      <w:i/>
      <w:iCs/>
    </w:rPr>
  </w:style>
  <w:style w:type="character" w:styleId="UnresolvedMention">
    <w:name w:val="Unresolved Mention"/>
    <w:basedOn w:val="DefaultParagraphFont"/>
    <w:uiPriority w:val="99"/>
    <w:semiHidden/>
    <w:unhideWhenUsed/>
    <w:rsid w:val="00A06968"/>
    <w:rPr>
      <w:color w:val="605E5C"/>
      <w:shd w:val="clear" w:color="auto" w:fill="E1DFDD"/>
    </w:rPr>
  </w:style>
  <w:style w:type="paragraph" w:styleId="Header">
    <w:name w:val="header"/>
    <w:basedOn w:val="Normal"/>
    <w:link w:val="HeaderChar"/>
    <w:uiPriority w:val="99"/>
    <w:unhideWhenUsed/>
    <w:rsid w:val="00DE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898"/>
  </w:style>
  <w:style w:type="paragraph" w:styleId="Footer">
    <w:name w:val="footer"/>
    <w:basedOn w:val="Normal"/>
    <w:link w:val="FooterChar"/>
    <w:uiPriority w:val="99"/>
    <w:unhideWhenUsed/>
    <w:rsid w:val="00DE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58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esagri.gov.in/wp-content/uploads/2023/05/Agricultural-Statistics-at-a-Glance-2022"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a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Editor-23</cp:lastModifiedBy>
  <cp:revision>7</cp:revision>
  <dcterms:created xsi:type="dcterms:W3CDTF">2024-09-22T09:12:00Z</dcterms:created>
  <dcterms:modified xsi:type="dcterms:W3CDTF">2024-09-27T08:49:00Z</dcterms:modified>
</cp:coreProperties>
</file>