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3CC56" w14:textId="77777777" w:rsidR="00486E7A" w:rsidRPr="00486E7A" w:rsidRDefault="00486E7A" w:rsidP="00486E7A">
      <w:pPr>
        <w:pStyle w:val="Author"/>
        <w:jc w:val="left"/>
        <w:rPr>
          <w:rFonts w:ascii="Arial" w:hAnsi="Arial" w:cs="Arial"/>
          <w:bCs/>
          <w:i/>
          <w:iCs/>
          <w:kern w:val="28"/>
          <w:sz w:val="36"/>
          <w:u w:val="single"/>
        </w:rPr>
      </w:pPr>
      <w:r w:rsidRPr="00486E7A">
        <w:rPr>
          <w:rFonts w:ascii="Arial" w:hAnsi="Arial" w:cs="Arial"/>
          <w:bCs/>
          <w:i/>
          <w:iCs/>
          <w:kern w:val="28"/>
          <w:sz w:val="36"/>
          <w:u w:val="single"/>
        </w:rPr>
        <w:t>Opinion Article</w:t>
      </w:r>
    </w:p>
    <w:p w14:paraId="1A1024FA" w14:textId="77777777" w:rsidR="005D7FBD" w:rsidRDefault="005D7FBD" w:rsidP="0057244E">
      <w:pPr>
        <w:pStyle w:val="Author"/>
        <w:spacing w:line="240" w:lineRule="auto"/>
        <w:jc w:val="left"/>
        <w:rPr>
          <w:rFonts w:ascii="Arial" w:hAnsi="Arial" w:cs="Arial"/>
          <w:bCs/>
          <w:iCs/>
          <w:kern w:val="28"/>
          <w:sz w:val="36"/>
        </w:rPr>
      </w:pPr>
    </w:p>
    <w:p w14:paraId="2CA4062E" w14:textId="4639370E" w:rsidR="001C1D77" w:rsidRDefault="00394513" w:rsidP="005D7FBD">
      <w:pPr>
        <w:pStyle w:val="Author"/>
        <w:spacing w:line="240" w:lineRule="auto"/>
      </w:pPr>
      <w:r>
        <w:t xml:space="preserve">Metabolic Therapy for Lipedema: Can </w:t>
      </w:r>
      <w:proofErr w:type="spellStart"/>
      <w:r>
        <w:t>Tirzepatide</w:t>
      </w:r>
      <w:proofErr w:type="spellEnd"/>
      <w:r>
        <w:t xml:space="preserve"> Overcome the Treatment Gap?</w:t>
      </w:r>
    </w:p>
    <w:p w14:paraId="63B98434" w14:textId="77777777" w:rsidR="00394513" w:rsidRPr="000E2524" w:rsidRDefault="00394513" w:rsidP="005D7FBD">
      <w:pPr>
        <w:pStyle w:val="Author"/>
        <w:spacing w:line="240" w:lineRule="auto"/>
        <w:rPr>
          <w:rFonts w:ascii="Arial" w:hAnsi="Arial" w:cs="Arial"/>
        </w:rPr>
      </w:pPr>
    </w:p>
    <w:p w14:paraId="07F1AB4C" w14:textId="77777777" w:rsidR="00912BB2" w:rsidRDefault="00912BB2" w:rsidP="005D7FBD">
      <w:pPr>
        <w:pStyle w:val="Copyright"/>
        <w:spacing w:after="0" w:line="240" w:lineRule="auto"/>
        <w:jc w:val="right"/>
        <w:rPr>
          <w:rFonts w:ascii="Arial" w:hAnsi="Arial" w:cs="Arial"/>
        </w:rPr>
      </w:pPr>
    </w:p>
    <w:p w14:paraId="1CBB6B97" w14:textId="57B9A4BC" w:rsidR="00B01FCD" w:rsidRPr="00FB3A86" w:rsidRDefault="006067FC" w:rsidP="005D7FBD">
      <w:pPr>
        <w:pStyle w:val="Copyright"/>
        <w:spacing w:after="0" w:line="240" w:lineRule="auto"/>
        <w:jc w:val="right"/>
        <w:rPr>
          <w:rFonts w:ascii="Arial" w:hAnsi="Arial" w:cs="Arial"/>
        </w:rPr>
        <w:sectPr w:rsidR="00B01FCD" w:rsidRPr="00FB3A86" w:rsidSect="00912BB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pt-BR" w:eastAsia="pt-BR"/>
        </w:rPr>
        <mc:AlternateContent>
          <mc:Choice Requires="wps">
            <w:drawing>
              <wp:inline distT="0" distB="0" distL="0" distR="0" wp14:anchorId="2D35F628" wp14:editId="38DD51C9">
                <wp:extent cx="5303520" cy="0"/>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0858F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D1B30D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72E39D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B1DC3E" w14:textId="77777777" w:rsidTr="001E44FE">
        <w:tc>
          <w:tcPr>
            <w:tcW w:w="9576" w:type="dxa"/>
            <w:shd w:val="clear" w:color="auto" w:fill="F2F2F2"/>
          </w:tcPr>
          <w:p w14:paraId="76D11691" w14:textId="77777777" w:rsidR="002812BF" w:rsidRPr="002812BF" w:rsidRDefault="002812BF" w:rsidP="002812BF">
            <w:pPr>
              <w:pStyle w:val="Body"/>
              <w:spacing w:after="0"/>
              <w:rPr>
                <w:rFonts w:ascii="Arial" w:eastAsia="Calibri" w:hAnsi="Arial" w:cs="Arial"/>
                <w:szCs w:val="22"/>
              </w:rPr>
            </w:pPr>
            <w:r w:rsidRPr="002812BF">
              <w:rPr>
                <w:rFonts w:ascii="Arial" w:eastAsia="Calibri" w:hAnsi="Arial" w:cs="Arial"/>
                <w:b/>
                <w:bCs/>
                <w:szCs w:val="22"/>
              </w:rPr>
              <w:t>Aims:</w:t>
            </w:r>
            <w:r w:rsidRPr="002812BF">
              <w:rPr>
                <w:rFonts w:ascii="Arial" w:eastAsia="Calibri" w:hAnsi="Arial" w:cs="Arial"/>
                <w:szCs w:val="22"/>
              </w:rPr>
              <w:t xml:space="preserve"> This article reviews the pathophysiological mechanisms of lipedema and explores the potential benefits of </w:t>
            </w:r>
            <w:proofErr w:type="spellStart"/>
            <w:r w:rsidRPr="002812BF">
              <w:rPr>
                <w:rFonts w:ascii="Arial" w:eastAsia="Calibri" w:hAnsi="Arial" w:cs="Arial"/>
                <w:szCs w:val="22"/>
              </w:rPr>
              <w:t>tirzepatide</w:t>
            </w:r>
            <w:proofErr w:type="spellEnd"/>
            <w:r w:rsidRPr="002812BF">
              <w:rPr>
                <w:rFonts w:ascii="Arial" w:eastAsia="Calibri" w:hAnsi="Arial" w:cs="Arial"/>
                <w:szCs w:val="22"/>
              </w:rPr>
              <w:t xml:space="preserve"> as a novel therapeutic approach.</w:t>
            </w:r>
          </w:p>
          <w:p w14:paraId="4E5BA639" w14:textId="77777777" w:rsidR="002812BF" w:rsidRPr="002812BF" w:rsidRDefault="002812BF" w:rsidP="002812BF">
            <w:pPr>
              <w:pStyle w:val="Body"/>
              <w:spacing w:after="0"/>
              <w:rPr>
                <w:rFonts w:ascii="Arial" w:eastAsia="Calibri" w:hAnsi="Arial" w:cs="Arial"/>
                <w:szCs w:val="22"/>
              </w:rPr>
            </w:pPr>
            <w:r w:rsidRPr="002812BF">
              <w:rPr>
                <w:rFonts w:ascii="Arial" w:eastAsia="Calibri" w:hAnsi="Arial" w:cs="Arial"/>
                <w:szCs w:val="22"/>
              </w:rPr>
              <w:t>Study Design: Opinion article.</w:t>
            </w:r>
          </w:p>
          <w:p w14:paraId="3DAD1817" w14:textId="77777777" w:rsidR="002812BF" w:rsidRPr="002812BF" w:rsidRDefault="002812BF" w:rsidP="002812BF">
            <w:pPr>
              <w:pStyle w:val="Body"/>
              <w:spacing w:after="0"/>
              <w:rPr>
                <w:rFonts w:ascii="Arial" w:eastAsia="Calibri" w:hAnsi="Arial" w:cs="Arial"/>
                <w:szCs w:val="22"/>
              </w:rPr>
            </w:pPr>
          </w:p>
          <w:p w14:paraId="2D04AD27" w14:textId="77777777" w:rsidR="002812BF" w:rsidRPr="002812BF" w:rsidRDefault="002812BF" w:rsidP="002812BF">
            <w:pPr>
              <w:pStyle w:val="Body"/>
              <w:spacing w:after="0"/>
              <w:rPr>
                <w:rFonts w:ascii="Arial" w:eastAsia="Calibri" w:hAnsi="Arial" w:cs="Arial"/>
                <w:szCs w:val="22"/>
              </w:rPr>
            </w:pPr>
            <w:r w:rsidRPr="002812BF">
              <w:rPr>
                <w:rFonts w:ascii="Arial" w:eastAsia="Calibri" w:hAnsi="Arial" w:cs="Arial"/>
                <w:b/>
                <w:bCs/>
                <w:szCs w:val="22"/>
              </w:rPr>
              <w:t>Place and Duration of Study:</w:t>
            </w:r>
            <w:r w:rsidRPr="002812BF">
              <w:rPr>
                <w:rFonts w:ascii="Arial" w:eastAsia="Calibri" w:hAnsi="Arial" w:cs="Arial"/>
                <w:szCs w:val="22"/>
              </w:rPr>
              <w:t xml:space="preserve"> Brazil, January–February 2025.</w:t>
            </w:r>
          </w:p>
          <w:p w14:paraId="692A177F" w14:textId="77777777" w:rsidR="002812BF" w:rsidRPr="002812BF" w:rsidRDefault="002812BF" w:rsidP="002812BF">
            <w:pPr>
              <w:pStyle w:val="Body"/>
              <w:spacing w:after="0"/>
              <w:rPr>
                <w:rFonts w:ascii="Arial" w:eastAsia="Calibri" w:hAnsi="Arial" w:cs="Arial"/>
                <w:szCs w:val="22"/>
              </w:rPr>
            </w:pPr>
          </w:p>
          <w:p w14:paraId="27737FD8" w14:textId="77777777" w:rsidR="002812BF" w:rsidRPr="002812BF" w:rsidRDefault="002812BF" w:rsidP="002812BF">
            <w:pPr>
              <w:pStyle w:val="Body"/>
              <w:spacing w:after="0"/>
              <w:rPr>
                <w:rFonts w:ascii="Arial" w:eastAsia="Calibri" w:hAnsi="Arial" w:cs="Arial"/>
                <w:szCs w:val="22"/>
              </w:rPr>
            </w:pPr>
            <w:r w:rsidRPr="002812BF">
              <w:rPr>
                <w:rFonts w:ascii="Arial" w:eastAsia="Calibri" w:hAnsi="Arial" w:cs="Arial"/>
                <w:b/>
                <w:bCs/>
                <w:szCs w:val="22"/>
              </w:rPr>
              <w:t>Methodology:</w:t>
            </w:r>
            <w:r w:rsidRPr="002812BF">
              <w:rPr>
                <w:rFonts w:ascii="Arial" w:eastAsia="Calibri" w:hAnsi="Arial" w:cs="Arial"/>
                <w:szCs w:val="22"/>
              </w:rPr>
              <w:t xml:space="preserve"> A critical analysis of current literature on lipedema pathophysiology and </w:t>
            </w:r>
            <w:proofErr w:type="spellStart"/>
            <w:r w:rsidRPr="002812BF">
              <w:rPr>
                <w:rFonts w:ascii="Arial" w:eastAsia="Calibri" w:hAnsi="Arial" w:cs="Arial"/>
                <w:szCs w:val="22"/>
              </w:rPr>
              <w:t>tirzepatide's</w:t>
            </w:r>
            <w:proofErr w:type="spellEnd"/>
            <w:r w:rsidRPr="002812BF">
              <w:rPr>
                <w:rFonts w:ascii="Arial" w:eastAsia="Calibri" w:hAnsi="Arial" w:cs="Arial"/>
                <w:szCs w:val="22"/>
              </w:rPr>
              <w:t xml:space="preserve"> pharmacological effects, integrating evidence from metabolic, immunological, and fibrotic pathways.</w:t>
            </w:r>
          </w:p>
          <w:p w14:paraId="45FDF743" w14:textId="77777777" w:rsidR="002812BF" w:rsidRPr="002812BF" w:rsidRDefault="002812BF" w:rsidP="002812BF">
            <w:pPr>
              <w:pStyle w:val="Body"/>
              <w:spacing w:after="0"/>
              <w:rPr>
                <w:rFonts w:ascii="Arial" w:eastAsia="Calibri" w:hAnsi="Arial" w:cs="Arial"/>
                <w:szCs w:val="22"/>
              </w:rPr>
            </w:pPr>
          </w:p>
          <w:p w14:paraId="14FC50AC" w14:textId="77777777" w:rsidR="002812BF" w:rsidRPr="001C1D77" w:rsidRDefault="002812BF" w:rsidP="002812BF">
            <w:pPr>
              <w:pStyle w:val="Body"/>
              <w:spacing w:after="0"/>
              <w:rPr>
                <w:rFonts w:ascii="Arial" w:eastAsia="Calibri" w:hAnsi="Arial" w:cs="Arial"/>
                <w:szCs w:val="22"/>
              </w:rPr>
            </w:pPr>
            <w:r w:rsidRPr="002812BF">
              <w:rPr>
                <w:rFonts w:ascii="Arial" w:eastAsia="Calibri" w:hAnsi="Arial" w:cs="Arial"/>
                <w:b/>
                <w:bCs/>
                <w:szCs w:val="22"/>
              </w:rPr>
              <w:t>Results:</w:t>
            </w:r>
            <w:r w:rsidRPr="002812BF">
              <w:rPr>
                <w:rFonts w:ascii="Arial" w:eastAsia="Calibri" w:hAnsi="Arial" w:cs="Arial"/>
                <w:szCs w:val="22"/>
              </w:rPr>
              <w:t xml:space="preserve"> Lipedema is a chronic, estrogen-dependent adipose tissue disorder characterized by disproportionate fat accumulation, inflammation, and fibrosis, predominantly affecting women. Despite its significant impact on quality of life, pharmacological treatment options remain limited, as </w:t>
            </w:r>
            <w:proofErr w:type="spellStart"/>
            <w:r w:rsidRPr="002812BF">
              <w:rPr>
                <w:rFonts w:ascii="Arial" w:eastAsia="Calibri" w:hAnsi="Arial" w:cs="Arial"/>
                <w:szCs w:val="22"/>
              </w:rPr>
              <w:t>lipedematous</w:t>
            </w:r>
            <w:proofErr w:type="spellEnd"/>
            <w:r w:rsidRPr="002812BF">
              <w:rPr>
                <w:rFonts w:ascii="Arial" w:eastAsia="Calibri" w:hAnsi="Arial" w:cs="Arial"/>
                <w:szCs w:val="22"/>
              </w:rPr>
              <w:t xml:space="preserve"> fat is resistant to caloric restriction, appetite-suppressing medications, and even bariatric surgery. Given recent advances in metabolic therapies, </w:t>
            </w:r>
            <w:proofErr w:type="spellStart"/>
            <w:r w:rsidRPr="002812BF">
              <w:rPr>
                <w:rFonts w:ascii="Arial" w:eastAsia="Calibri" w:hAnsi="Arial" w:cs="Arial"/>
                <w:szCs w:val="22"/>
              </w:rPr>
              <w:t>tirzepatide</w:t>
            </w:r>
            <w:proofErr w:type="spellEnd"/>
            <w:r w:rsidRPr="002812BF">
              <w:rPr>
                <w:rFonts w:ascii="Arial" w:eastAsia="Calibri" w:hAnsi="Arial" w:cs="Arial"/>
                <w:szCs w:val="22"/>
              </w:rPr>
              <w:t xml:space="preserve">—a dual GLP-1 and GIP receptor agonist—has emerged as a promising candidate for lipedema management. Beyond its well-documented effects on weight loss and glycemic control, </w:t>
            </w:r>
            <w:proofErr w:type="spellStart"/>
            <w:r w:rsidRPr="002812BF">
              <w:rPr>
                <w:rFonts w:ascii="Arial" w:eastAsia="Calibri" w:hAnsi="Arial" w:cs="Arial"/>
                <w:szCs w:val="22"/>
              </w:rPr>
              <w:t>tirzepatide</w:t>
            </w:r>
            <w:proofErr w:type="spellEnd"/>
            <w:r w:rsidRPr="002812BF">
              <w:rPr>
                <w:rFonts w:ascii="Arial" w:eastAsia="Calibri" w:hAnsi="Arial" w:cs="Arial"/>
                <w:szCs w:val="22"/>
              </w:rPr>
              <w:t xml:space="preserve"> exhibits anti-inflammatory, antifibrotic, and thermogenic properties that target key pathophysiological mechanisms of lipedema. Its ability to shift macrophage polarization toward an anti-inflammatory M2 phenotype, inhibit ERK pathway signaling to reduce fibrosis, and enhance energy expenditure via increased UCP1 expression in brown adipose tissue suggests a potential role in alleviating lipedema symptoms. However, despite its promising pharmacological profile, </w:t>
            </w:r>
            <w:proofErr w:type="spellStart"/>
            <w:r w:rsidRPr="002812BF">
              <w:rPr>
                <w:rFonts w:ascii="Arial" w:eastAsia="Calibri" w:hAnsi="Arial" w:cs="Arial"/>
                <w:szCs w:val="22"/>
              </w:rPr>
              <w:t>tirzepatide</w:t>
            </w:r>
            <w:proofErr w:type="spellEnd"/>
            <w:r w:rsidRPr="002812BF">
              <w:rPr>
                <w:rFonts w:ascii="Arial" w:eastAsia="Calibri" w:hAnsi="Arial" w:cs="Arial"/>
                <w:szCs w:val="22"/>
              </w:rPr>
              <w:t xml:space="preserve"> has yet to be formally evaluated for this condition.</w:t>
            </w:r>
          </w:p>
          <w:p w14:paraId="091B28C5" w14:textId="77777777" w:rsidR="002812BF" w:rsidRPr="002812BF" w:rsidRDefault="002812BF" w:rsidP="002812BF">
            <w:pPr>
              <w:pStyle w:val="Body"/>
              <w:spacing w:after="0"/>
              <w:rPr>
                <w:rFonts w:ascii="Arial" w:eastAsia="Calibri" w:hAnsi="Arial" w:cs="Arial"/>
                <w:szCs w:val="22"/>
              </w:rPr>
            </w:pPr>
          </w:p>
          <w:p w14:paraId="2EAF89BD" w14:textId="77777777" w:rsidR="002812BF" w:rsidRPr="001C1D77" w:rsidRDefault="002812BF" w:rsidP="002812BF">
            <w:pPr>
              <w:pStyle w:val="Body"/>
              <w:spacing w:after="0"/>
              <w:rPr>
                <w:rFonts w:ascii="Arial" w:eastAsia="Calibri" w:hAnsi="Arial" w:cs="Arial"/>
                <w:szCs w:val="22"/>
              </w:rPr>
            </w:pPr>
            <w:r w:rsidRPr="002812BF">
              <w:rPr>
                <w:rFonts w:ascii="Arial" w:eastAsia="Calibri" w:hAnsi="Arial" w:cs="Arial"/>
                <w:b/>
                <w:bCs/>
                <w:szCs w:val="22"/>
              </w:rPr>
              <w:t>Conclusion:</w:t>
            </w:r>
            <w:r w:rsidRPr="002812BF">
              <w:rPr>
                <w:rFonts w:ascii="Arial" w:eastAsia="Calibri" w:hAnsi="Arial" w:cs="Arial"/>
                <w:szCs w:val="22"/>
              </w:rPr>
              <w:t xml:space="preserve"> This article critically appraises the rationale for </w:t>
            </w:r>
            <w:proofErr w:type="spellStart"/>
            <w:r w:rsidRPr="002812BF">
              <w:rPr>
                <w:rFonts w:ascii="Arial" w:eastAsia="Calibri" w:hAnsi="Arial" w:cs="Arial"/>
                <w:szCs w:val="22"/>
              </w:rPr>
              <w:t>tirzepatide</w:t>
            </w:r>
            <w:proofErr w:type="spellEnd"/>
            <w:r w:rsidRPr="002812BF">
              <w:rPr>
                <w:rFonts w:ascii="Arial" w:eastAsia="Calibri" w:hAnsi="Arial" w:cs="Arial"/>
                <w:szCs w:val="22"/>
              </w:rPr>
              <w:t xml:space="preserve"> as a therapeutic option for lipedema, discussing its potential benefits, limitations, and the urgent need for dedicated clinical trials to establish its efficacy and safety in this underserved patient population.</w:t>
            </w:r>
          </w:p>
          <w:p w14:paraId="6CCFDB65" w14:textId="77777777" w:rsidR="002812BF" w:rsidRPr="002812BF" w:rsidRDefault="002812BF" w:rsidP="002812BF">
            <w:pPr>
              <w:pStyle w:val="Body"/>
              <w:spacing w:after="0"/>
              <w:rPr>
                <w:rFonts w:ascii="Arial" w:eastAsia="Calibri" w:hAnsi="Arial" w:cs="Arial"/>
                <w:szCs w:val="22"/>
              </w:rPr>
            </w:pPr>
          </w:p>
          <w:p w14:paraId="1F43D46E" w14:textId="77777777" w:rsidR="002812BF" w:rsidRPr="002812BF" w:rsidRDefault="002812BF" w:rsidP="002812BF">
            <w:pPr>
              <w:pStyle w:val="Body"/>
              <w:spacing w:after="0"/>
              <w:rPr>
                <w:rFonts w:ascii="Arial" w:eastAsia="Calibri" w:hAnsi="Arial" w:cs="Arial"/>
                <w:szCs w:val="22"/>
              </w:rPr>
            </w:pPr>
            <w:r w:rsidRPr="002812BF">
              <w:rPr>
                <w:rFonts w:ascii="Arial" w:eastAsia="Calibri" w:hAnsi="Arial" w:cs="Arial"/>
                <w:b/>
                <w:bCs/>
                <w:szCs w:val="22"/>
              </w:rPr>
              <w:t>Keywords:</w:t>
            </w:r>
            <w:r w:rsidRPr="002812BF">
              <w:rPr>
                <w:rFonts w:ascii="Arial" w:eastAsia="Calibri" w:hAnsi="Arial" w:cs="Arial"/>
                <w:szCs w:val="22"/>
              </w:rPr>
              <w:t xml:space="preserve"> Lipedema, </w:t>
            </w:r>
            <w:proofErr w:type="spellStart"/>
            <w:r w:rsidRPr="002812BF">
              <w:rPr>
                <w:rFonts w:ascii="Arial" w:eastAsia="Calibri" w:hAnsi="Arial" w:cs="Arial"/>
                <w:szCs w:val="22"/>
              </w:rPr>
              <w:t>Tirzepatide</w:t>
            </w:r>
            <w:proofErr w:type="spellEnd"/>
            <w:r w:rsidRPr="002812BF">
              <w:rPr>
                <w:rFonts w:ascii="Arial" w:eastAsia="Calibri" w:hAnsi="Arial" w:cs="Arial"/>
                <w:szCs w:val="22"/>
              </w:rPr>
              <w:t>, Anti-Inflammatory Agents, GLP-1, Metabolic Therapy.</w:t>
            </w:r>
          </w:p>
          <w:p w14:paraId="7DF7923B" w14:textId="01A6CB47" w:rsidR="00505F06" w:rsidRPr="00BA1B01" w:rsidRDefault="00505F06" w:rsidP="005D7FBD">
            <w:pPr>
              <w:pStyle w:val="Body"/>
              <w:spacing w:after="0"/>
              <w:rPr>
                <w:rFonts w:ascii="Arial" w:eastAsia="Calibri" w:hAnsi="Arial" w:cs="Arial"/>
                <w:szCs w:val="22"/>
              </w:rPr>
            </w:pPr>
          </w:p>
        </w:tc>
      </w:tr>
    </w:tbl>
    <w:p w14:paraId="7DE62498" w14:textId="3C4EAF22" w:rsidR="00A24E7E" w:rsidRDefault="00A24E7E" w:rsidP="00441B6F">
      <w:pPr>
        <w:pStyle w:val="Body"/>
        <w:spacing w:after="0"/>
        <w:rPr>
          <w:rFonts w:ascii="Arial" w:hAnsi="Arial" w:cs="Arial"/>
          <w:i/>
        </w:rPr>
      </w:pPr>
      <w:r>
        <w:rPr>
          <w:rFonts w:ascii="Arial" w:hAnsi="Arial" w:cs="Arial"/>
          <w:i/>
        </w:rPr>
        <w:t xml:space="preserve">Keywords: </w:t>
      </w:r>
      <w:r w:rsidR="002D6BA9">
        <w:rPr>
          <w:rFonts w:ascii="Arial" w:hAnsi="Arial" w:cs="Arial"/>
          <w:i/>
        </w:rPr>
        <w:t xml:space="preserve">Lipedema, </w:t>
      </w:r>
      <w:proofErr w:type="spellStart"/>
      <w:r w:rsidR="002D6BA9" w:rsidRPr="002D6BA9">
        <w:rPr>
          <w:rFonts w:ascii="Arial" w:hAnsi="Arial" w:cs="Arial"/>
          <w:i/>
        </w:rPr>
        <w:t>Tirzepatide</w:t>
      </w:r>
      <w:proofErr w:type="spellEnd"/>
      <w:r w:rsidR="002D6BA9">
        <w:rPr>
          <w:rFonts w:ascii="Arial" w:hAnsi="Arial" w:cs="Arial"/>
          <w:i/>
        </w:rPr>
        <w:t xml:space="preserve">, </w:t>
      </w:r>
      <w:r w:rsidR="002D6BA9" w:rsidRPr="002D6BA9">
        <w:rPr>
          <w:rFonts w:ascii="Arial" w:hAnsi="Arial" w:cs="Arial"/>
          <w:i/>
        </w:rPr>
        <w:t>Anti-Inflammatory Agents</w:t>
      </w:r>
      <w:r w:rsidR="002D6BA9">
        <w:rPr>
          <w:rFonts w:ascii="Arial" w:hAnsi="Arial" w:cs="Arial"/>
          <w:i/>
        </w:rPr>
        <w:t xml:space="preserve">, </w:t>
      </w:r>
      <w:r w:rsidR="005D7FBD">
        <w:rPr>
          <w:rFonts w:ascii="Arial" w:hAnsi="Arial" w:cs="Arial"/>
          <w:i/>
        </w:rPr>
        <w:t>GLP-1, Metabolic Therapy.</w:t>
      </w:r>
      <w:r w:rsidR="002D6BA9">
        <w:rPr>
          <w:rFonts w:ascii="Arial" w:hAnsi="Arial" w:cs="Arial"/>
          <w:i/>
        </w:rPr>
        <w:t xml:space="preserve"> </w:t>
      </w:r>
    </w:p>
    <w:p w14:paraId="4BA753BC" w14:textId="77777777" w:rsidR="002D6BA9" w:rsidRDefault="002D6BA9" w:rsidP="00441B6F">
      <w:pPr>
        <w:pStyle w:val="Body"/>
        <w:spacing w:after="0"/>
        <w:rPr>
          <w:rFonts w:ascii="Arial" w:hAnsi="Arial" w:cs="Arial"/>
          <w:i/>
        </w:rPr>
      </w:pPr>
    </w:p>
    <w:p w14:paraId="46C0DEE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0348B13" w14:textId="77777777" w:rsidR="00790ADA" w:rsidRPr="00FB3A86" w:rsidRDefault="00790ADA" w:rsidP="00301927">
      <w:pPr>
        <w:pStyle w:val="Body"/>
        <w:spacing w:after="0"/>
        <w:rPr>
          <w:rFonts w:ascii="Arial" w:hAnsi="Arial" w:cs="Arial"/>
        </w:rPr>
      </w:pPr>
    </w:p>
    <w:p w14:paraId="49467329" w14:textId="77777777" w:rsidR="000E2524" w:rsidRPr="000E2524" w:rsidRDefault="000E2524" w:rsidP="000E2524">
      <w:pPr>
        <w:pStyle w:val="Body"/>
        <w:spacing w:after="0"/>
        <w:rPr>
          <w:rFonts w:ascii="Arial" w:hAnsi="Arial" w:cs="Arial"/>
        </w:rPr>
      </w:pPr>
      <w:r w:rsidRPr="000E2524">
        <w:rPr>
          <w:rFonts w:ascii="Arial" w:hAnsi="Arial" w:cs="Arial"/>
        </w:rPr>
        <w:t>Lipedema is a chronic, progressive inflammatory disorder of adipose tissue that predominantly affects women. The condition has a strong hormonal component, with evidence suggesting an imbalance in estradiol receptor distribution in adipose tissue (ER</w:t>
      </w:r>
      <w:r w:rsidRPr="000E2524">
        <w:rPr>
          <w:rFonts w:ascii="Arial" w:hAnsi="Arial" w:cs="Arial"/>
          <w:lang w:val="pt-BR"/>
        </w:rPr>
        <w:t>α</w:t>
      </w:r>
      <w:r w:rsidRPr="000E2524">
        <w:rPr>
          <w:rFonts w:ascii="Arial" w:hAnsi="Arial" w:cs="Arial"/>
        </w:rPr>
        <w:t xml:space="preserve"> &gt; ER</w:t>
      </w:r>
      <w:r w:rsidRPr="000E2524">
        <w:rPr>
          <w:rFonts w:ascii="Arial" w:hAnsi="Arial" w:cs="Arial"/>
          <w:lang w:val="pt-BR"/>
        </w:rPr>
        <w:t>β</w:t>
      </w:r>
      <w:r w:rsidRPr="000E2524">
        <w:rPr>
          <w:rFonts w:ascii="Arial" w:hAnsi="Arial" w:cs="Arial"/>
        </w:rPr>
        <w:t>), which contributes to adipocyte hypertrophy, inflammation, and fibrosis (</w:t>
      </w:r>
      <w:proofErr w:type="spellStart"/>
      <w:r w:rsidRPr="000E2524">
        <w:rPr>
          <w:rFonts w:ascii="Arial" w:hAnsi="Arial" w:cs="Arial"/>
        </w:rPr>
        <w:t>Katzer</w:t>
      </w:r>
      <w:proofErr w:type="spellEnd"/>
      <w:r w:rsidRPr="000E2524">
        <w:rPr>
          <w:rFonts w:ascii="Arial" w:hAnsi="Arial" w:cs="Arial"/>
        </w:rPr>
        <w:t xml:space="preserve"> et al., 2021). Epidemiological studies report a considerable global prevalence, ranging from 11% to 39% </w:t>
      </w:r>
      <w:r w:rsidRPr="000E2524">
        <w:rPr>
          <w:rFonts w:ascii="Arial" w:hAnsi="Arial" w:cs="Arial"/>
        </w:rPr>
        <w:lastRenderedPageBreak/>
        <w:t xml:space="preserve">among adult women, depending on the diagnostic criteria applied (Buck &amp; Herbst, 2016; </w:t>
      </w:r>
      <w:proofErr w:type="spellStart"/>
      <w:r w:rsidRPr="000E2524">
        <w:rPr>
          <w:rFonts w:ascii="Arial" w:hAnsi="Arial" w:cs="Arial"/>
        </w:rPr>
        <w:t>Katzer</w:t>
      </w:r>
      <w:proofErr w:type="spellEnd"/>
      <w:r w:rsidRPr="000E2524">
        <w:rPr>
          <w:rFonts w:ascii="Arial" w:hAnsi="Arial" w:cs="Arial"/>
        </w:rPr>
        <w:t xml:space="preserve"> et al., 2021; </w:t>
      </w:r>
      <w:proofErr w:type="spellStart"/>
      <w:r w:rsidRPr="000E2524">
        <w:rPr>
          <w:rFonts w:ascii="Arial" w:hAnsi="Arial" w:cs="Arial"/>
        </w:rPr>
        <w:t>Christoffersen</w:t>
      </w:r>
      <w:proofErr w:type="spellEnd"/>
      <w:r w:rsidRPr="000E2524">
        <w:rPr>
          <w:rFonts w:ascii="Arial" w:hAnsi="Arial" w:cs="Arial"/>
        </w:rPr>
        <w:t xml:space="preserve"> &amp; </w:t>
      </w:r>
      <w:proofErr w:type="spellStart"/>
      <w:r w:rsidRPr="000E2524">
        <w:rPr>
          <w:rFonts w:ascii="Arial" w:hAnsi="Arial" w:cs="Arial"/>
        </w:rPr>
        <w:t>Tennfjord</w:t>
      </w:r>
      <w:proofErr w:type="spellEnd"/>
      <w:r w:rsidRPr="000E2524">
        <w:rPr>
          <w:rFonts w:ascii="Arial" w:hAnsi="Arial" w:cs="Arial"/>
        </w:rPr>
        <w:t>, 2023).</w:t>
      </w:r>
    </w:p>
    <w:p w14:paraId="61C3A2BF" w14:textId="77777777" w:rsidR="00735448" w:rsidRPr="0024605B" w:rsidRDefault="00735448" w:rsidP="00301927">
      <w:pPr>
        <w:pStyle w:val="Body"/>
        <w:spacing w:after="0"/>
        <w:rPr>
          <w:rFonts w:ascii="Arial" w:hAnsi="Arial" w:cs="Arial"/>
        </w:rPr>
      </w:pPr>
    </w:p>
    <w:p w14:paraId="4A6336A1" w14:textId="77777777" w:rsidR="000E2524" w:rsidRPr="000E2524" w:rsidRDefault="000E2524" w:rsidP="000E2524">
      <w:pPr>
        <w:pStyle w:val="Body"/>
        <w:spacing w:after="0"/>
        <w:rPr>
          <w:rFonts w:ascii="Arial" w:hAnsi="Arial" w:cs="Arial"/>
        </w:rPr>
      </w:pPr>
      <w:r w:rsidRPr="000E2524">
        <w:rPr>
          <w:rFonts w:ascii="Arial" w:hAnsi="Arial" w:cs="Arial"/>
        </w:rPr>
        <w:t>Lipedema is frequently underdiagnosed due to symptom overlap with obesity and lymphedema. However, unlike these conditions, lipedema is characterized by a disproportionate accumulation of subcutaneous fat in the upper and lower limbs, sparing the hands and feet. Its hormonal nature leads to symmetrical and disproportionate fat deposition, combined with a pronounced inflammatory component that contributes to pain, fibrosis, and adipose tissue edema, distinguishing it from both obesity and lymphedema.</w:t>
      </w:r>
    </w:p>
    <w:p w14:paraId="543F56A1" w14:textId="77777777" w:rsidR="000E2524" w:rsidRPr="000E2524" w:rsidRDefault="000E2524" w:rsidP="000E2524">
      <w:pPr>
        <w:pStyle w:val="Body"/>
        <w:spacing w:after="0"/>
        <w:rPr>
          <w:rFonts w:ascii="Arial" w:hAnsi="Arial" w:cs="Arial"/>
        </w:rPr>
      </w:pPr>
    </w:p>
    <w:p w14:paraId="5B3389DD" w14:textId="77777777" w:rsidR="000E2524" w:rsidRPr="000E2524" w:rsidRDefault="000E2524" w:rsidP="000E2524">
      <w:pPr>
        <w:pStyle w:val="Body"/>
        <w:spacing w:after="0"/>
        <w:rPr>
          <w:rFonts w:ascii="Arial" w:hAnsi="Arial" w:cs="Arial"/>
        </w:rPr>
      </w:pPr>
      <w:r w:rsidRPr="000E2524">
        <w:rPr>
          <w:rFonts w:ascii="Arial" w:hAnsi="Arial" w:cs="Arial"/>
        </w:rPr>
        <w:t xml:space="preserve">One of the most challenging aspects of lipedema treatment—often a source of psychological distress, emotional disorders, and even eating disturbances among affected individuals—is its resistance to caloric deficit. Unlike obesity, lipedema does not respond to anorexigenic or satiety-inducing pharmacological strategies, nor to bariatric surgery (Allen &amp; Hines, 1940; </w:t>
      </w:r>
      <w:proofErr w:type="spellStart"/>
      <w:r w:rsidRPr="000E2524">
        <w:rPr>
          <w:rFonts w:ascii="Arial" w:hAnsi="Arial" w:cs="Arial"/>
        </w:rPr>
        <w:t>Wold</w:t>
      </w:r>
      <w:proofErr w:type="spellEnd"/>
      <w:r w:rsidRPr="000E2524">
        <w:rPr>
          <w:rFonts w:ascii="Arial" w:hAnsi="Arial" w:cs="Arial"/>
        </w:rPr>
        <w:t>, Allen &amp; Hines, 1951).</w:t>
      </w:r>
    </w:p>
    <w:p w14:paraId="04C588EB" w14:textId="77777777" w:rsidR="00735448" w:rsidRPr="0024605B" w:rsidRDefault="00735448" w:rsidP="00301927">
      <w:pPr>
        <w:pStyle w:val="Body"/>
        <w:spacing w:after="0"/>
        <w:rPr>
          <w:rFonts w:ascii="Arial" w:hAnsi="Arial" w:cs="Arial"/>
        </w:rPr>
      </w:pPr>
    </w:p>
    <w:p w14:paraId="125B2109" w14:textId="77777777" w:rsidR="000E2524" w:rsidRPr="000E2524" w:rsidRDefault="000E2524" w:rsidP="000E2524">
      <w:pPr>
        <w:pStyle w:val="Body"/>
        <w:spacing w:after="0"/>
        <w:rPr>
          <w:rFonts w:ascii="Arial" w:hAnsi="Arial" w:cs="Arial"/>
        </w:rPr>
      </w:pPr>
      <w:r w:rsidRPr="000E2524">
        <w:rPr>
          <w:rFonts w:ascii="Arial" w:hAnsi="Arial" w:cs="Arial"/>
        </w:rPr>
        <w:t xml:space="preserve">Given that lipedema is a disease with both physical and emotional symptoms that significantly impair the lives of many women (Clarke et al., 2023; </w:t>
      </w:r>
      <w:proofErr w:type="spellStart"/>
      <w:r w:rsidRPr="000E2524">
        <w:rPr>
          <w:rFonts w:ascii="Arial" w:hAnsi="Arial" w:cs="Arial"/>
        </w:rPr>
        <w:t>Chachaj</w:t>
      </w:r>
      <w:proofErr w:type="spellEnd"/>
      <w:r w:rsidRPr="000E2524">
        <w:rPr>
          <w:rFonts w:ascii="Arial" w:hAnsi="Arial" w:cs="Arial"/>
        </w:rPr>
        <w:t xml:space="preserve"> et al., 2024), with an estimated global incidence of 10% (van la Parra et al., 2023), and that current therapeutic options remain limited, it is essential to explore new treatment possibilities for these patients.</w:t>
      </w:r>
    </w:p>
    <w:p w14:paraId="0CEEF37B" w14:textId="77777777" w:rsidR="000E2524" w:rsidRPr="000E2524" w:rsidRDefault="000E2524" w:rsidP="000E2524">
      <w:pPr>
        <w:pStyle w:val="Body"/>
        <w:spacing w:after="0"/>
        <w:rPr>
          <w:rFonts w:ascii="Arial" w:hAnsi="Arial" w:cs="Arial"/>
        </w:rPr>
      </w:pPr>
    </w:p>
    <w:p w14:paraId="4D0F1C41" w14:textId="77777777" w:rsidR="000E2524" w:rsidRPr="000E2524" w:rsidRDefault="000E2524" w:rsidP="000E2524">
      <w:pPr>
        <w:pStyle w:val="Body"/>
        <w:spacing w:after="0"/>
        <w:rPr>
          <w:rFonts w:ascii="Arial" w:hAnsi="Arial" w:cs="Arial"/>
        </w:rPr>
      </w:pPr>
      <w:proofErr w:type="spellStart"/>
      <w:r w:rsidRPr="000E2524">
        <w:rPr>
          <w:rFonts w:ascii="Arial" w:hAnsi="Arial" w:cs="Arial"/>
        </w:rPr>
        <w:t>Tirzepatide</w:t>
      </w:r>
      <w:proofErr w:type="spellEnd"/>
      <w:r w:rsidRPr="000E2524">
        <w:rPr>
          <w:rFonts w:ascii="Arial" w:hAnsi="Arial" w:cs="Arial"/>
        </w:rPr>
        <w:t xml:space="preserve"> may represent a promising therapeutic option and a new hope for lipedema management. Originally developed for the treatment of obesity associated with metabolic syndrome and diabetes (Rosenstock et al., 2021), its dual GLP-1 and GIP receptor agonism confers unique properties that could be particularly beneficial in lipedema treatment, including anti-inflammatory, antifibrotic, and thermogenic effects.</w:t>
      </w:r>
    </w:p>
    <w:p w14:paraId="34E022B1" w14:textId="77777777" w:rsidR="000E2524" w:rsidRPr="000E2524" w:rsidRDefault="000E2524" w:rsidP="000E2524">
      <w:pPr>
        <w:pStyle w:val="Body"/>
        <w:spacing w:after="0"/>
        <w:rPr>
          <w:rFonts w:ascii="Arial" w:hAnsi="Arial" w:cs="Arial"/>
        </w:rPr>
      </w:pPr>
    </w:p>
    <w:p w14:paraId="57BBB61D" w14:textId="77777777" w:rsidR="000E2524" w:rsidRPr="000E2524" w:rsidRDefault="000E2524" w:rsidP="000E2524">
      <w:pPr>
        <w:pStyle w:val="Body"/>
        <w:spacing w:after="0"/>
        <w:rPr>
          <w:rFonts w:ascii="Arial" w:hAnsi="Arial" w:cs="Arial"/>
        </w:rPr>
      </w:pPr>
      <w:r w:rsidRPr="000E2524">
        <w:rPr>
          <w:rFonts w:ascii="Arial" w:hAnsi="Arial" w:cs="Arial"/>
        </w:rPr>
        <w:t xml:space="preserve">This article aims to review the pathophysiological mechanisms of lipedema, analyze the proposed mechanisms of action of </w:t>
      </w:r>
      <w:proofErr w:type="spellStart"/>
      <w:r w:rsidRPr="000E2524">
        <w:rPr>
          <w:rFonts w:ascii="Arial" w:hAnsi="Arial" w:cs="Arial"/>
        </w:rPr>
        <w:t>tirzepatide</w:t>
      </w:r>
      <w:proofErr w:type="spellEnd"/>
      <w:r w:rsidRPr="000E2524">
        <w:rPr>
          <w:rFonts w:ascii="Arial" w:hAnsi="Arial" w:cs="Arial"/>
        </w:rPr>
        <w:t>, and explore its potential as a novel therapeutic approach for lipedema, particularly due to its well-established anti-inflammatory and metabolic effects.</w:t>
      </w:r>
    </w:p>
    <w:p w14:paraId="00D73FCA" w14:textId="77777777" w:rsidR="008A7502" w:rsidRPr="0024605B" w:rsidRDefault="008A7502" w:rsidP="008A7502">
      <w:pPr>
        <w:pStyle w:val="Body"/>
        <w:spacing w:after="0"/>
        <w:rPr>
          <w:rFonts w:ascii="Arial" w:hAnsi="Arial" w:cs="Arial"/>
        </w:rPr>
      </w:pPr>
    </w:p>
    <w:p w14:paraId="10EB7779" w14:textId="06E1C10D" w:rsidR="00220267" w:rsidRPr="00220267" w:rsidRDefault="00902823" w:rsidP="00220267">
      <w:pPr>
        <w:pStyle w:val="AbstHead"/>
        <w:spacing w:after="0"/>
        <w:jc w:val="both"/>
        <w:rPr>
          <w:rFonts w:ascii="Arial" w:hAnsi="Arial" w:cs="Arial"/>
          <w:bCs/>
        </w:rPr>
      </w:pPr>
      <w:r w:rsidRPr="00220267">
        <w:rPr>
          <w:rFonts w:ascii="Arial" w:hAnsi="Arial" w:cs="Arial"/>
        </w:rPr>
        <w:t xml:space="preserve">2. </w:t>
      </w:r>
      <w:r w:rsidR="002D6BA9" w:rsidRPr="00220267">
        <w:rPr>
          <w:rFonts w:ascii="Arial" w:hAnsi="Arial" w:cs="Arial"/>
          <w:bCs/>
        </w:rPr>
        <w:t>Pathophysiological</w:t>
      </w:r>
      <w:r w:rsidR="00220267" w:rsidRPr="00220267">
        <w:rPr>
          <w:rFonts w:ascii="Arial" w:hAnsi="Arial" w:cs="Arial"/>
          <w:bCs/>
        </w:rPr>
        <w:t xml:space="preserve"> Mechanisms of Lipedema</w:t>
      </w:r>
    </w:p>
    <w:p w14:paraId="32DC4EF8" w14:textId="77777777" w:rsidR="00A02AE0" w:rsidRDefault="00A02AE0" w:rsidP="0024605B">
      <w:pPr>
        <w:ind w:firstLine="709"/>
        <w:jc w:val="both"/>
        <w:rPr>
          <w:rFonts w:ascii="Arial" w:hAnsi="Arial" w:cs="Arial"/>
          <w:lang w:eastAsia="pt-BR"/>
        </w:rPr>
      </w:pPr>
    </w:p>
    <w:p w14:paraId="05F4CDAD" w14:textId="77777777" w:rsidR="000E2524" w:rsidRPr="000E2524" w:rsidRDefault="000E2524" w:rsidP="000E2524">
      <w:pPr>
        <w:ind w:firstLine="709"/>
        <w:jc w:val="both"/>
        <w:rPr>
          <w:rFonts w:ascii="Arial" w:hAnsi="Arial" w:cs="Arial"/>
          <w:lang w:eastAsia="pt-BR"/>
        </w:rPr>
      </w:pPr>
      <w:r w:rsidRPr="000E2524">
        <w:rPr>
          <w:rFonts w:ascii="Arial" w:hAnsi="Arial" w:cs="Arial"/>
          <w:lang w:eastAsia="pt-BR"/>
        </w:rPr>
        <w:t>Lipedema is a chronic, progressive condition influenced by genetic, hormonal, and environmental factors, with a particular emphasis on the imbalance between estradiol alpha (ER</w:t>
      </w:r>
      <w:r w:rsidRPr="000E2524">
        <w:rPr>
          <w:rFonts w:ascii="Arial" w:hAnsi="Arial" w:cs="Arial"/>
          <w:lang w:val="pt-BR" w:eastAsia="pt-BR"/>
        </w:rPr>
        <w:t>α</w:t>
      </w:r>
      <w:r w:rsidRPr="000E2524">
        <w:rPr>
          <w:rFonts w:ascii="Arial" w:hAnsi="Arial" w:cs="Arial"/>
          <w:lang w:eastAsia="pt-BR"/>
        </w:rPr>
        <w:t>) and beta (ER</w:t>
      </w:r>
      <w:r w:rsidRPr="000E2524">
        <w:rPr>
          <w:rFonts w:ascii="Arial" w:hAnsi="Arial" w:cs="Arial"/>
          <w:lang w:val="pt-BR" w:eastAsia="pt-BR"/>
        </w:rPr>
        <w:t>β</w:t>
      </w:r>
      <w:r w:rsidRPr="000E2524">
        <w:rPr>
          <w:rFonts w:ascii="Arial" w:hAnsi="Arial" w:cs="Arial"/>
          <w:lang w:eastAsia="pt-BR"/>
        </w:rPr>
        <w:t>) receptors in subcutaneous adipose tissue. This imbalance, present in all cases, predominantly affects the arms and legs in a disproportionate manner. Increased ER</w:t>
      </w:r>
      <w:r w:rsidRPr="000E2524">
        <w:rPr>
          <w:rFonts w:ascii="Arial" w:hAnsi="Arial" w:cs="Arial"/>
          <w:lang w:val="pt-BR" w:eastAsia="pt-BR"/>
        </w:rPr>
        <w:t>α</w:t>
      </w:r>
      <w:r w:rsidRPr="000E2524">
        <w:rPr>
          <w:rFonts w:ascii="Arial" w:hAnsi="Arial" w:cs="Arial"/>
          <w:lang w:eastAsia="pt-BR"/>
        </w:rPr>
        <w:t xml:space="preserve"> expression promotes the expansion of dysfunctional adipose tissue, contributing to local inflammation, fibrosis, edema, and vascular and lymphatic dysfunction. Hormonal fluctuations during puberty, pregnancy, and menopause further exacerbate the disease, underscoring the critical role of estradiol in adipocyte dysfunction.</w:t>
      </w:r>
    </w:p>
    <w:p w14:paraId="30DAB1BE" w14:textId="77777777" w:rsidR="000E2524" w:rsidRPr="000E2524" w:rsidRDefault="000E2524" w:rsidP="000E2524">
      <w:pPr>
        <w:ind w:firstLine="709"/>
        <w:jc w:val="both"/>
        <w:rPr>
          <w:rFonts w:ascii="Arial" w:hAnsi="Arial" w:cs="Arial"/>
          <w:lang w:eastAsia="pt-BR"/>
        </w:rPr>
      </w:pPr>
    </w:p>
    <w:p w14:paraId="1B830FE3" w14:textId="77777777" w:rsidR="000E2524" w:rsidRDefault="000E2524" w:rsidP="000E2524">
      <w:pPr>
        <w:ind w:firstLine="709"/>
        <w:jc w:val="both"/>
        <w:rPr>
          <w:rFonts w:ascii="Arial" w:hAnsi="Arial" w:cs="Arial"/>
          <w:lang w:eastAsia="pt-BR"/>
        </w:rPr>
      </w:pPr>
      <w:r w:rsidRPr="000E2524">
        <w:rPr>
          <w:rFonts w:ascii="Arial" w:hAnsi="Arial" w:cs="Arial"/>
          <w:lang w:eastAsia="pt-BR"/>
        </w:rPr>
        <w:t>External factors, such as exposure to endocrine disruptors and xenoestrogens—primarily linked to unhealthy dietary patterns rich in processed foods, sugar, and other pro-inflammatory substances—further aggravate adipose tissue dysfunction (Annunziata et al., 2024). These disruptors interfere with estradiol metabolism, leading to increased ER</w:t>
      </w:r>
      <w:r w:rsidRPr="000E2524">
        <w:rPr>
          <w:rFonts w:ascii="Arial" w:hAnsi="Arial" w:cs="Arial"/>
          <w:lang w:val="pt-BR" w:eastAsia="pt-BR"/>
        </w:rPr>
        <w:t>α</w:t>
      </w:r>
      <w:r w:rsidRPr="000E2524">
        <w:rPr>
          <w:rFonts w:ascii="Arial" w:hAnsi="Arial" w:cs="Arial"/>
          <w:lang w:eastAsia="pt-BR"/>
        </w:rPr>
        <w:t xml:space="preserve"> activation. Moreover, a strong correlation exists between lipedema and gynecological conditions, including endometriosis, fibroids, and progesterone resistance, which share common pathophysiological mechanisms such as elevated aromatase activity and dysregulation of key enzymes like 17</w:t>
      </w:r>
      <w:r w:rsidRPr="000E2524">
        <w:rPr>
          <w:rFonts w:ascii="Arial" w:hAnsi="Arial" w:cs="Arial"/>
          <w:lang w:val="pt-BR" w:eastAsia="pt-BR"/>
        </w:rPr>
        <w:t>β</w:t>
      </w:r>
      <w:r w:rsidRPr="000E2524">
        <w:rPr>
          <w:rFonts w:ascii="Arial" w:hAnsi="Arial" w:cs="Arial"/>
          <w:lang w:eastAsia="pt-BR"/>
        </w:rPr>
        <w:t>-HSD. These alterations contribute to increased local estradiol levels (</w:t>
      </w:r>
      <w:proofErr w:type="spellStart"/>
      <w:r w:rsidRPr="000E2524">
        <w:rPr>
          <w:rFonts w:ascii="Arial" w:hAnsi="Arial" w:cs="Arial"/>
          <w:lang w:eastAsia="pt-BR"/>
        </w:rPr>
        <w:t>Seefeldt</w:t>
      </w:r>
      <w:proofErr w:type="spellEnd"/>
      <w:r w:rsidRPr="000E2524">
        <w:rPr>
          <w:rFonts w:ascii="Arial" w:hAnsi="Arial" w:cs="Arial"/>
          <w:lang w:eastAsia="pt-BR"/>
        </w:rPr>
        <w:t xml:space="preserve"> et al., 2023; Patton et al., 2024).</w:t>
      </w:r>
    </w:p>
    <w:p w14:paraId="4812EE36" w14:textId="77777777" w:rsidR="000E2524" w:rsidRPr="000E2524" w:rsidRDefault="000E2524" w:rsidP="000E2524">
      <w:pPr>
        <w:ind w:firstLine="709"/>
        <w:jc w:val="both"/>
        <w:rPr>
          <w:rFonts w:ascii="Arial" w:hAnsi="Arial" w:cs="Arial"/>
          <w:lang w:eastAsia="pt-BR"/>
        </w:rPr>
      </w:pPr>
    </w:p>
    <w:p w14:paraId="0E05271F" w14:textId="77777777" w:rsidR="000E2524" w:rsidRDefault="000E2524" w:rsidP="000E2524">
      <w:pPr>
        <w:ind w:firstLine="709"/>
        <w:jc w:val="both"/>
        <w:rPr>
          <w:rFonts w:ascii="Arial" w:hAnsi="Arial" w:cs="Arial"/>
          <w:lang w:eastAsia="pt-BR"/>
        </w:rPr>
      </w:pPr>
      <w:r w:rsidRPr="000E2524">
        <w:rPr>
          <w:rFonts w:ascii="Arial" w:hAnsi="Arial" w:cs="Arial"/>
          <w:lang w:eastAsia="pt-BR"/>
        </w:rPr>
        <w:lastRenderedPageBreak/>
        <w:t xml:space="preserve">These findings underscore the necessity of integrated therapeutic approaches that address not only the metabolic and hormonal dimensions of the disease but also its gynecological implications (Viana &amp; </w:t>
      </w:r>
      <w:proofErr w:type="spellStart"/>
      <w:r w:rsidRPr="000E2524">
        <w:rPr>
          <w:rFonts w:ascii="Arial" w:hAnsi="Arial" w:cs="Arial"/>
          <w:lang w:eastAsia="pt-BR"/>
        </w:rPr>
        <w:t>Camara</w:t>
      </w:r>
      <w:proofErr w:type="spellEnd"/>
      <w:r w:rsidRPr="000E2524">
        <w:rPr>
          <w:rFonts w:ascii="Arial" w:hAnsi="Arial" w:cs="Arial"/>
          <w:lang w:eastAsia="pt-BR"/>
        </w:rPr>
        <w:t>, 2025).</w:t>
      </w:r>
    </w:p>
    <w:p w14:paraId="685E0DCB" w14:textId="77777777" w:rsidR="000E2524" w:rsidRPr="000E2524" w:rsidRDefault="000E2524" w:rsidP="000E2524">
      <w:pPr>
        <w:ind w:firstLine="709"/>
        <w:jc w:val="both"/>
        <w:rPr>
          <w:rFonts w:ascii="Arial" w:hAnsi="Arial" w:cs="Arial"/>
          <w:lang w:eastAsia="pt-BR"/>
        </w:rPr>
      </w:pPr>
    </w:p>
    <w:p w14:paraId="0C7B59D4" w14:textId="77777777" w:rsidR="000E2524" w:rsidRDefault="000E2524" w:rsidP="000E2524">
      <w:pPr>
        <w:rPr>
          <w:rFonts w:ascii="Arial" w:hAnsi="Arial" w:cs="Arial"/>
          <w:lang w:eastAsia="pt-BR"/>
        </w:rPr>
      </w:pPr>
      <w:r w:rsidRPr="000E2524">
        <w:rPr>
          <w:rFonts w:ascii="Arial" w:hAnsi="Arial" w:cs="Arial"/>
          <w:lang w:eastAsia="pt-BR"/>
        </w:rPr>
        <w:t>The increased activation of ER</w:t>
      </w:r>
      <w:r w:rsidRPr="000E2524">
        <w:rPr>
          <w:rFonts w:ascii="Arial" w:hAnsi="Arial" w:cs="Arial"/>
          <w:lang w:val="pt-BR" w:eastAsia="pt-BR"/>
        </w:rPr>
        <w:t>α</w:t>
      </w:r>
      <w:r w:rsidRPr="000E2524">
        <w:rPr>
          <w:rFonts w:ascii="Arial" w:hAnsi="Arial" w:cs="Arial"/>
          <w:lang w:eastAsia="pt-BR"/>
        </w:rPr>
        <w:t xml:space="preserve"> ultimately drives the abnormal expansion of inflammatory adipose tissue, resulting in a pattern that is both symmetrical and disproportionate relative to other body regions. This process is primarily mediated by immunological alterations, microangiopathy, lymphatic dysfunction, and reduced thermogenesis (</w:t>
      </w:r>
      <w:proofErr w:type="spellStart"/>
      <w:r w:rsidRPr="000E2524">
        <w:rPr>
          <w:rFonts w:ascii="Arial" w:hAnsi="Arial" w:cs="Arial"/>
          <w:lang w:eastAsia="pt-BR"/>
        </w:rPr>
        <w:t>Szél</w:t>
      </w:r>
      <w:proofErr w:type="spellEnd"/>
      <w:r w:rsidRPr="000E2524">
        <w:rPr>
          <w:rFonts w:ascii="Arial" w:hAnsi="Arial" w:cs="Arial"/>
          <w:lang w:eastAsia="pt-BR"/>
        </w:rPr>
        <w:t xml:space="preserve"> et al., 2014; </w:t>
      </w:r>
      <w:proofErr w:type="spellStart"/>
      <w:r w:rsidRPr="000E2524">
        <w:rPr>
          <w:rFonts w:ascii="Arial" w:hAnsi="Arial" w:cs="Arial"/>
          <w:lang w:eastAsia="pt-BR"/>
        </w:rPr>
        <w:t>Felmerer</w:t>
      </w:r>
      <w:proofErr w:type="spellEnd"/>
      <w:r w:rsidRPr="000E2524">
        <w:rPr>
          <w:rFonts w:ascii="Arial" w:hAnsi="Arial" w:cs="Arial"/>
          <w:lang w:eastAsia="pt-BR"/>
        </w:rPr>
        <w:t xml:space="preserve"> et al., 2020; </w:t>
      </w:r>
      <w:proofErr w:type="spellStart"/>
      <w:r w:rsidRPr="000E2524">
        <w:rPr>
          <w:rFonts w:ascii="Arial" w:hAnsi="Arial" w:cs="Arial"/>
          <w:lang w:eastAsia="pt-BR"/>
        </w:rPr>
        <w:t>Felmerer</w:t>
      </w:r>
      <w:proofErr w:type="spellEnd"/>
      <w:r w:rsidRPr="000E2524">
        <w:rPr>
          <w:rFonts w:ascii="Arial" w:hAnsi="Arial" w:cs="Arial"/>
          <w:lang w:eastAsia="pt-BR"/>
        </w:rPr>
        <w:t xml:space="preserve"> et al., 2022; </w:t>
      </w:r>
      <w:proofErr w:type="spellStart"/>
      <w:r w:rsidRPr="000E2524">
        <w:rPr>
          <w:rFonts w:ascii="Arial" w:hAnsi="Arial" w:cs="Arial"/>
          <w:lang w:eastAsia="pt-BR"/>
        </w:rPr>
        <w:t>Poojari</w:t>
      </w:r>
      <w:proofErr w:type="spellEnd"/>
      <w:r w:rsidRPr="000E2524">
        <w:rPr>
          <w:rFonts w:ascii="Arial" w:hAnsi="Arial" w:cs="Arial"/>
          <w:lang w:eastAsia="pt-BR"/>
        </w:rPr>
        <w:t xml:space="preserve">, Dev &amp; </w:t>
      </w:r>
      <w:proofErr w:type="spellStart"/>
      <w:r w:rsidRPr="000E2524">
        <w:rPr>
          <w:rFonts w:ascii="Arial" w:hAnsi="Arial" w:cs="Arial"/>
          <w:lang w:eastAsia="pt-BR"/>
        </w:rPr>
        <w:t>Rabiee</w:t>
      </w:r>
      <w:proofErr w:type="spellEnd"/>
      <w:r w:rsidRPr="000E2524">
        <w:rPr>
          <w:rFonts w:ascii="Arial" w:hAnsi="Arial" w:cs="Arial"/>
          <w:lang w:eastAsia="pt-BR"/>
        </w:rPr>
        <w:t>, 2022). Figure 1 provides a comprehensive overview of lipedema, illustrating its morphology, pathophysiology, and the key challenges associated with the condition (</w:t>
      </w:r>
      <w:proofErr w:type="spellStart"/>
      <w:r w:rsidRPr="000E2524">
        <w:rPr>
          <w:rFonts w:ascii="Arial" w:hAnsi="Arial" w:cs="Arial"/>
          <w:lang w:eastAsia="pt-BR"/>
        </w:rPr>
        <w:t>Poojari</w:t>
      </w:r>
      <w:proofErr w:type="spellEnd"/>
      <w:r w:rsidRPr="000E2524">
        <w:rPr>
          <w:rFonts w:ascii="Arial" w:hAnsi="Arial" w:cs="Arial"/>
          <w:lang w:eastAsia="pt-BR"/>
        </w:rPr>
        <w:t xml:space="preserve">, Dev &amp; </w:t>
      </w:r>
      <w:proofErr w:type="spellStart"/>
      <w:r w:rsidRPr="000E2524">
        <w:rPr>
          <w:rFonts w:ascii="Arial" w:hAnsi="Arial" w:cs="Arial"/>
          <w:lang w:eastAsia="pt-BR"/>
        </w:rPr>
        <w:t>Rabiee</w:t>
      </w:r>
      <w:proofErr w:type="spellEnd"/>
      <w:r w:rsidRPr="000E2524">
        <w:rPr>
          <w:rFonts w:ascii="Arial" w:hAnsi="Arial" w:cs="Arial"/>
          <w:lang w:eastAsia="pt-BR"/>
        </w:rPr>
        <w:t>, 2022).</w:t>
      </w:r>
    </w:p>
    <w:p w14:paraId="3D7F257B" w14:textId="77777777" w:rsidR="000E2524" w:rsidRPr="000E2524" w:rsidRDefault="000E2524" w:rsidP="000E2524">
      <w:pPr>
        <w:rPr>
          <w:rFonts w:ascii="Arial" w:hAnsi="Arial" w:cs="Arial"/>
          <w:lang w:eastAsia="pt-BR"/>
        </w:rPr>
      </w:pPr>
    </w:p>
    <w:p w14:paraId="7331CFF6" w14:textId="77777777" w:rsidR="000E2524" w:rsidRPr="000E2524" w:rsidRDefault="000E2524" w:rsidP="000E2524">
      <w:pPr>
        <w:rPr>
          <w:rFonts w:ascii="Arial" w:hAnsi="Arial" w:cs="Arial"/>
          <w:lang w:eastAsia="pt-BR"/>
        </w:rPr>
      </w:pPr>
      <w:r w:rsidRPr="000E2524">
        <w:rPr>
          <w:rFonts w:ascii="Arial" w:hAnsi="Arial" w:cs="Arial"/>
          <w:lang w:eastAsia="pt-BR"/>
        </w:rPr>
        <w:t>From an immunological standpoint, the affected adipose tissue exhibits increased infiltration of pro-inflammatory M1 macrophages, contributing to a chronic inflammatory state marked by elevated levels of cytokines such as TNF-</w:t>
      </w:r>
      <w:r w:rsidRPr="000E2524">
        <w:rPr>
          <w:rFonts w:ascii="Arial" w:hAnsi="Arial" w:cs="Arial"/>
          <w:lang w:val="pt-BR" w:eastAsia="pt-BR"/>
        </w:rPr>
        <w:t>α</w:t>
      </w:r>
      <w:r w:rsidRPr="000E2524">
        <w:rPr>
          <w:rFonts w:ascii="Arial" w:hAnsi="Arial" w:cs="Arial"/>
          <w:lang w:eastAsia="pt-BR"/>
        </w:rPr>
        <w:t xml:space="preserve"> and IL-6 (</w:t>
      </w:r>
      <w:proofErr w:type="spellStart"/>
      <w:r w:rsidRPr="000E2524">
        <w:rPr>
          <w:rFonts w:ascii="Arial" w:hAnsi="Arial" w:cs="Arial"/>
          <w:lang w:eastAsia="pt-BR"/>
        </w:rPr>
        <w:t>Felmerer</w:t>
      </w:r>
      <w:proofErr w:type="spellEnd"/>
      <w:r w:rsidRPr="000E2524">
        <w:rPr>
          <w:rFonts w:ascii="Arial" w:hAnsi="Arial" w:cs="Arial"/>
          <w:lang w:eastAsia="pt-BR"/>
        </w:rPr>
        <w:t xml:space="preserve"> et al., 2020; </w:t>
      </w:r>
      <w:proofErr w:type="spellStart"/>
      <w:r w:rsidRPr="000E2524">
        <w:rPr>
          <w:rFonts w:ascii="Arial" w:hAnsi="Arial" w:cs="Arial"/>
          <w:lang w:eastAsia="pt-BR"/>
        </w:rPr>
        <w:t>Felmerer</w:t>
      </w:r>
      <w:proofErr w:type="spellEnd"/>
      <w:r w:rsidRPr="000E2524">
        <w:rPr>
          <w:rFonts w:ascii="Arial" w:hAnsi="Arial" w:cs="Arial"/>
          <w:lang w:eastAsia="pt-BR"/>
        </w:rPr>
        <w:t xml:space="preserve"> et al., 2022).</w:t>
      </w:r>
    </w:p>
    <w:p w14:paraId="1F0EF160" w14:textId="017E1814" w:rsidR="0024605B" w:rsidRDefault="0024605B">
      <w:pPr>
        <w:rPr>
          <w:rFonts w:ascii="Arial" w:hAnsi="Arial" w:cs="Arial"/>
          <w:lang w:eastAsia="pt-BR"/>
        </w:rPr>
      </w:pPr>
    </w:p>
    <w:p w14:paraId="5D103295" w14:textId="77777777" w:rsidR="00D2577F" w:rsidRPr="0024605B" w:rsidRDefault="00D2577F" w:rsidP="00D2577F">
      <w:pPr>
        <w:spacing w:before="100" w:beforeAutospacing="1" w:after="100" w:afterAutospacing="1" w:line="360" w:lineRule="auto"/>
        <w:ind w:firstLine="709"/>
        <w:jc w:val="center"/>
        <w:rPr>
          <w:rFonts w:ascii="Arial" w:hAnsi="Arial" w:cs="Arial"/>
          <w:lang w:eastAsia="pt-BR"/>
        </w:rPr>
      </w:pPr>
    </w:p>
    <w:p w14:paraId="57990D52" w14:textId="77777777" w:rsidR="00D2577F" w:rsidRPr="0024605B" w:rsidRDefault="005D49B1" w:rsidP="004A4221">
      <w:pPr>
        <w:jc w:val="center"/>
        <w:rPr>
          <w:rFonts w:ascii="Arial" w:hAnsi="Arial" w:cs="Arial"/>
          <w:b/>
          <w:lang w:eastAsia="pt-BR"/>
        </w:rPr>
      </w:pPr>
      <w:r w:rsidRPr="0024605B">
        <w:rPr>
          <w:rFonts w:ascii="Arial" w:hAnsi="Arial" w:cs="Arial"/>
          <w:noProof/>
          <w:lang w:val="pt-BR" w:eastAsia="pt-BR"/>
        </w:rPr>
        <w:drawing>
          <wp:inline distT="0" distB="0" distL="0" distR="0" wp14:anchorId="315DE875" wp14:editId="3C161B31">
            <wp:extent cx="5518674" cy="3943350"/>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pedema phenotype.figure.PNG"/>
                    <pic:cNvPicPr/>
                  </pic:nvPicPr>
                  <pic:blipFill>
                    <a:blip r:embed="rId14">
                      <a:extLst>
                        <a:ext uri="{28A0092B-C50C-407E-A947-70E740481C1C}">
                          <a14:useLocalDpi xmlns:a14="http://schemas.microsoft.com/office/drawing/2010/main" val="0"/>
                        </a:ext>
                      </a:extLst>
                    </a:blip>
                    <a:stretch>
                      <a:fillRect/>
                    </a:stretch>
                  </pic:blipFill>
                  <pic:spPr>
                    <a:xfrm>
                      <a:off x="0" y="0"/>
                      <a:ext cx="5558143" cy="3971552"/>
                    </a:xfrm>
                    <a:prstGeom prst="rect">
                      <a:avLst/>
                    </a:prstGeom>
                  </pic:spPr>
                </pic:pic>
              </a:graphicData>
            </a:graphic>
          </wp:inline>
        </w:drawing>
      </w:r>
    </w:p>
    <w:p w14:paraId="5D504275" w14:textId="7073B34B" w:rsidR="005D49B1" w:rsidRPr="0024605B" w:rsidRDefault="005D49B1" w:rsidP="00BA3C7F">
      <w:pPr>
        <w:jc w:val="center"/>
        <w:rPr>
          <w:rFonts w:ascii="Arial" w:hAnsi="Arial" w:cs="Arial"/>
          <w:lang w:eastAsia="pt-BR"/>
        </w:rPr>
      </w:pPr>
      <w:r w:rsidRPr="0024605B">
        <w:rPr>
          <w:rFonts w:ascii="Arial" w:hAnsi="Arial" w:cs="Arial"/>
          <w:b/>
          <w:lang w:eastAsia="pt-BR"/>
        </w:rPr>
        <w:t>Fig</w:t>
      </w:r>
      <w:r w:rsidR="004A4221">
        <w:rPr>
          <w:rFonts w:ascii="Arial" w:hAnsi="Arial" w:cs="Arial"/>
          <w:b/>
          <w:lang w:eastAsia="pt-BR"/>
        </w:rPr>
        <w:t>.</w:t>
      </w:r>
      <w:r w:rsidRPr="0024605B">
        <w:rPr>
          <w:rFonts w:ascii="Arial" w:hAnsi="Arial" w:cs="Arial"/>
          <w:b/>
          <w:lang w:eastAsia="pt-BR"/>
        </w:rPr>
        <w:t xml:space="preserve"> 1</w:t>
      </w:r>
      <w:r w:rsidR="004A4221">
        <w:rPr>
          <w:rFonts w:ascii="Arial" w:hAnsi="Arial" w:cs="Arial"/>
          <w:b/>
          <w:lang w:eastAsia="pt-BR"/>
        </w:rPr>
        <w:t>.</w:t>
      </w:r>
      <w:r w:rsidRPr="0024605B">
        <w:rPr>
          <w:rFonts w:ascii="Arial" w:hAnsi="Arial" w:cs="Arial"/>
          <w:lang w:eastAsia="pt-BR"/>
        </w:rPr>
        <w:t xml:space="preserve"> </w:t>
      </w:r>
      <w:r w:rsidRPr="004A4221">
        <w:rPr>
          <w:rFonts w:ascii="Arial" w:hAnsi="Arial" w:cs="Arial"/>
          <w:b/>
          <w:lang w:eastAsia="pt-BR"/>
        </w:rPr>
        <w:t>Lipedema—Insights into Morphology, Pathophysiology, and Challenges</w:t>
      </w:r>
      <w:r w:rsidRPr="0024605B">
        <w:rPr>
          <w:rFonts w:ascii="Arial" w:hAnsi="Arial" w:cs="Arial"/>
          <w:lang w:eastAsia="pt-BR"/>
        </w:rPr>
        <w:t>.</w:t>
      </w:r>
    </w:p>
    <w:p w14:paraId="13E40252" w14:textId="29138960" w:rsidR="00D2577F" w:rsidRPr="00BA3C7F" w:rsidRDefault="005D49B1" w:rsidP="00D2577F">
      <w:pPr>
        <w:ind w:firstLine="709"/>
        <w:jc w:val="center"/>
        <w:rPr>
          <w:rFonts w:ascii="Arial" w:hAnsi="Arial" w:cs="Arial"/>
          <w:i/>
          <w:lang w:eastAsia="pt-BR"/>
        </w:rPr>
      </w:pPr>
      <w:r w:rsidRPr="00BA3C7F">
        <w:rPr>
          <w:rFonts w:ascii="Arial" w:hAnsi="Arial" w:cs="Arial"/>
          <w:i/>
          <w:lang w:eastAsia="pt-BR"/>
        </w:rPr>
        <w:t>Source: (</w:t>
      </w:r>
      <w:proofErr w:type="spellStart"/>
      <w:r w:rsidRPr="00BA3C7F">
        <w:rPr>
          <w:rFonts w:ascii="Arial" w:hAnsi="Arial" w:cs="Arial"/>
          <w:i/>
          <w:lang w:eastAsia="pt-BR"/>
        </w:rPr>
        <w:t>Poojari</w:t>
      </w:r>
      <w:proofErr w:type="spellEnd"/>
      <w:r w:rsidRPr="00BA3C7F">
        <w:rPr>
          <w:rFonts w:ascii="Arial" w:hAnsi="Arial" w:cs="Arial"/>
          <w:i/>
          <w:lang w:eastAsia="pt-BR"/>
        </w:rPr>
        <w:t xml:space="preserve">, Dev &amp; </w:t>
      </w:r>
      <w:proofErr w:type="spellStart"/>
      <w:r w:rsidRPr="00BA3C7F">
        <w:rPr>
          <w:rFonts w:ascii="Arial" w:hAnsi="Arial" w:cs="Arial"/>
          <w:i/>
          <w:lang w:eastAsia="pt-BR"/>
        </w:rPr>
        <w:t>Rabiee</w:t>
      </w:r>
      <w:proofErr w:type="spellEnd"/>
      <w:r w:rsidRPr="00BA3C7F">
        <w:rPr>
          <w:rFonts w:ascii="Arial" w:hAnsi="Arial" w:cs="Arial"/>
          <w:i/>
          <w:lang w:eastAsia="pt-BR"/>
        </w:rPr>
        <w:t>, 2022).</w:t>
      </w:r>
    </w:p>
    <w:p w14:paraId="5A72D238" w14:textId="2D39CB46" w:rsidR="00220267" w:rsidRPr="00BA3C7F" w:rsidRDefault="00220267" w:rsidP="00D2577F">
      <w:pPr>
        <w:ind w:right="-297"/>
        <w:jc w:val="center"/>
        <w:rPr>
          <w:rFonts w:ascii="Arial" w:hAnsi="Arial" w:cs="Arial"/>
          <w:i/>
          <w:sz w:val="18"/>
          <w:szCs w:val="18"/>
          <w:lang w:eastAsia="pt-BR"/>
        </w:rPr>
      </w:pPr>
      <w:r w:rsidRPr="00BA3C7F">
        <w:rPr>
          <w:rFonts w:ascii="Arial" w:hAnsi="Arial" w:cs="Arial"/>
          <w:i/>
          <w:sz w:val="18"/>
          <w:szCs w:val="18"/>
          <w:lang w:eastAsia="pt-BR"/>
        </w:rPr>
        <w:t>The sequence of events sustaining the lipedema phenotype follows this pattern:</w:t>
      </w:r>
      <w:r w:rsidR="00D2577F" w:rsidRPr="00BA3C7F">
        <w:rPr>
          <w:rFonts w:ascii="Arial" w:hAnsi="Arial" w:cs="Arial"/>
          <w:i/>
          <w:sz w:val="18"/>
          <w:szCs w:val="18"/>
          <w:lang w:eastAsia="pt-BR"/>
        </w:rPr>
        <w:t xml:space="preserve"> </w:t>
      </w:r>
      <w:r w:rsidRPr="00BA3C7F">
        <w:rPr>
          <w:rFonts w:ascii="Arial" w:hAnsi="Arial" w:cs="Arial"/>
          <w:b/>
          <w:bCs/>
          <w:i/>
          <w:sz w:val="18"/>
          <w:szCs w:val="18"/>
          <w:lang w:eastAsia="pt-BR"/>
        </w:rPr>
        <w:t>(A)</w:t>
      </w:r>
      <w:r w:rsidRPr="00BA3C7F">
        <w:rPr>
          <w:rFonts w:ascii="Arial" w:hAnsi="Arial" w:cs="Arial"/>
          <w:i/>
          <w:sz w:val="18"/>
          <w:szCs w:val="18"/>
          <w:lang w:eastAsia="pt-BR"/>
        </w:rPr>
        <w:t xml:space="preserve"> Increased expression of genes associated with mitotic clonal expansion (MCE) and cell proliferation leads to adipocyte hyperplasia. Although excessive lipid accumulation within adipocytes, resulting in hypertrophy, has been confirmed in lipedema, the expression of markers associated with this phenomenon remains a topic of </w:t>
      </w:r>
      <w:r w:rsidRPr="00BA3C7F">
        <w:rPr>
          <w:rFonts w:ascii="Arial" w:hAnsi="Arial" w:cs="Arial"/>
          <w:i/>
          <w:sz w:val="18"/>
          <w:szCs w:val="18"/>
          <w:lang w:eastAsia="pt-BR"/>
        </w:rPr>
        <w:lastRenderedPageBreak/>
        <w:t>debate.</w:t>
      </w:r>
      <w:r w:rsidR="00D2577F" w:rsidRPr="00BA3C7F">
        <w:rPr>
          <w:rFonts w:ascii="Arial" w:hAnsi="Arial" w:cs="Arial"/>
          <w:i/>
          <w:sz w:val="18"/>
          <w:szCs w:val="18"/>
          <w:lang w:eastAsia="pt-BR"/>
        </w:rPr>
        <w:t xml:space="preserve"> </w:t>
      </w:r>
      <w:r w:rsidRPr="00BA3C7F">
        <w:rPr>
          <w:rFonts w:ascii="Arial" w:hAnsi="Arial" w:cs="Arial"/>
          <w:b/>
          <w:bCs/>
          <w:i/>
          <w:sz w:val="18"/>
          <w:szCs w:val="18"/>
          <w:lang w:eastAsia="pt-BR"/>
        </w:rPr>
        <w:t>(B)</w:t>
      </w:r>
      <w:r w:rsidRPr="00BA3C7F">
        <w:rPr>
          <w:rFonts w:ascii="Arial" w:hAnsi="Arial" w:cs="Arial"/>
          <w:i/>
          <w:sz w:val="18"/>
          <w:szCs w:val="18"/>
          <w:lang w:eastAsia="pt-BR"/>
        </w:rPr>
        <w:t xml:space="preserve"> Due to the excessive growth of adipocytes, oxygen supply is reduced, and extracellular matrix (ECM) remodeling is observed. This remodeling includes increased sodium (Na</w:t>
      </w:r>
      <w:r w:rsidRPr="00BA3C7F">
        <w:rPr>
          <w:rFonts w:ascii="Cambria Math" w:hAnsi="Cambria Math" w:cs="Cambria Math"/>
          <w:i/>
          <w:sz w:val="18"/>
          <w:szCs w:val="18"/>
          <w:lang w:eastAsia="pt-BR"/>
        </w:rPr>
        <w:t>⁺</w:t>
      </w:r>
      <w:r w:rsidRPr="00BA3C7F">
        <w:rPr>
          <w:rFonts w:ascii="Arial" w:hAnsi="Arial" w:cs="Arial"/>
          <w:i/>
          <w:sz w:val="18"/>
          <w:szCs w:val="18"/>
          <w:lang w:eastAsia="pt-BR"/>
        </w:rPr>
        <w:t>) concentration, collagen deposition, and disturbances in the glycocalyx (including proteoglycans and glycosaminoglycans), leading to microangiopathy and fibrosis.</w:t>
      </w:r>
      <w:r w:rsidR="00D2577F" w:rsidRPr="00BA3C7F">
        <w:rPr>
          <w:rFonts w:ascii="Arial" w:hAnsi="Arial" w:cs="Arial"/>
          <w:i/>
          <w:sz w:val="18"/>
          <w:szCs w:val="18"/>
          <w:lang w:eastAsia="pt-BR"/>
        </w:rPr>
        <w:t xml:space="preserve"> </w:t>
      </w:r>
      <w:r w:rsidRPr="00BA3C7F">
        <w:rPr>
          <w:rFonts w:ascii="Arial" w:hAnsi="Arial" w:cs="Arial"/>
          <w:b/>
          <w:bCs/>
          <w:i/>
          <w:sz w:val="18"/>
          <w:szCs w:val="18"/>
          <w:lang w:eastAsia="pt-BR"/>
        </w:rPr>
        <w:t>(C)</w:t>
      </w:r>
      <w:r w:rsidRPr="00BA3C7F">
        <w:rPr>
          <w:rFonts w:ascii="Arial" w:hAnsi="Arial" w:cs="Arial"/>
          <w:i/>
          <w:sz w:val="18"/>
          <w:szCs w:val="18"/>
          <w:lang w:eastAsia="pt-BR"/>
        </w:rPr>
        <w:t xml:space="preserve"> Endothelial permeability and paracellular leakage increase due to the weakening of tight junctions between endothelial cells (ECs), further exacerbating vascular impairment and inflammation. Additionally, the capacity of lymphatic capillaries to absorb interstitial fluid (IF) is reduced, promoting IF leakage, lymphatic dysfunction, and expansion of the interstitial space.</w:t>
      </w:r>
      <w:r w:rsidR="00D2577F" w:rsidRPr="00BA3C7F">
        <w:rPr>
          <w:rFonts w:ascii="Arial" w:hAnsi="Arial" w:cs="Arial"/>
          <w:i/>
          <w:sz w:val="18"/>
          <w:szCs w:val="18"/>
          <w:lang w:eastAsia="pt-BR"/>
        </w:rPr>
        <w:t xml:space="preserve"> </w:t>
      </w:r>
      <w:r w:rsidRPr="00BA3C7F">
        <w:rPr>
          <w:rFonts w:ascii="Arial" w:hAnsi="Arial" w:cs="Arial"/>
          <w:b/>
          <w:bCs/>
          <w:i/>
          <w:sz w:val="18"/>
          <w:szCs w:val="18"/>
          <w:lang w:eastAsia="pt-BR"/>
        </w:rPr>
        <w:t>(D)</w:t>
      </w:r>
      <w:r w:rsidRPr="00BA3C7F">
        <w:rPr>
          <w:rFonts w:ascii="Arial" w:hAnsi="Arial" w:cs="Arial"/>
          <w:i/>
          <w:sz w:val="18"/>
          <w:szCs w:val="18"/>
          <w:lang w:eastAsia="pt-BR"/>
        </w:rPr>
        <w:t xml:space="preserve"> Pathogenic alterations at the vascular and lymphatic levels contribute to interstitial fluid accumulation, leading to fluid deposition. Excess IF surrounding adipocytes serves as a nutrient source, further driving pathological adipocyte expansion, ultimately leading to subcutaneous adipose tissue (SAT) remodeling and perpetuating the lipedema phenotype in a cyclical manner.</w:t>
      </w:r>
    </w:p>
    <w:p w14:paraId="210460FB" w14:textId="16EE0460" w:rsidR="00220267" w:rsidRPr="00BA3C7F" w:rsidRDefault="00220267" w:rsidP="00D2577F">
      <w:pPr>
        <w:ind w:right="-297"/>
        <w:jc w:val="center"/>
        <w:rPr>
          <w:rFonts w:ascii="Arial" w:hAnsi="Arial" w:cs="Arial"/>
          <w:i/>
          <w:sz w:val="18"/>
          <w:szCs w:val="18"/>
          <w:lang w:eastAsia="pt-BR"/>
        </w:rPr>
      </w:pPr>
      <w:r w:rsidRPr="00BA3C7F">
        <w:rPr>
          <w:rFonts w:ascii="Arial" w:hAnsi="Arial" w:cs="Arial"/>
          <w:b/>
          <w:bCs/>
          <w:i/>
          <w:sz w:val="18"/>
          <w:szCs w:val="18"/>
          <w:lang w:eastAsia="pt-BR"/>
        </w:rPr>
        <w:t>Color coding from the original text:</w:t>
      </w:r>
      <w:r w:rsidR="00D2577F" w:rsidRPr="00BA3C7F">
        <w:rPr>
          <w:rFonts w:ascii="Arial" w:hAnsi="Arial" w:cs="Arial"/>
          <w:b/>
          <w:bCs/>
          <w:i/>
          <w:sz w:val="18"/>
          <w:szCs w:val="18"/>
          <w:lang w:eastAsia="pt-BR"/>
        </w:rPr>
        <w:t xml:space="preserve"> </w:t>
      </w:r>
      <w:r w:rsidRPr="00BA3C7F">
        <w:rPr>
          <w:rFonts w:ascii="Arial" w:hAnsi="Arial" w:cs="Arial"/>
          <w:b/>
          <w:bCs/>
          <w:i/>
          <w:sz w:val="18"/>
          <w:szCs w:val="18"/>
          <w:lang w:eastAsia="pt-BR"/>
        </w:rPr>
        <w:t>Blue</w:t>
      </w:r>
      <w:r w:rsidRPr="00BA3C7F">
        <w:rPr>
          <w:rFonts w:ascii="Arial" w:hAnsi="Arial" w:cs="Arial"/>
          <w:i/>
          <w:sz w:val="18"/>
          <w:szCs w:val="18"/>
          <w:lang w:eastAsia="pt-BR"/>
        </w:rPr>
        <w:t xml:space="preserve">: Decreased gene expression in </w:t>
      </w:r>
      <w:proofErr w:type="spellStart"/>
      <w:proofErr w:type="gramStart"/>
      <w:r w:rsidRPr="00BA3C7F">
        <w:rPr>
          <w:rFonts w:ascii="Arial" w:hAnsi="Arial" w:cs="Arial"/>
          <w:i/>
          <w:sz w:val="18"/>
          <w:szCs w:val="18"/>
          <w:lang w:eastAsia="pt-BR"/>
        </w:rPr>
        <w:t>lipedema</w:t>
      </w:r>
      <w:r w:rsidR="00D2577F" w:rsidRPr="00BA3C7F">
        <w:rPr>
          <w:rFonts w:ascii="Arial" w:hAnsi="Arial" w:cs="Arial"/>
          <w:i/>
          <w:sz w:val="18"/>
          <w:szCs w:val="18"/>
          <w:lang w:eastAsia="pt-BR"/>
        </w:rPr>
        <w:t>,</w:t>
      </w:r>
      <w:r w:rsidRPr="00BA3C7F">
        <w:rPr>
          <w:rFonts w:ascii="Arial" w:hAnsi="Arial" w:cs="Arial"/>
          <w:b/>
          <w:bCs/>
          <w:i/>
          <w:sz w:val="18"/>
          <w:szCs w:val="18"/>
          <w:lang w:eastAsia="pt-BR"/>
        </w:rPr>
        <w:t>Brown</w:t>
      </w:r>
      <w:proofErr w:type="spellEnd"/>
      <w:proofErr w:type="gramEnd"/>
      <w:r w:rsidRPr="00BA3C7F">
        <w:rPr>
          <w:rFonts w:ascii="Arial" w:hAnsi="Arial" w:cs="Arial"/>
          <w:i/>
          <w:sz w:val="18"/>
          <w:szCs w:val="18"/>
          <w:lang w:eastAsia="pt-BR"/>
        </w:rPr>
        <w:t>: Increased gene expression in lipedema</w:t>
      </w:r>
      <w:r w:rsidR="00D2577F" w:rsidRPr="00BA3C7F">
        <w:rPr>
          <w:rFonts w:ascii="Arial" w:hAnsi="Arial" w:cs="Arial"/>
          <w:i/>
          <w:sz w:val="18"/>
          <w:szCs w:val="18"/>
          <w:lang w:eastAsia="pt-BR"/>
        </w:rPr>
        <w:t xml:space="preserve"> e </w:t>
      </w:r>
      <w:r w:rsidRPr="00BA3C7F">
        <w:rPr>
          <w:rFonts w:ascii="Arial" w:hAnsi="Arial" w:cs="Arial"/>
          <w:b/>
          <w:bCs/>
          <w:i/>
          <w:sz w:val="18"/>
          <w:szCs w:val="18"/>
          <w:lang w:eastAsia="pt-BR"/>
        </w:rPr>
        <w:t>Black</w:t>
      </w:r>
      <w:r w:rsidRPr="00BA3C7F">
        <w:rPr>
          <w:rFonts w:ascii="Arial" w:hAnsi="Arial" w:cs="Arial"/>
          <w:i/>
          <w:sz w:val="18"/>
          <w:szCs w:val="18"/>
          <w:lang w:eastAsia="pt-BR"/>
        </w:rPr>
        <w:t>: Conflicting findings reported for these genes</w:t>
      </w:r>
    </w:p>
    <w:p w14:paraId="40093D53" w14:textId="77777777" w:rsidR="00220267" w:rsidRPr="0024605B" w:rsidRDefault="00220267" w:rsidP="0024605B">
      <w:pPr>
        <w:pStyle w:val="NormalWeb"/>
        <w:spacing w:before="0" w:beforeAutospacing="0" w:after="0" w:afterAutospacing="0"/>
        <w:rPr>
          <w:rFonts w:ascii="Arial" w:hAnsi="Arial" w:cs="Arial"/>
          <w:lang w:val="en-US"/>
        </w:rPr>
      </w:pPr>
    </w:p>
    <w:p w14:paraId="1C719032" w14:textId="77777777" w:rsidR="000E2524" w:rsidRPr="000E2524" w:rsidRDefault="000E2524" w:rsidP="000E2524">
      <w:pPr>
        <w:pStyle w:val="Body"/>
        <w:spacing w:after="0"/>
        <w:rPr>
          <w:rFonts w:ascii="Arial" w:hAnsi="Arial" w:cs="Arial"/>
          <w:lang w:eastAsia="pt-BR"/>
        </w:rPr>
      </w:pPr>
      <w:r w:rsidRPr="000E2524">
        <w:rPr>
          <w:rFonts w:ascii="Arial" w:hAnsi="Arial" w:cs="Arial"/>
          <w:lang w:eastAsia="pt-BR"/>
        </w:rPr>
        <w:t>Microangiopathy, a hallmark feature of lipedema, arises from endothelial dysfunction, increased vascular permeability, and hypoxia, collectively driving inflammation, fibrotic remodeling, and impaired nutrient delivery (</w:t>
      </w:r>
      <w:proofErr w:type="spellStart"/>
      <w:r w:rsidRPr="000E2524">
        <w:rPr>
          <w:rFonts w:ascii="Arial" w:hAnsi="Arial" w:cs="Arial"/>
          <w:lang w:eastAsia="pt-BR"/>
        </w:rPr>
        <w:t>Szél</w:t>
      </w:r>
      <w:proofErr w:type="spellEnd"/>
      <w:r w:rsidRPr="000E2524">
        <w:rPr>
          <w:rFonts w:ascii="Arial" w:hAnsi="Arial" w:cs="Arial"/>
          <w:lang w:eastAsia="pt-BR"/>
        </w:rPr>
        <w:t xml:space="preserve"> et al., 2014). These effects occur both mechanically, due to the compression of adjacent structures, and as a consequence of the inflammatory response.</w:t>
      </w:r>
    </w:p>
    <w:p w14:paraId="754DDDD0" w14:textId="77777777" w:rsidR="000E2524" w:rsidRPr="000E2524" w:rsidRDefault="000E2524" w:rsidP="000E2524">
      <w:pPr>
        <w:pStyle w:val="Body"/>
        <w:spacing w:after="0"/>
        <w:rPr>
          <w:rFonts w:ascii="Arial" w:hAnsi="Arial" w:cs="Arial"/>
          <w:lang w:eastAsia="pt-BR"/>
        </w:rPr>
      </w:pPr>
    </w:p>
    <w:p w14:paraId="4BB58576" w14:textId="77777777" w:rsidR="000E2524" w:rsidRPr="000E2524" w:rsidRDefault="000E2524" w:rsidP="000E2524">
      <w:pPr>
        <w:pStyle w:val="Body"/>
        <w:spacing w:after="0"/>
        <w:rPr>
          <w:rFonts w:ascii="Arial" w:hAnsi="Arial" w:cs="Arial"/>
          <w:lang w:eastAsia="pt-BR"/>
        </w:rPr>
      </w:pPr>
      <w:r w:rsidRPr="000E2524">
        <w:rPr>
          <w:rFonts w:ascii="Arial" w:hAnsi="Arial" w:cs="Arial"/>
          <w:lang w:eastAsia="pt-BR"/>
        </w:rPr>
        <w:t>Lymphatic dysfunction, characterized by micro-lymphatic aneurysms and morphological abnormalities displaying a "string-of-beads" pattern on MR lymphangiography, indicates both functional and structural impairment of lymphatic capillaries (Amann-</w:t>
      </w:r>
      <w:proofErr w:type="spellStart"/>
      <w:r w:rsidRPr="000E2524">
        <w:rPr>
          <w:rFonts w:ascii="Arial" w:hAnsi="Arial" w:cs="Arial"/>
          <w:lang w:eastAsia="pt-BR"/>
        </w:rPr>
        <w:t>Vesti</w:t>
      </w:r>
      <w:proofErr w:type="spellEnd"/>
      <w:r w:rsidRPr="000E2524">
        <w:rPr>
          <w:rFonts w:ascii="Arial" w:hAnsi="Arial" w:cs="Arial"/>
          <w:lang w:eastAsia="pt-BR"/>
        </w:rPr>
        <w:t xml:space="preserve">, </w:t>
      </w:r>
      <w:proofErr w:type="spellStart"/>
      <w:r w:rsidRPr="000E2524">
        <w:rPr>
          <w:rFonts w:ascii="Arial" w:hAnsi="Arial" w:cs="Arial"/>
          <w:lang w:eastAsia="pt-BR"/>
        </w:rPr>
        <w:t>Franzeck</w:t>
      </w:r>
      <w:proofErr w:type="spellEnd"/>
      <w:r w:rsidRPr="000E2524">
        <w:rPr>
          <w:rFonts w:ascii="Arial" w:hAnsi="Arial" w:cs="Arial"/>
          <w:lang w:eastAsia="pt-BR"/>
        </w:rPr>
        <w:t xml:space="preserve"> &amp; Bollinger, 2001). This dysfunction exacerbates interstitial fluid accumulation, which, in turn, perpetuates hypertrophic and fibrotic adipose tissue growth, establishing a self-sustaining cycle of tissue remodeling and lymphatic compromise (</w:t>
      </w:r>
      <w:proofErr w:type="spellStart"/>
      <w:r w:rsidRPr="000E2524">
        <w:rPr>
          <w:rFonts w:ascii="Arial" w:hAnsi="Arial" w:cs="Arial"/>
          <w:lang w:eastAsia="pt-BR"/>
        </w:rPr>
        <w:t>Poojari</w:t>
      </w:r>
      <w:proofErr w:type="spellEnd"/>
      <w:r w:rsidRPr="000E2524">
        <w:rPr>
          <w:rFonts w:ascii="Arial" w:hAnsi="Arial" w:cs="Arial"/>
          <w:lang w:eastAsia="pt-BR"/>
        </w:rPr>
        <w:t xml:space="preserve">, Dev &amp; </w:t>
      </w:r>
      <w:proofErr w:type="spellStart"/>
      <w:r w:rsidRPr="000E2524">
        <w:rPr>
          <w:rFonts w:ascii="Arial" w:hAnsi="Arial" w:cs="Arial"/>
          <w:lang w:eastAsia="pt-BR"/>
        </w:rPr>
        <w:t>Rabiee</w:t>
      </w:r>
      <w:proofErr w:type="spellEnd"/>
      <w:r w:rsidRPr="000E2524">
        <w:rPr>
          <w:rFonts w:ascii="Arial" w:hAnsi="Arial" w:cs="Arial"/>
          <w:lang w:eastAsia="pt-BR"/>
        </w:rPr>
        <w:t>, 2022).</w:t>
      </w:r>
    </w:p>
    <w:p w14:paraId="52E5AD06" w14:textId="77777777" w:rsidR="000E2524" w:rsidRPr="000E2524" w:rsidRDefault="000E2524" w:rsidP="000E2524">
      <w:pPr>
        <w:pStyle w:val="Body"/>
        <w:spacing w:after="0"/>
        <w:rPr>
          <w:rFonts w:ascii="Arial" w:hAnsi="Arial" w:cs="Arial"/>
          <w:lang w:eastAsia="pt-BR"/>
        </w:rPr>
      </w:pPr>
    </w:p>
    <w:p w14:paraId="0DCDDBA8" w14:textId="77777777" w:rsidR="000E2524" w:rsidRPr="000E2524" w:rsidRDefault="000E2524" w:rsidP="000E2524">
      <w:pPr>
        <w:pStyle w:val="Body"/>
        <w:spacing w:after="0"/>
        <w:rPr>
          <w:rFonts w:ascii="Arial" w:hAnsi="Arial" w:cs="Arial"/>
          <w:lang w:eastAsia="pt-BR"/>
        </w:rPr>
      </w:pPr>
      <w:r w:rsidRPr="000E2524">
        <w:rPr>
          <w:rFonts w:ascii="Arial" w:hAnsi="Arial" w:cs="Arial"/>
          <w:lang w:eastAsia="pt-BR"/>
        </w:rPr>
        <w:t xml:space="preserve">Additionally, reduced thermogenesis, linked to decreased expression of mitochondrial uncoupling protein 1 (UCP1) in affected tissues, limits energy expenditure and contributes to the metabolic inefficiency of </w:t>
      </w:r>
      <w:proofErr w:type="spellStart"/>
      <w:r w:rsidRPr="000E2524">
        <w:rPr>
          <w:rFonts w:ascii="Arial" w:hAnsi="Arial" w:cs="Arial"/>
          <w:lang w:eastAsia="pt-BR"/>
        </w:rPr>
        <w:t>lipedematous</w:t>
      </w:r>
      <w:proofErr w:type="spellEnd"/>
      <w:r w:rsidRPr="000E2524">
        <w:rPr>
          <w:rFonts w:ascii="Arial" w:hAnsi="Arial" w:cs="Arial"/>
          <w:lang w:eastAsia="pt-BR"/>
        </w:rPr>
        <w:t xml:space="preserve"> fat (</w:t>
      </w:r>
      <w:proofErr w:type="spellStart"/>
      <w:r w:rsidRPr="000E2524">
        <w:rPr>
          <w:rFonts w:ascii="Arial" w:hAnsi="Arial" w:cs="Arial"/>
          <w:lang w:eastAsia="pt-BR"/>
        </w:rPr>
        <w:t>Szél</w:t>
      </w:r>
      <w:proofErr w:type="spellEnd"/>
      <w:r w:rsidRPr="000E2524">
        <w:rPr>
          <w:rFonts w:ascii="Arial" w:hAnsi="Arial" w:cs="Arial"/>
          <w:lang w:eastAsia="pt-BR"/>
        </w:rPr>
        <w:t xml:space="preserve"> et al., 2014). Collectively, these mechanisms underscore the complexity of lipedema and the challenges associated with its therapeutic management, making the disease resistant to caloric deficit, anorexigenic pharmacological strategies, and even bariatric surgery (</w:t>
      </w:r>
      <w:proofErr w:type="spellStart"/>
      <w:r w:rsidRPr="000E2524">
        <w:rPr>
          <w:rFonts w:ascii="Arial" w:hAnsi="Arial" w:cs="Arial"/>
          <w:lang w:eastAsia="pt-BR"/>
        </w:rPr>
        <w:t>Pouwels</w:t>
      </w:r>
      <w:proofErr w:type="spellEnd"/>
      <w:r w:rsidRPr="000E2524">
        <w:rPr>
          <w:rFonts w:ascii="Arial" w:hAnsi="Arial" w:cs="Arial"/>
          <w:lang w:eastAsia="pt-BR"/>
        </w:rPr>
        <w:t xml:space="preserve"> et al., 2018; </w:t>
      </w:r>
      <w:proofErr w:type="spellStart"/>
      <w:r w:rsidRPr="000E2524">
        <w:rPr>
          <w:rFonts w:ascii="Arial" w:hAnsi="Arial" w:cs="Arial"/>
          <w:lang w:eastAsia="pt-BR"/>
        </w:rPr>
        <w:t>Cornely</w:t>
      </w:r>
      <w:proofErr w:type="spellEnd"/>
      <w:r w:rsidRPr="000E2524">
        <w:rPr>
          <w:rFonts w:ascii="Arial" w:hAnsi="Arial" w:cs="Arial"/>
          <w:lang w:eastAsia="pt-BR"/>
        </w:rPr>
        <w:t xml:space="preserve"> et al., 2022).</w:t>
      </w:r>
    </w:p>
    <w:p w14:paraId="3C373508" w14:textId="77777777" w:rsidR="00790ADA" w:rsidRPr="0024605B" w:rsidRDefault="00790ADA" w:rsidP="00441B6F">
      <w:pPr>
        <w:pStyle w:val="Body"/>
        <w:spacing w:after="0"/>
        <w:rPr>
          <w:rFonts w:ascii="Arial" w:hAnsi="Arial" w:cs="Arial"/>
        </w:rPr>
      </w:pPr>
    </w:p>
    <w:p w14:paraId="2CFA48A7" w14:textId="77777777" w:rsidR="00220267" w:rsidRPr="00220267" w:rsidRDefault="00220267" w:rsidP="00220267">
      <w:pPr>
        <w:pStyle w:val="AbstHead"/>
        <w:spacing w:after="0"/>
        <w:jc w:val="both"/>
        <w:rPr>
          <w:rFonts w:ascii="Arial" w:hAnsi="Arial" w:cs="Arial"/>
        </w:rPr>
      </w:pPr>
      <w:r w:rsidRPr="00220267">
        <w:rPr>
          <w:rFonts w:ascii="Arial" w:hAnsi="Arial" w:cs="Arial"/>
        </w:rPr>
        <w:t>3. Potential Effects of Tirzepatide on Lipedema</w:t>
      </w:r>
    </w:p>
    <w:p w14:paraId="09076100" w14:textId="77777777" w:rsidR="00A02AE0" w:rsidRDefault="00A02AE0" w:rsidP="0024605B">
      <w:pPr>
        <w:pStyle w:val="NormalWeb"/>
        <w:spacing w:before="0" w:beforeAutospacing="0" w:after="0" w:afterAutospacing="0"/>
        <w:ind w:firstLine="709"/>
        <w:jc w:val="both"/>
        <w:rPr>
          <w:rFonts w:ascii="Arial" w:hAnsi="Arial" w:cs="Arial"/>
          <w:sz w:val="20"/>
          <w:szCs w:val="20"/>
          <w:lang w:val="en-US"/>
        </w:rPr>
      </w:pPr>
    </w:p>
    <w:p w14:paraId="26644095" w14:textId="77777777" w:rsidR="000E2524" w:rsidRDefault="000E2524" w:rsidP="000E2524">
      <w:pPr>
        <w:pStyle w:val="Body"/>
        <w:spacing w:after="0"/>
        <w:rPr>
          <w:rFonts w:ascii="Arial" w:hAnsi="Arial" w:cs="Arial"/>
          <w:lang w:eastAsia="pt-BR"/>
        </w:rPr>
      </w:pPr>
      <w:proofErr w:type="spellStart"/>
      <w:r w:rsidRPr="000E2524">
        <w:rPr>
          <w:rFonts w:ascii="Arial" w:hAnsi="Arial" w:cs="Arial"/>
          <w:lang w:eastAsia="pt-BR"/>
        </w:rPr>
        <w:t>Tirzepatide</w:t>
      </w:r>
      <w:proofErr w:type="spellEnd"/>
      <w:r w:rsidRPr="000E2524">
        <w:rPr>
          <w:rFonts w:ascii="Arial" w:hAnsi="Arial" w:cs="Arial"/>
          <w:lang w:eastAsia="pt-BR"/>
        </w:rPr>
        <w:t xml:space="preserve"> was developed as a dual agonist of GLP-1 and GIP receptors, primarily designed to enhance glycemic control in patients with type 2 diabetes and to induce significant weight loss in individuals with obesity or overweight. Clinical trials, such as SURMOUNT-1, have demonstrated that </w:t>
      </w:r>
      <w:proofErr w:type="spellStart"/>
      <w:r w:rsidRPr="000E2524">
        <w:rPr>
          <w:rFonts w:ascii="Arial" w:hAnsi="Arial" w:cs="Arial"/>
          <w:lang w:eastAsia="pt-BR"/>
        </w:rPr>
        <w:t>tirzepatide</w:t>
      </w:r>
      <w:proofErr w:type="spellEnd"/>
      <w:r w:rsidRPr="000E2524">
        <w:rPr>
          <w:rFonts w:ascii="Arial" w:hAnsi="Arial" w:cs="Arial"/>
          <w:lang w:eastAsia="pt-BR"/>
        </w:rPr>
        <w:t xml:space="preserve">, at doses of 15 mg, 10 mg, and 5 mg, resulted in average weight reductions of 20.9%, 19.5%, and 15%, respectively, surpassing </w:t>
      </w:r>
      <w:proofErr w:type="spellStart"/>
      <w:r w:rsidRPr="000E2524">
        <w:rPr>
          <w:rFonts w:ascii="Arial" w:hAnsi="Arial" w:cs="Arial"/>
          <w:lang w:eastAsia="pt-BR"/>
        </w:rPr>
        <w:t>semaglutide</w:t>
      </w:r>
      <w:proofErr w:type="spellEnd"/>
      <w:r w:rsidRPr="000E2524">
        <w:rPr>
          <w:rFonts w:ascii="Arial" w:hAnsi="Arial" w:cs="Arial"/>
          <w:lang w:eastAsia="pt-BR"/>
        </w:rPr>
        <w:t xml:space="preserve"> by up to 30% in weight-loss efficacy (</w:t>
      </w:r>
      <w:proofErr w:type="spellStart"/>
      <w:r w:rsidRPr="000E2524">
        <w:rPr>
          <w:rFonts w:ascii="Arial" w:hAnsi="Arial" w:cs="Arial"/>
          <w:lang w:eastAsia="pt-BR"/>
        </w:rPr>
        <w:t>Jastreboff</w:t>
      </w:r>
      <w:proofErr w:type="spellEnd"/>
      <w:r w:rsidRPr="000E2524">
        <w:rPr>
          <w:rFonts w:ascii="Arial" w:hAnsi="Arial" w:cs="Arial"/>
          <w:lang w:eastAsia="pt-BR"/>
        </w:rPr>
        <w:t xml:space="preserve"> et al., 2022).</w:t>
      </w:r>
    </w:p>
    <w:p w14:paraId="1A144655" w14:textId="77777777" w:rsidR="000E2524" w:rsidRPr="000E2524" w:rsidRDefault="000E2524" w:rsidP="000E2524">
      <w:pPr>
        <w:pStyle w:val="Body"/>
        <w:spacing w:after="0"/>
        <w:rPr>
          <w:rFonts w:ascii="Arial" w:hAnsi="Arial" w:cs="Arial"/>
          <w:lang w:eastAsia="pt-BR"/>
        </w:rPr>
      </w:pPr>
    </w:p>
    <w:p w14:paraId="6F0E4C19" w14:textId="77777777" w:rsidR="000E2524" w:rsidRPr="000E2524" w:rsidRDefault="000E2524" w:rsidP="000E2524">
      <w:pPr>
        <w:pStyle w:val="Body"/>
        <w:spacing w:after="0"/>
        <w:rPr>
          <w:rFonts w:ascii="Arial" w:hAnsi="Arial" w:cs="Arial"/>
          <w:lang w:eastAsia="pt-BR"/>
        </w:rPr>
      </w:pPr>
      <w:r w:rsidRPr="000E2524">
        <w:rPr>
          <w:rFonts w:ascii="Arial" w:hAnsi="Arial" w:cs="Arial"/>
          <w:lang w:eastAsia="pt-BR"/>
        </w:rPr>
        <w:t xml:space="preserve">Beyond its effects on body weight, </w:t>
      </w:r>
      <w:proofErr w:type="spellStart"/>
      <w:r w:rsidRPr="000E2524">
        <w:rPr>
          <w:rFonts w:ascii="Arial" w:hAnsi="Arial" w:cs="Arial"/>
          <w:lang w:eastAsia="pt-BR"/>
        </w:rPr>
        <w:t>tirzepatide</w:t>
      </w:r>
      <w:proofErr w:type="spellEnd"/>
      <w:r w:rsidRPr="000E2524">
        <w:rPr>
          <w:rFonts w:ascii="Arial" w:hAnsi="Arial" w:cs="Arial"/>
          <w:lang w:eastAsia="pt-BR"/>
        </w:rPr>
        <w:t xml:space="preserve"> has shown notable metabolic benefits, including reductions in fasting glucose, HbA1c, triglycerides, and visceral fat, as well as improvements in insulin sensitivity—even in non-diabetic individuals (Xia et al., 2024; </w:t>
      </w:r>
      <w:proofErr w:type="spellStart"/>
      <w:r w:rsidRPr="000E2524">
        <w:rPr>
          <w:rFonts w:ascii="Arial" w:hAnsi="Arial" w:cs="Arial"/>
          <w:lang w:eastAsia="pt-BR"/>
        </w:rPr>
        <w:t>Varol</w:t>
      </w:r>
      <w:proofErr w:type="spellEnd"/>
      <w:r w:rsidRPr="000E2524">
        <w:rPr>
          <w:rFonts w:ascii="Arial" w:hAnsi="Arial" w:cs="Arial"/>
          <w:lang w:eastAsia="pt-BR"/>
        </w:rPr>
        <w:t xml:space="preserve"> et al., 2014). Its mechanism of action integrates GLP-1-mediated appetite suppression and decreased caloric intake with GIP-driven modulation of lipid metabolism and adipose tissue inflammation, thereby influencing body composition and metabolic control (Xia et al., 2024; </w:t>
      </w:r>
      <w:proofErr w:type="spellStart"/>
      <w:r w:rsidRPr="000E2524">
        <w:rPr>
          <w:rFonts w:ascii="Arial" w:hAnsi="Arial" w:cs="Arial"/>
          <w:lang w:eastAsia="pt-BR"/>
        </w:rPr>
        <w:t>Varol</w:t>
      </w:r>
      <w:proofErr w:type="spellEnd"/>
      <w:r w:rsidRPr="000E2524">
        <w:rPr>
          <w:rFonts w:ascii="Arial" w:hAnsi="Arial" w:cs="Arial"/>
          <w:lang w:eastAsia="pt-BR"/>
        </w:rPr>
        <w:t xml:space="preserve"> et al., 2014). These findings position </w:t>
      </w:r>
      <w:proofErr w:type="spellStart"/>
      <w:r w:rsidRPr="000E2524">
        <w:rPr>
          <w:rFonts w:ascii="Arial" w:hAnsi="Arial" w:cs="Arial"/>
          <w:lang w:eastAsia="pt-BR"/>
        </w:rPr>
        <w:t>tirzepatide</w:t>
      </w:r>
      <w:proofErr w:type="spellEnd"/>
      <w:r w:rsidRPr="000E2524">
        <w:rPr>
          <w:rFonts w:ascii="Arial" w:hAnsi="Arial" w:cs="Arial"/>
          <w:lang w:eastAsia="pt-BR"/>
        </w:rPr>
        <w:t xml:space="preserve"> as a promising therapeutic agent for obesity and related metabolic disorders.</w:t>
      </w:r>
    </w:p>
    <w:p w14:paraId="0341A9A9" w14:textId="77777777" w:rsidR="001A395D" w:rsidRDefault="001A395D" w:rsidP="0024605B">
      <w:pPr>
        <w:pStyle w:val="NormalWeb"/>
        <w:spacing w:before="0" w:beforeAutospacing="0" w:after="0" w:afterAutospacing="0"/>
        <w:ind w:firstLine="709"/>
        <w:jc w:val="both"/>
        <w:rPr>
          <w:rFonts w:ascii="Arial" w:hAnsi="Arial" w:cs="Arial"/>
          <w:sz w:val="20"/>
          <w:szCs w:val="20"/>
          <w:lang w:val="en-US"/>
        </w:rPr>
      </w:pPr>
    </w:p>
    <w:p w14:paraId="382D678C" w14:textId="77777777" w:rsidR="000E2524" w:rsidRPr="000E2524" w:rsidRDefault="000E2524" w:rsidP="000E2524">
      <w:pPr>
        <w:pStyle w:val="NormalWeb"/>
        <w:spacing w:before="0" w:beforeAutospacing="0" w:after="0" w:afterAutospacing="0"/>
        <w:ind w:firstLine="709"/>
        <w:jc w:val="both"/>
        <w:rPr>
          <w:rFonts w:ascii="Arial" w:hAnsi="Arial" w:cs="Arial"/>
          <w:sz w:val="20"/>
          <w:szCs w:val="20"/>
          <w:lang w:val="en-US"/>
        </w:rPr>
      </w:pPr>
      <w:r w:rsidRPr="000E2524">
        <w:rPr>
          <w:rFonts w:ascii="Arial" w:hAnsi="Arial" w:cs="Arial"/>
          <w:sz w:val="20"/>
          <w:szCs w:val="20"/>
          <w:lang w:val="en-US"/>
        </w:rPr>
        <w:lastRenderedPageBreak/>
        <w:t xml:space="preserve">Furthermore, </w:t>
      </w:r>
      <w:proofErr w:type="spellStart"/>
      <w:r w:rsidRPr="000E2524">
        <w:rPr>
          <w:rFonts w:ascii="Arial" w:hAnsi="Arial" w:cs="Arial"/>
          <w:sz w:val="20"/>
          <w:szCs w:val="20"/>
          <w:lang w:val="en-US"/>
        </w:rPr>
        <w:t>tirzepatide</w:t>
      </w:r>
      <w:proofErr w:type="spellEnd"/>
      <w:r w:rsidRPr="000E2524">
        <w:rPr>
          <w:rFonts w:ascii="Arial" w:hAnsi="Arial" w:cs="Arial"/>
          <w:sz w:val="20"/>
          <w:szCs w:val="20"/>
          <w:lang w:val="en-US"/>
        </w:rPr>
        <w:t xml:space="preserve"> has demonstrated significant benefits in conditions characterized by fat accumulation and fibrosis, such as heart failure with preserved ejection fraction (</w:t>
      </w:r>
      <w:proofErr w:type="spellStart"/>
      <w:r w:rsidRPr="000E2524">
        <w:rPr>
          <w:rFonts w:ascii="Arial" w:hAnsi="Arial" w:cs="Arial"/>
          <w:sz w:val="20"/>
          <w:szCs w:val="20"/>
          <w:lang w:val="en-US"/>
        </w:rPr>
        <w:t>HFpEF</w:t>
      </w:r>
      <w:proofErr w:type="spellEnd"/>
      <w:r w:rsidRPr="000E2524">
        <w:rPr>
          <w:rFonts w:ascii="Arial" w:hAnsi="Arial" w:cs="Arial"/>
          <w:sz w:val="20"/>
          <w:szCs w:val="20"/>
          <w:lang w:val="en-US"/>
        </w:rPr>
        <w:t xml:space="preserve">) and metabolic-associated steatohepatitis (MASH), owing to its lipolytic, anti-inflammatory, and antifibrotic properties. In </w:t>
      </w:r>
      <w:proofErr w:type="spellStart"/>
      <w:r w:rsidRPr="000E2524">
        <w:rPr>
          <w:rFonts w:ascii="Arial" w:hAnsi="Arial" w:cs="Arial"/>
          <w:sz w:val="20"/>
          <w:szCs w:val="20"/>
          <w:lang w:val="en-US"/>
        </w:rPr>
        <w:t>HFpEF</w:t>
      </w:r>
      <w:proofErr w:type="spellEnd"/>
      <w:r w:rsidRPr="000E2524">
        <w:rPr>
          <w:rFonts w:ascii="Arial" w:hAnsi="Arial" w:cs="Arial"/>
          <w:sz w:val="20"/>
          <w:szCs w:val="20"/>
          <w:lang w:val="en-US"/>
        </w:rPr>
        <w:t xml:space="preserve">, </w:t>
      </w:r>
      <w:proofErr w:type="spellStart"/>
      <w:r w:rsidRPr="000E2524">
        <w:rPr>
          <w:rFonts w:ascii="Arial" w:hAnsi="Arial" w:cs="Arial"/>
          <w:sz w:val="20"/>
          <w:szCs w:val="20"/>
          <w:lang w:val="en-US"/>
        </w:rPr>
        <w:t>tirzepatide</w:t>
      </w:r>
      <w:proofErr w:type="spellEnd"/>
      <w:r w:rsidRPr="000E2524">
        <w:rPr>
          <w:rFonts w:ascii="Arial" w:hAnsi="Arial" w:cs="Arial"/>
          <w:sz w:val="20"/>
          <w:szCs w:val="20"/>
          <w:lang w:val="en-US"/>
        </w:rPr>
        <w:t xml:space="preserve"> reduces epicardial fat—an inflammatory reservoir linked to diastolic dysfunction—by promoting lipolysis and decreasing adipose tissue inflammation (Xia et al., 2024). Additionally, it modulates myocardial fibrosis by inhibiting the ERK pathway and reducing pro-inflammatory cytokines such as TNF-α and IL-6, while simultaneously improving insulin resistance and glycemic control—both of which are critical factors in </w:t>
      </w:r>
      <w:proofErr w:type="spellStart"/>
      <w:r w:rsidRPr="000E2524">
        <w:rPr>
          <w:rFonts w:ascii="Arial" w:hAnsi="Arial" w:cs="Arial"/>
          <w:sz w:val="20"/>
          <w:szCs w:val="20"/>
          <w:lang w:val="en-US"/>
        </w:rPr>
        <w:t>HFpEF</w:t>
      </w:r>
      <w:proofErr w:type="spellEnd"/>
      <w:r w:rsidRPr="000E2524">
        <w:rPr>
          <w:rFonts w:ascii="Arial" w:hAnsi="Arial" w:cs="Arial"/>
          <w:sz w:val="20"/>
          <w:szCs w:val="20"/>
          <w:lang w:val="en-US"/>
        </w:rPr>
        <w:t xml:space="preserve"> pathogenesis (Liu et al., 2023; Wilson et al., 2022).</w:t>
      </w:r>
    </w:p>
    <w:p w14:paraId="209E6386" w14:textId="77777777" w:rsidR="000E2524" w:rsidRPr="000E2524" w:rsidRDefault="000E2524" w:rsidP="000E2524">
      <w:pPr>
        <w:pStyle w:val="NormalWeb"/>
        <w:spacing w:before="0" w:beforeAutospacing="0" w:after="0" w:afterAutospacing="0"/>
        <w:ind w:firstLine="709"/>
        <w:jc w:val="both"/>
        <w:rPr>
          <w:rFonts w:ascii="Arial" w:hAnsi="Arial" w:cs="Arial"/>
          <w:sz w:val="20"/>
          <w:szCs w:val="20"/>
          <w:lang w:val="en-US"/>
        </w:rPr>
      </w:pPr>
    </w:p>
    <w:p w14:paraId="40EA45B1" w14:textId="77777777" w:rsidR="000E2524" w:rsidRPr="000E2524" w:rsidRDefault="000E2524" w:rsidP="000E2524">
      <w:pPr>
        <w:pStyle w:val="NormalWeb"/>
        <w:spacing w:before="0" w:beforeAutospacing="0" w:after="0" w:afterAutospacing="0"/>
        <w:ind w:firstLine="709"/>
        <w:jc w:val="both"/>
        <w:rPr>
          <w:rFonts w:ascii="Arial" w:hAnsi="Arial" w:cs="Arial"/>
          <w:sz w:val="20"/>
          <w:szCs w:val="20"/>
          <w:lang w:val="en-US"/>
        </w:rPr>
      </w:pPr>
      <w:r w:rsidRPr="000E2524">
        <w:rPr>
          <w:rFonts w:ascii="Arial" w:hAnsi="Arial" w:cs="Arial"/>
          <w:sz w:val="20"/>
          <w:szCs w:val="20"/>
          <w:lang w:val="en-US"/>
        </w:rPr>
        <w:t xml:space="preserve">In MASH, </w:t>
      </w:r>
      <w:proofErr w:type="spellStart"/>
      <w:r w:rsidRPr="000E2524">
        <w:rPr>
          <w:rFonts w:ascii="Arial" w:hAnsi="Arial" w:cs="Arial"/>
          <w:sz w:val="20"/>
          <w:szCs w:val="20"/>
          <w:lang w:val="en-US"/>
        </w:rPr>
        <w:t>tirzepatide</w:t>
      </w:r>
      <w:proofErr w:type="spellEnd"/>
      <w:r w:rsidRPr="000E2524">
        <w:rPr>
          <w:rFonts w:ascii="Arial" w:hAnsi="Arial" w:cs="Arial"/>
          <w:sz w:val="20"/>
          <w:szCs w:val="20"/>
          <w:lang w:val="en-US"/>
        </w:rPr>
        <w:t xml:space="preserve"> lowers hepatic fat content by enhancing insulin sensitivity and promoting lipolysis. It also modulates hepatic macrophages toward an anti-inflammatory phenotype and regulates genes involved in extracellular matrix remodeling, including collagen and matrix metalloproteinases, thereby reducing liver fibrosis (</w:t>
      </w:r>
      <w:proofErr w:type="spellStart"/>
      <w:r w:rsidRPr="000E2524">
        <w:rPr>
          <w:rFonts w:ascii="Arial" w:hAnsi="Arial" w:cs="Arial"/>
          <w:sz w:val="20"/>
          <w:szCs w:val="20"/>
          <w:lang w:val="en-US"/>
        </w:rPr>
        <w:t>Varol</w:t>
      </w:r>
      <w:proofErr w:type="spellEnd"/>
      <w:r w:rsidRPr="000E2524">
        <w:rPr>
          <w:rFonts w:ascii="Arial" w:hAnsi="Arial" w:cs="Arial"/>
          <w:sz w:val="20"/>
          <w:szCs w:val="20"/>
          <w:lang w:val="en-US"/>
        </w:rPr>
        <w:t xml:space="preserve"> et al., 2014; Xia et al., 2024). These mechanisms closely parallel those observed in lipedema, suggesting that </w:t>
      </w:r>
      <w:proofErr w:type="spellStart"/>
      <w:r w:rsidRPr="000E2524">
        <w:rPr>
          <w:rFonts w:ascii="Arial" w:hAnsi="Arial" w:cs="Arial"/>
          <w:sz w:val="20"/>
          <w:szCs w:val="20"/>
          <w:lang w:val="en-US"/>
        </w:rPr>
        <w:t>tirzepatide</w:t>
      </w:r>
      <w:proofErr w:type="spellEnd"/>
      <w:r w:rsidRPr="000E2524">
        <w:rPr>
          <w:rFonts w:ascii="Arial" w:hAnsi="Arial" w:cs="Arial"/>
          <w:sz w:val="20"/>
          <w:szCs w:val="20"/>
          <w:lang w:val="en-US"/>
        </w:rPr>
        <w:t xml:space="preserve"> may also contribute to reducing fat accumulation, mitigating chronic inflammation, and decreasing fibrosis—positioning itself as a promising yet unexplored therapeutic option for this condition.</w:t>
      </w:r>
    </w:p>
    <w:p w14:paraId="586B3D3A" w14:textId="77777777" w:rsidR="000E2524" w:rsidRPr="0024605B" w:rsidRDefault="000E2524" w:rsidP="0024605B">
      <w:pPr>
        <w:pStyle w:val="NormalWeb"/>
        <w:spacing w:before="0" w:beforeAutospacing="0" w:after="0" w:afterAutospacing="0"/>
        <w:ind w:firstLine="709"/>
        <w:jc w:val="both"/>
        <w:rPr>
          <w:rFonts w:ascii="Arial" w:hAnsi="Arial" w:cs="Arial"/>
          <w:sz w:val="20"/>
          <w:szCs w:val="20"/>
          <w:lang w:val="en-US"/>
        </w:rPr>
      </w:pPr>
    </w:p>
    <w:p w14:paraId="283B862F" w14:textId="77777777" w:rsidR="00AC3D5A" w:rsidRDefault="00AC3D5A" w:rsidP="00AC3D5A">
      <w:pPr>
        <w:pStyle w:val="NormalWeb"/>
        <w:spacing w:before="0" w:beforeAutospacing="0" w:after="0" w:afterAutospacing="0"/>
        <w:ind w:firstLine="709"/>
        <w:jc w:val="both"/>
        <w:rPr>
          <w:rFonts w:ascii="Arial" w:hAnsi="Arial" w:cs="Arial"/>
          <w:sz w:val="20"/>
          <w:szCs w:val="20"/>
          <w:lang w:val="en-US"/>
        </w:rPr>
      </w:pPr>
      <w:r w:rsidRPr="00AC3D5A">
        <w:rPr>
          <w:rFonts w:ascii="Arial" w:hAnsi="Arial" w:cs="Arial"/>
          <w:sz w:val="20"/>
          <w:szCs w:val="20"/>
          <w:lang w:val="en-US"/>
        </w:rPr>
        <w:t xml:space="preserve">By enhancing lipolysis through GIP receptor activation, </w:t>
      </w:r>
      <w:proofErr w:type="spellStart"/>
      <w:r w:rsidRPr="00AC3D5A">
        <w:rPr>
          <w:rFonts w:ascii="Arial" w:hAnsi="Arial" w:cs="Arial"/>
          <w:sz w:val="20"/>
          <w:szCs w:val="20"/>
          <w:lang w:val="en-US"/>
        </w:rPr>
        <w:t>tirzepatide</w:t>
      </w:r>
      <w:proofErr w:type="spellEnd"/>
      <w:r w:rsidRPr="00AC3D5A">
        <w:rPr>
          <w:rFonts w:ascii="Arial" w:hAnsi="Arial" w:cs="Arial"/>
          <w:sz w:val="20"/>
          <w:szCs w:val="20"/>
          <w:lang w:val="en-US"/>
        </w:rPr>
        <w:t xml:space="preserve"> may facilitate the mobilization of resistant fat—a hallmark of lipedema—thereby promoting volume reduction in affected areas (Xia et al., 2024). Simultaneously, its ability to suppress pro-inflammatory M1 macrophage activity while increasing anti-inflammatory M2 macrophages contributes to a less inflammatory tissue environment, potentially alleviating the pain and edema characteristic of the condition (</w:t>
      </w:r>
      <w:proofErr w:type="spellStart"/>
      <w:r w:rsidRPr="00AC3D5A">
        <w:rPr>
          <w:rFonts w:ascii="Arial" w:hAnsi="Arial" w:cs="Arial"/>
          <w:sz w:val="20"/>
          <w:szCs w:val="20"/>
          <w:lang w:val="en-US"/>
        </w:rPr>
        <w:t>Varol</w:t>
      </w:r>
      <w:proofErr w:type="spellEnd"/>
      <w:r w:rsidRPr="00AC3D5A">
        <w:rPr>
          <w:rFonts w:ascii="Arial" w:hAnsi="Arial" w:cs="Arial"/>
          <w:sz w:val="20"/>
          <w:szCs w:val="20"/>
          <w:lang w:val="en-US"/>
        </w:rPr>
        <w:t xml:space="preserve"> et al., 2014).</w:t>
      </w:r>
    </w:p>
    <w:p w14:paraId="4215F448" w14:textId="77777777" w:rsidR="00AC3D5A" w:rsidRPr="00AC3D5A" w:rsidRDefault="00AC3D5A" w:rsidP="00AC3D5A">
      <w:pPr>
        <w:pStyle w:val="NormalWeb"/>
        <w:spacing w:before="0" w:beforeAutospacing="0" w:after="0" w:afterAutospacing="0"/>
        <w:ind w:firstLine="709"/>
        <w:jc w:val="both"/>
        <w:rPr>
          <w:rFonts w:ascii="Arial" w:hAnsi="Arial" w:cs="Arial"/>
          <w:sz w:val="20"/>
          <w:szCs w:val="20"/>
          <w:lang w:val="en-US"/>
        </w:rPr>
      </w:pPr>
    </w:p>
    <w:p w14:paraId="0E97838E" w14:textId="77777777" w:rsidR="00AC3D5A" w:rsidRPr="00AC3D5A" w:rsidRDefault="00AC3D5A" w:rsidP="00AC3D5A">
      <w:pPr>
        <w:pStyle w:val="NormalWeb"/>
        <w:spacing w:before="0" w:beforeAutospacing="0" w:after="0" w:afterAutospacing="0"/>
        <w:ind w:firstLine="709"/>
        <w:jc w:val="both"/>
        <w:rPr>
          <w:rFonts w:ascii="Arial" w:hAnsi="Arial" w:cs="Arial"/>
          <w:sz w:val="20"/>
          <w:szCs w:val="20"/>
          <w:lang w:val="en-US"/>
        </w:rPr>
      </w:pPr>
      <w:r w:rsidRPr="00AC3D5A">
        <w:rPr>
          <w:rFonts w:ascii="Arial" w:hAnsi="Arial" w:cs="Arial"/>
          <w:sz w:val="20"/>
          <w:szCs w:val="20"/>
          <w:lang w:val="en-US"/>
        </w:rPr>
        <w:t xml:space="preserve">Additionally, by inhibiting ERK pathway signaling, </w:t>
      </w:r>
      <w:proofErr w:type="spellStart"/>
      <w:r w:rsidRPr="00AC3D5A">
        <w:rPr>
          <w:rFonts w:ascii="Arial" w:hAnsi="Arial" w:cs="Arial"/>
          <w:sz w:val="20"/>
          <w:szCs w:val="20"/>
          <w:lang w:val="en-US"/>
        </w:rPr>
        <w:t>tirzepatide</w:t>
      </w:r>
      <w:proofErr w:type="spellEnd"/>
      <w:r w:rsidRPr="00AC3D5A">
        <w:rPr>
          <w:rFonts w:ascii="Arial" w:hAnsi="Arial" w:cs="Arial"/>
          <w:sz w:val="20"/>
          <w:szCs w:val="20"/>
          <w:lang w:val="en-US"/>
        </w:rPr>
        <w:t xml:space="preserve"> reduces the production of inflammatory cytokines such as TNF-α, IL-6, and MCP-1, thereby disrupting the chronic inflammatory cycle observed in lipedema (</w:t>
      </w:r>
      <w:proofErr w:type="spellStart"/>
      <w:r w:rsidRPr="00AC3D5A">
        <w:rPr>
          <w:rFonts w:ascii="Arial" w:hAnsi="Arial" w:cs="Arial"/>
          <w:sz w:val="20"/>
          <w:szCs w:val="20"/>
          <w:lang w:val="en-US"/>
        </w:rPr>
        <w:t>Poojari</w:t>
      </w:r>
      <w:proofErr w:type="spellEnd"/>
      <w:r w:rsidRPr="00AC3D5A">
        <w:rPr>
          <w:rFonts w:ascii="Arial" w:hAnsi="Arial" w:cs="Arial"/>
          <w:sz w:val="20"/>
          <w:szCs w:val="20"/>
          <w:lang w:val="en-US"/>
        </w:rPr>
        <w:t xml:space="preserve"> et al., 2022; Xia et al., 2024). Although the direct effects of </w:t>
      </w:r>
      <w:proofErr w:type="spellStart"/>
      <w:r w:rsidRPr="00AC3D5A">
        <w:rPr>
          <w:rFonts w:ascii="Arial" w:hAnsi="Arial" w:cs="Arial"/>
          <w:sz w:val="20"/>
          <w:szCs w:val="20"/>
          <w:lang w:val="en-US"/>
        </w:rPr>
        <w:t>tirzepatide</w:t>
      </w:r>
      <w:proofErr w:type="spellEnd"/>
      <w:r w:rsidRPr="00AC3D5A">
        <w:rPr>
          <w:rFonts w:ascii="Arial" w:hAnsi="Arial" w:cs="Arial"/>
          <w:sz w:val="20"/>
          <w:szCs w:val="20"/>
          <w:lang w:val="en-US"/>
        </w:rPr>
        <w:t xml:space="preserve"> on extracellular matrix (ECM) component expression remain to be fully elucidated, its ability to lower biomarkers such as YKL-40—associated with fibrosis and tissue remodeling in cardiovascular diseases (Wilson et al., 2022)—suggests a potential role in ECM regulation. These pathophysiological mechanisms, previously discussed, are well-established in the context of lipedema.</w:t>
      </w:r>
    </w:p>
    <w:p w14:paraId="160BB7E1" w14:textId="77777777" w:rsidR="000E2524" w:rsidRPr="0024605B" w:rsidRDefault="000E2524" w:rsidP="0024605B">
      <w:pPr>
        <w:pStyle w:val="NormalWeb"/>
        <w:spacing w:before="0" w:beforeAutospacing="0" w:after="0" w:afterAutospacing="0"/>
        <w:ind w:firstLine="709"/>
        <w:jc w:val="both"/>
        <w:rPr>
          <w:rFonts w:ascii="Arial" w:hAnsi="Arial" w:cs="Arial"/>
          <w:sz w:val="20"/>
          <w:szCs w:val="20"/>
          <w:lang w:val="en-US"/>
        </w:rPr>
      </w:pPr>
    </w:p>
    <w:p w14:paraId="61111B54" w14:textId="77777777" w:rsidR="00AC3D5A" w:rsidRDefault="00AC3D5A" w:rsidP="00AC3D5A">
      <w:pPr>
        <w:pStyle w:val="NormalWeb"/>
        <w:spacing w:before="0" w:beforeAutospacing="0" w:after="0" w:afterAutospacing="0"/>
        <w:ind w:firstLine="709"/>
        <w:jc w:val="both"/>
        <w:rPr>
          <w:rFonts w:ascii="Arial" w:hAnsi="Arial" w:cs="Arial"/>
          <w:sz w:val="20"/>
          <w:szCs w:val="20"/>
          <w:lang w:val="en-US"/>
        </w:rPr>
      </w:pPr>
      <w:r w:rsidRPr="00AC3D5A">
        <w:rPr>
          <w:rFonts w:ascii="Arial" w:hAnsi="Arial" w:cs="Arial"/>
          <w:sz w:val="20"/>
          <w:szCs w:val="20"/>
          <w:lang w:val="en-US"/>
        </w:rPr>
        <w:t xml:space="preserve">Notably, </w:t>
      </w:r>
      <w:proofErr w:type="spellStart"/>
      <w:r w:rsidRPr="00AC3D5A">
        <w:rPr>
          <w:rFonts w:ascii="Arial" w:hAnsi="Arial" w:cs="Arial"/>
          <w:sz w:val="20"/>
          <w:szCs w:val="20"/>
          <w:lang w:val="en-US"/>
        </w:rPr>
        <w:t>tirzepatide</w:t>
      </w:r>
      <w:proofErr w:type="spellEnd"/>
      <w:r w:rsidRPr="00AC3D5A">
        <w:rPr>
          <w:rFonts w:ascii="Arial" w:hAnsi="Arial" w:cs="Arial"/>
          <w:sz w:val="20"/>
          <w:szCs w:val="20"/>
          <w:lang w:val="en-US"/>
        </w:rPr>
        <w:t xml:space="preserve"> also influences brown adipose tissue by upregulating the expression of thermogenesis-related genes, such as UCP-1, leading to increased energy expenditure and reduced fat accumulation (</w:t>
      </w:r>
      <w:proofErr w:type="spellStart"/>
      <w:r w:rsidRPr="00AC3D5A">
        <w:rPr>
          <w:rFonts w:ascii="Arial" w:hAnsi="Arial" w:cs="Arial"/>
          <w:sz w:val="20"/>
          <w:szCs w:val="20"/>
          <w:lang w:val="en-US"/>
        </w:rPr>
        <w:t>Varol</w:t>
      </w:r>
      <w:proofErr w:type="spellEnd"/>
      <w:r w:rsidRPr="00AC3D5A">
        <w:rPr>
          <w:rFonts w:ascii="Arial" w:hAnsi="Arial" w:cs="Arial"/>
          <w:sz w:val="20"/>
          <w:szCs w:val="20"/>
          <w:lang w:val="en-US"/>
        </w:rPr>
        <w:t xml:space="preserve"> et al., 2014).</w:t>
      </w:r>
    </w:p>
    <w:p w14:paraId="5E8EE749" w14:textId="77777777" w:rsidR="00AC3D5A" w:rsidRPr="00AC3D5A" w:rsidRDefault="00AC3D5A" w:rsidP="00AC3D5A">
      <w:pPr>
        <w:pStyle w:val="NormalWeb"/>
        <w:spacing w:before="0" w:beforeAutospacing="0" w:after="0" w:afterAutospacing="0"/>
        <w:ind w:firstLine="709"/>
        <w:jc w:val="both"/>
        <w:rPr>
          <w:rFonts w:ascii="Arial" w:hAnsi="Arial" w:cs="Arial"/>
          <w:sz w:val="20"/>
          <w:szCs w:val="20"/>
          <w:lang w:val="en-US"/>
        </w:rPr>
      </w:pPr>
    </w:p>
    <w:p w14:paraId="68524ABE" w14:textId="77777777" w:rsidR="00AC3D5A" w:rsidRPr="00AC3D5A" w:rsidRDefault="00AC3D5A" w:rsidP="00AC3D5A">
      <w:pPr>
        <w:pStyle w:val="NormalWeb"/>
        <w:spacing w:before="0" w:beforeAutospacing="0" w:after="0" w:afterAutospacing="0"/>
        <w:ind w:firstLine="709"/>
        <w:jc w:val="both"/>
        <w:rPr>
          <w:rFonts w:ascii="Arial" w:hAnsi="Arial" w:cs="Arial"/>
          <w:sz w:val="20"/>
          <w:szCs w:val="20"/>
          <w:lang w:val="en-US"/>
        </w:rPr>
      </w:pPr>
      <w:r w:rsidRPr="00AC3D5A">
        <w:rPr>
          <w:rFonts w:ascii="Arial" w:hAnsi="Arial" w:cs="Arial"/>
          <w:sz w:val="20"/>
          <w:szCs w:val="20"/>
          <w:lang w:val="en-US"/>
        </w:rPr>
        <w:t xml:space="preserve">These combined effects position </w:t>
      </w:r>
      <w:proofErr w:type="spellStart"/>
      <w:r w:rsidRPr="00AC3D5A">
        <w:rPr>
          <w:rFonts w:ascii="Arial" w:hAnsi="Arial" w:cs="Arial"/>
          <w:sz w:val="20"/>
          <w:szCs w:val="20"/>
          <w:lang w:val="en-US"/>
        </w:rPr>
        <w:t>tirzepatide</w:t>
      </w:r>
      <w:proofErr w:type="spellEnd"/>
      <w:r w:rsidRPr="00AC3D5A">
        <w:rPr>
          <w:rFonts w:ascii="Arial" w:hAnsi="Arial" w:cs="Arial"/>
          <w:sz w:val="20"/>
          <w:szCs w:val="20"/>
          <w:lang w:val="en-US"/>
        </w:rPr>
        <w:t xml:space="preserve"> as a groundbreaking therapeutic approach for improving symptoms and quality of life in patients with lipedema. No other pharmacological intervention has demonstrated the ability to comprehensively target all key mechanisms underlying the disease. Even </w:t>
      </w:r>
      <w:proofErr w:type="spellStart"/>
      <w:r w:rsidRPr="00AC3D5A">
        <w:rPr>
          <w:rFonts w:ascii="Arial" w:hAnsi="Arial" w:cs="Arial"/>
          <w:sz w:val="20"/>
          <w:szCs w:val="20"/>
          <w:lang w:val="en-US"/>
        </w:rPr>
        <w:t>semaglutide</w:t>
      </w:r>
      <w:proofErr w:type="spellEnd"/>
      <w:r w:rsidRPr="00AC3D5A">
        <w:rPr>
          <w:rFonts w:ascii="Arial" w:hAnsi="Arial" w:cs="Arial"/>
          <w:sz w:val="20"/>
          <w:szCs w:val="20"/>
          <w:lang w:val="en-US"/>
        </w:rPr>
        <w:t>, which may serve as an adjunct therapy in lipedema cases associated with obesity, lacks the capacity to address the fundamental drivers of inflammation and fibrosis (</w:t>
      </w:r>
      <w:proofErr w:type="spellStart"/>
      <w:r w:rsidRPr="00AC3D5A">
        <w:rPr>
          <w:rFonts w:ascii="Arial" w:hAnsi="Arial" w:cs="Arial"/>
          <w:sz w:val="20"/>
          <w:szCs w:val="20"/>
          <w:lang w:val="en-US"/>
        </w:rPr>
        <w:t>Cifarelli</w:t>
      </w:r>
      <w:proofErr w:type="spellEnd"/>
      <w:r w:rsidRPr="00AC3D5A">
        <w:rPr>
          <w:rFonts w:ascii="Arial" w:hAnsi="Arial" w:cs="Arial"/>
          <w:sz w:val="20"/>
          <w:szCs w:val="20"/>
          <w:lang w:val="en-US"/>
        </w:rPr>
        <w:t xml:space="preserve"> et al., 2024).</w:t>
      </w:r>
    </w:p>
    <w:p w14:paraId="65A634B4" w14:textId="77777777" w:rsidR="0024605B" w:rsidRPr="0024605B" w:rsidRDefault="0024605B" w:rsidP="0024605B">
      <w:pPr>
        <w:pStyle w:val="NormalWeb"/>
        <w:spacing w:before="0" w:beforeAutospacing="0" w:after="0" w:afterAutospacing="0"/>
        <w:ind w:firstLine="709"/>
        <w:jc w:val="both"/>
        <w:rPr>
          <w:rFonts w:ascii="Arial" w:hAnsi="Arial" w:cs="Arial"/>
          <w:sz w:val="20"/>
          <w:szCs w:val="20"/>
          <w:lang w:val="en-US"/>
        </w:rPr>
      </w:pPr>
    </w:p>
    <w:p w14:paraId="1C1AD73D" w14:textId="77777777" w:rsidR="00220267" w:rsidRPr="00220267" w:rsidRDefault="00220267" w:rsidP="00220267">
      <w:pPr>
        <w:pStyle w:val="Heading3"/>
        <w:rPr>
          <w:b/>
        </w:rPr>
      </w:pPr>
      <w:r w:rsidRPr="00220267">
        <w:rPr>
          <w:rFonts w:ascii="Arial" w:eastAsia="Times New Roman" w:hAnsi="Arial" w:cs="Arial"/>
          <w:b/>
          <w:caps/>
          <w:color w:val="auto"/>
          <w:sz w:val="22"/>
          <w:szCs w:val="20"/>
        </w:rPr>
        <w:t>4. Conclusion</w:t>
      </w:r>
    </w:p>
    <w:p w14:paraId="4F67A38B" w14:textId="77777777" w:rsidR="00B11DD0" w:rsidRDefault="00B11DD0" w:rsidP="003770F7">
      <w:pPr>
        <w:pStyle w:val="NormalWeb"/>
        <w:spacing w:before="0" w:beforeAutospacing="0" w:after="0" w:afterAutospacing="0"/>
        <w:ind w:firstLine="709"/>
        <w:jc w:val="both"/>
        <w:rPr>
          <w:rFonts w:ascii="Arial" w:hAnsi="Arial" w:cs="Arial"/>
          <w:sz w:val="20"/>
          <w:szCs w:val="20"/>
          <w:lang w:val="en-US"/>
        </w:rPr>
      </w:pPr>
    </w:p>
    <w:p w14:paraId="62C7967F" w14:textId="77777777" w:rsidR="00AC3D5A" w:rsidRDefault="00AC3D5A" w:rsidP="00AC3D5A">
      <w:pPr>
        <w:pStyle w:val="NormalWeb"/>
        <w:spacing w:before="0" w:beforeAutospacing="0" w:after="0" w:afterAutospacing="0"/>
        <w:ind w:firstLine="709"/>
        <w:jc w:val="both"/>
        <w:rPr>
          <w:rFonts w:ascii="Arial" w:hAnsi="Arial" w:cs="Arial"/>
          <w:sz w:val="20"/>
          <w:szCs w:val="20"/>
          <w:lang w:val="en-US"/>
        </w:rPr>
      </w:pPr>
      <w:proofErr w:type="spellStart"/>
      <w:r w:rsidRPr="00AC3D5A">
        <w:rPr>
          <w:rFonts w:ascii="Arial" w:hAnsi="Arial" w:cs="Arial"/>
          <w:sz w:val="20"/>
          <w:szCs w:val="20"/>
          <w:lang w:val="en-US"/>
        </w:rPr>
        <w:t>Tirzepatide</w:t>
      </w:r>
      <w:proofErr w:type="spellEnd"/>
      <w:r w:rsidRPr="00AC3D5A">
        <w:rPr>
          <w:rFonts w:ascii="Arial" w:hAnsi="Arial" w:cs="Arial"/>
          <w:sz w:val="20"/>
          <w:szCs w:val="20"/>
          <w:lang w:val="en-US"/>
        </w:rPr>
        <w:t xml:space="preserve"> emerges as a promising and innovative therapeutic approach for lipedema, integrating metabolic, anti-inflammatory, and antifibrotic effects that directly target the key pathophysiological mechanisms of the disease. Its ability to reduce resistant fat accumulation through enhanced lipolysis, shift macrophage profiles toward an anti-inflammatory M2 phenotype, and inhibit ERK pathway signaling contributes to decreased </w:t>
      </w:r>
      <w:r w:rsidRPr="00AC3D5A">
        <w:rPr>
          <w:rFonts w:ascii="Arial" w:hAnsi="Arial" w:cs="Arial"/>
          <w:sz w:val="20"/>
          <w:szCs w:val="20"/>
          <w:lang w:val="en-US"/>
        </w:rPr>
        <w:lastRenderedPageBreak/>
        <w:t xml:space="preserve">chronic inflammation and lower levels of cytokines such as TNF-α and IL-6. Additionally, </w:t>
      </w:r>
      <w:proofErr w:type="spellStart"/>
      <w:r w:rsidRPr="00AC3D5A">
        <w:rPr>
          <w:rFonts w:ascii="Arial" w:hAnsi="Arial" w:cs="Arial"/>
          <w:sz w:val="20"/>
          <w:szCs w:val="20"/>
          <w:lang w:val="en-US"/>
        </w:rPr>
        <w:t>tirzepatide</w:t>
      </w:r>
      <w:proofErr w:type="spellEnd"/>
      <w:r w:rsidRPr="00AC3D5A">
        <w:rPr>
          <w:rFonts w:ascii="Arial" w:hAnsi="Arial" w:cs="Arial"/>
          <w:sz w:val="20"/>
          <w:szCs w:val="20"/>
          <w:lang w:val="en-US"/>
        </w:rPr>
        <w:t xml:space="preserve"> mitigates fibrosis by modulating extracellular matrix remodeling, thereby improving adipose tissue elasticity (</w:t>
      </w:r>
      <w:proofErr w:type="spellStart"/>
      <w:r w:rsidRPr="00AC3D5A">
        <w:rPr>
          <w:rFonts w:ascii="Arial" w:hAnsi="Arial" w:cs="Arial"/>
          <w:sz w:val="20"/>
          <w:szCs w:val="20"/>
          <w:lang w:val="en-US"/>
        </w:rPr>
        <w:t>Varol</w:t>
      </w:r>
      <w:proofErr w:type="spellEnd"/>
      <w:r w:rsidRPr="00AC3D5A">
        <w:rPr>
          <w:rFonts w:ascii="Arial" w:hAnsi="Arial" w:cs="Arial"/>
          <w:sz w:val="20"/>
          <w:szCs w:val="20"/>
          <w:lang w:val="en-US"/>
        </w:rPr>
        <w:t xml:space="preserve"> et al., 2014).</w:t>
      </w:r>
    </w:p>
    <w:p w14:paraId="0FE5723F" w14:textId="77777777" w:rsidR="00AC3D5A" w:rsidRPr="00AC3D5A" w:rsidRDefault="00AC3D5A" w:rsidP="00AC3D5A">
      <w:pPr>
        <w:pStyle w:val="NormalWeb"/>
        <w:spacing w:before="0" w:beforeAutospacing="0" w:after="0" w:afterAutospacing="0"/>
        <w:ind w:firstLine="709"/>
        <w:jc w:val="both"/>
        <w:rPr>
          <w:rFonts w:ascii="Arial" w:hAnsi="Arial" w:cs="Arial"/>
          <w:sz w:val="20"/>
          <w:szCs w:val="20"/>
          <w:lang w:val="en-US"/>
        </w:rPr>
      </w:pPr>
    </w:p>
    <w:p w14:paraId="1DE56872" w14:textId="77777777" w:rsidR="00AC3D5A" w:rsidRDefault="00AC3D5A" w:rsidP="00AC3D5A">
      <w:pPr>
        <w:pStyle w:val="NormalWeb"/>
        <w:spacing w:before="0" w:beforeAutospacing="0" w:after="0" w:afterAutospacing="0"/>
        <w:ind w:firstLine="709"/>
        <w:jc w:val="both"/>
        <w:rPr>
          <w:rFonts w:ascii="Arial" w:hAnsi="Arial" w:cs="Arial"/>
          <w:sz w:val="20"/>
          <w:szCs w:val="20"/>
          <w:lang w:val="en-US"/>
        </w:rPr>
      </w:pPr>
      <w:r w:rsidRPr="00AC3D5A">
        <w:rPr>
          <w:rFonts w:ascii="Arial" w:hAnsi="Arial" w:cs="Arial"/>
          <w:sz w:val="20"/>
          <w:szCs w:val="20"/>
          <w:lang w:val="en-US"/>
        </w:rPr>
        <w:t xml:space="preserve">Furthermore, </w:t>
      </w:r>
      <w:proofErr w:type="spellStart"/>
      <w:r w:rsidRPr="00AC3D5A">
        <w:rPr>
          <w:rFonts w:ascii="Arial" w:hAnsi="Arial" w:cs="Arial"/>
          <w:sz w:val="20"/>
          <w:szCs w:val="20"/>
          <w:lang w:val="en-US"/>
        </w:rPr>
        <w:t>tirzepatide</w:t>
      </w:r>
      <w:proofErr w:type="spellEnd"/>
      <w:r w:rsidRPr="00AC3D5A">
        <w:rPr>
          <w:rFonts w:ascii="Arial" w:hAnsi="Arial" w:cs="Arial"/>
          <w:sz w:val="20"/>
          <w:szCs w:val="20"/>
          <w:lang w:val="en-US"/>
        </w:rPr>
        <w:t xml:space="preserve"> enhances thermogenesis in brown adipose tissue by stimulating the expression of genes such as UCP-1, promoting increased energy expenditure and reducing fat accumulation (Xia et al., 2024). These effects surpass those of </w:t>
      </w:r>
      <w:proofErr w:type="spellStart"/>
      <w:r w:rsidRPr="00AC3D5A">
        <w:rPr>
          <w:rFonts w:ascii="Arial" w:hAnsi="Arial" w:cs="Arial"/>
          <w:sz w:val="20"/>
          <w:szCs w:val="20"/>
          <w:lang w:val="en-US"/>
        </w:rPr>
        <w:t>semaglutide</w:t>
      </w:r>
      <w:proofErr w:type="spellEnd"/>
      <w:r w:rsidRPr="00AC3D5A">
        <w:rPr>
          <w:rFonts w:ascii="Arial" w:hAnsi="Arial" w:cs="Arial"/>
          <w:sz w:val="20"/>
          <w:szCs w:val="20"/>
          <w:lang w:val="en-US"/>
        </w:rPr>
        <w:t>, which, despite its efficacy in obesity management, does not sufficiently address the inflammation and fibrosis central to lipedema (</w:t>
      </w:r>
      <w:proofErr w:type="spellStart"/>
      <w:r w:rsidRPr="00AC3D5A">
        <w:rPr>
          <w:rFonts w:ascii="Arial" w:hAnsi="Arial" w:cs="Arial"/>
          <w:sz w:val="20"/>
          <w:szCs w:val="20"/>
          <w:lang w:val="en-US"/>
        </w:rPr>
        <w:t>Cifarelli</w:t>
      </w:r>
      <w:proofErr w:type="spellEnd"/>
      <w:r w:rsidRPr="00AC3D5A">
        <w:rPr>
          <w:rFonts w:ascii="Arial" w:hAnsi="Arial" w:cs="Arial"/>
          <w:sz w:val="20"/>
          <w:szCs w:val="20"/>
          <w:lang w:val="en-US"/>
        </w:rPr>
        <w:t xml:space="preserve"> et al., 2024).</w:t>
      </w:r>
    </w:p>
    <w:p w14:paraId="34E8A093" w14:textId="77777777" w:rsidR="00AC3D5A" w:rsidRPr="00AC3D5A" w:rsidRDefault="00AC3D5A" w:rsidP="00AC3D5A">
      <w:pPr>
        <w:pStyle w:val="NormalWeb"/>
        <w:spacing w:before="0" w:beforeAutospacing="0" w:after="0" w:afterAutospacing="0"/>
        <w:ind w:firstLine="709"/>
        <w:jc w:val="both"/>
        <w:rPr>
          <w:rFonts w:ascii="Arial" w:hAnsi="Arial" w:cs="Arial"/>
          <w:sz w:val="20"/>
          <w:szCs w:val="20"/>
          <w:lang w:val="en-US"/>
        </w:rPr>
      </w:pPr>
    </w:p>
    <w:p w14:paraId="04E49CE2" w14:textId="77777777" w:rsidR="00AC3D5A" w:rsidRPr="00AC3D5A" w:rsidRDefault="00AC3D5A" w:rsidP="00AC3D5A">
      <w:pPr>
        <w:pStyle w:val="NormalWeb"/>
        <w:spacing w:before="0" w:beforeAutospacing="0" w:after="0" w:afterAutospacing="0"/>
        <w:ind w:firstLine="709"/>
        <w:jc w:val="both"/>
        <w:rPr>
          <w:rFonts w:ascii="Arial" w:hAnsi="Arial" w:cs="Arial"/>
          <w:sz w:val="20"/>
          <w:szCs w:val="20"/>
          <w:lang w:val="en-US"/>
        </w:rPr>
      </w:pPr>
      <w:r w:rsidRPr="00AC3D5A">
        <w:rPr>
          <w:rFonts w:ascii="Arial" w:hAnsi="Arial" w:cs="Arial"/>
          <w:sz w:val="20"/>
          <w:szCs w:val="20"/>
          <w:lang w:val="en-US"/>
        </w:rPr>
        <w:t xml:space="preserve">However, dedicated clinical trials are necessary to confirm </w:t>
      </w:r>
      <w:proofErr w:type="spellStart"/>
      <w:r w:rsidRPr="00AC3D5A">
        <w:rPr>
          <w:rFonts w:ascii="Arial" w:hAnsi="Arial" w:cs="Arial"/>
          <w:sz w:val="20"/>
          <w:szCs w:val="20"/>
          <w:lang w:val="en-US"/>
        </w:rPr>
        <w:t>tirzepatide’s</w:t>
      </w:r>
      <w:proofErr w:type="spellEnd"/>
      <w:r w:rsidRPr="00AC3D5A">
        <w:rPr>
          <w:rFonts w:ascii="Arial" w:hAnsi="Arial" w:cs="Arial"/>
          <w:sz w:val="20"/>
          <w:szCs w:val="20"/>
          <w:lang w:val="en-US"/>
        </w:rPr>
        <w:t xml:space="preserve"> efficacy and safety in lipedema patients, potentially opening new therapeutic avenues for a condition that has thus far lacked effective pharmacological treatments.</w:t>
      </w:r>
    </w:p>
    <w:p w14:paraId="69DCE550" w14:textId="77777777" w:rsidR="0024605B" w:rsidRPr="00940134" w:rsidRDefault="0024605B" w:rsidP="003770F7">
      <w:pPr>
        <w:pStyle w:val="NormalWeb"/>
        <w:spacing w:before="0" w:beforeAutospacing="0" w:after="0" w:afterAutospacing="0"/>
        <w:ind w:firstLine="709"/>
        <w:jc w:val="both"/>
        <w:rPr>
          <w:rFonts w:ascii="Arial" w:hAnsi="Arial" w:cs="Arial"/>
          <w:sz w:val="20"/>
          <w:szCs w:val="20"/>
          <w:lang w:val="en-US"/>
        </w:rPr>
      </w:pPr>
    </w:p>
    <w:p w14:paraId="7B6C4A52" w14:textId="77777777" w:rsidR="003770F7" w:rsidRPr="00940134" w:rsidRDefault="003770F7" w:rsidP="003770F7">
      <w:pPr>
        <w:pStyle w:val="Head1"/>
        <w:spacing w:after="0"/>
        <w:jc w:val="both"/>
        <w:rPr>
          <w:rFonts w:ascii="Arial" w:hAnsi="Arial" w:cs="Arial"/>
        </w:rPr>
      </w:pPr>
      <w:r w:rsidRPr="00940134">
        <w:rPr>
          <w:rFonts w:ascii="Arial" w:hAnsi="Arial" w:cs="Arial"/>
        </w:rPr>
        <w:t>CONFLICT OF INTEREST STATEMENT</w:t>
      </w:r>
    </w:p>
    <w:p w14:paraId="7242C442" w14:textId="77777777" w:rsidR="00BA3C7F" w:rsidRPr="00940134" w:rsidRDefault="00BA3C7F" w:rsidP="00BA3C7F">
      <w:pPr>
        <w:pStyle w:val="Body"/>
        <w:spacing w:after="0"/>
        <w:rPr>
          <w:rFonts w:ascii="Arial" w:hAnsi="Arial" w:cs="Arial"/>
        </w:rPr>
      </w:pPr>
    </w:p>
    <w:p w14:paraId="044F432E" w14:textId="77777777" w:rsidR="00BA3C7F" w:rsidRPr="00940134" w:rsidRDefault="00BA3C7F" w:rsidP="00BA3C7F">
      <w:pPr>
        <w:pStyle w:val="Body"/>
        <w:spacing w:after="0"/>
        <w:rPr>
          <w:rFonts w:ascii="Arial" w:hAnsi="Arial" w:cs="Arial"/>
        </w:rPr>
      </w:pPr>
      <w:r w:rsidRPr="00940134">
        <w:rPr>
          <w:rFonts w:ascii="Arial" w:hAnsi="Arial" w:cs="Arial"/>
        </w:rPr>
        <w:t>Authors have declared that no competing interests exist.</w:t>
      </w:r>
    </w:p>
    <w:p w14:paraId="4AB6E200" w14:textId="77777777" w:rsidR="003770F7" w:rsidRPr="00940134" w:rsidRDefault="003770F7" w:rsidP="003770F7">
      <w:pPr>
        <w:pStyle w:val="AcknHead"/>
        <w:spacing w:after="0"/>
        <w:jc w:val="both"/>
        <w:rPr>
          <w:rFonts w:ascii="Arial" w:hAnsi="Arial" w:cs="Arial"/>
        </w:rPr>
      </w:pPr>
    </w:p>
    <w:p w14:paraId="1B3470A8" w14:textId="77777777" w:rsidR="00BA3C7F" w:rsidRPr="00940134" w:rsidRDefault="00BA3C7F" w:rsidP="00441B6F">
      <w:pPr>
        <w:pStyle w:val="AcknHead"/>
        <w:spacing w:after="0"/>
        <w:jc w:val="both"/>
        <w:rPr>
          <w:rFonts w:ascii="Arial" w:hAnsi="Arial" w:cs="Arial"/>
          <w:b w:val="0"/>
          <w:bCs/>
          <w:caps w:val="0"/>
          <w:sz w:val="20"/>
        </w:rPr>
      </w:pPr>
    </w:p>
    <w:p w14:paraId="2938F186" w14:textId="5E027088" w:rsidR="00A02AE0" w:rsidRPr="00940134" w:rsidRDefault="00A02AE0" w:rsidP="00A02AE0">
      <w:pPr>
        <w:pStyle w:val="ReferHead"/>
        <w:spacing w:after="0"/>
        <w:jc w:val="both"/>
        <w:rPr>
          <w:rFonts w:ascii="Arial" w:hAnsi="Arial" w:cs="Arial"/>
          <w:bCs/>
        </w:rPr>
      </w:pPr>
      <w:r w:rsidRPr="00940134">
        <w:rPr>
          <w:rFonts w:ascii="Arial" w:hAnsi="Arial" w:cs="Arial"/>
          <w:bCs/>
        </w:rPr>
        <w:t>Consent AND ETHICAL APPROVAL</w:t>
      </w:r>
    </w:p>
    <w:p w14:paraId="08967A66" w14:textId="77777777" w:rsidR="00A02AE0" w:rsidRPr="00940134" w:rsidRDefault="00A02AE0" w:rsidP="00A02AE0">
      <w:pPr>
        <w:pStyle w:val="ReferHead"/>
        <w:spacing w:after="0"/>
        <w:jc w:val="both"/>
        <w:rPr>
          <w:rFonts w:ascii="Arial" w:hAnsi="Arial" w:cs="Arial"/>
          <w:b w:val="0"/>
          <w:caps w:val="0"/>
          <w:sz w:val="20"/>
        </w:rPr>
      </w:pPr>
    </w:p>
    <w:p w14:paraId="0FE250EE" w14:textId="77777777" w:rsidR="00A02AE0" w:rsidRPr="00940134" w:rsidRDefault="00A02AE0" w:rsidP="00A02AE0">
      <w:pPr>
        <w:pStyle w:val="ReferHead"/>
        <w:spacing w:after="0"/>
        <w:jc w:val="both"/>
        <w:rPr>
          <w:rFonts w:ascii="Arial" w:hAnsi="Arial" w:cs="Arial"/>
          <w:b w:val="0"/>
          <w:caps w:val="0"/>
          <w:sz w:val="20"/>
        </w:rPr>
      </w:pPr>
      <w:r w:rsidRPr="00940134">
        <w:rPr>
          <w:rFonts w:ascii="Arial" w:hAnsi="Arial" w:cs="Arial"/>
          <w:b w:val="0"/>
          <w:caps w:val="0"/>
          <w:sz w:val="20"/>
        </w:rPr>
        <w:t>It is not applicable.</w:t>
      </w:r>
    </w:p>
    <w:p w14:paraId="0545E5CD" w14:textId="77777777" w:rsidR="00A02AE0" w:rsidRPr="00940134" w:rsidRDefault="00A02AE0" w:rsidP="00441B6F">
      <w:pPr>
        <w:pStyle w:val="AcknHead"/>
        <w:spacing w:after="0"/>
        <w:jc w:val="both"/>
        <w:rPr>
          <w:rFonts w:ascii="Arial" w:hAnsi="Arial" w:cs="Arial"/>
        </w:rPr>
      </w:pPr>
    </w:p>
    <w:p w14:paraId="476BE369" w14:textId="77777777" w:rsidR="00A02AE0" w:rsidRPr="00940134" w:rsidRDefault="00A02AE0" w:rsidP="00A02AE0">
      <w:pPr>
        <w:pStyle w:val="ReferHead"/>
        <w:spacing w:after="0"/>
        <w:rPr>
          <w:rFonts w:ascii="Arial" w:hAnsi="Arial" w:cs="Arial"/>
        </w:rPr>
      </w:pPr>
      <w:r w:rsidRPr="00940134">
        <w:rPr>
          <w:rFonts w:ascii="Arial" w:hAnsi="Arial" w:cs="Arial"/>
        </w:rPr>
        <w:t>DISCLAIMER (ARTIFICIAL INTELLIGENCE):</w:t>
      </w:r>
    </w:p>
    <w:p w14:paraId="11001FCB" w14:textId="77777777" w:rsidR="00A02AE0" w:rsidRPr="00940134" w:rsidRDefault="00A02AE0" w:rsidP="00A02AE0">
      <w:pPr>
        <w:pStyle w:val="ReferHead"/>
        <w:spacing w:after="0"/>
        <w:rPr>
          <w:rFonts w:ascii="Arial" w:hAnsi="Arial" w:cs="Arial"/>
          <w:sz w:val="20"/>
        </w:rPr>
      </w:pPr>
    </w:p>
    <w:p w14:paraId="2D8C4336" w14:textId="0B09F6FD" w:rsidR="00A02AE0" w:rsidRDefault="00BA3C7F" w:rsidP="00441B6F">
      <w:pPr>
        <w:pStyle w:val="ReferHead"/>
        <w:spacing w:after="0"/>
        <w:jc w:val="both"/>
        <w:rPr>
          <w:rFonts w:ascii="Arial" w:hAnsi="Arial" w:cs="Arial"/>
          <w:b w:val="0"/>
          <w:bCs/>
          <w:caps w:val="0"/>
          <w:sz w:val="20"/>
        </w:rPr>
      </w:pPr>
      <w:r w:rsidRPr="00940134">
        <w:rPr>
          <w:rFonts w:ascii="Arial" w:hAnsi="Arial" w:cs="Arial"/>
          <w:b w:val="0"/>
          <w:bCs/>
          <w:caps w:val="0"/>
          <w:sz w:val="20"/>
        </w:rPr>
        <w:t xml:space="preserve">The authors declare that generative AI was used solely during the final stage of manuscript preparation (post-writing) and exclusively for linguistic refinement in the English language (Name: </w:t>
      </w:r>
      <w:proofErr w:type="spellStart"/>
      <w:r w:rsidRPr="00940134">
        <w:rPr>
          <w:rFonts w:ascii="Arial" w:hAnsi="Arial" w:cs="Arial"/>
          <w:b w:val="0"/>
          <w:bCs/>
          <w:caps w:val="0"/>
          <w:sz w:val="20"/>
        </w:rPr>
        <w:t>ChatGPT</w:t>
      </w:r>
      <w:proofErr w:type="spellEnd"/>
      <w:r w:rsidRPr="00940134">
        <w:rPr>
          <w:rFonts w:ascii="Arial" w:hAnsi="Arial" w:cs="Arial"/>
          <w:b w:val="0"/>
          <w:bCs/>
          <w:caps w:val="0"/>
          <w:sz w:val="20"/>
        </w:rPr>
        <w:t xml:space="preserve">; Version: GPT-4; </w:t>
      </w:r>
      <w:proofErr w:type="spellStart"/>
      <w:proofErr w:type="gramStart"/>
      <w:r w:rsidRPr="00940134">
        <w:rPr>
          <w:rFonts w:ascii="Arial" w:hAnsi="Arial" w:cs="Arial"/>
          <w:b w:val="0"/>
          <w:bCs/>
          <w:caps w:val="0"/>
          <w:sz w:val="20"/>
        </w:rPr>
        <w:t>Model:OpenAI's</w:t>
      </w:r>
      <w:proofErr w:type="spellEnd"/>
      <w:proofErr w:type="gramEnd"/>
      <w:r w:rsidRPr="00940134">
        <w:rPr>
          <w:rFonts w:ascii="Arial" w:hAnsi="Arial" w:cs="Arial"/>
          <w:b w:val="0"/>
          <w:bCs/>
          <w:caps w:val="0"/>
          <w:sz w:val="20"/>
        </w:rPr>
        <w:t xml:space="preserve"> Large Language Model; </w:t>
      </w:r>
      <w:proofErr w:type="spellStart"/>
      <w:r w:rsidRPr="00940134">
        <w:rPr>
          <w:rFonts w:ascii="Arial" w:hAnsi="Arial" w:cs="Arial"/>
          <w:b w:val="0"/>
          <w:bCs/>
          <w:caps w:val="0"/>
          <w:sz w:val="20"/>
        </w:rPr>
        <w:t>Source:OpenAI</w:t>
      </w:r>
      <w:proofErr w:type="spellEnd"/>
      <w:r w:rsidRPr="00940134">
        <w:rPr>
          <w:rFonts w:ascii="Arial" w:hAnsi="Arial" w:cs="Arial"/>
          <w:b w:val="0"/>
          <w:bCs/>
          <w:caps w:val="0"/>
          <w:sz w:val="20"/>
        </w:rPr>
        <w:t xml:space="preserve"> - https://openai.com). No original text was generated or substantively edited by the AI.</w:t>
      </w:r>
    </w:p>
    <w:p w14:paraId="0108B95B" w14:textId="77777777" w:rsidR="000840F7" w:rsidRPr="00940134" w:rsidRDefault="000840F7" w:rsidP="000840F7">
      <w:pPr>
        <w:pStyle w:val="DefAcrHead"/>
        <w:spacing w:after="0"/>
        <w:jc w:val="both"/>
        <w:rPr>
          <w:rFonts w:ascii="Arial" w:hAnsi="Arial" w:cs="Arial"/>
        </w:rPr>
      </w:pPr>
      <w:r w:rsidRPr="00940134">
        <w:rPr>
          <w:rFonts w:ascii="Arial" w:hAnsi="Arial" w:cs="Arial"/>
        </w:rPr>
        <w:t>Definitions, Acronyms, Abbreviations</w:t>
      </w:r>
    </w:p>
    <w:p w14:paraId="46BB7FEC" w14:textId="77777777" w:rsidR="000840F7" w:rsidRPr="00940134" w:rsidRDefault="000840F7" w:rsidP="000840F7">
      <w:pPr>
        <w:pStyle w:val="Body"/>
        <w:spacing w:after="0"/>
        <w:rPr>
          <w:rFonts w:ascii="Arial" w:hAnsi="Arial" w:cs="Arial"/>
        </w:rPr>
      </w:pPr>
    </w:p>
    <w:p w14:paraId="22274C7D" w14:textId="77777777" w:rsidR="000840F7" w:rsidRPr="00940134" w:rsidRDefault="000840F7" w:rsidP="000840F7">
      <w:pPr>
        <w:pStyle w:val="Body"/>
        <w:spacing w:after="0"/>
        <w:rPr>
          <w:rFonts w:ascii="Arial" w:hAnsi="Arial" w:cs="Arial"/>
        </w:rPr>
      </w:pPr>
      <w:r w:rsidRPr="00C458B8">
        <w:rPr>
          <w:rFonts w:ascii="Arial" w:hAnsi="Arial" w:cs="Arial"/>
        </w:rPr>
        <w:t xml:space="preserve">Alfa estradiol receptors (ERα), Beta estradiol receptors (ERβ), Dual glucose-dependent insulinotropic polypeptide (GIP) and GLP-1, 17β-hydroxysteroid dehydrogenase (17β-HSD), Tumor necrosis factor alpha (TNF-α), Interleucina-6  (IL-6), Mitochondrial uncoupling protein 1 (UCP1), A Study of </w:t>
      </w:r>
      <w:proofErr w:type="spellStart"/>
      <w:r w:rsidRPr="00C458B8">
        <w:rPr>
          <w:rFonts w:ascii="Arial" w:hAnsi="Arial" w:cs="Arial"/>
        </w:rPr>
        <w:t>Tirzepatide</w:t>
      </w:r>
      <w:proofErr w:type="spellEnd"/>
      <w:r w:rsidRPr="00C458B8">
        <w:rPr>
          <w:rFonts w:ascii="Arial" w:hAnsi="Arial" w:cs="Arial"/>
        </w:rPr>
        <w:t xml:space="preserve"> (LY3298176) in Participants With Obesity or Overweight (SURMOUNT-1), Glycated </w:t>
      </w:r>
      <w:proofErr w:type="spellStart"/>
      <w:r w:rsidRPr="00C458B8">
        <w:rPr>
          <w:rFonts w:ascii="Arial" w:hAnsi="Arial" w:cs="Arial"/>
        </w:rPr>
        <w:t>Haemoglobin</w:t>
      </w:r>
      <w:proofErr w:type="spellEnd"/>
      <w:r w:rsidRPr="00C458B8">
        <w:rPr>
          <w:rFonts w:ascii="Arial" w:hAnsi="Arial" w:cs="Arial"/>
        </w:rPr>
        <w:t xml:space="preserve"> (HbA1c), Glucagon-Like Peptide-1 (GLP-1), Preserved ejection fraction (</w:t>
      </w:r>
      <w:proofErr w:type="spellStart"/>
      <w:r w:rsidRPr="00C458B8">
        <w:rPr>
          <w:rFonts w:ascii="Arial" w:hAnsi="Arial" w:cs="Arial"/>
        </w:rPr>
        <w:t>HFpEF</w:t>
      </w:r>
      <w:proofErr w:type="spellEnd"/>
      <w:r w:rsidRPr="00C458B8">
        <w:rPr>
          <w:rFonts w:ascii="Arial" w:hAnsi="Arial" w:cs="Arial"/>
        </w:rPr>
        <w:t xml:space="preserve">), Metabolic-associated steatohepatitis (MASH), </w:t>
      </w:r>
      <w:hyperlink r:id="rId15" w:history="1">
        <w:r w:rsidRPr="00C458B8">
          <w:rPr>
            <w:rFonts w:ascii="Arial" w:hAnsi="Arial" w:cs="Arial"/>
          </w:rPr>
          <w:t>Heart Failure With Preserved Ejection Fraction</w:t>
        </w:r>
      </w:hyperlink>
      <w:r w:rsidRPr="00C458B8">
        <w:rPr>
          <w:rFonts w:ascii="Arial" w:hAnsi="Arial" w:cs="Arial"/>
        </w:rPr>
        <w:t xml:space="preserve"> (</w:t>
      </w:r>
      <w:proofErr w:type="spellStart"/>
      <w:r w:rsidRPr="00C458B8">
        <w:rPr>
          <w:rFonts w:ascii="Arial" w:hAnsi="Arial" w:cs="Arial"/>
        </w:rPr>
        <w:t>HFpEF</w:t>
      </w:r>
      <w:proofErr w:type="spellEnd"/>
      <w:r w:rsidRPr="00C458B8">
        <w:rPr>
          <w:rFonts w:ascii="Arial" w:hAnsi="Arial" w:cs="Arial"/>
        </w:rPr>
        <w:t>), M1 macrophage, M2 macrophages, Gastric inhibitory polypeptide (GIP),</w:t>
      </w:r>
      <w:r w:rsidRPr="00940134">
        <w:rPr>
          <w:rFonts w:ascii="Arial" w:hAnsi="Arial" w:cs="Arial"/>
        </w:rPr>
        <w:t xml:space="preserve"> Mon</w:t>
      </w:r>
      <w:r>
        <w:rPr>
          <w:rFonts w:ascii="Arial" w:hAnsi="Arial" w:cs="Arial"/>
        </w:rPr>
        <w:t xml:space="preserve">ocyte chemoattractant protein-1 </w:t>
      </w:r>
      <w:r w:rsidRPr="00940134">
        <w:rPr>
          <w:rFonts w:ascii="Arial" w:hAnsi="Arial" w:cs="Arial"/>
        </w:rPr>
        <w:t>(MCP-1)</w:t>
      </w:r>
      <w:r>
        <w:rPr>
          <w:rFonts w:ascii="Arial" w:hAnsi="Arial" w:cs="Arial"/>
        </w:rPr>
        <w:t>,</w:t>
      </w:r>
      <w:r w:rsidRPr="00940134">
        <w:rPr>
          <w:rFonts w:ascii="Arial" w:hAnsi="Arial" w:cs="Arial"/>
        </w:rPr>
        <w:t xml:space="preserve"> </w:t>
      </w:r>
      <w:r w:rsidRPr="00C458B8">
        <w:rPr>
          <w:rFonts w:ascii="Arial" w:hAnsi="Arial" w:cs="Arial"/>
        </w:rPr>
        <w:t xml:space="preserve">extracellular regulated protein kinases </w:t>
      </w:r>
      <w:r w:rsidRPr="00940134">
        <w:rPr>
          <w:rFonts w:ascii="Arial" w:hAnsi="Arial" w:cs="Arial"/>
        </w:rPr>
        <w:t>(ERK)</w:t>
      </w:r>
    </w:p>
    <w:p w14:paraId="22659D8A" w14:textId="77777777" w:rsidR="000840F7" w:rsidRPr="003A29C6" w:rsidRDefault="000840F7" w:rsidP="000840F7">
      <w:pPr>
        <w:jc w:val="both"/>
        <w:outlineLvl w:val="0"/>
        <w:rPr>
          <w:rFonts w:ascii="Arial" w:hAnsi="Arial" w:cs="Arial"/>
        </w:rPr>
      </w:pPr>
      <w:r w:rsidRPr="003A29C6">
        <w:rPr>
          <w:rFonts w:ascii="Arial" w:hAnsi="Arial" w:cs="Arial"/>
          <w:b/>
          <w:bCs/>
        </w:rPr>
        <w:t>COMPETING INTERESTS DISCLAIMER:</w:t>
      </w:r>
    </w:p>
    <w:p w14:paraId="2F596C1C" w14:textId="77777777" w:rsidR="000840F7" w:rsidRDefault="000840F7" w:rsidP="000840F7">
      <w:r w:rsidRPr="00A10EDE">
        <w:t>Authors have declared that they have no known competing financial interests OR non-financial interests OR personal relationships that could have appeared to influence the work reported in this paper.</w:t>
      </w:r>
    </w:p>
    <w:p w14:paraId="255E4F0B" w14:textId="77777777" w:rsidR="000840F7" w:rsidRPr="00940134" w:rsidRDefault="000840F7" w:rsidP="00441B6F">
      <w:pPr>
        <w:pStyle w:val="ReferHead"/>
        <w:spacing w:after="0"/>
        <w:jc w:val="both"/>
        <w:rPr>
          <w:rFonts w:ascii="Arial" w:hAnsi="Arial" w:cs="Arial"/>
          <w:b w:val="0"/>
          <w:caps w:val="0"/>
          <w:sz w:val="20"/>
        </w:rPr>
      </w:pPr>
    </w:p>
    <w:p w14:paraId="6248668A" w14:textId="77777777" w:rsidR="00DB44BE" w:rsidRPr="00940134" w:rsidRDefault="00DB44BE" w:rsidP="00441B6F">
      <w:pPr>
        <w:pStyle w:val="ReferHead"/>
        <w:spacing w:after="0"/>
        <w:jc w:val="both"/>
        <w:rPr>
          <w:rFonts w:ascii="Arial" w:hAnsi="Arial" w:cs="Arial"/>
        </w:rPr>
      </w:pPr>
    </w:p>
    <w:p w14:paraId="4DA6D327" w14:textId="77777777" w:rsidR="00B01FCD" w:rsidRPr="00940134" w:rsidRDefault="00B01FCD" w:rsidP="00441B6F">
      <w:pPr>
        <w:pStyle w:val="ReferHead"/>
        <w:spacing w:after="0"/>
        <w:jc w:val="both"/>
        <w:rPr>
          <w:rFonts w:ascii="Arial" w:hAnsi="Arial" w:cs="Arial"/>
        </w:rPr>
      </w:pPr>
      <w:r w:rsidRPr="00940134">
        <w:rPr>
          <w:rFonts w:ascii="Arial" w:hAnsi="Arial" w:cs="Arial"/>
        </w:rPr>
        <w:t>References</w:t>
      </w:r>
    </w:p>
    <w:p w14:paraId="13FF6D51" w14:textId="77777777" w:rsidR="00A02110" w:rsidRPr="00940134" w:rsidRDefault="00A02110">
      <w:pPr>
        <w:rPr>
          <w:rFonts w:ascii="Arial" w:hAnsi="Arial" w:cs="Arial"/>
        </w:rPr>
      </w:pPr>
    </w:p>
    <w:p w14:paraId="4911705A" w14:textId="2F2D83C5" w:rsidR="00A02110" w:rsidRPr="00940134" w:rsidRDefault="00FD3363" w:rsidP="00A02110">
      <w:pPr>
        <w:pStyle w:val="Body"/>
        <w:numPr>
          <w:ilvl w:val="0"/>
          <w:numId w:val="33"/>
        </w:numPr>
        <w:ind w:left="0" w:firstLine="360"/>
        <w:rPr>
          <w:rFonts w:ascii="Arial" w:hAnsi="Arial" w:cs="Arial"/>
        </w:rPr>
      </w:pPr>
      <w:proofErr w:type="spellStart"/>
      <w:r w:rsidRPr="00940134">
        <w:rPr>
          <w:rFonts w:ascii="Arial" w:hAnsi="Arial" w:cs="Arial"/>
        </w:rPr>
        <w:t>Katzer</w:t>
      </w:r>
      <w:proofErr w:type="spellEnd"/>
      <w:r w:rsidRPr="00940134">
        <w:rPr>
          <w:rFonts w:ascii="Arial" w:hAnsi="Arial" w:cs="Arial"/>
        </w:rPr>
        <w:t>, K., Hill, J. L., McIver, K. B. &amp; Foster, M. T. (2021). Lipedema and the potential role of estrogen in excessive adipose tissue accumulation. Int J Mol Sci, 22(21), 11720. 10.3390/ijms222111720</w:t>
      </w:r>
      <w:r w:rsidR="00A02110" w:rsidRPr="00940134">
        <w:rPr>
          <w:rFonts w:ascii="Arial" w:hAnsi="Arial" w:cs="Arial"/>
        </w:rPr>
        <w:t>. PMID: 34769153; PMCID: PMC8583809</w:t>
      </w:r>
    </w:p>
    <w:p w14:paraId="1A0E66C6" w14:textId="782F513E" w:rsidR="004F561B" w:rsidRPr="00940134" w:rsidRDefault="004F561B" w:rsidP="00845A12">
      <w:pPr>
        <w:pStyle w:val="Body"/>
        <w:numPr>
          <w:ilvl w:val="0"/>
          <w:numId w:val="33"/>
        </w:numPr>
        <w:ind w:left="0" w:firstLine="360"/>
        <w:rPr>
          <w:rFonts w:ascii="Arial" w:hAnsi="Arial" w:cs="Arial"/>
          <w:bCs/>
        </w:rPr>
      </w:pPr>
      <w:r w:rsidRPr="00940134">
        <w:rPr>
          <w:rFonts w:ascii="Arial" w:hAnsi="Arial" w:cs="Arial"/>
        </w:rPr>
        <w:lastRenderedPageBreak/>
        <w:t xml:space="preserve">Buck, DW &amp; Herbst, KL (2016). Lipedema: a relatively common disease with extremely common misconceptions. </w:t>
      </w:r>
      <w:proofErr w:type="spellStart"/>
      <w:r w:rsidRPr="00940134">
        <w:rPr>
          <w:rFonts w:ascii="Arial" w:hAnsi="Arial" w:cs="Arial"/>
        </w:rPr>
        <w:t>Plast</w:t>
      </w:r>
      <w:proofErr w:type="spellEnd"/>
      <w:r w:rsidRPr="00940134">
        <w:rPr>
          <w:rFonts w:ascii="Arial" w:hAnsi="Arial" w:cs="Arial"/>
        </w:rPr>
        <w:t xml:space="preserve"> </w:t>
      </w:r>
      <w:proofErr w:type="spellStart"/>
      <w:r w:rsidRPr="00940134">
        <w:rPr>
          <w:rFonts w:ascii="Arial" w:hAnsi="Arial" w:cs="Arial"/>
        </w:rPr>
        <w:t>Reconstr</w:t>
      </w:r>
      <w:proofErr w:type="spellEnd"/>
      <w:r w:rsidRPr="00940134">
        <w:rPr>
          <w:rFonts w:ascii="Arial" w:hAnsi="Arial" w:cs="Arial"/>
        </w:rPr>
        <w:t xml:space="preserve"> Surg Glob Open, 4(9), e1043. 10.1097/GOX.0000000000001043</w:t>
      </w:r>
    </w:p>
    <w:p w14:paraId="3F80CA2B" w14:textId="77777777" w:rsidR="004F561B" w:rsidRPr="00940134" w:rsidRDefault="004F561B" w:rsidP="004F561B">
      <w:pPr>
        <w:pStyle w:val="Body"/>
        <w:numPr>
          <w:ilvl w:val="0"/>
          <w:numId w:val="33"/>
        </w:numPr>
        <w:ind w:left="0" w:firstLine="360"/>
        <w:rPr>
          <w:rFonts w:ascii="Arial" w:hAnsi="Arial" w:cs="Arial"/>
        </w:rPr>
      </w:pPr>
      <w:proofErr w:type="spellStart"/>
      <w:r w:rsidRPr="00940134">
        <w:rPr>
          <w:rFonts w:ascii="Arial" w:hAnsi="Arial" w:cs="Arial"/>
        </w:rPr>
        <w:t>Christoffersen</w:t>
      </w:r>
      <w:proofErr w:type="spellEnd"/>
      <w:r w:rsidRPr="00940134">
        <w:rPr>
          <w:rFonts w:ascii="Arial" w:hAnsi="Arial" w:cs="Arial"/>
        </w:rPr>
        <w:t xml:space="preserve">, V. &amp; </w:t>
      </w:r>
      <w:proofErr w:type="spellStart"/>
      <w:r w:rsidRPr="00940134">
        <w:rPr>
          <w:rFonts w:ascii="Arial" w:hAnsi="Arial" w:cs="Arial"/>
        </w:rPr>
        <w:t>Tennfjord</w:t>
      </w:r>
      <w:proofErr w:type="spellEnd"/>
      <w:r w:rsidRPr="00940134">
        <w:rPr>
          <w:rFonts w:ascii="Arial" w:hAnsi="Arial" w:cs="Arial"/>
        </w:rPr>
        <w:t>, M. K. (2023). Younger women with lipedema, their experiences with healthcare providers, and the importance of social support and belonging: a qualitative study. Int J Environ Res Public Health, 20(3), 1925. 10.3390/ijerph20031925</w:t>
      </w:r>
    </w:p>
    <w:p w14:paraId="3915C34D" w14:textId="4AD8A418" w:rsidR="00845A12" w:rsidRPr="00940134" w:rsidRDefault="004F561B" w:rsidP="004F561B">
      <w:pPr>
        <w:pStyle w:val="Body"/>
        <w:numPr>
          <w:ilvl w:val="0"/>
          <w:numId w:val="33"/>
        </w:numPr>
        <w:ind w:left="0" w:firstLine="360"/>
        <w:rPr>
          <w:rFonts w:ascii="Arial" w:hAnsi="Arial" w:cs="Arial"/>
        </w:rPr>
      </w:pPr>
      <w:r w:rsidRPr="00940134">
        <w:rPr>
          <w:rFonts w:ascii="Arial" w:hAnsi="Arial" w:cs="Arial"/>
        </w:rPr>
        <w:t>Allen, E. &amp; Hines, E. (1940). Lipedema of the legs: a syndrome characterized by fat legs and orthostatic edema. Proc Staff Meet Mayo Clin, 15, 184–7.</w:t>
      </w:r>
    </w:p>
    <w:p w14:paraId="55E2A2AD" w14:textId="77777777" w:rsidR="004F561B" w:rsidRPr="00940134" w:rsidRDefault="004F561B" w:rsidP="004F561B">
      <w:pPr>
        <w:pStyle w:val="Body"/>
        <w:numPr>
          <w:ilvl w:val="0"/>
          <w:numId w:val="33"/>
        </w:numPr>
        <w:ind w:left="0" w:firstLine="360"/>
        <w:rPr>
          <w:rFonts w:ascii="Arial" w:hAnsi="Arial" w:cs="Arial"/>
        </w:rPr>
      </w:pPr>
      <w:proofErr w:type="spellStart"/>
      <w:r w:rsidRPr="00940134">
        <w:rPr>
          <w:rFonts w:ascii="Arial" w:hAnsi="Arial" w:cs="Arial"/>
        </w:rPr>
        <w:t>Wold</w:t>
      </w:r>
      <w:proofErr w:type="spellEnd"/>
      <w:r w:rsidRPr="00940134">
        <w:rPr>
          <w:rFonts w:ascii="Arial" w:hAnsi="Arial" w:cs="Arial"/>
        </w:rPr>
        <w:t xml:space="preserve">, L. E., Allen, E. &amp; Hines, E. (1951). Lipedema of the legs: a syndrome characterized by fat legs and edema. Ann Intern Med, 34(5), 1243-50. 10.7326/0003-4819-34-5-1243. </w:t>
      </w:r>
    </w:p>
    <w:p w14:paraId="33D0D8C3" w14:textId="77777777" w:rsidR="00BA3C7F" w:rsidRPr="00940134" w:rsidRDefault="00BA3C7F" w:rsidP="00DB44BE">
      <w:pPr>
        <w:pStyle w:val="Body"/>
        <w:numPr>
          <w:ilvl w:val="0"/>
          <w:numId w:val="33"/>
        </w:numPr>
        <w:ind w:left="0" w:firstLine="360"/>
        <w:rPr>
          <w:rFonts w:ascii="Arial" w:hAnsi="Arial" w:cs="Arial"/>
        </w:rPr>
      </w:pPr>
      <w:r w:rsidRPr="00940134">
        <w:rPr>
          <w:rFonts w:ascii="Arial" w:hAnsi="Arial" w:cs="Arial"/>
        </w:rPr>
        <w:t xml:space="preserve">Clarke, C., Kirby, J. N., Smidt, T., &amp; Best, T. (2023). Stages of </w:t>
      </w:r>
      <w:proofErr w:type="spellStart"/>
      <w:r w:rsidRPr="00940134">
        <w:rPr>
          <w:rFonts w:ascii="Arial" w:hAnsi="Arial" w:cs="Arial"/>
        </w:rPr>
        <w:t>lipoedema</w:t>
      </w:r>
      <w:proofErr w:type="spellEnd"/>
      <w:r w:rsidRPr="00940134">
        <w:rPr>
          <w:rFonts w:ascii="Arial" w:hAnsi="Arial" w:cs="Arial"/>
        </w:rPr>
        <w:t>: experiences of physical and mental health and health care. Qual Life Res, 32(1), 127–137. https://doi.org/10.1007/s11136-022-03216-w</w:t>
      </w:r>
    </w:p>
    <w:p w14:paraId="2BA1690E" w14:textId="188276B2" w:rsidR="00BA3C7F" w:rsidRPr="00940134" w:rsidRDefault="00BA3C7F" w:rsidP="00DB44BE">
      <w:pPr>
        <w:pStyle w:val="Body"/>
        <w:numPr>
          <w:ilvl w:val="0"/>
          <w:numId w:val="33"/>
        </w:numPr>
        <w:ind w:left="0" w:firstLine="360"/>
        <w:rPr>
          <w:rFonts w:ascii="Arial" w:hAnsi="Arial" w:cs="Arial"/>
        </w:rPr>
      </w:pPr>
      <w:proofErr w:type="spellStart"/>
      <w:r w:rsidRPr="00940134">
        <w:rPr>
          <w:rFonts w:ascii="Arial" w:hAnsi="Arial" w:cs="Arial"/>
        </w:rPr>
        <w:t>Chachaj</w:t>
      </w:r>
      <w:proofErr w:type="spellEnd"/>
      <w:r w:rsidRPr="00940134">
        <w:rPr>
          <w:rFonts w:ascii="Arial" w:hAnsi="Arial" w:cs="Arial"/>
        </w:rPr>
        <w:t xml:space="preserve">, A., </w:t>
      </w:r>
      <w:proofErr w:type="spellStart"/>
      <w:r w:rsidRPr="00940134">
        <w:rPr>
          <w:rFonts w:ascii="Arial" w:hAnsi="Arial" w:cs="Arial"/>
        </w:rPr>
        <w:t>Jeziorek</w:t>
      </w:r>
      <w:proofErr w:type="spellEnd"/>
      <w:r w:rsidRPr="00940134">
        <w:rPr>
          <w:rFonts w:ascii="Arial" w:hAnsi="Arial" w:cs="Arial"/>
        </w:rPr>
        <w:t xml:space="preserve">, M., </w:t>
      </w:r>
      <w:proofErr w:type="spellStart"/>
      <w:r w:rsidRPr="00940134">
        <w:rPr>
          <w:rFonts w:ascii="Arial" w:hAnsi="Arial" w:cs="Arial"/>
        </w:rPr>
        <w:t>Dudka</w:t>
      </w:r>
      <w:proofErr w:type="spellEnd"/>
      <w:r w:rsidRPr="00940134">
        <w:rPr>
          <w:rFonts w:ascii="Arial" w:hAnsi="Arial" w:cs="Arial"/>
        </w:rPr>
        <w:t xml:space="preserve">, I., </w:t>
      </w:r>
      <w:proofErr w:type="spellStart"/>
      <w:r w:rsidRPr="00940134">
        <w:rPr>
          <w:rFonts w:ascii="Arial" w:hAnsi="Arial" w:cs="Arial"/>
        </w:rPr>
        <w:t>Sowicz</w:t>
      </w:r>
      <w:proofErr w:type="spellEnd"/>
      <w:r w:rsidRPr="00940134">
        <w:rPr>
          <w:rFonts w:ascii="Arial" w:hAnsi="Arial" w:cs="Arial"/>
        </w:rPr>
        <w:t xml:space="preserve">, M., </w:t>
      </w:r>
      <w:proofErr w:type="spellStart"/>
      <w:r w:rsidRPr="00940134">
        <w:rPr>
          <w:rFonts w:ascii="Arial" w:hAnsi="Arial" w:cs="Arial"/>
        </w:rPr>
        <w:t>Adaszyńska</w:t>
      </w:r>
      <w:proofErr w:type="spellEnd"/>
      <w:r w:rsidRPr="00940134">
        <w:rPr>
          <w:rFonts w:ascii="Arial" w:hAnsi="Arial" w:cs="Arial"/>
        </w:rPr>
        <w:t xml:space="preserve">, A. &amp; </w:t>
      </w:r>
      <w:proofErr w:type="spellStart"/>
      <w:r w:rsidRPr="00940134">
        <w:rPr>
          <w:rFonts w:ascii="Arial" w:hAnsi="Arial" w:cs="Arial"/>
        </w:rPr>
        <w:t>Truszyński</w:t>
      </w:r>
      <w:proofErr w:type="spellEnd"/>
      <w:r w:rsidRPr="00940134">
        <w:rPr>
          <w:rFonts w:ascii="Arial" w:hAnsi="Arial" w:cs="Arial"/>
        </w:rPr>
        <w:t>, (2024). Disability and emotional symptoms in women with lipedema: A comparison with overweight/obese women. Adv Clin Exp Med, 33(12), 1367–1377. https://doi.org/10.17219/acem/181146</w:t>
      </w:r>
    </w:p>
    <w:p w14:paraId="65C3FD27" w14:textId="44AC7324" w:rsidR="00BA3C7F" w:rsidRPr="00940134" w:rsidRDefault="00BA3C7F" w:rsidP="00DB44BE">
      <w:pPr>
        <w:pStyle w:val="Body"/>
        <w:numPr>
          <w:ilvl w:val="0"/>
          <w:numId w:val="33"/>
        </w:numPr>
        <w:ind w:left="0" w:firstLine="360"/>
        <w:rPr>
          <w:rFonts w:ascii="Arial" w:hAnsi="Arial" w:cs="Arial"/>
        </w:rPr>
      </w:pPr>
      <w:r w:rsidRPr="00A36ECB">
        <w:rPr>
          <w:rFonts w:ascii="Arial" w:hAnsi="Arial" w:cs="Arial"/>
          <w:lang w:val="pt-BR"/>
        </w:rPr>
        <w:t xml:space="preserve">van la Parra, R. F. D., Deconinck, C., Pirson, G., Servaes, M., &amp; Fosseprez, P. (2023). </w:t>
      </w:r>
      <w:r w:rsidRPr="00940134">
        <w:rPr>
          <w:rFonts w:ascii="Arial" w:hAnsi="Arial" w:cs="Arial"/>
        </w:rPr>
        <w:t xml:space="preserve">Lipedema: What we don't know. J </w:t>
      </w:r>
      <w:proofErr w:type="spellStart"/>
      <w:r w:rsidRPr="00940134">
        <w:rPr>
          <w:rFonts w:ascii="Arial" w:hAnsi="Arial" w:cs="Arial"/>
        </w:rPr>
        <w:t>Plast</w:t>
      </w:r>
      <w:proofErr w:type="spellEnd"/>
      <w:r w:rsidRPr="00940134">
        <w:rPr>
          <w:rFonts w:ascii="Arial" w:hAnsi="Arial" w:cs="Arial"/>
        </w:rPr>
        <w:t xml:space="preserve"> </w:t>
      </w:r>
      <w:proofErr w:type="spellStart"/>
      <w:r w:rsidRPr="00940134">
        <w:rPr>
          <w:rFonts w:ascii="Arial" w:hAnsi="Arial" w:cs="Arial"/>
        </w:rPr>
        <w:t>Reconstr</w:t>
      </w:r>
      <w:proofErr w:type="spellEnd"/>
      <w:r w:rsidRPr="00940134">
        <w:rPr>
          <w:rFonts w:ascii="Arial" w:hAnsi="Arial" w:cs="Arial"/>
        </w:rPr>
        <w:t xml:space="preserve"> </w:t>
      </w:r>
      <w:proofErr w:type="spellStart"/>
      <w:r w:rsidRPr="00940134">
        <w:rPr>
          <w:rFonts w:ascii="Arial" w:hAnsi="Arial" w:cs="Arial"/>
        </w:rPr>
        <w:t>Aesthet</w:t>
      </w:r>
      <w:proofErr w:type="spellEnd"/>
      <w:r w:rsidRPr="00940134">
        <w:rPr>
          <w:rFonts w:ascii="Arial" w:hAnsi="Arial" w:cs="Arial"/>
        </w:rPr>
        <w:t xml:space="preserve"> Surg, 84, 302–312. https://doi.org/10.1016/j.bjps.2023.05.056</w:t>
      </w:r>
    </w:p>
    <w:p w14:paraId="7FB6781B" w14:textId="1EEF4130" w:rsidR="00300CFF" w:rsidRPr="00940134" w:rsidRDefault="00300CFF" w:rsidP="00300CFF">
      <w:pPr>
        <w:pStyle w:val="Body"/>
        <w:numPr>
          <w:ilvl w:val="0"/>
          <w:numId w:val="33"/>
        </w:numPr>
        <w:ind w:left="0" w:firstLine="360"/>
        <w:rPr>
          <w:rFonts w:ascii="Arial" w:hAnsi="Arial" w:cs="Arial"/>
        </w:rPr>
      </w:pPr>
      <w:r w:rsidRPr="00940134">
        <w:rPr>
          <w:rFonts w:ascii="Arial" w:hAnsi="Arial" w:cs="Arial"/>
        </w:rPr>
        <w:t xml:space="preserve">Rosenstock, J., </w:t>
      </w:r>
      <w:proofErr w:type="spellStart"/>
      <w:r w:rsidRPr="00940134">
        <w:rPr>
          <w:rFonts w:ascii="Arial" w:hAnsi="Arial" w:cs="Arial"/>
        </w:rPr>
        <w:t>Wysham</w:t>
      </w:r>
      <w:proofErr w:type="spellEnd"/>
      <w:r w:rsidRPr="00940134">
        <w:rPr>
          <w:rFonts w:ascii="Arial" w:hAnsi="Arial" w:cs="Arial"/>
        </w:rPr>
        <w:t xml:space="preserve">, C., </w:t>
      </w:r>
      <w:proofErr w:type="spellStart"/>
      <w:r w:rsidRPr="00940134">
        <w:rPr>
          <w:rFonts w:ascii="Arial" w:hAnsi="Arial" w:cs="Arial"/>
        </w:rPr>
        <w:t>Frías</w:t>
      </w:r>
      <w:proofErr w:type="spellEnd"/>
      <w:r w:rsidRPr="00940134">
        <w:rPr>
          <w:rFonts w:ascii="Arial" w:hAnsi="Arial" w:cs="Arial"/>
        </w:rPr>
        <w:t>, J. P., Kaneko, S., Lee, C. J.</w:t>
      </w:r>
      <w:r w:rsidR="00940134" w:rsidRPr="00940134">
        <w:rPr>
          <w:rFonts w:ascii="Arial" w:hAnsi="Arial" w:cs="Arial"/>
        </w:rPr>
        <w:t xml:space="preserve"> &amp;</w:t>
      </w:r>
      <w:r w:rsidRPr="00940134">
        <w:rPr>
          <w:rFonts w:ascii="Arial" w:hAnsi="Arial" w:cs="Arial"/>
        </w:rPr>
        <w:t xml:space="preserve"> Fernández </w:t>
      </w:r>
      <w:proofErr w:type="spellStart"/>
      <w:r w:rsidRPr="00940134">
        <w:rPr>
          <w:rFonts w:ascii="Arial" w:hAnsi="Arial" w:cs="Arial"/>
        </w:rPr>
        <w:t>Landó</w:t>
      </w:r>
      <w:proofErr w:type="spellEnd"/>
      <w:r w:rsidRPr="00940134">
        <w:rPr>
          <w:rFonts w:ascii="Arial" w:hAnsi="Arial" w:cs="Arial"/>
        </w:rPr>
        <w:t xml:space="preserve">, L., et al. (2021). Efficacy and safety of a novel dual GIP and GLP-1 receptor agonist </w:t>
      </w:r>
      <w:proofErr w:type="spellStart"/>
      <w:r w:rsidRPr="00940134">
        <w:rPr>
          <w:rFonts w:ascii="Arial" w:hAnsi="Arial" w:cs="Arial"/>
        </w:rPr>
        <w:t>tirzepatide</w:t>
      </w:r>
      <w:proofErr w:type="spellEnd"/>
      <w:r w:rsidRPr="00940134">
        <w:rPr>
          <w:rFonts w:ascii="Arial" w:hAnsi="Arial" w:cs="Arial"/>
        </w:rPr>
        <w:t xml:space="preserve"> in patients with type 2 diabetes (SURPASS-1): A double-blind, </w:t>
      </w:r>
      <w:proofErr w:type="spellStart"/>
      <w:r w:rsidRPr="00940134">
        <w:rPr>
          <w:rFonts w:ascii="Arial" w:hAnsi="Arial" w:cs="Arial"/>
        </w:rPr>
        <w:t>randomised</w:t>
      </w:r>
      <w:proofErr w:type="spellEnd"/>
      <w:r w:rsidRPr="00940134">
        <w:rPr>
          <w:rFonts w:ascii="Arial" w:hAnsi="Arial" w:cs="Arial"/>
        </w:rPr>
        <w:t xml:space="preserve">, phase 3 trial. The Lancet, 398(10295), 143–155. </w:t>
      </w:r>
      <w:hyperlink r:id="rId16" w:history="1">
        <w:r w:rsidRPr="00940134">
          <w:t>https://doi.org/10.1016/S0140-6736(21)01324-6</w:t>
        </w:r>
      </w:hyperlink>
    </w:p>
    <w:p w14:paraId="5BB4655A" w14:textId="0E1694BD" w:rsidR="000A23CE" w:rsidRPr="00940134" w:rsidRDefault="000A23CE" w:rsidP="003B0F55">
      <w:pPr>
        <w:pStyle w:val="Body"/>
        <w:numPr>
          <w:ilvl w:val="0"/>
          <w:numId w:val="33"/>
        </w:numPr>
        <w:ind w:left="0" w:firstLine="360"/>
        <w:rPr>
          <w:rFonts w:ascii="Arial" w:hAnsi="Arial" w:cs="Arial"/>
        </w:rPr>
      </w:pPr>
      <w:r w:rsidRPr="00940134">
        <w:rPr>
          <w:rFonts w:ascii="Arial" w:hAnsi="Arial" w:cs="Arial"/>
          <w:lang w:val="pt-BR"/>
        </w:rPr>
        <w:t xml:space="preserve">Annunziata, G., Paoli, A., Manzi, V., Camajani, E., Laterza, F. &amp; Verde, L. et al. </w:t>
      </w:r>
      <w:r w:rsidRPr="00940134">
        <w:rPr>
          <w:rFonts w:ascii="Arial" w:hAnsi="Arial" w:cs="Arial"/>
        </w:rPr>
        <w:t>(2024). The Role of physical exercise as a therapeutic tool to improve lipedema: A Consensus Statement from the Italian Society of Motor and Sports Sciences (</w:t>
      </w:r>
      <w:proofErr w:type="spellStart"/>
      <w:r w:rsidRPr="00940134">
        <w:rPr>
          <w:rFonts w:ascii="Arial" w:hAnsi="Arial" w:cs="Arial"/>
        </w:rPr>
        <w:t>Società</w:t>
      </w:r>
      <w:proofErr w:type="spellEnd"/>
      <w:r w:rsidRPr="00940134">
        <w:rPr>
          <w:rFonts w:ascii="Arial" w:hAnsi="Arial" w:cs="Arial"/>
        </w:rPr>
        <w:t xml:space="preserve"> </w:t>
      </w:r>
      <w:proofErr w:type="spellStart"/>
      <w:r w:rsidRPr="00940134">
        <w:rPr>
          <w:rFonts w:ascii="Arial" w:hAnsi="Arial" w:cs="Arial"/>
        </w:rPr>
        <w:t>Italiana</w:t>
      </w:r>
      <w:proofErr w:type="spellEnd"/>
      <w:r w:rsidRPr="00940134">
        <w:rPr>
          <w:rFonts w:ascii="Arial" w:hAnsi="Arial" w:cs="Arial"/>
        </w:rPr>
        <w:t xml:space="preserve"> di </w:t>
      </w:r>
      <w:proofErr w:type="spellStart"/>
      <w:r w:rsidRPr="00940134">
        <w:rPr>
          <w:rFonts w:ascii="Arial" w:hAnsi="Arial" w:cs="Arial"/>
        </w:rPr>
        <w:t>Scienze</w:t>
      </w:r>
      <w:proofErr w:type="spellEnd"/>
      <w:r w:rsidRPr="00940134">
        <w:rPr>
          <w:rFonts w:ascii="Arial" w:hAnsi="Arial" w:cs="Arial"/>
        </w:rPr>
        <w:t xml:space="preserve"> </w:t>
      </w:r>
      <w:proofErr w:type="spellStart"/>
      <w:r w:rsidRPr="00940134">
        <w:rPr>
          <w:rFonts w:ascii="Arial" w:hAnsi="Arial" w:cs="Arial"/>
        </w:rPr>
        <w:t>Motorie</w:t>
      </w:r>
      <w:proofErr w:type="spellEnd"/>
      <w:r w:rsidRPr="00940134">
        <w:rPr>
          <w:rFonts w:ascii="Arial" w:hAnsi="Arial" w:cs="Arial"/>
        </w:rPr>
        <w:t xml:space="preserve"> e Sportive, </w:t>
      </w:r>
      <w:proofErr w:type="spellStart"/>
      <w:r w:rsidRPr="00940134">
        <w:rPr>
          <w:rFonts w:ascii="Arial" w:hAnsi="Arial" w:cs="Arial"/>
        </w:rPr>
        <w:t>SISMeS</w:t>
      </w:r>
      <w:proofErr w:type="spellEnd"/>
      <w:r w:rsidRPr="00940134">
        <w:rPr>
          <w:rFonts w:ascii="Arial" w:hAnsi="Arial" w:cs="Arial"/>
        </w:rPr>
        <w:t>) and the Italian Society of Phlebology (</w:t>
      </w:r>
      <w:proofErr w:type="spellStart"/>
      <w:r w:rsidRPr="00940134">
        <w:rPr>
          <w:rFonts w:ascii="Arial" w:hAnsi="Arial" w:cs="Arial"/>
        </w:rPr>
        <w:t>Società</w:t>
      </w:r>
      <w:proofErr w:type="spellEnd"/>
      <w:r w:rsidRPr="00940134">
        <w:rPr>
          <w:rFonts w:ascii="Arial" w:hAnsi="Arial" w:cs="Arial"/>
        </w:rPr>
        <w:t xml:space="preserve"> </w:t>
      </w:r>
      <w:proofErr w:type="spellStart"/>
      <w:r w:rsidRPr="00940134">
        <w:rPr>
          <w:rFonts w:ascii="Arial" w:hAnsi="Arial" w:cs="Arial"/>
        </w:rPr>
        <w:t>Italiana</w:t>
      </w:r>
      <w:proofErr w:type="spellEnd"/>
      <w:r w:rsidRPr="00940134">
        <w:rPr>
          <w:rFonts w:ascii="Arial" w:hAnsi="Arial" w:cs="Arial"/>
        </w:rPr>
        <w:t xml:space="preserve"> di </w:t>
      </w:r>
      <w:proofErr w:type="spellStart"/>
      <w:r w:rsidRPr="00940134">
        <w:rPr>
          <w:rFonts w:ascii="Arial" w:hAnsi="Arial" w:cs="Arial"/>
        </w:rPr>
        <w:t>Flebologia</w:t>
      </w:r>
      <w:proofErr w:type="spellEnd"/>
      <w:r w:rsidRPr="00940134">
        <w:rPr>
          <w:rFonts w:ascii="Arial" w:hAnsi="Arial" w:cs="Arial"/>
        </w:rPr>
        <w:t xml:space="preserve">, SIF). </w:t>
      </w:r>
      <w:proofErr w:type="spellStart"/>
      <w:r w:rsidRPr="00940134">
        <w:rPr>
          <w:rFonts w:ascii="Arial" w:hAnsi="Arial" w:cs="Arial"/>
        </w:rPr>
        <w:t>Curr</w:t>
      </w:r>
      <w:proofErr w:type="spellEnd"/>
      <w:r w:rsidRPr="00940134">
        <w:rPr>
          <w:rFonts w:ascii="Arial" w:hAnsi="Arial" w:cs="Arial"/>
        </w:rPr>
        <w:t xml:space="preserve"> </w:t>
      </w:r>
      <w:proofErr w:type="spellStart"/>
      <w:r w:rsidRPr="00940134">
        <w:rPr>
          <w:rFonts w:ascii="Arial" w:hAnsi="Arial" w:cs="Arial"/>
        </w:rPr>
        <w:t>Obes</w:t>
      </w:r>
      <w:proofErr w:type="spellEnd"/>
      <w:r w:rsidRPr="00940134">
        <w:rPr>
          <w:rFonts w:ascii="Arial" w:hAnsi="Arial" w:cs="Arial"/>
        </w:rPr>
        <w:t xml:space="preserve"> Rep, 13(4), 667–79. 10.1007/s13679-024-00579-8</w:t>
      </w:r>
    </w:p>
    <w:p w14:paraId="076844D6" w14:textId="5E5B5A8B" w:rsidR="000A23CE" w:rsidRPr="00940134" w:rsidRDefault="000A23CE" w:rsidP="003B0F55">
      <w:pPr>
        <w:pStyle w:val="Body"/>
        <w:numPr>
          <w:ilvl w:val="0"/>
          <w:numId w:val="33"/>
        </w:numPr>
        <w:ind w:left="0" w:firstLine="360"/>
        <w:rPr>
          <w:rFonts w:ascii="Arial" w:hAnsi="Arial" w:cs="Arial"/>
        </w:rPr>
      </w:pPr>
      <w:proofErr w:type="spellStart"/>
      <w:r w:rsidRPr="00940134">
        <w:rPr>
          <w:rFonts w:ascii="Arial" w:hAnsi="Arial" w:cs="Arial"/>
        </w:rPr>
        <w:t>Seefeldt</w:t>
      </w:r>
      <w:proofErr w:type="spellEnd"/>
      <w:r w:rsidRPr="00940134">
        <w:rPr>
          <w:rFonts w:ascii="Arial" w:hAnsi="Arial" w:cs="Arial"/>
        </w:rPr>
        <w:t xml:space="preserve">, T., </w:t>
      </w:r>
      <w:proofErr w:type="spellStart"/>
      <w:r w:rsidRPr="00940134">
        <w:rPr>
          <w:rFonts w:ascii="Arial" w:hAnsi="Arial" w:cs="Arial"/>
        </w:rPr>
        <w:t>Aitzetmüller</w:t>
      </w:r>
      <w:r w:rsidRPr="00940134">
        <w:rPr>
          <w:rFonts w:ascii="Cambria Math" w:hAnsi="Cambria Math" w:cs="Cambria Math"/>
        </w:rPr>
        <w:t>‐</w:t>
      </w:r>
      <w:r w:rsidRPr="00940134">
        <w:rPr>
          <w:rFonts w:ascii="Arial" w:hAnsi="Arial" w:cs="Arial"/>
        </w:rPr>
        <w:t>Klietz</w:t>
      </w:r>
      <w:proofErr w:type="spellEnd"/>
      <w:r w:rsidRPr="00940134">
        <w:rPr>
          <w:rFonts w:ascii="Arial" w:hAnsi="Arial" w:cs="Arial"/>
        </w:rPr>
        <w:t xml:space="preserve">, M., </w:t>
      </w:r>
      <w:proofErr w:type="spellStart"/>
      <w:r w:rsidRPr="00940134">
        <w:rPr>
          <w:rFonts w:ascii="Arial" w:hAnsi="Arial" w:cs="Arial"/>
        </w:rPr>
        <w:t>Kückelhaus</w:t>
      </w:r>
      <w:proofErr w:type="spellEnd"/>
      <w:r w:rsidRPr="00940134">
        <w:rPr>
          <w:rFonts w:ascii="Arial" w:hAnsi="Arial" w:cs="Arial"/>
        </w:rPr>
        <w:t xml:space="preserve">, M., </w:t>
      </w:r>
      <w:proofErr w:type="spellStart"/>
      <w:r w:rsidRPr="00940134">
        <w:rPr>
          <w:rFonts w:ascii="Arial" w:hAnsi="Arial" w:cs="Arial"/>
        </w:rPr>
        <w:t>Wiebringhaus</w:t>
      </w:r>
      <w:proofErr w:type="spellEnd"/>
      <w:r w:rsidRPr="00940134">
        <w:rPr>
          <w:rFonts w:ascii="Arial" w:hAnsi="Arial" w:cs="Arial"/>
        </w:rPr>
        <w:t xml:space="preserve">, P., Hirsch, T. &amp; </w:t>
      </w:r>
      <w:proofErr w:type="spellStart"/>
      <w:r w:rsidRPr="00940134">
        <w:rPr>
          <w:rFonts w:ascii="Arial" w:hAnsi="Arial" w:cs="Arial"/>
        </w:rPr>
        <w:t>Harati</w:t>
      </w:r>
      <w:proofErr w:type="spellEnd"/>
      <w:r w:rsidRPr="00940134">
        <w:rPr>
          <w:rFonts w:ascii="Arial" w:hAnsi="Arial" w:cs="Arial"/>
        </w:rPr>
        <w:t>, K. et al. (2023). Breaking the circle</w:t>
      </w:r>
      <w:r w:rsidRPr="00940134">
        <w:rPr>
          <w:rFonts w:ascii="Cambria Math" w:hAnsi="Cambria Math" w:cs="Cambria Math"/>
        </w:rPr>
        <w:t>‐</w:t>
      </w:r>
      <w:r w:rsidRPr="00940134">
        <w:rPr>
          <w:rFonts w:ascii="Arial" w:hAnsi="Arial" w:cs="Arial"/>
        </w:rPr>
        <w:t xml:space="preserve">effectiveness of liposuction in lipedema. J </w:t>
      </w:r>
      <w:proofErr w:type="spellStart"/>
      <w:r w:rsidRPr="00940134">
        <w:rPr>
          <w:rFonts w:ascii="Arial" w:hAnsi="Arial" w:cs="Arial"/>
        </w:rPr>
        <w:t>Dtsch</w:t>
      </w:r>
      <w:proofErr w:type="spellEnd"/>
      <w:r w:rsidRPr="00940134">
        <w:rPr>
          <w:rFonts w:ascii="Arial" w:hAnsi="Arial" w:cs="Arial"/>
        </w:rPr>
        <w:t xml:space="preserve"> Dermatol </w:t>
      </w:r>
      <w:proofErr w:type="spellStart"/>
      <w:r w:rsidRPr="00940134">
        <w:rPr>
          <w:rFonts w:ascii="Arial" w:hAnsi="Arial" w:cs="Arial"/>
        </w:rPr>
        <w:t>Ges</w:t>
      </w:r>
      <w:proofErr w:type="spellEnd"/>
      <w:r w:rsidRPr="00940134">
        <w:rPr>
          <w:rFonts w:ascii="Arial" w:hAnsi="Arial" w:cs="Arial"/>
        </w:rPr>
        <w:t>, 21(6), 601–9. 10.1111/ddg.15064</w:t>
      </w:r>
    </w:p>
    <w:p w14:paraId="3343CC89" w14:textId="6CE74326" w:rsidR="000A23CE" w:rsidRPr="00940134" w:rsidRDefault="000A23CE" w:rsidP="003B0F55">
      <w:pPr>
        <w:pStyle w:val="Body"/>
        <w:numPr>
          <w:ilvl w:val="0"/>
          <w:numId w:val="33"/>
        </w:numPr>
        <w:ind w:left="0" w:firstLine="360"/>
        <w:rPr>
          <w:rFonts w:ascii="Arial" w:hAnsi="Arial" w:cs="Arial"/>
        </w:rPr>
      </w:pPr>
      <w:r w:rsidRPr="00940134">
        <w:rPr>
          <w:rFonts w:ascii="Arial" w:hAnsi="Arial" w:cs="Arial"/>
        </w:rPr>
        <w:t xml:space="preserve">Patton, L., </w:t>
      </w:r>
      <w:proofErr w:type="spellStart"/>
      <w:r w:rsidRPr="00940134">
        <w:rPr>
          <w:rFonts w:ascii="Arial" w:hAnsi="Arial" w:cs="Arial"/>
        </w:rPr>
        <w:t>Ricolfi</w:t>
      </w:r>
      <w:proofErr w:type="spellEnd"/>
      <w:r w:rsidRPr="00940134">
        <w:rPr>
          <w:rFonts w:ascii="Arial" w:hAnsi="Arial" w:cs="Arial"/>
        </w:rPr>
        <w:t xml:space="preserve">, L., </w:t>
      </w:r>
      <w:proofErr w:type="spellStart"/>
      <w:r w:rsidRPr="00940134">
        <w:rPr>
          <w:rFonts w:ascii="Arial" w:hAnsi="Arial" w:cs="Arial"/>
        </w:rPr>
        <w:t>Bortolon</w:t>
      </w:r>
      <w:proofErr w:type="spellEnd"/>
      <w:r w:rsidRPr="00940134">
        <w:rPr>
          <w:rFonts w:ascii="Arial" w:hAnsi="Arial" w:cs="Arial"/>
        </w:rPr>
        <w:t xml:space="preserve">, M., Gabriele, G., </w:t>
      </w:r>
      <w:proofErr w:type="spellStart"/>
      <w:r w:rsidRPr="00940134">
        <w:rPr>
          <w:rFonts w:ascii="Arial" w:hAnsi="Arial" w:cs="Arial"/>
        </w:rPr>
        <w:t>Zolesio</w:t>
      </w:r>
      <w:proofErr w:type="spellEnd"/>
      <w:r w:rsidRPr="00940134">
        <w:rPr>
          <w:rFonts w:ascii="Arial" w:hAnsi="Arial" w:cs="Arial"/>
        </w:rPr>
        <w:t xml:space="preserve">, P. &amp; </w:t>
      </w:r>
      <w:proofErr w:type="spellStart"/>
      <w:r w:rsidRPr="00940134">
        <w:rPr>
          <w:rFonts w:ascii="Arial" w:hAnsi="Arial" w:cs="Arial"/>
        </w:rPr>
        <w:t>Cione</w:t>
      </w:r>
      <w:proofErr w:type="spellEnd"/>
      <w:r w:rsidRPr="00940134">
        <w:rPr>
          <w:rFonts w:ascii="Arial" w:hAnsi="Arial" w:cs="Arial"/>
        </w:rPr>
        <w:t>, E. et al. (2024). Observational Study on a Large Italian Population with Lipedema: Biochemical and Hormonal Profile, Anatomical and Clinical Evaluation, Self-Reported History. Int J Mol Sci., 25(3), 1599. 10.3390/ijms25031599</w:t>
      </w:r>
    </w:p>
    <w:p w14:paraId="41CDA348" w14:textId="567D26C0" w:rsidR="00542BD6" w:rsidRPr="00940134" w:rsidRDefault="000A23CE" w:rsidP="003B0F55">
      <w:pPr>
        <w:pStyle w:val="Body"/>
        <w:numPr>
          <w:ilvl w:val="0"/>
          <w:numId w:val="33"/>
        </w:numPr>
        <w:ind w:left="0" w:firstLine="360"/>
        <w:rPr>
          <w:rFonts w:ascii="Arial" w:hAnsi="Arial" w:cs="Arial"/>
        </w:rPr>
      </w:pPr>
      <w:r w:rsidRPr="00940134">
        <w:rPr>
          <w:rFonts w:ascii="Arial" w:hAnsi="Arial" w:cs="Arial"/>
          <w:lang w:val="pt-BR"/>
        </w:rPr>
        <w:t xml:space="preserve">Viana, D. P. D. C. &amp; Câmara, L. C. (2025). </w:t>
      </w:r>
      <w:r w:rsidRPr="00940134">
        <w:rPr>
          <w:rFonts w:ascii="Arial" w:hAnsi="Arial" w:cs="Arial"/>
        </w:rPr>
        <w:t xml:space="preserve">Hormonal links between lipedema and gynecological disorders: Therapeutic roles of </w:t>
      </w:r>
      <w:proofErr w:type="spellStart"/>
      <w:r w:rsidRPr="00940134">
        <w:rPr>
          <w:rFonts w:ascii="Arial" w:hAnsi="Arial" w:cs="Arial"/>
        </w:rPr>
        <w:t>gestrinone</w:t>
      </w:r>
      <w:proofErr w:type="spellEnd"/>
      <w:r w:rsidRPr="00940134">
        <w:rPr>
          <w:rFonts w:ascii="Arial" w:hAnsi="Arial" w:cs="Arial"/>
        </w:rPr>
        <w:t xml:space="preserve"> and </w:t>
      </w:r>
      <w:proofErr w:type="spellStart"/>
      <w:r w:rsidRPr="00940134">
        <w:rPr>
          <w:rFonts w:ascii="Arial" w:hAnsi="Arial" w:cs="Arial"/>
        </w:rPr>
        <w:t>drospirenone</w:t>
      </w:r>
      <w:proofErr w:type="spellEnd"/>
      <w:r w:rsidRPr="00940134">
        <w:rPr>
          <w:rFonts w:ascii="Arial" w:hAnsi="Arial" w:cs="Arial"/>
        </w:rPr>
        <w:t xml:space="preserve">. J Adv Med </w:t>
      </w:r>
      <w:proofErr w:type="spellStart"/>
      <w:r w:rsidRPr="00940134">
        <w:rPr>
          <w:rFonts w:ascii="Arial" w:hAnsi="Arial" w:cs="Arial"/>
        </w:rPr>
        <w:t>Med</w:t>
      </w:r>
      <w:proofErr w:type="spellEnd"/>
      <w:r w:rsidRPr="00940134">
        <w:rPr>
          <w:rFonts w:ascii="Arial" w:hAnsi="Arial" w:cs="Arial"/>
        </w:rPr>
        <w:t xml:space="preserve"> Res, 37(2), 175–188. </w:t>
      </w:r>
      <w:hyperlink r:id="rId17" w:history="1">
        <w:r w:rsidRPr="00940134">
          <w:t>https://doi.org/10.9734/jammr/2025/v37i25731</w:t>
        </w:r>
      </w:hyperlink>
    </w:p>
    <w:p w14:paraId="1022DF27" w14:textId="77777777" w:rsidR="00542BD6" w:rsidRPr="00940134" w:rsidRDefault="00542BD6" w:rsidP="00542BD6">
      <w:pPr>
        <w:rPr>
          <w:rFonts w:ascii="Arial" w:hAnsi="Arial" w:cs="Arial"/>
        </w:rPr>
      </w:pPr>
    </w:p>
    <w:p w14:paraId="1485E6A0" w14:textId="36031040" w:rsidR="00542BD6" w:rsidRPr="00940134" w:rsidRDefault="00542BD6" w:rsidP="003A4C12">
      <w:pPr>
        <w:pStyle w:val="Body"/>
        <w:numPr>
          <w:ilvl w:val="0"/>
          <w:numId w:val="33"/>
        </w:numPr>
        <w:ind w:left="0" w:firstLine="360"/>
        <w:rPr>
          <w:lang w:val="pt-BR"/>
        </w:rPr>
      </w:pPr>
      <w:proofErr w:type="spellStart"/>
      <w:r w:rsidRPr="00940134">
        <w:rPr>
          <w:rFonts w:ascii="Arial" w:hAnsi="Arial" w:cs="Arial"/>
        </w:rPr>
        <w:lastRenderedPageBreak/>
        <w:t>Szél</w:t>
      </w:r>
      <w:proofErr w:type="spellEnd"/>
      <w:r w:rsidRPr="00940134">
        <w:rPr>
          <w:rFonts w:ascii="Arial" w:hAnsi="Arial" w:cs="Arial"/>
        </w:rPr>
        <w:t xml:space="preserve">, E., </w:t>
      </w:r>
      <w:proofErr w:type="spellStart"/>
      <w:r w:rsidRPr="00940134">
        <w:rPr>
          <w:rFonts w:ascii="Arial" w:hAnsi="Arial" w:cs="Arial"/>
        </w:rPr>
        <w:t>Kemény</w:t>
      </w:r>
      <w:proofErr w:type="spellEnd"/>
      <w:r w:rsidRPr="00940134">
        <w:rPr>
          <w:rFonts w:ascii="Arial" w:hAnsi="Arial" w:cs="Arial"/>
        </w:rPr>
        <w:t xml:space="preserve">, L., </w:t>
      </w:r>
      <w:proofErr w:type="spellStart"/>
      <w:r w:rsidRPr="00940134">
        <w:rPr>
          <w:rFonts w:ascii="Arial" w:hAnsi="Arial" w:cs="Arial"/>
        </w:rPr>
        <w:t>Groma</w:t>
      </w:r>
      <w:proofErr w:type="spellEnd"/>
      <w:r w:rsidRPr="00940134">
        <w:rPr>
          <w:rFonts w:ascii="Arial" w:hAnsi="Arial" w:cs="Arial"/>
        </w:rPr>
        <w:t xml:space="preserve">, G., &amp; </w:t>
      </w:r>
      <w:proofErr w:type="spellStart"/>
      <w:r w:rsidRPr="00940134">
        <w:rPr>
          <w:rFonts w:ascii="Arial" w:hAnsi="Arial" w:cs="Arial"/>
        </w:rPr>
        <w:t>Szolnoky</w:t>
      </w:r>
      <w:proofErr w:type="spellEnd"/>
      <w:r w:rsidRPr="00940134">
        <w:rPr>
          <w:rFonts w:ascii="Arial" w:hAnsi="Arial" w:cs="Arial"/>
        </w:rPr>
        <w:t xml:space="preserve">, G. (2014). Pathophysiological dilemmas of lipedema. Medical hypotheses, 83(5), 599–606. </w:t>
      </w:r>
      <w:hyperlink r:id="rId18" w:history="1">
        <w:r w:rsidRPr="00940134">
          <w:t>https://doi.org/10.1016/j.mehy.2014.08.011</w:t>
        </w:r>
      </w:hyperlink>
    </w:p>
    <w:p w14:paraId="62ECFD69" w14:textId="50F8AD6B" w:rsidR="00B31626" w:rsidRPr="00940134" w:rsidRDefault="00B31626" w:rsidP="00B31626">
      <w:pPr>
        <w:pStyle w:val="Body"/>
        <w:numPr>
          <w:ilvl w:val="0"/>
          <w:numId w:val="33"/>
        </w:numPr>
        <w:ind w:left="0" w:firstLine="360"/>
        <w:rPr>
          <w:rFonts w:ascii="Arial" w:hAnsi="Arial" w:cs="Arial"/>
          <w:lang w:val="pt-BR"/>
        </w:rPr>
      </w:pPr>
      <w:proofErr w:type="spellStart"/>
      <w:r w:rsidRPr="00940134">
        <w:rPr>
          <w:rFonts w:ascii="Arial" w:hAnsi="Arial" w:cs="Arial"/>
        </w:rPr>
        <w:t>Felmerer</w:t>
      </w:r>
      <w:proofErr w:type="spellEnd"/>
      <w:r w:rsidRPr="00940134">
        <w:rPr>
          <w:rFonts w:ascii="Arial" w:hAnsi="Arial" w:cs="Arial"/>
        </w:rPr>
        <w:t xml:space="preserve">, G., </w:t>
      </w:r>
      <w:proofErr w:type="spellStart"/>
      <w:r w:rsidRPr="00940134">
        <w:rPr>
          <w:rFonts w:ascii="Arial" w:hAnsi="Arial" w:cs="Arial"/>
        </w:rPr>
        <w:t>Stylianaki</w:t>
      </w:r>
      <w:proofErr w:type="spellEnd"/>
      <w:r w:rsidRPr="00940134">
        <w:rPr>
          <w:rFonts w:ascii="Arial" w:hAnsi="Arial" w:cs="Arial"/>
        </w:rPr>
        <w:t xml:space="preserve">, A., </w:t>
      </w:r>
      <w:proofErr w:type="spellStart"/>
      <w:r w:rsidRPr="00940134">
        <w:rPr>
          <w:rFonts w:ascii="Arial" w:hAnsi="Arial" w:cs="Arial"/>
        </w:rPr>
        <w:t>Hollmén</w:t>
      </w:r>
      <w:proofErr w:type="spellEnd"/>
      <w:r w:rsidRPr="00940134">
        <w:rPr>
          <w:rFonts w:ascii="Arial" w:hAnsi="Arial" w:cs="Arial"/>
        </w:rPr>
        <w:t xml:space="preserve">, M., </w:t>
      </w:r>
      <w:proofErr w:type="spellStart"/>
      <w:r w:rsidRPr="00940134">
        <w:rPr>
          <w:rFonts w:ascii="Arial" w:hAnsi="Arial" w:cs="Arial"/>
        </w:rPr>
        <w:t>Ströbel</w:t>
      </w:r>
      <w:proofErr w:type="spellEnd"/>
      <w:r w:rsidRPr="00940134">
        <w:rPr>
          <w:rFonts w:ascii="Arial" w:hAnsi="Arial" w:cs="Arial"/>
        </w:rPr>
        <w:t xml:space="preserve">, P., </w:t>
      </w:r>
      <w:proofErr w:type="spellStart"/>
      <w:r w:rsidRPr="00940134">
        <w:rPr>
          <w:rFonts w:ascii="Arial" w:hAnsi="Arial" w:cs="Arial"/>
        </w:rPr>
        <w:t>Stepniewski</w:t>
      </w:r>
      <w:proofErr w:type="spellEnd"/>
      <w:r w:rsidRPr="00940134">
        <w:rPr>
          <w:rFonts w:ascii="Arial" w:hAnsi="Arial" w:cs="Arial"/>
        </w:rPr>
        <w:t xml:space="preserve">, A. &amp; Wang, A., et al. (2020). Increased levels of VEGF-C and macrophage infiltration in lipedema patients without changes in lymphatic vascular morphology. </w:t>
      </w:r>
      <w:r w:rsidRPr="00940134">
        <w:rPr>
          <w:rFonts w:ascii="Arial" w:hAnsi="Arial" w:cs="Arial"/>
          <w:lang w:val="pt-BR"/>
        </w:rPr>
        <w:t>Sci Rep, 10(1), 10947. https://doi.org/10.1038/s41598-020-67987-3</w:t>
      </w:r>
    </w:p>
    <w:p w14:paraId="5CD1BCEC" w14:textId="792FAE59" w:rsidR="00B31626" w:rsidRPr="00940134" w:rsidRDefault="00B31626" w:rsidP="00B31626">
      <w:pPr>
        <w:pStyle w:val="Body"/>
        <w:numPr>
          <w:ilvl w:val="0"/>
          <w:numId w:val="33"/>
        </w:numPr>
        <w:ind w:left="0" w:firstLine="360"/>
        <w:rPr>
          <w:rFonts w:ascii="Arial" w:hAnsi="Arial" w:cs="Arial"/>
          <w:lang w:val="pt-BR"/>
        </w:rPr>
      </w:pPr>
      <w:proofErr w:type="spellStart"/>
      <w:r w:rsidRPr="00940134">
        <w:rPr>
          <w:rFonts w:ascii="Arial" w:hAnsi="Arial" w:cs="Arial"/>
        </w:rPr>
        <w:t>Felmerer</w:t>
      </w:r>
      <w:proofErr w:type="spellEnd"/>
      <w:r w:rsidRPr="00940134">
        <w:rPr>
          <w:rFonts w:ascii="Arial" w:hAnsi="Arial" w:cs="Arial"/>
        </w:rPr>
        <w:t xml:space="preserve">, G., </w:t>
      </w:r>
      <w:proofErr w:type="spellStart"/>
      <w:r w:rsidRPr="00940134">
        <w:rPr>
          <w:rFonts w:ascii="Arial" w:hAnsi="Arial" w:cs="Arial"/>
        </w:rPr>
        <w:t>Stylianaki</w:t>
      </w:r>
      <w:proofErr w:type="spellEnd"/>
      <w:r w:rsidRPr="00940134">
        <w:rPr>
          <w:rFonts w:ascii="Arial" w:hAnsi="Arial" w:cs="Arial"/>
        </w:rPr>
        <w:t xml:space="preserve">, A., </w:t>
      </w:r>
      <w:proofErr w:type="spellStart"/>
      <w:r w:rsidRPr="00940134">
        <w:rPr>
          <w:rFonts w:ascii="Arial" w:hAnsi="Arial" w:cs="Arial"/>
        </w:rPr>
        <w:t>Hägerling</w:t>
      </w:r>
      <w:proofErr w:type="spellEnd"/>
      <w:r w:rsidRPr="00940134">
        <w:rPr>
          <w:rFonts w:ascii="Arial" w:hAnsi="Arial" w:cs="Arial"/>
        </w:rPr>
        <w:t xml:space="preserve">, R., Wang, A., </w:t>
      </w:r>
      <w:proofErr w:type="spellStart"/>
      <w:r w:rsidRPr="00940134">
        <w:rPr>
          <w:rFonts w:ascii="Arial" w:hAnsi="Arial" w:cs="Arial"/>
        </w:rPr>
        <w:t>Ströbel</w:t>
      </w:r>
      <w:proofErr w:type="spellEnd"/>
      <w:r w:rsidRPr="00940134">
        <w:rPr>
          <w:rFonts w:ascii="Arial" w:hAnsi="Arial" w:cs="Arial"/>
        </w:rPr>
        <w:t xml:space="preserve">, P. &amp; </w:t>
      </w:r>
      <w:proofErr w:type="spellStart"/>
      <w:r w:rsidRPr="00940134">
        <w:rPr>
          <w:rFonts w:ascii="Arial" w:hAnsi="Arial" w:cs="Arial"/>
        </w:rPr>
        <w:t>Hollmén</w:t>
      </w:r>
      <w:proofErr w:type="spellEnd"/>
      <w:r w:rsidRPr="00940134">
        <w:rPr>
          <w:rFonts w:ascii="Arial" w:hAnsi="Arial" w:cs="Arial"/>
        </w:rPr>
        <w:t xml:space="preserve">, M. (2020). Adipose tissue hypertrophy, an aberrant biochemical profile and distinct gene expression in lipedema. </w:t>
      </w:r>
      <w:r w:rsidRPr="00940134">
        <w:rPr>
          <w:rFonts w:ascii="Arial" w:hAnsi="Arial" w:cs="Arial"/>
          <w:lang w:val="pt-BR"/>
        </w:rPr>
        <w:t>JJ Surg Res, 253, 294–303. https://doi.org/10.1016/j.jss.2020.03.055</w:t>
      </w:r>
    </w:p>
    <w:p w14:paraId="68092738" w14:textId="05BF4ECA" w:rsidR="00542BD6" w:rsidRPr="00940134" w:rsidRDefault="00542BD6" w:rsidP="003A4C12">
      <w:pPr>
        <w:pStyle w:val="Body"/>
        <w:numPr>
          <w:ilvl w:val="0"/>
          <w:numId w:val="33"/>
        </w:numPr>
        <w:ind w:left="0" w:firstLine="360"/>
        <w:rPr>
          <w:rFonts w:ascii="Arial" w:hAnsi="Arial" w:cs="Arial"/>
          <w:lang w:val="pt-BR"/>
        </w:rPr>
      </w:pPr>
      <w:r w:rsidRPr="00940134">
        <w:rPr>
          <w:rFonts w:ascii="Arial" w:hAnsi="Arial" w:cs="Arial"/>
          <w:lang w:val="pt-BR"/>
        </w:rPr>
        <w:t xml:space="preserve">Poojari, A., Dev, K., &amp; Rabiee, A. (2022). </w:t>
      </w:r>
      <w:r w:rsidRPr="00940134">
        <w:rPr>
          <w:rFonts w:ascii="Arial" w:hAnsi="Arial" w:cs="Arial"/>
        </w:rPr>
        <w:t xml:space="preserve">Lipedema: Insights into Morphology, Pathophysiology, and Challenges. </w:t>
      </w:r>
      <w:r w:rsidRPr="00940134">
        <w:rPr>
          <w:rFonts w:ascii="Arial" w:hAnsi="Arial" w:cs="Arial"/>
          <w:lang w:val="pt-BR"/>
        </w:rPr>
        <w:t xml:space="preserve">Biomedicines, 10(12), 3081. </w:t>
      </w:r>
      <w:r w:rsidR="00D645C8">
        <w:fldChar w:fldCharType="begin"/>
      </w:r>
      <w:r w:rsidR="00D645C8">
        <w:instrText xml:space="preserve"> HYPERLINK "https://doi.org/10.3390/biomedicines10123081" </w:instrText>
      </w:r>
      <w:r w:rsidR="00D645C8">
        <w:fldChar w:fldCharType="separate"/>
      </w:r>
      <w:r w:rsidRPr="00940134">
        <w:rPr>
          <w:rFonts w:ascii="Arial" w:hAnsi="Arial" w:cs="Arial"/>
          <w:lang w:val="pt-BR"/>
        </w:rPr>
        <w:t>https://doi.org/10.3390/biomedicines10123081</w:t>
      </w:r>
      <w:r w:rsidR="00D645C8">
        <w:rPr>
          <w:rFonts w:ascii="Arial" w:hAnsi="Arial" w:cs="Arial"/>
          <w:lang w:val="pt-BR"/>
        </w:rPr>
        <w:fldChar w:fldCharType="end"/>
      </w:r>
    </w:p>
    <w:p w14:paraId="3B647BC9" w14:textId="79E04F38" w:rsidR="00835683" w:rsidRPr="00940134" w:rsidRDefault="00835683" w:rsidP="00835683">
      <w:pPr>
        <w:pStyle w:val="Body"/>
        <w:numPr>
          <w:ilvl w:val="0"/>
          <w:numId w:val="33"/>
        </w:numPr>
        <w:ind w:left="0" w:firstLine="360"/>
        <w:rPr>
          <w:rFonts w:ascii="Arial" w:hAnsi="Arial" w:cs="Arial"/>
          <w:lang w:val="pt-BR"/>
        </w:rPr>
      </w:pPr>
      <w:r w:rsidRPr="00940134">
        <w:rPr>
          <w:rFonts w:ascii="Arial" w:hAnsi="Arial" w:cs="Arial"/>
        </w:rPr>
        <w:t>Amann-</w:t>
      </w:r>
      <w:proofErr w:type="spellStart"/>
      <w:r w:rsidRPr="00940134">
        <w:rPr>
          <w:rFonts w:ascii="Arial" w:hAnsi="Arial" w:cs="Arial"/>
        </w:rPr>
        <w:t>Vesti</w:t>
      </w:r>
      <w:proofErr w:type="spellEnd"/>
      <w:r w:rsidRPr="00940134">
        <w:rPr>
          <w:rFonts w:ascii="Arial" w:hAnsi="Arial" w:cs="Arial"/>
        </w:rPr>
        <w:t xml:space="preserve">, B. R., </w:t>
      </w:r>
      <w:proofErr w:type="spellStart"/>
      <w:r w:rsidRPr="00940134">
        <w:rPr>
          <w:rFonts w:ascii="Arial" w:hAnsi="Arial" w:cs="Arial"/>
        </w:rPr>
        <w:t>Franzeck</w:t>
      </w:r>
      <w:proofErr w:type="spellEnd"/>
      <w:r w:rsidRPr="00940134">
        <w:rPr>
          <w:rFonts w:ascii="Arial" w:hAnsi="Arial" w:cs="Arial"/>
        </w:rPr>
        <w:t xml:space="preserve">, U. K., &amp; Bollinger, A. (2001). </w:t>
      </w:r>
      <w:proofErr w:type="spellStart"/>
      <w:r w:rsidRPr="00940134">
        <w:rPr>
          <w:rFonts w:ascii="Arial" w:hAnsi="Arial" w:cs="Arial"/>
        </w:rPr>
        <w:t>Microlymphatic</w:t>
      </w:r>
      <w:proofErr w:type="spellEnd"/>
      <w:r w:rsidRPr="00940134">
        <w:rPr>
          <w:rFonts w:ascii="Arial" w:hAnsi="Arial" w:cs="Arial"/>
        </w:rPr>
        <w:t xml:space="preserve"> aneurysms in patients with lipedema. </w:t>
      </w:r>
      <w:r w:rsidRPr="00940134">
        <w:rPr>
          <w:rFonts w:ascii="Arial" w:hAnsi="Arial" w:cs="Arial"/>
          <w:lang w:val="pt-BR"/>
        </w:rPr>
        <w:t>Lymphology, 34(4), 170–175.</w:t>
      </w:r>
    </w:p>
    <w:p w14:paraId="46938A59" w14:textId="77777777" w:rsidR="00BA0F8E" w:rsidRPr="00940134" w:rsidRDefault="00BA0F8E" w:rsidP="00BA0F8E">
      <w:pPr>
        <w:pStyle w:val="Body"/>
        <w:numPr>
          <w:ilvl w:val="0"/>
          <w:numId w:val="33"/>
        </w:numPr>
        <w:ind w:left="0" w:firstLine="360"/>
        <w:rPr>
          <w:rFonts w:ascii="Arial" w:hAnsi="Arial" w:cs="Arial"/>
          <w:lang w:val="pt-BR"/>
        </w:rPr>
      </w:pPr>
      <w:proofErr w:type="spellStart"/>
      <w:r w:rsidRPr="00940134">
        <w:rPr>
          <w:rFonts w:ascii="Arial" w:hAnsi="Arial" w:cs="Arial"/>
        </w:rPr>
        <w:t>Pouwels</w:t>
      </w:r>
      <w:proofErr w:type="spellEnd"/>
      <w:r w:rsidRPr="00940134">
        <w:rPr>
          <w:rFonts w:ascii="Arial" w:hAnsi="Arial" w:cs="Arial"/>
        </w:rPr>
        <w:t xml:space="preserve">, S., Huisman, S., Smelt, H. J. M., Said, M., &amp; Smulders, J. F. (2018). </w:t>
      </w:r>
      <w:proofErr w:type="spellStart"/>
      <w:r w:rsidRPr="00940134">
        <w:rPr>
          <w:rFonts w:ascii="Arial" w:hAnsi="Arial" w:cs="Arial"/>
        </w:rPr>
        <w:t>Lipoedema</w:t>
      </w:r>
      <w:proofErr w:type="spellEnd"/>
      <w:r w:rsidRPr="00940134">
        <w:rPr>
          <w:rFonts w:ascii="Arial" w:hAnsi="Arial" w:cs="Arial"/>
        </w:rPr>
        <w:t xml:space="preserve"> in patients after bariatric surgery: report of two cases and review of literature. </w:t>
      </w:r>
      <w:r w:rsidRPr="00940134">
        <w:rPr>
          <w:rFonts w:ascii="Arial" w:hAnsi="Arial" w:cs="Arial"/>
          <w:lang w:val="pt-BR"/>
        </w:rPr>
        <w:t>Clinical obesity, 8(2), 147–150. https://doi.org/10.1111/cob.12239</w:t>
      </w:r>
    </w:p>
    <w:p w14:paraId="74641426" w14:textId="2E9E9472" w:rsidR="00BA0F8E" w:rsidRPr="00940134" w:rsidRDefault="00BA0F8E" w:rsidP="00BA0F8E">
      <w:pPr>
        <w:pStyle w:val="Body"/>
        <w:numPr>
          <w:ilvl w:val="0"/>
          <w:numId w:val="33"/>
        </w:numPr>
        <w:ind w:left="0" w:firstLine="360"/>
        <w:rPr>
          <w:rFonts w:ascii="Arial" w:hAnsi="Arial" w:cs="Arial"/>
        </w:rPr>
      </w:pPr>
      <w:proofErr w:type="spellStart"/>
      <w:r w:rsidRPr="00940134">
        <w:rPr>
          <w:rFonts w:ascii="Arial" w:hAnsi="Arial" w:cs="Arial"/>
        </w:rPr>
        <w:t>Cornely</w:t>
      </w:r>
      <w:proofErr w:type="spellEnd"/>
      <w:r w:rsidRPr="00940134">
        <w:rPr>
          <w:rFonts w:ascii="Arial" w:hAnsi="Arial" w:cs="Arial"/>
        </w:rPr>
        <w:t xml:space="preserve">, M. E., </w:t>
      </w:r>
      <w:proofErr w:type="spellStart"/>
      <w:r w:rsidRPr="00940134">
        <w:rPr>
          <w:rFonts w:ascii="Arial" w:hAnsi="Arial" w:cs="Arial"/>
        </w:rPr>
        <w:t>Hasenberg</w:t>
      </w:r>
      <w:proofErr w:type="spellEnd"/>
      <w:r w:rsidRPr="00940134">
        <w:rPr>
          <w:rFonts w:ascii="Arial" w:hAnsi="Arial" w:cs="Arial"/>
        </w:rPr>
        <w:t xml:space="preserve">, T., </w:t>
      </w:r>
      <w:proofErr w:type="spellStart"/>
      <w:r w:rsidRPr="00940134">
        <w:rPr>
          <w:rFonts w:ascii="Arial" w:hAnsi="Arial" w:cs="Arial"/>
        </w:rPr>
        <w:t>Cornely</w:t>
      </w:r>
      <w:proofErr w:type="spellEnd"/>
      <w:r w:rsidRPr="00940134">
        <w:rPr>
          <w:rFonts w:ascii="Arial" w:hAnsi="Arial" w:cs="Arial"/>
        </w:rPr>
        <w:t xml:space="preserve">, O. A., </w:t>
      </w:r>
      <w:proofErr w:type="spellStart"/>
      <w:r w:rsidRPr="00940134">
        <w:rPr>
          <w:rFonts w:ascii="Arial" w:hAnsi="Arial" w:cs="Arial"/>
        </w:rPr>
        <w:t>Ure</w:t>
      </w:r>
      <w:proofErr w:type="spellEnd"/>
      <w:r w:rsidRPr="00940134">
        <w:rPr>
          <w:rFonts w:ascii="Arial" w:hAnsi="Arial" w:cs="Arial"/>
        </w:rPr>
        <w:t xml:space="preserve">, C., </w:t>
      </w:r>
      <w:proofErr w:type="spellStart"/>
      <w:r w:rsidRPr="00940134">
        <w:rPr>
          <w:rFonts w:ascii="Arial" w:hAnsi="Arial" w:cs="Arial"/>
        </w:rPr>
        <w:t>Hettenhausen</w:t>
      </w:r>
      <w:proofErr w:type="spellEnd"/>
      <w:r w:rsidRPr="00940134">
        <w:rPr>
          <w:rFonts w:ascii="Arial" w:hAnsi="Arial" w:cs="Arial"/>
        </w:rPr>
        <w:t xml:space="preserve">, C., &amp; Schmidt, J. (2022). Persistent lipedema pain in patients after bariatric surgery: a case series of 13 patients. Surgery for obesity and related </w:t>
      </w:r>
      <w:proofErr w:type="gramStart"/>
      <w:r w:rsidRPr="00940134">
        <w:rPr>
          <w:rFonts w:ascii="Arial" w:hAnsi="Arial" w:cs="Arial"/>
        </w:rPr>
        <w:t>diseases :</w:t>
      </w:r>
      <w:proofErr w:type="gramEnd"/>
      <w:r w:rsidRPr="00940134">
        <w:rPr>
          <w:rFonts w:ascii="Arial" w:hAnsi="Arial" w:cs="Arial"/>
        </w:rPr>
        <w:t xml:space="preserve"> official journal of the American Society for Bariatric Surgery, 18(5), 628–633. https://doi.org/10.1016/j.soard.2021.12.027</w:t>
      </w:r>
    </w:p>
    <w:p w14:paraId="46065C1C" w14:textId="256913C6" w:rsidR="000F4F83" w:rsidRPr="00940134" w:rsidRDefault="00F728AE" w:rsidP="00F728AE">
      <w:pPr>
        <w:pStyle w:val="Body"/>
        <w:numPr>
          <w:ilvl w:val="0"/>
          <w:numId w:val="33"/>
        </w:numPr>
        <w:ind w:left="0" w:firstLine="360"/>
        <w:rPr>
          <w:rFonts w:ascii="Arial" w:hAnsi="Arial" w:cs="Arial"/>
        </w:rPr>
      </w:pPr>
      <w:proofErr w:type="spellStart"/>
      <w:r w:rsidRPr="00940134">
        <w:rPr>
          <w:rFonts w:ascii="Arial" w:hAnsi="Arial" w:cs="Arial"/>
        </w:rPr>
        <w:t>Jastreboff</w:t>
      </w:r>
      <w:proofErr w:type="spellEnd"/>
      <w:r w:rsidRPr="00940134">
        <w:rPr>
          <w:rFonts w:ascii="Arial" w:hAnsi="Arial" w:cs="Arial"/>
        </w:rPr>
        <w:t xml:space="preserve">, A. M., </w:t>
      </w:r>
      <w:proofErr w:type="spellStart"/>
      <w:r w:rsidRPr="00940134">
        <w:rPr>
          <w:rFonts w:ascii="Arial" w:hAnsi="Arial" w:cs="Arial"/>
        </w:rPr>
        <w:t>Aronne</w:t>
      </w:r>
      <w:proofErr w:type="spellEnd"/>
      <w:r w:rsidRPr="00940134">
        <w:rPr>
          <w:rFonts w:ascii="Arial" w:hAnsi="Arial" w:cs="Arial"/>
        </w:rPr>
        <w:t xml:space="preserve">, L. J., Ahmad, N. N., Wharton, S., Connery, L., Alves et al. (2022). </w:t>
      </w:r>
      <w:proofErr w:type="spellStart"/>
      <w:r w:rsidRPr="00940134">
        <w:rPr>
          <w:rFonts w:ascii="Arial" w:hAnsi="Arial" w:cs="Arial"/>
        </w:rPr>
        <w:t>Tirzepatide</w:t>
      </w:r>
      <w:proofErr w:type="spellEnd"/>
      <w:r w:rsidRPr="00940134">
        <w:rPr>
          <w:rFonts w:ascii="Arial" w:hAnsi="Arial" w:cs="Arial"/>
        </w:rPr>
        <w:t xml:space="preserve"> Once Weekly for the Treatment of Obesity. N </w:t>
      </w:r>
      <w:proofErr w:type="spellStart"/>
      <w:r w:rsidRPr="00940134">
        <w:rPr>
          <w:rFonts w:ascii="Arial" w:hAnsi="Arial" w:cs="Arial"/>
        </w:rPr>
        <w:t>Engl</w:t>
      </w:r>
      <w:proofErr w:type="spellEnd"/>
      <w:r w:rsidRPr="00940134">
        <w:rPr>
          <w:rFonts w:ascii="Arial" w:hAnsi="Arial" w:cs="Arial"/>
        </w:rPr>
        <w:t xml:space="preserve"> J Med, 387(3), 205–216. </w:t>
      </w:r>
      <w:hyperlink r:id="rId19" w:history="1">
        <w:r w:rsidRPr="00940134">
          <w:t>https://doi.org/10.1056/NEJMoa2206038</w:t>
        </w:r>
      </w:hyperlink>
    </w:p>
    <w:p w14:paraId="3CBA71F2" w14:textId="1445C004" w:rsidR="00D71399" w:rsidRPr="00940134" w:rsidRDefault="00D71399" w:rsidP="00F728AE">
      <w:pPr>
        <w:pStyle w:val="Body"/>
        <w:numPr>
          <w:ilvl w:val="0"/>
          <w:numId w:val="33"/>
        </w:numPr>
        <w:ind w:left="0" w:firstLine="360"/>
        <w:rPr>
          <w:rFonts w:ascii="Arial" w:hAnsi="Arial" w:cs="Arial"/>
        </w:rPr>
      </w:pPr>
      <w:r w:rsidRPr="00940134">
        <w:rPr>
          <w:rFonts w:ascii="Arial" w:hAnsi="Arial" w:cs="Arial"/>
        </w:rPr>
        <w:t xml:space="preserve">Xia, Y., </w:t>
      </w:r>
      <w:proofErr w:type="spellStart"/>
      <w:r w:rsidRPr="00940134">
        <w:rPr>
          <w:rFonts w:ascii="Arial" w:hAnsi="Arial" w:cs="Arial"/>
        </w:rPr>
        <w:t>Jin</w:t>
      </w:r>
      <w:proofErr w:type="spellEnd"/>
      <w:r w:rsidRPr="00940134">
        <w:rPr>
          <w:rFonts w:ascii="Arial" w:hAnsi="Arial" w:cs="Arial"/>
        </w:rPr>
        <w:t xml:space="preserve">, J., Sun, </w:t>
      </w:r>
      <w:r w:rsidR="000F4F83" w:rsidRPr="00940134">
        <w:rPr>
          <w:rFonts w:ascii="Arial" w:hAnsi="Arial" w:cs="Arial"/>
        </w:rPr>
        <w:t>Y., Kong, X., Shen, Z.</w:t>
      </w:r>
      <w:r w:rsidR="00F728AE" w:rsidRPr="00940134">
        <w:rPr>
          <w:rFonts w:ascii="Arial" w:hAnsi="Arial" w:cs="Arial"/>
        </w:rPr>
        <w:t xml:space="preserve"> &amp;</w:t>
      </w:r>
      <w:r w:rsidR="000F4F83" w:rsidRPr="00940134">
        <w:rPr>
          <w:rFonts w:ascii="Arial" w:hAnsi="Arial" w:cs="Arial"/>
        </w:rPr>
        <w:t xml:space="preserve"> Yan, R</w:t>
      </w:r>
      <w:r w:rsidRPr="00940134">
        <w:rPr>
          <w:rFonts w:ascii="Arial" w:hAnsi="Arial" w:cs="Arial"/>
        </w:rPr>
        <w:t>.</w:t>
      </w:r>
      <w:r w:rsidR="000F4F83" w:rsidRPr="00940134">
        <w:rPr>
          <w:rFonts w:ascii="Arial" w:hAnsi="Arial" w:cs="Arial"/>
        </w:rPr>
        <w:t xml:space="preserve"> et al.</w:t>
      </w:r>
      <w:r w:rsidRPr="00940134">
        <w:rPr>
          <w:rFonts w:ascii="Arial" w:hAnsi="Arial" w:cs="Arial"/>
        </w:rPr>
        <w:t xml:space="preserve"> (2024). </w:t>
      </w:r>
      <w:proofErr w:type="spellStart"/>
      <w:r w:rsidRPr="00940134">
        <w:rPr>
          <w:rFonts w:ascii="Arial" w:hAnsi="Arial" w:cs="Arial"/>
        </w:rPr>
        <w:t>Tirzepatide's</w:t>
      </w:r>
      <w:proofErr w:type="spellEnd"/>
      <w:r w:rsidRPr="00940134">
        <w:rPr>
          <w:rFonts w:ascii="Arial" w:hAnsi="Arial" w:cs="Arial"/>
        </w:rPr>
        <w:t xml:space="preserve"> role in targeting adipose tissue macrophages to reduce obesity-related inflammation and improve insulin resistance. </w:t>
      </w:r>
      <w:r w:rsidR="000F4F83" w:rsidRPr="00940134">
        <w:rPr>
          <w:rFonts w:ascii="Arial" w:hAnsi="Arial" w:cs="Arial"/>
        </w:rPr>
        <w:t xml:space="preserve">Int </w:t>
      </w:r>
      <w:proofErr w:type="spellStart"/>
      <w:r w:rsidR="000F4F83" w:rsidRPr="00940134">
        <w:rPr>
          <w:rFonts w:ascii="Arial" w:hAnsi="Arial" w:cs="Arial"/>
        </w:rPr>
        <w:t>Immunopharmacol</w:t>
      </w:r>
      <w:proofErr w:type="spellEnd"/>
      <w:r w:rsidRPr="00940134">
        <w:rPr>
          <w:rFonts w:ascii="Arial" w:hAnsi="Arial" w:cs="Arial"/>
        </w:rPr>
        <w:t>, 143(Pt 2), 113499. https://doi.org/10.1016/j.intimp.2024.113499</w:t>
      </w:r>
    </w:p>
    <w:p w14:paraId="127B762A" w14:textId="47277F92" w:rsidR="00D71399" w:rsidRPr="00940134" w:rsidRDefault="00D71399" w:rsidP="00F728AE">
      <w:pPr>
        <w:pStyle w:val="Body"/>
        <w:numPr>
          <w:ilvl w:val="0"/>
          <w:numId w:val="33"/>
        </w:numPr>
        <w:ind w:left="0" w:firstLine="360"/>
        <w:rPr>
          <w:rFonts w:ascii="Arial" w:hAnsi="Arial" w:cs="Arial"/>
        </w:rPr>
      </w:pPr>
      <w:proofErr w:type="spellStart"/>
      <w:r w:rsidRPr="00940134">
        <w:rPr>
          <w:rFonts w:ascii="Arial" w:hAnsi="Arial" w:cs="Arial"/>
        </w:rPr>
        <w:t>Varol</w:t>
      </w:r>
      <w:proofErr w:type="spellEnd"/>
      <w:r w:rsidRPr="00940134">
        <w:rPr>
          <w:rFonts w:ascii="Arial" w:hAnsi="Arial" w:cs="Arial"/>
        </w:rPr>
        <w:t xml:space="preserve">, C., </w:t>
      </w:r>
      <w:proofErr w:type="spellStart"/>
      <w:r w:rsidRPr="00940134">
        <w:rPr>
          <w:rFonts w:ascii="Arial" w:hAnsi="Arial" w:cs="Arial"/>
        </w:rPr>
        <w:t>Zvibel</w:t>
      </w:r>
      <w:proofErr w:type="spellEnd"/>
      <w:r w:rsidRPr="00940134">
        <w:rPr>
          <w:rFonts w:ascii="Arial" w:hAnsi="Arial" w:cs="Arial"/>
        </w:rPr>
        <w:t xml:space="preserve">, I., </w:t>
      </w:r>
      <w:proofErr w:type="spellStart"/>
      <w:r w:rsidRPr="00940134">
        <w:rPr>
          <w:rFonts w:ascii="Arial" w:hAnsi="Arial" w:cs="Arial"/>
        </w:rPr>
        <w:t>Spektor</w:t>
      </w:r>
      <w:proofErr w:type="spellEnd"/>
      <w:r w:rsidRPr="00940134">
        <w:rPr>
          <w:rFonts w:ascii="Arial" w:hAnsi="Arial" w:cs="Arial"/>
        </w:rPr>
        <w:t xml:space="preserve">, L., </w:t>
      </w:r>
      <w:proofErr w:type="spellStart"/>
      <w:r w:rsidRPr="00940134">
        <w:rPr>
          <w:rFonts w:ascii="Arial" w:hAnsi="Arial" w:cs="Arial"/>
        </w:rPr>
        <w:t>Mantelmacher</w:t>
      </w:r>
      <w:proofErr w:type="spellEnd"/>
      <w:r w:rsidRPr="00940134">
        <w:rPr>
          <w:rFonts w:ascii="Arial" w:hAnsi="Arial" w:cs="Arial"/>
        </w:rPr>
        <w:t xml:space="preserve">, F. D., </w:t>
      </w:r>
      <w:proofErr w:type="spellStart"/>
      <w:r w:rsidRPr="00940134">
        <w:rPr>
          <w:rFonts w:ascii="Arial" w:hAnsi="Arial" w:cs="Arial"/>
        </w:rPr>
        <w:t>Vugman</w:t>
      </w:r>
      <w:proofErr w:type="spellEnd"/>
      <w:r w:rsidRPr="00940134">
        <w:rPr>
          <w:rFonts w:ascii="Arial" w:hAnsi="Arial" w:cs="Arial"/>
        </w:rPr>
        <w:t>, M.</w:t>
      </w:r>
      <w:r w:rsidR="00F728AE" w:rsidRPr="00940134">
        <w:rPr>
          <w:rFonts w:ascii="Arial" w:hAnsi="Arial" w:cs="Arial"/>
        </w:rPr>
        <w:t xml:space="preserve"> &amp;</w:t>
      </w:r>
      <w:r w:rsidRPr="00940134">
        <w:rPr>
          <w:rFonts w:ascii="Arial" w:hAnsi="Arial" w:cs="Arial"/>
        </w:rPr>
        <w:t xml:space="preserve"> </w:t>
      </w:r>
      <w:proofErr w:type="spellStart"/>
      <w:r w:rsidRPr="00940134">
        <w:rPr>
          <w:rFonts w:ascii="Arial" w:hAnsi="Arial" w:cs="Arial"/>
        </w:rPr>
        <w:t>Thurm</w:t>
      </w:r>
      <w:proofErr w:type="spellEnd"/>
      <w:r w:rsidRPr="00940134">
        <w:rPr>
          <w:rFonts w:ascii="Arial" w:hAnsi="Arial" w:cs="Arial"/>
        </w:rPr>
        <w:t>, T. (2014). Long-acting glucose-dependent insulinotropic polypeptide ameliorates obesity-induced adipose tissue inflammation.</w:t>
      </w:r>
      <w:r w:rsidR="00F728AE" w:rsidRPr="00940134">
        <w:rPr>
          <w:rFonts w:ascii="Arial" w:hAnsi="Arial" w:cs="Arial"/>
        </w:rPr>
        <w:t xml:space="preserve"> J Immunol</w:t>
      </w:r>
      <w:r w:rsidRPr="00940134">
        <w:rPr>
          <w:rFonts w:ascii="Arial" w:hAnsi="Arial" w:cs="Arial"/>
        </w:rPr>
        <w:t xml:space="preserve">, 193(8), 4002–4009. </w:t>
      </w:r>
      <w:hyperlink r:id="rId20" w:history="1">
        <w:r w:rsidR="00D10A7E" w:rsidRPr="00940134">
          <w:rPr>
            <w:rFonts w:ascii="Arial" w:hAnsi="Arial" w:cs="Arial"/>
          </w:rPr>
          <w:t>https://doi.org/10.4049/jimmunol.1401149</w:t>
        </w:r>
      </w:hyperlink>
    </w:p>
    <w:p w14:paraId="174359E0" w14:textId="629619F2" w:rsidR="00D10A7E" w:rsidRPr="00940134" w:rsidRDefault="00D10A7E" w:rsidP="00D10A7E">
      <w:pPr>
        <w:pStyle w:val="Body"/>
        <w:numPr>
          <w:ilvl w:val="0"/>
          <w:numId w:val="33"/>
        </w:numPr>
        <w:ind w:left="0" w:firstLine="360"/>
        <w:rPr>
          <w:rFonts w:ascii="Arial" w:hAnsi="Arial" w:cs="Arial"/>
        </w:rPr>
      </w:pPr>
      <w:r w:rsidRPr="00940134">
        <w:rPr>
          <w:rFonts w:ascii="Arial" w:hAnsi="Arial" w:cs="Arial"/>
        </w:rPr>
        <w:t xml:space="preserve">Liu, Q., Zhu, J., Kong, B., Shuai, W., &amp; Huang, H. (2023). </w:t>
      </w:r>
      <w:proofErr w:type="spellStart"/>
      <w:r w:rsidRPr="00940134">
        <w:rPr>
          <w:rFonts w:ascii="Arial" w:hAnsi="Arial" w:cs="Arial"/>
        </w:rPr>
        <w:t>Tirzepatide</w:t>
      </w:r>
      <w:proofErr w:type="spellEnd"/>
      <w:r w:rsidRPr="00940134">
        <w:rPr>
          <w:rFonts w:ascii="Arial" w:hAnsi="Arial" w:cs="Arial"/>
        </w:rPr>
        <w:t xml:space="preserve"> attenuates lipopolysaccharide-induced left ventricular remodeling and dysfunction by inhibiting the TLR4/NF-kB/NLRP3 pathway. Int </w:t>
      </w:r>
      <w:proofErr w:type="spellStart"/>
      <w:r w:rsidRPr="00940134">
        <w:rPr>
          <w:rFonts w:ascii="Arial" w:hAnsi="Arial" w:cs="Arial"/>
        </w:rPr>
        <w:t>Immunopharmacol</w:t>
      </w:r>
      <w:proofErr w:type="spellEnd"/>
      <w:r w:rsidRPr="00940134">
        <w:rPr>
          <w:rFonts w:ascii="Arial" w:hAnsi="Arial" w:cs="Arial"/>
        </w:rPr>
        <w:t xml:space="preserve">, 120, 110311. </w:t>
      </w:r>
      <w:hyperlink r:id="rId21" w:history="1">
        <w:r w:rsidRPr="00940134">
          <w:rPr>
            <w:rFonts w:ascii="Arial" w:hAnsi="Arial" w:cs="Arial"/>
          </w:rPr>
          <w:t>https://doi.org/10.1016/j.intimp.2023.110311</w:t>
        </w:r>
      </w:hyperlink>
    </w:p>
    <w:p w14:paraId="22D5F630" w14:textId="3BD43E79" w:rsidR="00D10A7E" w:rsidRPr="00940134" w:rsidRDefault="00D10A7E" w:rsidP="00D10A7E">
      <w:pPr>
        <w:pStyle w:val="Body"/>
        <w:numPr>
          <w:ilvl w:val="0"/>
          <w:numId w:val="33"/>
        </w:numPr>
        <w:ind w:left="0" w:firstLine="360"/>
        <w:rPr>
          <w:rFonts w:ascii="Arial" w:hAnsi="Arial" w:cs="Arial"/>
        </w:rPr>
      </w:pPr>
      <w:r w:rsidRPr="00940134">
        <w:rPr>
          <w:rFonts w:ascii="Arial" w:hAnsi="Arial" w:cs="Arial"/>
        </w:rPr>
        <w:t xml:space="preserve">Wilson, J. M., Lin, Y., Luo, M. J., Considine, G., Cox, A. L. &amp; </w:t>
      </w:r>
      <w:proofErr w:type="spellStart"/>
      <w:r w:rsidRPr="00940134">
        <w:rPr>
          <w:rFonts w:ascii="Arial" w:hAnsi="Arial" w:cs="Arial"/>
        </w:rPr>
        <w:t>Bowsman</w:t>
      </w:r>
      <w:proofErr w:type="spellEnd"/>
      <w:r w:rsidRPr="00940134">
        <w:rPr>
          <w:rFonts w:ascii="Arial" w:hAnsi="Arial" w:cs="Arial"/>
        </w:rPr>
        <w:t xml:space="preserve">, L. M. (2022). The dual glucose-dependent insulinotropic polypeptide and glucagon-like peptide-1 receptor agonist </w:t>
      </w:r>
      <w:proofErr w:type="spellStart"/>
      <w:r w:rsidRPr="00940134">
        <w:rPr>
          <w:rFonts w:ascii="Arial" w:hAnsi="Arial" w:cs="Arial"/>
        </w:rPr>
        <w:t>tirzepatide</w:t>
      </w:r>
      <w:proofErr w:type="spellEnd"/>
      <w:r w:rsidRPr="00940134">
        <w:rPr>
          <w:rFonts w:ascii="Arial" w:hAnsi="Arial" w:cs="Arial"/>
        </w:rPr>
        <w:t xml:space="preserve"> improves cardiovascular risk biomarkers in patients with type 2 diabetes: A post hoc analysis. Diabetes, </w:t>
      </w:r>
      <w:proofErr w:type="spellStart"/>
      <w:r w:rsidRPr="00940134">
        <w:rPr>
          <w:rFonts w:ascii="Arial" w:hAnsi="Arial" w:cs="Arial"/>
        </w:rPr>
        <w:t>Obes</w:t>
      </w:r>
      <w:proofErr w:type="spellEnd"/>
      <w:r w:rsidRPr="00940134">
        <w:rPr>
          <w:rFonts w:ascii="Arial" w:hAnsi="Arial" w:cs="Arial"/>
        </w:rPr>
        <w:t xml:space="preserve"> </w:t>
      </w:r>
      <w:proofErr w:type="spellStart"/>
      <w:r w:rsidRPr="00940134">
        <w:rPr>
          <w:rFonts w:ascii="Arial" w:hAnsi="Arial" w:cs="Arial"/>
        </w:rPr>
        <w:t>Metab</w:t>
      </w:r>
      <w:proofErr w:type="spellEnd"/>
      <w:r w:rsidRPr="00940134">
        <w:rPr>
          <w:rFonts w:ascii="Arial" w:hAnsi="Arial" w:cs="Arial"/>
        </w:rPr>
        <w:t>, 24(1), 148–153. https://doi.org/10.1111/dom.14553</w:t>
      </w:r>
    </w:p>
    <w:p w14:paraId="2A7DF8A8" w14:textId="0B91BF5F" w:rsidR="00D71399" w:rsidRPr="00940134" w:rsidRDefault="00D71399" w:rsidP="0024605B">
      <w:pPr>
        <w:pStyle w:val="Body"/>
        <w:numPr>
          <w:ilvl w:val="0"/>
          <w:numId w:val="33"/>
        </w:numPr>
        <w:ind w:left="0" w:firstLine="360"/>
        <w:rPr>
          <w:rFonts w:ascii="Arial" w:hAnsi="Arial" w:cs="Arial"/>
        </w:rPr>
      </w:pPr>
      <w:r w:rsidRPr="00940134">
        <w:rPr>
          <w:rFonts w:ascii="Arial" w:hAnsi="Arial" w:cs="Arial"/>
          <w:lang w:val="pt-BR"/>
        </w:rPr>
        <w:lastRenderedPageBreak/>
        <w:t>Cifarelli, V., Smith, G. I., Gonzalez-Nieves, S., Samovski, D., Palacios, H. H.</w:t>
      </w:r>
      <w:r w:rsidR="0024605B" w:rsidRPr="00940134">
        <w:rPr>
          <w:rFonts w:ascii="Arial" w:hAnsi="Arial" w:cs="Arial"/>
          <w:lang w:val="pt-BR"/>
        </w:rPr>
        <w:t xml:space="preserve"> &amp; </w:t>
      </w:r>
      <w:r w:rsidRPr="00940134">
        <w:rPr>
          <w:rFonts w:ascii="Arial" w:hAnsi="Arial" w:cs="Arial"/>
          <w:lang w:val="pt-BR"/>
        </w:rPr>
        <w:t xml:space="preserve">Yoshino, J. (2024). </w:t>
      </w:r>
      <w:r w:rsidRPr="00940134">
        <w:rPr>
          <w:rFonts w:ascii="Arial" w:hAnsi="Arial" w:cs="Arial"/>
        </w:rPr>
        <w:t xml:space="preserve">Adipose tissue biology and effect of weight loss in women with lipedema. Diabetes, db240890. </w:t>
      </w:r>
      <w:r w:rsidR="0024605B" w:rsidRPr="00940134">
        <w:rPr>
          <w:rFonts w:ascii="Arial" w:hAnsi="Arial" w:cs="Arial"/>
        </w:rPr>
        <w:t>Online ahead of print.</w:t>
      </w:r>
      <w:r w:rsidRPr="00940134">
        <w:rPr>
          <w:rFonts w:ascii="Arial" w:hAnsi="Arial" w:cs="Arial"/>
        </w:rPr>
        <w:t xml:space="preserve"> </w:t>
      </w:r>
      <w:hyperlink r:id="rId22" w:history="1">
        <w:r w:rsidR="00D10A7E" w:rsidRPr="00940134">
          <w:t>https://doi.org/10.2337/db24-0890</w:t>
        </w:r>
      </w:hyperlink>
    </w:p>
    <w:p w14:paraId="51621B41" w14:textId="77777777" w:rsidR="00940134" w:rsidRPr="00940134" w:rsidRDefault="00940134">
      <w:pPr>
        <w:rPr>
          <w:rFonts w:ascii="Arial" w:hAnsi="Arial" w:cs="Arial"/>
          <w:b/>
          <w:caps/>
          <w:sz w:val="22"/>
        </w:rPr>
      </w:pPr>
      <w:r w:rsidRPr="00940134">
        <w:rPr>
          <w:rFonts w:ascii="Arial" w:hAnsi="Arial" w:cs="Arial"/>
        </w:rPr>
        <w:br w:type="page"/>
      </w:r>
    </w:p>
    <w:p w14:paraId="0A69F055" w14:textId="77777777" w:rsidR="004D4277" w:rsidRPr="00FB3A86" w:rsidRDefault="004D4277" w:rsidP="00441B6F">
      <w:pPr>
        <w:pStyle w:val="Appendix"/>
        <w:spacing w:after="0"/>
        <w:jc w:val="both"/>
        <w:rPr>
          <w:rFonts w:ascii="Arial" w:hAnsi="Arial" w:cs="Arial"/>
          <w:b w:val="0"/>
        </w:rPr>
        <w:sectPr w:rsidR="004D4277" w:rsidRPr="00FB3A86" w:rsidSect="00912BB2">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1D359F88" w14:textId="77777777" w:rsidR="00B01FCD" w:rsidRPr="00FB3A86" w:rsidRDefault="00B01FCD" w:rsidP="00B11DD0">
      <w:pPr>
        <w:pStyle w:val="Appendix"/>
        <w:spacing w:after="0"/>
        <w:jc w:val="both"/>
        <w:rPr>
          <w:rFonts w:ascii="Arial" w:hAnsi="Arial" w:cs="Arial"/>
          <w:b w:val="0"/>
        </w:rPr>
      </w:pPr>
    </w:p>
    <w:sectPr w:rsidR="00B01FCD" w:rsidRPr="00FB3A86" w:rsidSect="00912BB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B612A" w14:textId="77777777" w:rsidR="00D645C8" w:rsidRDefault="00D645C8" w:rsidP="00C37E61">
      <w:r>
        <w:separator/>
      </w:r>
    </w:p>
  </w:endnote>
  <w:endnote w:type="continuationSeparator" w:id="0">
    <w:p w14:paraId="346545C5" w14:textId="77777777" w:rsidR="00D645C8" w:rsidRDefault="00D645C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C5DF" w14:textId="77777777" w:rsidR="00912BB2" w:rsidRDefault="00912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ED64" w14:textId="77777777" w:rsidR="00912BB2" w:rsidRDefault="0091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57840" w14:textId="7EF58D99" w:rsidR="00754C9A" w:rsidRPr="00912BB2" w:rsidRDefault="00754C9A" w:rsidP="00912BB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A3C6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5BCF7" w14:textId="77777777" w:rsidR="00D645C8" w:rsidRDefault="00D645C8" w:rsidP="00C37E61">
      <w:r>
        <w:separator/>
      </w:r>
    </w:p>
  </w:footnote>
  <w:footnote w:type="continuationSeparator" w:id="0">
    <w:p w14:paraId="38C13FA8" w14:textId="77777777" w:rsidR="00D645C8" w:rsidRDefault="00D645C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9A73B" w14:textId="3CAB112F" w:rsidR="00912BB2" w:rsidRDefault="00912BB2">
    <w:pPr>
      <w:pStyle w:val="Header"/>
    </w:pPr>
    <w:r>
      <w:rPr>
        <w:noProof/>
      </w:rPr>
      <w:pict w14:anchorId="4B48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95BB2" w14:textId="6E7E3462" w:rsidR="00912BB2" w:rsidRDefault="00912BB2">
    <w:pPr>
      <w:pStyle w:val="Header"/>
    </w:pPr>
    <w:r>
      <w:rPr>
        <w:noProof/>
      </w:rPr>
      <w:pict w14:anchorId="4082A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F2C9" w14:textId="6B932E70" w:rsidR="00296529" w:rsidRPr="00296529" w:rsidRDefault="00912BB2" w:rsidP="00296529">
    <w:pPr>
      <w:ind w:left="2160"/>
      <w:jc w:val="center"/>
      <w:rPr>
        <w:rFonts w:ascii="Times New Roman" w:eastAsia="Calibri" w:hAnsi="Times New Roman"/>
        <w:i/>
        <w:sz w:val="18"/>
        <w:szCs w:val="22"/>
      </w:rPr>
    </w:pPr>
    <w:r>
      <w:rPr>
        <w:noProof/>
      </w:rPr>
      <w:pict w14:anchorId="42D7C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1C4B78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C279D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C93E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80F2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F54C1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74D2E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F9DFC" w14:textId="4A682F08" w:rsidR="00912BB2" w:rsidRDefault="00912BB2">
    <w:pPr>
      <w:pStyle w:val="Header"/>
    </w:pPr>
    <w:r>
      <w:rPr>
        <w:noProof/>
      </w:rPr>
      <w:pict w14:anchorId="1B208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B8EB3" w14:textId="42C11CE5" w:rsidR="00912BB2" w:rsidRDefault="00912BB2">
    <w:pPr>
      <w:pStyle w:val="Header"/>
    </w:pPr>
    <w:r>
      <w:rPr>
        <w:noProof/>
      </w:rPr>
      <w:pict w14:anchorId="3711D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7D12" w14:textId="6A43FC1C" w:rsidR="00912BB2" w:rsidRDefault="00912BB2">
    <w:pPr>
      <w:pStyle w:val="Header"/>
    </w:pPr>
    <w:r>
      <w:rPr>
        <w:noProof/>
      </w:rPr>
      <w:pict w14:anchorId="6CAE0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1D27EA"/>
    <w:multiLevelType w:val="hybridMultilevel"/>
    <w:tmpl w:val="47BA3FD8"/>
    <w:lvl w:ilvl="0" w:tplc="0416000F">
      <w:start w:val="1"/>
      <w:numFmt w:val="decimal"/>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C535C7"/>
    <w:multiLevelType w:val="multilevel"/>
    <w:tmpl w:val="9658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A3B24A8"/>
    <w:multiLevelType w:val="hybridMultilevel"/>
    <w:tmpl w:val="CBCE49DE"/>
    <w:lvl w:ilvl="0" w:tplc="874CF7BE">
      <w:start w:val="1"/>
      <w:numFmt w:val="decimal"/>
      <w:lvlText w:val="%1."/>
      <w:lvlJc w:val="left"/>
      <w:pPr>
        <w:ind w:left="720" w:hanging="360"/>
      </w:pPr>
      <w:rPr>
        <w:rFonts w:ascii="Helvetica" w:hAnsi="Helvetica" w:cs="Times New Roman"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3"/>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2676"/>
    <w:rsid w:val="00030174"/>
    <w:rsid w:val="0004579C"/>
    <w:rsid w:val="000840F7"/>
    <w:rsid w:val="000865DE"/>
    <w:rsid w:val="000A23CE"/>
    <w:rsid w:val="000A47C2"/>
    <w:rsid w:val="000A47FA"/>
    <w:rsid w:val="000A65D3"/>
    <w:rsid w:val="000B1E33"/>
    <w:rsid w:val="000D689F"/>
    <w:rsid w:val="000E2524"/>
    <w:rsid w:val="000E7B7B"/>
    <w:rsid w:val="000E7D62"/>
    <w:rsid w:val="000F04D3"/>
    <w:rsid w:val="000F4F83"/>
    <w:rsid w:val="00103357"/>
    <w:rsid w:val="00123C9F"/>
    <w:rsid w:val="00126190"/>
    <w:rsid w:val="00130F17"/>
    <w:rsid w:val="001320BF"/>
    <w:rsid w:val="00156E87"/>
    <w:rsid w:val="00163BC4"/>
    <w:rsid w:val="00191062"/>
    <w:rsid w:val="00192B72"/>
    <w:rsid w:val="001A29D8"/>
    <w:rsid w:val="001A395D"/>
    <w:rsid w:val="001A5CAA"/>
    <w:rsid w:val="001B0427"/>
    <w:rsid w:val="001C1D77"/>
    <w:rsid w:val="001D3A51"/>
    <w:rsid w:val="001E10D2"/>
    <w:rsid w:val="001E25B4"/>
    <w:rsid w:val="001E44FE"/>
    <w:rsid w:val="00200595"/>
    <w:rsid w:val="00204064"/>
    <w:rsid w:val="00204835"/>
    <w:rsid w:val="00220267"/>
    <w:rsid w:val="00231920"/>
    <w:rsid w:val="0023195C"/>
    <w:rsid w:val="0024282C"/>
    <w:rsid w:val="0024605B"/>
    <w:rsid w:val="002460DC"/>
    <w:rsid w:val="00250985"/>
    <w:rsid w:val="002556F6"/>
    <w:rsid w:val="002746C0"/>
    <w:rsid w:val="002812BF"/>
    <w:rsid w:val="00283105"/>
    <w:rsid w:val="00284C4C"/>
    <w:rsid w:val="00287E68"/>
    <w:rsid w:val="00296529"/>
    <w:rsid w:val="002B27FB"/>
    <w:rsid w:val="002B685A"/>
    <w:rsid w:val="002C57D2"/>
    <w:rsid w:val="002D6BA9"/>
    <w:rsid w:val="002E0D56"/>
    <w:rsid w:val="002E3B5E"/>
    <w:rsid w:val="00300CFF"/>
    <w:rsid w:val="00301927"/>
    <w:rsid w:val="003117A0"/>
    <w:rsid w:val="00315186"/>
    <w:rsid w:val="0033343E"/>
    <w:rsid w:val="003512C2"/>
    <w:rsid w:val="00371FB6"/>
    <w:rsid w:val="003763C1"/>
    <w:rsid w:val="00376BBE"/>
    <w:rsid w:val="003770F7"/>
    <w:rsid w:val="003910F8"/>
    <w:rsid w:val="0039224F"/>
    <w:rsid w:val="00394513"/>
    <w:rsid w:val="003A43A4"/>
    <w:rsid w:val="003A7E18"/>
    <w:rsid w:val="003B0F4F"/>
    <w:rsid w:val="003B0F55"/>
    <w:rsid w:val="003C4C86"/>
    <w:rsid w:val="003C6258"/>
    <w:rsid w:val="003D0803"/>
    <w:rsid w:val="003E2904"/>
    <w:rsid w:val="00401927"/>
    <w:rsid w:val="0041027F"/>
    <w:rsid w:val="00412475"/>
    <w:rsid w:val="00423789"/>
    <w:rsid w:val="00440F43"/>
    <w:rsid w:val="00441B6F"/>
    <w:rsid w:val="00446221"/>
    <w:rsid w:val="00450E62"/>
    <w:rsid w:val="004539DB"/>
    <w:rsid w:val="00471A80"/>
    <w:rsid w:val="00486E7A"/>
    <w:rsid w:val="004A4221"/>
    <w:rsid w:val="004D305E"/>
    <w:rsid w:val="004D4277"/>
    <w:rsid w:val="004F2306"/>
    <w:rsid w:val="004F561B"/>
    <w:rsid w:val="00502516"/>
    <w:rsid w:val="00505F06"/>
    <w:rsid w:val="00506828"/>
    <w:rsid w:val="00510C7A"/>
    <w:rsid w:val="0053056E"/>
    <w:rsid w:val="00542BD6"/>
    <w:rsid w:val="00554FDA"/>
    <w:rsid w:val="005707EA"/>
    <w:rsid w:val="0057244E"/>
    <w:rsid w:val="005C784C"/>
    <w:rsid w:val="005D17F6"/>
    <w:rsid w:val="005D49B1"/>
    <w:rsid w:val="005D7FBD"/>
    <w:rsid w:val="005E5539"/>
    <w:rsid w:val="00602BF5"/>
    <w:rsid w:val="006067FC"/>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187B"/>
    <w:rsid w:val="00735448"/>
    <w:rsid w:val="007369E6"/>
    <w:rsid w:val="00746E59"/>
    <w:rsid w:val="00754C9A"/>
    <w:rsid w:val="0075599A"/>
    <w:rsid w:val="00761D52"/>
    <w:rsid w:val="0077749E"/>
    <w:rsid w:val="00790ADA"/>
    <w:rsid w:val="007C6954"/>
    <w:rsid w:val="007D2288"/>
    <w:rsid w:val="007E088F"/>
    <w:rsid w:val="007F7B32"/>
    <w:rsid w:val="00804BC2"/>
    <w:rsid w:val="0081431A"/>
    <w:rsid w:val="00821A26"/>
    <w:rsid w:val="0083216F"/>
    <w:rsid w:val="00835683"/>
    <w:rsid w:val="00845A12"/>
    <w:rsid w:val="00860000"/>
    <w:rsid w:val="00863BD3"/>
    <w:rsid w:val="008641ED"/>
    <w:rsid w:val="00866D66"/>
    <w:rsid w:val="008671C6"/>
    <w:rsid w:val="00875803"/>
    <w:rsid w:val="008A7502"/>
    <w:rsid w:val="008B459E"/>
    <w:rsid w:val="008E13AE"/>
    <w:rsid w:val="008E1506"/>
    <w:rsid w:val="008E710C"/>
    <w:rsid w:val="008F69D6"/>
    <w:rsid w:val="00902823"/>
    <w:rsid w:val="00912BB2"/>
    <w:rsid w:val="00915CA6"/>
    <w:rsid w:val="00927834"/>
    <w:rsid w:val="00940134"/>
    <w:rsid w:val="009500A6"/>
    <w:rsid w:val="00957C18"/>
    <w:rsid w:val="009659BA"/>
    <w:rsid w:val="00983040"/>
    <w:rsid w:val="009B3FB9"/>
    <w:rsid w:val="009C2465"/>
    <w:rsid w:val="009D35A0"/>
    <w:rsid w:val="009D3F0F"/>
    <w:rsid w:val="009D7EB7"/>
    <w:rsid w:val="009E048A"/>
    <w:rsid w:val="009E08E9"/>
    <w:rsid w:val="009E3DB9"/>
    <w:rsid w:val="009E6E35"/>
    <w:rsid w:val="009F0EDA"/>
    <w:rsid w:val="00A02110"/>
    <w:rsid w:val="00A02AE0"/>
    <w:rsid w:val="00A03B96"/>
    <w:rsid w:val="00A05B19"/>
    <w:rsid w:val="00A1134E"/>
    <w:rsid w:val="00A24E7E"/>
    <w:rsid w:val="00A258C3"/>
    <w:rsid w:val="00A347C0"/>
    <w:rsid w:val="00A36ECB"/>
    <w:rsid w:val="00A414DC"/>
    <w:rsid w:val="00A51431"/>
    <w:rsid w:val="00A539AD"/>
    <w:rsid w:val="00A94063"/>
    <w:rsid w:val="00AA6219"/>
    <w:rsid w:val="00AA74E0"/>
    <w:rsid w:val="00AB703F"/>
    <w:rsid w:val="00AC3D5A"/>
    <w:rsid w:val="00AC6BB8"/>
    <w:rsid w:val="00AE008F"/>
    <w:rsid w:val="00AE62BF"/>
    <w:rsid w:val="00B01FCD"/>
    <w:rsid w:val="00B11DD0"/>
    <w:rsid w:val="00B1776C"/>
    <w:rsid w:val="00B31626"/>
    <w:rsid w:val="00B52583"/>
    <w:rsid w:val="00B52896"/>
    <w:rsid w:val="00B934B8"/>
    <w:rsid w:val="00B95236"/>
    <w:rsid w:val="00B96BD9"/>
    <w:rsid w:val="00BA0F8E"/>
    <w:rsid w:val="00BA1B01"/>
    <w:rsid w:val="00BA2641"/>
    <w:rsid w:val="00BA3C7F"/>
    <w:rsid w:val="00BB37AA"/>
    <w:rsid w:val="00BC53A0"/>
    <w:rsid w:val="00BE62AD"/>
    <w:rsid w:val="00BF121F"/>
    <w:rsid w:val="00BF1F80"/>
    <w:rsid w:val="00C166EF"/>
    <w:rsid w:val="00C17EB0"/>
    <w:rsid w:val="00C26BC1"/>
    <w:rsid w:val="00C27F5F"/>
    <w:rsid w:val="00C30A0F"/>
    <w:rsid w:val="00C37E61"/>
    <w:rsid w:val="00C458B8"/>
    <w:rsid w:val="00C47689"/>
    <w:rsid w:val="00C61B08"/>
    <w:rsid w:val="00C706A7"/>
    <w:rsid w:val="00C70F1B"/>
    <w:rsid w:val="00C71A47"/>
    <w:rsid w:val="00C7464C"/>
    <w:rsid w:val="00C85588"/>
    <w:rsid w:val="00CD6755"/>
    <w:rsid w:val="00CD6856"/>
    <w:rsid w:val="00CE0089"/>
    <w:rsid w:val="00CE793C"/>
    <w:rsid w:val="00CF193C"/>
    <w:rsid w:val="00D03ABF"/>
    <w:rsid w:val="00D10A7E"/>
    <w:rsid w:val="00D16EE5"/>
    <w:rsid w:val="00D173F1"/>
    <w:rsid w:val="00D2577F"/>
    <w:rsid w:val="00D645C8"/>
    <w:rsid w:val="00D71399"/>
    <w:rsid w:val="00D74CB0"/>
    <w:rsid w:val="00D8295D"/>
    <w:rsid w:val="00DB44BE"/>
    <w:rsid w:val="00DC2A65"/>
    <w:rsid w:val="00DD0A3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295B"/>
    <w:rsid w:val="00EE52CB"/>
    <w:rsid w:val="00EF2CFE"/>
    <w:rsid w:val="00EF581D"/>
    <w:rsid w:val="00EF7FD8"/>
    <w:rsid w:val="00F06F59"/>
    <w:rsid w:val="00F078DC"/>
    <w:rsid w:val="00F17988"/>
    <w:rsid w:val="00F33FAA"/>
    <w:rsid w:val="00F469F0"/>
    <w:rsid w:val="00F53273"/>
    <w:rsid w:val="00F728AE"/>
    <w:rsid w:val="00F755E4"/>
    <w:rsid w:val="00F77D02"/>
    <w:rsid w:val="00F91195"/>
    <w:rsid w:val="00F96DC2"/>
    <w:rsid w:val="00FB3A86"/>
    <w:rsid w:val="00FD336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40CE8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202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0865DE"/>
    <w:rPr>
      <w:rFonts w:ascii="Helvetica" w:hAnsi="Helvetica"/>
      <w:b/>
      <w:bCs/>
      <w:lang w:val="en-US" w:eastAsia="en-US"/>
    </w:rPr>
  </w:style>
  <w:style w:type="character" w:customStyle="1" w:styleId="CommentSubjectChar">
    <w:name w:val="Comment Subject Char"/>
    <w:basedOn w:val="CommentTextChar"/>
    <w:link w:val="CommentSubject"/>
    <w:semiHidden/>
    <w:rsid w:val="000865DE"/>
    <w:rPr>
      <w:rFonts w:ascii="Helvetica" w:hAnsi="Helvetica"/>
      <w:b/>
      <w:bCs/>
      <w:lang w:val="nb-NO" w:eastAsia="nb-NO"/>
    </w:rPr>
  </w:style>
  <w:style w:type="paragraph" w:styleId="NormalWeb">
    <w:name w:val="Normal (Web)"/>
    <w:basedOn w:val="Normal"/>
    <w:uiPriority w:val="99"/>
    <w:unhideWhenUsed/>
    <w:rsid w:val="00220267"/>
    <w:pPr>
      <w:spacing w:before="100" w:beforeAutospacing="1" w:after="100" w:afterAutospacing="1"/>
    </w:pPr>
    <w:rPr>
      <w:rFonts w:ascii="Times New Roman" w:hAnsi="Times New Roman"/>
      <w:sz w:val="24"/>
      <w:szCs w:val="24"/>
      <w:lang w:val="pt-BR" w:eastAsia="pt-BR"/>
    </w:rPr>
  </w:style>
  <w:style w:type="character" w:styleId="Strong">
    <w:name w:val="Strong"/>
    <w:basedOn w:val="DefaultParagraphFont"/>
    <w:uiPriority w:val="22"/>
    <w:qFormat/>
    <w:rsid w:val="00220267"/>
    <w:rPr>
      <w:b/>
      <w:bCs/>
    </w:rPr>
  </w:style>
  <w:style w:type="character" w:customStyle="1" w:styleId="Heading3Char">
    <w:name w:val="Heading 3 Char"/>
    <w:basedOn w:val="DefaultParagraphFont"/>
    <w:link w:val="Heading3"/>
    <w:semiHidden/>
    <w:rsid w:val="00220267"/>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A0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624688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0553231">
      <w:bodyDiv w:val="1"/>
      <w:marLeft w:val="0"/>
      <w:marRight w:val="0"/>
      <w:marTop w:val="0"/>
      <w:marBottom w:val="0"/>
      <w:divBdr>
        <w:top w:val="none" w:sz="0" w:space="0" w:color="auto"/>
        <w:left w:val="none" w:sz="0" w:space="0" w:color="auto"/>
        <w:bottom w:val="none" w:sz="0" w:space="0" w:color="auto"/>
        <w:right w:val="none" w:sz="0" w:space="0" w:color="auto"/>
      </w:divBdr>
    </w:div>
    <w:div w:id="447704082">
      <w:bodyDiv w:val="1"/>
      <w:marLeft w:val="0"/>
      <w:marRight w:val="0"/>
      <w:marTop w:val="0"/>
      <w:marBottom w:val="0"/>
      <w:divBdr>
        <w:top w:val="none" w:sz="0" w:space="0" w:color="auto"/>
        <w:left w:val="none" w:sz="0" w:space="0" w:color="auto"/>
        <w:bottom w:val="none" w:sz="0" w:space="0" w:color="auto"/>
        <w:right w:val="none" w:sz="0" w:space="0" w:color="auto"/>
      </w:divBdr>
    </w:div>
    <w:div w:id="5210186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5117131">
      <w:bodyDiv w:val="1"/>
      <w:marLeft w:val="0"/>
      <w:marRight w:val="0"/>
      <w:marTop w:val="0"/>
      <w:marBottom w:val="0"/>
      <w:divBdr>
        <w:top w:val="none" w:sz="0" w:space="0" w:color="auto"/>
        <w:left w:val="none" w:sz="0" w:space="0" w:color="auto"/>
        <w:bottom w:val="none" w:sz="0" w:space="0" w:color="auto"/>
        <w:right w:val="none" w:sz="0" w:space="0" w:color="auto"/>
      </w:divBdr>
    </w:div>
    <w:div w:id="8036965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486354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0672300">
      <w:bodyDiv w:val="1"/>
      <w:marLeft w:val="0"/>
      <w:marRight w:val="0"/>
      <w:marTop w:val="0"/>
      <w:marBottom w:val="0"/>
      <w:divBdr>
        <w:top w:val="none" w:sz="0" w:space="0" w:color="auto"/>
        <w:left w:val="none" w:sz="0" w:space="0" w:color="auto"/>
        <w:bottom w:val="none" w:sz="0" w:space="0" w:color="auto"/>
        <w:right w:val="none" w:sz="0" w:space="0" w:color="auto"/>
      </w:divBdr>
    </w:div>
    <w:div w:id="16974614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3354661">
      <w:bodyDiv w:val="1"/>
      <w:marLeft w:val="0"/>
      <w:marRight w:val="0"/>
      <w:marTop w:val="0"/>
      <w:marBottom w:val="0"/>
      <w:divBdr>
        <w:top w:val="none" w:sz="0" w:space="0" w:color="auto"/>
        <w:left w:val="none" w:sz="0" w:space="0" w:color="auto"/>
        <w:bottom w:val="none" w:sz="0" w:space="0" w:color="auto"/>
        <w:right w:val="none" w:sz="0" w:space="0" w:color="auto"/>
      </w:divBdr>
    </w:div>
    <w:div w:id="1828015130">
      <w:bodyDiv w:val="1"/>
      <w:marLeft w:val="0"/>
      <w:marRight w:val="0"/>
      <w:marTop w:val="0"/>
      <w:marBottom w:val="0"/>
      <w:divBdr>
        <w:top w:val="none" w:sz="0" w:space="0" w:color="auto"/>
        <w:left w:val="none" w:sz="0" w:space="0" w:color="auto"/>
        <w:bottom w:val="none" w:sz="0" w:space="0" w:color="auto"/>
        <w:right w:val="none" w:sz="0" w:space="0" w:color="auto"/>
      </w:divBdr>
    </w:div>
    <w:div w:id="1835875545">
      <w:bodyDiv w:val="1"/>
      <w:marLeft w:val="0"/>
      <w:marRight w:val="0"/>
      <w:marTop w:val="0"/>
      <w:marBottom w:val="0"/>
      <w:divBdr>
        <w:top w:val="none" w:sz="0" w:space="0" w:color="auto"/>
        <w:left w:val="none" w:sz="0" w:space="0" w:color="auto"/>
        <w:bottom w:val="none" w:sz="0" w:space="0" w:color="auto"/>
        <w:right w:val="none" w:sz="0" w:space="0" w:color="auto"/>
      </w:divBdr>
    </w:div>
    <w:div w:id="193478022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77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mehy.2014.08.011"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oi.org/10.1016/j.intimp.2023.11031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9734/jammr/2025/v37i25731"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016/S0140-6736(21)01324-6" TargetMode="External"/><Relationship Id="rId20" Type="http://schemas.openxmlformats.org/officeDocument/2006/relationships/hyperlink" Target="https://doi.org/10.4049/jimmunol.14011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ww.ncbi.nlm.nih.gov/books/NBK599960/"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56/NEJMoa22060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2337/db24-0890"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998C7-7A88-480C-A0F4-1DA0C146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TotalTime>
  <Pages>10</Pages>
  <Words>3764</Words>
  <Characters>21460</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25174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2025-02-18T14:11:00Z</dcterms:created>
  <dcterms:modified xsi:type="dcterms:W3CDTF">2025-02-19T07:11:00Z</dcterms:modified>
</cp:coreProperties>
</file>