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9D4BD" w14:textId="77777777" w:rsidR="00C57DC9" w:rsidRPr="00C57DC9" w:rsidRDefault="00C57DC9" w:rsidP="00C57DC9">
      <w:pPr>
        <w:spacing w:line="256" w:lineRule="auto"/>
        <w:jc w:val="center"/>
        <w:rPr>
          <w:rFonts w:eastAsia="Calibri" w:cs="Times New Roman"/>
          <w:b/>
          <w:bCs/>
          <w:i/>
          <w:iCs/>
          <w:color w:val="000000"/>
          <w:sz w:val="32"/>
          <w:szCs w:val="32"/>
          <w:u w:val="single"/>
          <w:lang w:val="en-US"/>
        </w:rPr>
      </w:pPr>
      <w:r w:rsidRPr="00C57DC9">
        <w:rPr>
          <w:rFonts w:eastAsia="Calibri" w:cs="Times New Roman"/>
          <w:b/>
          <w:bCs/>
          <w:i/>
          <w:iCs/>
          <w:color w:val="000000"/>
          <w:sz w:val="32"/>
          <w:szCs w:val="32"/>
          <w:u w:val="single"/>
          <w:lang w:val="en-US"/>
        </w:rPr>
        <w:t>Review Article</w:t>
      </w:r>
    </w:p>
    <w:p w14:paraId="6C099A01" w14:textId="77777777" w:rsidR="00170D27" w:rsidRPr="00BA54E1" w:rsidRDefault="00170D27" w:rsidP="00170D27">
      <w:pPr>
        <w:spacing w:line="256" w:lineRule="auto"/>
        <w:jc w:val="center"/>
        <w:rPr>
          <w:rFonts w:eastAsia="Calibri" w:cs="Times New Roman"/>
          <w:b/>
          <w:bCs/>
          <w:color w:val="000000"/>
          <w:sz w:val="32"/>
          <w:szCs w:val="32"/>
        </w:rPr>
      </w:pPr>
      <w:r w:rsidRPr="00BA54E1">
        <w:rPr>
          <w:rFonts w:eastAsia="Calibri" w:cs="Times New Roman"/>
          <w:b/>
          <w:bCs/>
          <w:color w:val="000000"/>
          <w:sz w:val="32"/>
          <w:szCs w:val="32"/>
        </w:rPr>
        <w:t>Mindfulness-based therapies and Cancer-related fatigue: A Narrative Review</w:t>
      </w:r>
    </w:p>
    <w:p w14:paraId="4766095B" w14:textId="77777777" w:rsidR="00170D27" w:rsidRPr="00BA54E1" w:rsidRDefault="00170D27" w:rsidP="00170D27">
      <w:pPr>
        <w:spacing w:line="480" w:lineRule="auto"/>
        <w:ind w:left="709" w:right="567"/>
        <w:rPr>
          <w:rFonts w:eastAsia="Times New Roman" w:cs="Times New Roman"/>
          <w:b/>
          <w:sz w:val="28"/>
          <w:szCs w:val="28"/>
          <w:lang w:eastAsia="en-IN"/>
        </w:rPr>
      </w:pPr>
    </w:p>
    <w:p w14:paraId="5F66796C" w14:textId="418BDEB7" w:rsidR="00170D27" w:rsidRPr="00170D27" w:rsidRDefault="00170D27" w:rsidP="006E3526">
      <w:pPr>
        <w:spacing w:line="480" w:lineRule="auto"/>
        <w:rPr>
          <w:rFonts w:cs="Times New Roman"/>
          <w:b/>
          <w:bCs/>
          <w:sz w:val="28"/>
          <w:szCs w:val="28"/>
        </w:rPr>
      </w:pPr>
      <w:r w:rsidRPr="00170D27">
        <w:rPr>
          <w:rFonts w:cs="Times New Roman"/>
          <w:b/>
          <w:bCs/>
          <w:sz w:val="28"/>
          <w:szCs w:val="28"/>
        </w:rPr>
        <w:t>Abstract</w:t>
      </w:r>
    </w:p>
    <w:p w14:paraId="7BBA8489" w14:textId="008A9443" w:rsidR="006E3526" w:rsidRPr="006E3526" w:rsidRDefault="006E3526" w:rsidP="006E3526">
      <w:pPr>
        <w:spacing w:line="480" w:lineRule="auto"/>
        <w:rPr>
          <w:rFonts w:cs="Times New Roman"/>
          <w:sz w:val="24"/>
          <w:szCs w:val="24"/>
        </w:rPr>
      </w:pPr>
      <w:r w:rsidRPr="006E3526">
        <w:rPr>
          <w:rFonts w:cs="Times New Roman"/>
          <w:sz w:val="24"/>
          <w:szCs w:val="24"/>
        </w:rPr>
        <w:t>Cancer is the second leading cause of death from non-communicable diseases, following cardiovascular diseases. It represents the highest rates of morbidity and mortality globally, and its prevalence continues to increase. Despite significant advancements in available treatments, most cancer therapies are associated with both immediate and long-term side effects. These include nausea, vomiting, fatigue, loss of appetite, changes in taste, dry mouth, hair loss, altered bowel habits, and pain, among others. One of the most common and debilitating symptoms experienced by cancer patients is fatigue. According to the European Association of Palliative Care, fatigue is defined as "a subjective feeling of tiredness, weakness, or lack of energy," which can be caused by cancer itself or its treatments. Cancer-Related Fatigue (CRF) can occur at any stage of the disease and may persist for years after treatment has concluded.</w:t>
      </w:r>
    </w:p>
    <w:p w14:paraId="42CECDF8" w14:textId="4C05DEBF" w:rsidR="006E3526" w:rsidRPr="006E3526" w:rsidRDefault="006E3526" w:rsidP="006E3526">
      <w:pPr>
        <w:spacing w:line="480" w:lineRule="auto"/>
        <w:rPr>
          <w:rFonts w:cs="Times New Roman"/>
          <w:sz w:val="24"/>
          <w:szCs w:val="24"/>
        </w:rPr>
      </w:pPr>
      <w:r w:rsidRPr="006E3526">
        <w:rPr>
          <w:rFonts w:cs="Times New Roman"/>
          <w:sz w:val="24"/>
          <w:szCs w:val="24"/>
        </w:rPr>
        <w:t>It is essential to develop a comprehensive management strategy that combines Complementary and Alternative Medicine (CAM) systems with a patient-centred, individually tailored holistic approach. Integrative oncology, which combines conventional therapies with evidence-based CAM practices, offers a patient-centred, holistic approach to managing CRF effectively. Biobehavioural and mindfulness-based interventions, such as yoga and meditation, are examples of such approaches. Therefore, this review aims to explore the existing literature on the role of mindfulness-based interventions in addressing CRF.</w:t>
      </w:r>
    </w:p>
    <w:p w14:paraId="14C27BE2" w14:textId="77777777" w:rsidR="00F70265" w:rsidRPr="006E3526" w:rsidRDefault="00F70265" w:rsidP="008067A0">
      <w:pPr>
        <w:spacing w:line="480" w:lineRule="auto"/>
        <w:rPr>
          <w:rFonts w:cs="Times New Roman"/>
          <w:i/>
          <w:sz w:val="24"/>
          <w:szCs w:val="24"/>
          <w:lang w:val="en-US"/>
        </w:rPr>
      </w:pPr>
      <w:r w:rsidRPr="006E3526">
        <w:rPr>
          <w:rFonts w:cs="Times New Roman"/>
          <w:b/>
          <w:sz w:val="24"/>
          <w:szCs w:val="24"/>
          <w:lang w:val="en-US"/>
        </w:rPr>
        <w:t>Keywords</w:t>
      </w:r>
      <w:r w:rsidRPr="006E3526">
        <w:rPr>
          <w:rFonts w:cs="Times New Roman"/>
          <w:sz w:val="24"/>
          <w:szCs w:val="24"/>
          <w:lang w:val="en-US"/>
        </w:rPr>
        <w:t xml:space="preserve">- </w:t>
      </w:r>
      <w:r w:rsidRPr="006E3526">
        <w:rPr>
          <w:rFonts w:cs="Times New Roman"/>
          <w:i/>
          <w:sz w:val="24"/>
          <w:szCs w:val="24"/>
          <w:lang w:val="en-US"/>
        </w:rPr>
        <w:t>Cancer-related fatigue, Mindfulness, Yoga</w:t>
      </w:r>
    </w:p>
    <w:p w14:paraId="041737BD" w14:textId="535190A2" w:rsidR="00F70265" w:rsidRPr="00170D27" w:rsidRDefault="00F70265" w:rsidP="008067A0">
      <w:pPr>
        <w:pStyle w:val="Heading1"/>
        <w:spacing w:line="480" w:lineRule="auto"/>
        <w:rPr>
          <w:rFonts w:cs="Times New Roman"/>
          <w:sz w:val="28"/>
          <w:szCs w:val="28"/>
          <w:lang w:val="en-US"/>
        </w:rPr>
      </w:pPr>
      <w:r w:rsidRPr="00170D27">
        <w:rPr>
          <w:rFonts w:cs="Times New Roman"/>
          <w:sz w:val="28"/>
          <w:szCs w:val="28"/>
          <w:lang w:val="en-US"/>
        </w:rPr>
        <w:lastRenderedPageBreak/>
        <w:t>Introduction</w:t>
      </w:r>
    </w:p>
    <w:p w14:paraId="09C20EB4" w14:textId="77777777" w:rsidR="00F70265" w:rsidRPr="006E3526" w:rsidRDefault="00F70265" w:rsidP="008067A0">
      <w:pPr>
        <w:spacing w:line="480" w:lineRule="auto"/>
        <w:rPr>
          <w:rFonts w:cs="Times New Roman"/>
          <w:sz w:val="24"/>
          <w:szCs w:val="24"/>
        </w:rPr>
      </w:pPr>
      <w:r w:rsidRPr="006E3526">
        <w:rPr>
          <w:rFonts w:cs="Times New Roman"/>
          <w:sz w:val="24"/>
          <w:szCs w:val="24"/>
        </w:rPr>
        <w:t>Cancer is the second most common cause of non-communicable disease-related mortality f</w:t>
      </w:r>
      <w:r w:rsidR="007E0442" w:rsidRPr="006E3526">
        <w:rPr>
          <w:rFonts w:cs="Times New Roman"/>
          <w:sz w:val="24"/>
          <w:szCs w:val="24"/>
        </w:rPr>
        <w:t xml:space="preserve">ollowing cardiovascular disease </w:t>
      </w:r>
      <w:r w:rsidR="007E0442" w:rsidRPr="006E3526">
        <w:rPr>
          <w:rFonts w:cs="Times New Roman"/>
          <w:sz w:val="24"/>
          <w:szCs w:val="24"/>
        </w:rPr>
        <w:fldChar w:fldCharType="begin"/>
      </w:r>
      <w:r w:rsidR="007E0442" w:rsidRPr="006E3526">
        <w:rPr>
          <w:rFonts w:cs="Times New Roman"/>
          <w:sz w:val="24"/>
          <w:szCs w:val="24"/>
        </w:rPr>
        <w:instrText xml:space="preserve"> ADDIN ZOTERO_ITEM CSL_CITATION {"citationID":"ZnVCgTYH","properties":{"formattedCitation":"(Shaji et al., 2023)","plainCitation":"(Shaji et al., 2023)","noteIndex":0},"citationItems":[{"id":10926,"uris":["http://zotero.org/users/11542537/items/8N2TKV3N"],"itemData":{"id":10926,"type":"article-journal","abstract":"PURPOSE: Cancer mortality trends have not been documented across the population of India. We, therefore, analyzed the overall and individual cancer mortality trends for 23 major cancers between 2000 and 2019 on the basis of Global Health Observatory (GHO) database.\nMATERIALS AND METHODS: This study examined cancer mortality trends for 23 major cancer sites on the basis of 12.85 million cancer deaths obtained from the GHO of the WHO between 2000 and 2019. A joinpoint regression model was used to analyze the long-term trends of cancer mortality. Annual percentage change (APC) and average APC were estimated for various cancer sites.\nRESULTS: Between 2000 and 2019, 12.85 million deaths occurred in India from 23 major cancers. The most common lethal cancers were mouth and oropharyngeal (15.6%), stomach (10.6%), lung (9.6%), breast (9%), and colorectal (8%) cancers. The mortality trend decreased by 0.19% annually among men and increased nonsignificantly by 0.25% among women; an increase of 0.02% was observed among combined sexes. Increasing mortality trends were seen among cancers of the lung, breast, colorectum, lymphoma, multiple myeloma, gallbladder, pancreas, kidney, and mesothelioma between 2000 and 2019. The highest annual increase in mortality was observed in pancreatic cancer among both sexes: 2.7%, 2.1% among men, and 3.7% in women. The cancers of the stomach, esophagus, leukemia, larynx, and melanoma showed a declining cancer mortality trend irrespective of sex.\nCONCLUSION: A multifaceted strategy is required to tackle the rising cancer mortality rates in India; the best long-term strategy could be implementing awareness on cancer symptoms among the population as well as cancer prevention policies with improved health infrastructure and specifically dedicated human resources.","container-title":"JCO global oncology","DOI":"10.1200/GO.22.00405","ISSN":"2687-8941","journalAbbreviation":"JCO Glob Oncol","language":"eng","note":"PMID: 36947728\nPMCID: PMC10497286","page":"e2200405","source":"PubMed","title":"Analysis of the Mortality Trends of 23 Major Cancers in the Indian Population Between 2000 and 2019: A Joinpoint Regression Analysis","title-short":"Analysis of the Mortality Trends of 23 Major Cancers in the Indian Population Between 2000 and 2019","volume":"9","author":[{"family":"Shaji","given":"Ajil"},{"family":"Keechilat","given":"Pavithran"},{"family":"Dk","given":"Vijaykumar"},{"family":"Sauvaget","given":"Catherine"}],"issued":{"date-parts":[["2023",3]]}}}],"schema":"https://github.com/citation-style-language/schema/raw/master/csl-citation.json"} </w:instrText>
      </w:r>
      <w:r w:rsidR="007E0442" w:rsidRPr="006E3526">
        <w:rPr>
          <w:rFonts w:cs="Times New Roman"/>
          <w:sz w:val="24"/>
          <w:szCs w:val="24"/>
        </w:rPr>
        <w:fldChar w:fldCharType="separate"/>
      </w:r>
      <w:r w:rsidR="007E0442" w:rsidRPr="006E3526">
        <w:rPr>
          <w:rFonts w:cs="Times New Roman"/>
          <w:sz w:val="24"/>
          <w:szCs w:val="24"/>
        </w:rPr>
        <w:t>(Shaji et al., 2023)</w:t>
      </w:r>
      <w:r w:rsidR="007E0442" w:rsidRPr="006E3526">
        <w:rPr>
          <w:rFonts w:cs="Times New Roman"/>
          <w:sz w:val="24"/>
          <w:szCs w:val="24"/>
        </w:rPr>
        <w:fldChar w:fldCharType="end"/>
      </w:r>
      <w:r w:rsidRPr="006E3526">
        <w:rPr>
          <w:rFonts w:cs="Times New Roman"/>
          <w:sz w:val="24"/>
          <w:szCs w:val="24"/>
        </w:rPr>
        <w:t>. Being</w:t>
      </w:r>
      <w:r w:rsidRPr="006E3526">
        <w:rPr>
          <w:rFonts w:cs="Times New Roman"/>
          <w:sz w:val="24"/>
          <w:szCs w:val="24"/>
          <w:lang w:val="en-GB"/>
        </w:rPr>
        <w:t xml:space="preserve"> </w:t>
      </w:r>
      <w:r w:rsidRPr="006E3526">
        <w:rPr>
          <w:rFonts w:cs="Times New Roman"/>
          <w:sz w:val="24"/>
          <w:szCs w:val="24"/>
        </w:rPr>
        <w:t>one of the most feared chronic diseases, it also accounts for the highest rate of morbidity. Worldwide, several millions of individuals are diagnosed with cancer, and its incidence is still on the rise. A cancer diagnosis is a major life stressor that can negatively impact a person's physical, social, spiritual</w:t>
      </w:r>
      <w:r w:rsidR="008D500C" w:rsidRPr="006E3526">
        <w:rPr>
          <w:rFonts w:cs="Times New Roman"/>
          <w:sz w:val="24"/>
          <w:szCs w:val="24"/>
        </w:rPr>
        <w:t>,</w:t>
      </w:r>
      <w:r w:rsidRPr="006E3526">
        <w:rPr>
          <w:rFonts w:cs="Times New Roman"/>
          <w:sz w:val="24"/>
          <w:szCs w:val="24"/>
        </w:rPr>
        <w:t xml:space="preserve"> and psychological well-being (Figure 1). </w:t>
      </w:r>
      <w:r w:rsidRPr="006E3526">
        <w:rPr>
          <w:rFonts w:cs="Times New Roman"/>
          <w:sz w:val="24"/>
          <w:szCs w:val="24"/>
          <w:lang w:val="en-GB"/>
        </w:rPr>
        <w:t xml:space="preserve">Despite interesting advancements in the available treatment modalities, </w:t>
      </w:r>
      <w:r w:rsidRPr="006E3526">
        <w:rPr>
          <w:rFonts w:cs="Times New Roman"/>
          <w:sz w:val="24"/>
          <w:szCs w:val="24"/>
        </w:rPr>
        <w:t>most of the cancer treatment regimens are associated with immediate and late side effects. Nausea, vomiting, fatigue, loss of appetite, changes in taste, dry mouth, hair loss, altered bowel habits, and pain are a few of them</w:t>
      </w:r>
      <w:r w:rsidR="007E0442" w:rsidRPr="006E3526">
        <w:rPr>
          <w:rFonts w:cs="Times New Roman"/>
          <w:sz w:val="24"/>
          <w:szCs w:val="24"/>
        </w:rPr>
        <w:t xml:space="preserve"> </w:t>
      </w:r>
      <w:r w:rsidR="007E0442" w:rsidRPr="006E3526">
        <w:rPr>
          <w:rFonts w:cs="Times New Roman"/>
          <w:sz w:val="24"/>
          <w:szCs w:val="24"/>
        </w:rPr>
        <w:fldChar w:fldCharType="begin"/>
      </w:r>
      <w:r w:rsidR="00FB0CAE" w:rsidRPr="006E3526">
        <w:rPr>
          <w:rFonts w:cs="Times New Roman"/>
          <w:sz w:val="24"/>
          <w:szCs w:val="24"/>
        </w:rPr>
        <w:instrText xml:space="preserve"> ADDIN ZOTERO_ITEM CSL_CITATION {"citationID":"nLG4yWNE","properties":{"formattedCitation":"(Altun &amp; Sonkaya, 2018)","plainCitation":"(Altun &amp; Sonkaya, 2018)","noteIndex":0},"citationItems":[{"id":10929,"uris":["http://zotero.org/users/11542537/items/TP59ZP98"],"itemData":{"id":10929,"type":"article-journal","container-title":"Iranian Journal of Public Health","ISSN":"2251-6085","issue":"8","journalAbbreviation":"Iran J Public Health","note":"PMID: 30186799\nPMCID: PMC6123577","page":"1218-1219","source":"PubMed Central","title":"The Most Common Side Effects Experienced by Patients Were Receiving First Cycle of Chemotherapy","volume":"47","author":[{"family":"Altun","given":"İnsaf"},{"family":"Sonkaya","given":"Alper"}],"issued":{"date-parts":[["2018",8]]}}}],"schema":"https://github.com/citation-style-language/schema/raw/master/csl-citation.json"} </w:instrText>
      </w:r>
      <w:r w:rsidR="007E0442" w:rsidRPr="006E3526">
        <w:rPr>
          <w:rFonts w:cs="Times New Roman"/>
          <w:sz w:val="24"/>
          <w:szCs w:val="24"/>
        </w:rPr>
        <w:fldChar w:fldCharType="separate"/>
      </w:r>
      <w:r w:rsidR="00FB0CAE" w:rsidRPr="006E3526">
        <w:rPr>
          <w:rFonts w:cs="Times New Roman"/>
          <w:sz w:val="24"/>
          <w:szCs w:val="24"/>
        </w:rPr>
        <w:t>(Altun &amp; Sonkaya, 2018)</w:t>
      </w:r>
      <w:r w:rsidR="007E0442" w:rsidRPr="006E3526">
        <w:rPr>
          <w:rFonts w:cs="Times New Roman"/>
          <w:sz w:val="24"/>
          <w:szCs w:val="24"/>
        </w:rPr>
        <w:fldChar w:fldCharType="end"/>
      </w:r>
    </w:p>
    <w:p w14:paraId="74BAB5FA" w14:textId="77777777" w:rsidR="00F70265" w:rsidRPr="006E3526" w:rsidRDefault="00F70265" w:rsidP="008067A0">
      <w:pPr>
        <w:pStyle w:val="NoSpacing"/>
        <w:spacing w:line="480" w:lineRule="auto"/>
        <w:ind w:firstLine="0"/>
        <w:rPr>
          <w:rFonts w:cs="Times New Roman"/>
          <w:sz w:val="24"/>
          <w:szCs w:val="24"/>
        </w:rPr>
      </w:pPr>
      <w:r w:rsidRPr="006E3526">
        <w:rPr>
          <w:rFonts w:cs="Times New Roman"/>
          <w:sz w:val="24"/>
          <w:szCs w:val="24"/>
        </w:rPr>
        <w:t xml:space="preserve">Fatigue is very prevalent and is one of the most distressing symptoms that have a detrimental impact on the overall quality of life during all stages and facets of the cancer journey </w:t>
      </w:r>
      <w:r w:rsidR="00FB0CAE" w:rsidRPr="006E3526">
        <w:rPr>
          <w:rFonts w:cs="Times New Roman"/>
          <w:sz w:val="24"/>
          <w:szCs w:val="24"/>
        </w:rPr>
        <w:fldChar w:fldCharType="begin"/>
      </w:r>
      <w:r w:rsidR="00FB0CAE" w:rsidRPr="006E3526">
        <w:rPr>
          <w:rFonts w:cs="Times New Roman"/>
          <w:sz w:val="24"/>
          <w:szCs w:val="24"/>
        </w:rPr>
        <w:instrText xml:space="preserve"> ADDIN ZOTERO_ITEM CSL_CITATION {"citationID":"GHBzcOgm","properties":{"formattedCitation":"(Al Maqbali et al., 2021)","plainCitation":"(Al Maqbali et al., 2021)","noteIndex":0},"citationItems":[{"id":10932,"uris":["http://zotero.org/users/11542537/items/V5YANYL5"],"itemData":{"id":10932,"type":"article-journal","abstract":"CONTEXT: Fatigue is a particularly common and troubling symptom that has a negative impact on quality of life throughout all phases of treatment and stages of the illness among patients with cancer.\nOBJECTIVES: The objective of this meta-analysis is to examine the present status of fatigue prevalence in patients with cancer.\nMETHODS: The following databases were searched: PubMed, MEDLINE, EMBASE, PsycINFO, Cochrane Library, from inception up to February 2020. Prevalence rates were pooled with meta-analysis using a random-effects model. Heterogeneity was tested using I-squared (I2) statistics.\nRESULTS: A total of 129 studies (N = 71,568) published between 1993 and 2020 met the inclusion criteria. The overall prevalence of fatigue was 49% (34,947 of 71,656 participants, 95% CI = 45-53) with significant heterogeneity between studies (P &lt; 0.000; τ2 = 0.0000; I2 = 98.88%). Subgroup analyses show that the prevalence of fatigue related to type of cancer ranged from 26.2% in patients with gynecological cancer to 56.3% in studies that included mixed types of cancer. In advanced cancer stage patients, the highest prevalence of fatigue (60.6%) was reported. Fatigue prevalence rates were 62% during treatment and 51% during mixed treatment status. The prevalence of fatigue decreased from 64% in studies published from 1996 to 2000 to 43% in studies published from 2016 to 2020. Metaregression identified female gender as a significant moderator for higher prevalence of fatigue, whereas mean age is not associated with fatigue.\nCONCLUSION: This meta-analysis highlights the importance of developing optimal monitoring strategies to reduce fatigue and improve the quality of life of patients with cancer.","container-title":"Journal of Pain and Symptom Management","DOI":"10.1016/j.jpainsymman.2020.07.037","ISSN":"1873-6513","issue":"1","journalAbbreviation":"J Pain Symptom Manage","language":"eng","note":"PMID: 32768552","page":"167-189.e14","source":"PubMed","title":"Prevalence of Fatigue in Patients With Cancer: A Systematic Review and Meta-Analysis","title-short":"Prevalence of Fatigue in Patients With Cancer","volume":"61","author":[{"family":"Al Maqbali","given":"Mohammed"},{"family":"Al Sinani","given":"Mohammed"},{"family":"Al Naamani","given":"Zakariya"},{"family":"Al Badi","given":"Khalid"},{"family":"Tanash","given":"Mu'ath Ibrahim"}],"issued":{"date-parts":[["2021",1]]}}}],"schema":"https://github.com/citation-style-language/schema/raw/master/csl-citation.json"} </w:instrText>
      </w:r>
      <w:r w:rsidR="00FB0CAE" w:rsidRPr="006E3526">
        <w:rPr>
          <w:rFonts w:cs="Times New Roman"/>
          <w:sz w:val="24"/>
          <w:szCs w:val="24"/>
        </w:rPr>
        <w:fldChar w:fldCharType="separate"/>
      </w:r>
      <w:r w:rsidR="00FB0CAE" w:rsidRPr="006E3526">
        <w:rPr>
          <w:rFonts w:cs="Times New Roman"/>
          <w:sz w:val="24"/>
          <w:szCs w:val="24"/>
        </w:rPr>
        <w:t>(Al Maqbali et al., 2021)</w:t>
      </w:r>
      <w:r w:rsidR="00FB0CAE" w:rsidRPr="006E3526">
        <w:rPr>
          <w:rFonts w:cs="Times New Roman"/>
          <w:sz w:val="24"/>
          <w:szCs w:val="24"/>
        </w:rPr>
        <w:fldChar w:fldCharType="end"/>
      </w:r>
      <w:r w:rsidRPr="006E3526">
        <w:rPr>
          <w:rFonts w:cs="Times New Roman"/>
          <w:sz w:val="24"/>
          <w:szCs w:val="24"/>
        </w:rPr>
        <w:t xml:space="preserve">. It is described as "a subjective feeling of tiredness, weakness, or lack of energy," according to the European Association of Palliative Care (EAPC) </w:t>
      </w:r>
      <w:r w:rsidR="00FB0CAE" w:rsidRPr="006E3526">
        <w:rPr>
          <w:rFonts w:cs="Times New Roman"/>
          <w:sz w:val="24"/>
          <w:szCs w:val="24"/>
        </w:rPr>
        <w:fldChar w:fldCharType="begin"/>
      </w:r>
      <w:r w:rsidR="00FB0CAE" w:rsidRPr="006E3526">
        <w:rPr>
          <w:rFonts w:cs="Times New Roman"/>
          <w:sz w:val="24"/>
          <w:szCs w:val="24"/>
        </w:rPr>
        <w:instrText xml:space="preserve"> ADDIN ZOTERO_ITEM CSL_CITATION {"citationID":"JI7AdZvg","properties":{"formattedCitation":"(Radbruch et al., 2008)","plainCitation":"(Radbruch et al., 2008)","noteIndex":0},"citationItems":[{"id":10934,"uris":["http://zotero.org/users/11542537/items/GQP3MSI4"],"itemData":{"id":10934,"type":"article-journal","abstract":"Fatigue is one of the most frequent symptoms in palliative care patients, reported in .80% of cancer patients and in up to 99% of patients following radio- or chemotherapy. Fatigue also plays a major role in palliative care for noncancer patients, with large percentages of patients with HIV, multiple sclerosis, chronic obstructive pulmonary disease or heart failure reporting fatigue. This paper presents the position of an expert working group of the European Association for Palliative Care (EAPC), evaluating the available evidence on diagnosis and treatment of fatigue in palliative care patients and providing the basis for future discussions. As the expert group feels that culture and language influence the approach to fatigue in different European countries, a focus was on cultural issues in the assessment and treatment of fatigue in palliative care. As a working definition, fatigue was defined as a subjective feeling of tiredness, weakness or lack of energy. Qualitative differences between fatigue in cancer patients and in healthy controls have been proposed, but these differences seem to be only an expression of the overwhelming intensity of cancer-related fatigue. The pathophysiology of fatigue in palliative care patients is not fully understood. For a systematic approach, primary fatigue, most probably related to high load of proinflammatory cytokines and secondary fatigue from concurrent syndromes and comorbidities may be differentiated. Fatigue is generally recognized as a multidimensional construct, with a physical and cognitive dimension acknowledged by all authors. As fatigue is an inherent word only in the English and French language, but not in other European languages, screening for fatigue should include questions on weakness as a paraphrase for the physical dimension and on tiredness as a paraphrase for the cognitive dimension. Treatment of fatigue should include causal interventions for secondary fatigue and symptomatic treatment with pharmacological and nonpharmacological interventions. Strong evidence has been accumulated that aerobic exercise will reduce fatigue levels in cancer survivors and patients receiving cancer treatment. In the final stage of life, fatigue may provide protection and shielding from suffering for the patient and thus treatment may be detrimental. Identification of the time point, where treatment of fatigue is no longer indicated is important to alleviate distress at the end of life.","container-title":"Palliative Medicine","DOI":"10.1177/0269216307085183","ISSN":"0269-2163","issue":"1","journalAbbreviation":"Palliat Med","language":"eng","note":"PMID: 18216074","page":"13-32","source":"PubMed","title":"Fatigue in palliative care patients -- an EAPC approach","volume":"22","author":[{"family":"Radbruch","given":"Lukas"},{"family":"Strasser","given":"Florian"},{"family":"Elsner","given":"Frank"},{"family":"Gonçalves","given":"Jose Ferraz"},{"family":"Løge","given":"Jon"},{"family":"Kaasa","given":"Stein"},{"family":"Nauck","given":"Friedemann"},{"family":"Stone","given":"Patrick"},{"literal":"Research Steering Committee of the European Association for Palliative Care (EAPC)"}],"issued":{"date-parts":[["2008",1]]}}}],"schema":"https://github.com/citation-style-language/schema/raw/master/csl-citation.json"} </w:instrText>
      </w:r>
      <w:r w:rsidR="00FB0CAE" w:rsidRPr="006E3526">
        <w:rPr>
          <w:rFonts w:cs="Times New Roman"/>
          <w:sz w:val="24"/>
          <w:szCs w:val="24"/>
        </w:rPr>
        <w:fldChar w:fldCharType="separate"/>
      </w:r>
      <w:r w:rsidR="00FB0CAE" w:rsidRPr="006E3526">
        <w:rPr>
          <w:rFonts w:cs="Times New Roman"/>
          <w:sz w:val="24"/>
          <w:szCs w:val="24"/>
        </w:rPr>
        <w:t>(Radbruch et al., 2008)</w:t>
      </w:r>
      <w:r w:rsidR="00FB0CAE" w:rsidRPr="006E3526">
        <w:rPr>
          <w:rFonts w:cs="Times New Roman"/>
          <w:sz w:val="24"/>
          <w:szCs w:val="24"/>
        </w:rPr>
        <w:fldChar w:fldCharType="end"/>
      </w:r>
      <w:r w:rsidRPr="006E3526">
        <w:rPr>
          <w:rFonts w:cs="Times New Roman"/>
          <w:sz w:val="24"/>
          <w:szCs w:val="24"/>
        </w:rPr>
        <w:t xml:space="preserve">. One of the most debilitating symptoms cancer patients succumb to is fatigue. </w:t>
      </w:r>
    </w:p>
    <w:p w14:paraId="39E42691" w14:textId="0628A050" w:rsidR="00F70265" w:rsidRPr="006E3526" w:rsidRDefault="00F70265" w:rsidP="008067A0">
      <w:pPr>
        <w:pStyle w:val="NoSpacing"/>
        <w:spacing w:line="480" w:lineRule="auto"/>
        <w:ind w:firstLine="0"/>
        <w:rPr>
          <w:rFonts w:cs="Times New Roman"/>
          <w:sz w:val="24"/>
          <w:szCs w:val="24"/>
        </w:rPr>
      </w:pPr>
      <w:r w:rsidRPr="006E3526">
        <w:rPr>
          <w:rFonts w:cs="Times New Roman"/>
          <w:sz w:val="24"/>
          <w:szCs w:val="24"/>
        </w:rPr>
        <w:t xml:space="preserve">Cancer-related fatigue (CRF) can be described as complex, multifaceted, and distressing exhaustion caused by cancer and/or its treatments that interfere with daily activities </w:t>
      </w:r>
      <w:r w:rsidR="00FB0CAE" w:rsidRPr="006E3526">
        <w:rPr>
          <w:rFonts w:cs="Times New Roman"/>
          <w:sz w:val="24"/>
          <w:szCs w:val="24"/>
        </w:rPr>
        <w:fldChar w:fldCharType="begin"/>
      </w:r>
      <w:r w:rsidR="00FB0CAE" w:rsidRPr="006E3526">
        <w:rPr>
          <w:rFonts w:cs="Times New Roman"/>
          <w:sz w:val="24"/>
          <w:szCs w:val="24"/>
        </w:rPr>
        <w:instrText xml:space="preserve"> ADDIN ZOTERO_ITEM CSL_CITATION {"citationID":"EqXkH9Mm","properties":{"formattedCitation":"(Yang et al., 2019)","plainCitation":"(Yang et al., 2019)","noteIndex":0},"citationItems":[{"id":10937,"uris":["http://zotero.org/users/11542537/items/MWU32IYJ"],"itemData":{"id":10937,"type":"article-journal","abstract":"Many cancer patients suffer from severe fatigue when treated with chemotherapy or radiotherapy; however, the etiology and pathogenesis of this kind of fatigue remains unknown. Fatigue is associated with cancer itself, as well as adjuvant therapies and can persist for a long time. Cancer patients present a high degree of fatigue, which dramatically affects the quality of their everyday life. There are various clinical research studies and reviews that aimed to explore the mechanisms of cancer-related fatigue (CRF). However, there are certain limitations in these studies: For example, some studies have only blood biochemical texts without histopathological examination, and there has been insufficient systemic evaluation of the dynamic changes in relevant indexes. Thus, we present this narrative review to summarize previous studies on CRF and explore promising research directions. Plenty of evidence suggests a possible association between CRF and physiological dysfunction, including skeletal muscular and mitochondrial dysfunction, peripheral immune activation and inflammation dysfunction, as well as central nervous system (CNS) disorder. Mitochondrial DNA (mtDNA), mitochondrial structure, oxidative pressure, and some active factors such as ATP play significant roles that lead to the induction of CRF. Meanwhile, several pro-inflammatory and anti-inflammatory cytokines in the peripheral system, even in the CNS, significantly contribute to the occurrence of CRF. Moreover, CNS function disorders, such as neuropeptide, neurotransmitter, and hypothalamic-pituitary-adrenal (HPA) axis dysfunction, tend to amplify the sense of fatigue in cancer patients through various signaling pathways. There have been few accurate animal models established to further explore the molecular mechanisms of CRF due to different types of cancer, adjuvant therapy schedules, living environments, and physical status. It is imperative to develop appropriate animal models that can mimic human CRF and to explore additional mechanisms using histopathological and biochemical methods. Therefore, the main purpose of this review is to analyze the possible pathogenesis of CRF and recommend future research that will clarify CRF pathogenesis and facilitate the formulation of new treatment options.","container-title":"Cells","DOI":"10.3390/cells8070738","ISSN":"2073-4409","issue":"7","journalAbbreviation":"Cells","language":"eng","note":"PMID: 31323874\nPMCID: PMC6679212","page":"738","source":"PubMed","title":"A Narrative Review of Cancer-Related Fatigue (CRF) and Its Possible Pathogenesis","volume":"8","author":[{"family":"Yang","given":"Songwei"},{"family":"Chu","given":"Shifeng"},{"family":"Gao","given":"Yan"},{"family":"Ai","given":"Qidi"},{"family":"Liu","given":"Yingjiao"},{"family":"Li","given":"Xun"},{"family":"Chen","given":"Naihong"}],"issued":{"date-parts":[["2019",7,18]]}}}],"schema":"https://github.com/citation-style-language/schema/raw/master/csl-citation.json"} </w:instrText>
      </w:r>
      <w:r w:rsidR="00FB0CAE" w:rsidRPr="006E3526">
        <w:rPr>
          <w:rFonts w:cs="Times New Roman"/>
          <w:sz w:val="24"/>
          <w:szCs w:val="24"/>
        </w:rPr>
        <w:fldChar w:fldCharType="separate"/>
      </w:r>
      <w:r w:rsidR="00FB0CAE" w:rsidRPr="006E3526">
        <w:rPr>
          <w:rFonts w:cs="Times New Roman"/>
          <w:sz w:val="24"/>
          <w:szCs w:val="24"/>
        </w:rPr>
        <w:t>(Yang et al., 2019)</w:t>
      </w:r>
      <w:r w:rsidR="00FB0CAE" w:rsidRPr="006E3526">
        <w:rPr>
          <w:rFonts w:cs="Times New Roman"/>
          <w:sz w:val="24"/>
          <w:szCs w:val="24"/>
        </w:rPr>
        <w:fldChar w:fldCharType="end"/>
      </w:r>
      <w:r w:rsidR="001B4E74" w:rsidRPr="006E3526">
        <w:rPr>
          <w:rFonts w:cs="Times New Roman"/>
          <w:sz w:val="24"/>
          <w:szCs w:val="24"/>
        </w:rPr>
        <w:t xml:space="preserve"> shown in Figure 1</w:t>
      </w:r>
      <w:r w:rsidRPr="006E3526">
        <w:rPr>
          <w:rFonts w:cs="Times New Roman"/>
          <w:sz w:val="24"/>
          <w:szCs w:val="24"/>
        </w:rPr>
        <w:t xml:space="preserve">. CRF can be distinguished from the "normal" drowsiness felt by healthy people in that it is not alleviated by rest or sleep and is characterized by feelings of exhaustion, weakness, and loss of energy </w:t>
      </w:r>
      <w:r w:rsidR="00FB0CAE" w:rsidRPr="006E3526">
        <w:rPr>
          <w:rFonts w:cs="Times New Roman"/>
          <w:sz w:val="24"/>
          <w:szCs w:val="24"/>
        </w:rPr>
        <w:fldChar w:fldCharType="begin"/>
      </w:r>
      <w:r w:rsidR="00FB0CAE" w:rsidRPr="006E3526">
        <w:rPr>
          <w:rFonts w:cs="Times New Roman"/>
          <w:sz w:val="24"/>
          <w:szCs w:val="24"/>
        </w:rPr>
        <w:instrText xml:space="preserve"> ADDIN ZOTERO_ITEM CSL_CITATION {"citationID":"AMLETmT2","properties":{"formattedCitation":"(Hofman et al., 2007)","plainCitation":"(Hofman et al., 2007)","noteIndex":0},"citationItems":[{"id":10940,"uris":["http://zotero.org/users/11542537/items/9P9PWCNV"],"itemData":{"id":10940,"type":"article-journal","abstract":"Fatigue is one of the most common and debilitating symptoms experienced by patients with cancer. Cancer-related fatigue (CRF) is characterized by feelings of tiredness, weakness, and lack of energy, and is distinct from the \"normal\" drowsiness experienced by healthy individuals in that it is not relieved by rest or sleep. It occurs both as a consequence of the cancer itself and as a side effect of cancer treatment, although the precise underlying pathophysiology is largely unknown. CRF may be an early symptom of malignant disease and is reported by as many as 40% of patients at diagnosis. Virtually all patients expect fatigue from cancer therapy. Up to 90% of patients treated with radiation and up to 80% of those treated with chemotherapy experience fatigue. CRF continues for months and even years ollowing completion of treatment in approximately one third of the patients with cancer. The impact of CRF on a patient's quality of life (QoL), particularly in relation to physical functioning and the ability to perform activities of daily living, is both profound and pervasive. In addition, CRF is associated with considerable psychological distress and can impose a significant financial burden by limiting a patient's ability to work. These effects can extend to caregivers and family members, who may also have to reduce their working capacity in order to provide additional care for a patient with CRF. This paper examines the prevalence of CRF and explores the impact of this distressing symptom on patients' functioning and QoL. Disclosure of potential conflicts of interest is found at the end of this article.","container-title":"The Oncologist","DOI":"10.1634/theoncologist.12-S1-4","ISSN":"1083-7159","journalAbbreviation":"Oncologist","language":"eng","note":"PMID: 17573451","page":"4-10","source":"PubMed","title":"Cancer-related fatigue: the scale of the problem","title-short":"Cancer-related fatigue","volume":"12 Suppl 1","author":[{"family":"Hofman","given":"Maarten"},{"family":"Ryan","given":"Julie L."},{"family":"Figueroa-Moseley","given":"Colmar D."},{"family":"Jean-Pierre","given":"Pascal"},{"family":"Morrow","given":"Gary R."}],"issued":{"date-parts":[["2007"]]}}}],"schema":"https://github.com/citation-style-language/schema/raw/master/csl-citation.json"} </w:instrText>
      </w:r>
      <w:r w:rsidR="00FB0CAE" w:rsidRPr="006E3526">
        <w:rPr>
          <w:rFonts w:cs="Times New Roman"/>
          <w:sz w:val="24"/>
          <w:szCs w:val="24"/>
        </w:rPr>
        <w:fldChar w:fldCharType="separate"/>
      </w:r>
      <w:r w:rsidR="00FB0CAE" w:rsidRPr="006E3526">
        <w:rPr>
          <w:rFonts w:cs="Times New Roman"/>
          <w:sz w:val="24"/>
          <w:szCs w:val="24"/>
        </w:rPr>
        <w:t>(Hofman et al., 2007)</w:t>
      </w:r>
      <w:r w:rsidR="00FB0CAE" w:rsidRPr="006E3526">
        <w:rPr>
          <w:rFonts w:cs="Times New Roman"/>
          <w:sz w:val="24"/>
          <w:szCs w:val="24"/>
        </w:rPr>
        <w:fldChar w:fldCharType="end"/>
      </w:r>
      <w:r w:rsidRPr="006E3526">
        <w:rPr>
          <w:rFonts w:cs="Times New Roman"/>
          <w:sz w:val="24"/>
          <w:szCs w:val="24"/>
        </w:rPr>
        <w:t xml:space="preserve">. It is described as intense and chronic tiredness on a physical, emotional, and cognitive level, which is not related to previous activities and cannot be entirely reduced by sleep </w:t>
      </w:r>
      <w:r w:rsidR="00FB0CAE" w:rsidRPr="006E3526">
        <w:rPr>
          <w:rFonts w:cs="Times New Roman"/>
          <w:sz w:val="24"/>
          <w:szCs w:val="24"/>
        </w:rPr>
        <w:fldChar w:fldCharType="begin"/>
      </w:r>
      <w:r w:rsidR="00FB0CAE" w:rsidRPr="006E3526">
        <w:rPr>
          <w:rFonts w:cs="Times New Roman"/>
          <w:sz w:val="24"/>
          <w:szCs w:val="24"/>
        </w:rPr>
        <w:instrText xml:space="preserve"> ADDIN ZOTERO_ITEM CSL_CITATION {"citationID":"p9jYIlun","properties":{"formattedCitation":"(Bower, 2014)","plainCitation":"(Bower, 2014)","noteIndex":0},"citationItems":[{"id":10943,"uris":["http://zotero.org/users/11542537/items/FX22GRMS"],"itemData":{"id":10943,"type":"article-journal","abstract":"Fatigue is one of the most common adverse effects of cancer that might persist for years after treatment completion in otherwise healthy survivors. Cancer-related fatigue causes disruption in all aspects of quality of life and might be a risk factor of reduced survival. The prevalence and course of fatigue in patients with cancer have been well characterized and there is growing understanding of the underlying biological mechanisms. Inflammation seems to have a key role in fatigue before, during, and after cancer-treatment. However, there is a considerable variability in the presentation of cancer-related fatigue, much of which is not explained by disease-related or treatment-related characteristics, suggesting that host factors might be important in the development and persistence of this symptom. Indeed, longitudinal studies have identified genetic, biological, psychosocial, and behavioural risk factors associated with cancer-related fatigue. Although no current gold-standard treatment for fatigue is available, a variety of intervention approaches have shown beneficial effects in randomized controlled trials, including physical activity, psychosocial, mind-body, and pharmacological treatments. This Review describes the mechanisms, risk factors, and possible interventions for cancer-related fatigue, focusing on recent longitudinal studies and randomized trials that have targeted fatigued patients.","container-title":"Nature Reviews. Clinical Oncology","DOI":"10.1038/nrclinonc.2014.127","ISSN":"1759-4782","issue":"10","journalAbbreviation":"Nat Rev Clin Oncol","language":"eng","note":"PMID: 25113839\nPMCID: PMC4664449","page":"597-609","source":"PubMed","title":"Cancer-related fatigue--mechanisms, risk factors, and treatments","volume":"11","author":[{"family":"Bower","given":"Julienne E."}],"issued":{"date-parts":[["2014",10]]}}}],"schema":"https://github.com/citation-style-language/schema/raw/master/csl-citation.json"} </w:instrText>
      </w:r>
      <w:r w:rsidR="00FB0CAE" w:rsidRPr="006E3526">
        <w:rPr>
          <w:rFonts w:cs="Times New Roman"/>
          <w:sz w:val="24"/>
          <w:szCs w:val="24"/>
        </w:rPr>
        <w:fldChar w:fldCharType="separate"/>
      </w:r>
      <w:r w:rsidR="00FB0CAE" w:rsidRPr="006E3526">
        <w:rPr>
          <w:rFonts w:cs="Times New Roman"/>
          <w:sz w:val="24"/>
          <w:szCs w:val="24"/>
        </w:rPr>
        <w:t>(Bower, 2014)</w:t>
      </w:r>
      <w:r w:rsidR="00FB0CAE" w:rsidRPr="006E3526">
        <w:rPr>
          <w:rFonts w:cs="Times New Roman"/>
          <w:sz w:val="24"/>
          <w:szCs w:val="24"/>
        </w:rPr>
        <w:fldChar w:fldCharType="end"/>
      </w:r>
      <w:r w:rsidRPr="006E3526">
        <w:rPr>
          <w:rFonts w:cs="Times New Roman"/>
          <w:sz w:val="24"/>
          <w:szCs w:val="24"/>
        </w:rPr>
        <w:t xml:space="preserve">. </w:t>
      </w:r>
    </w:p>
    <w:p w14:paraId="553379CF" w14:textId="77777777" w:rsidR="001B4E74" w:rsidRPr="006E3526" w:rsidRDefault="001B4E74" w:rsidP="008067A0">
      <w:pPr>
        <w:pStyle w:val="NoSpacing"/>
        <w:spacing w:line="480" w:lineRule="auto"/>
        <w:ind w:firstLine="0"/>
        <w:rPr>
          <w:rFonts w:cs="Times New Roman"/>
          <w:sz w:val="24"/>
          <w:szCs w:val="24"/>
        </w:rPr>
      </w:pPr>
    </w:p>
    <w:p w14:paraId="22D2E3E8" w14:textId="556EC62A" w:rsidR="001B4E74" w:rsidRPr="006E3526" w:rsidRDefault="001B4E74" w:rsidP="008067A0">
      <w:pPr>
        <w:pStyle w:val="NoSpacing"/>
        <w:spacing w:line="480" w:lineRule="auto"/>
        <w:ind w:firstLine="0"/>
        <w:rPr>
          <w:rFonts w:cs="Times New Roman"/>
          <w:sz w:val="24"/>
          <w:szCs w:val="24"/>
        </w:rPr>
      </w:pPr>
      <w:r w:rsidRPr="006E3526">
        <w:rPr>
          <w:rFonts w:cs="Times New Roman"/>
          <w:noProof/>
          <w:sz w:val="24"/>
          <w:szCs w:val="24"/>
        </w:rPr>
        <w:lastRenderedPageBreak/>
        <w:drawing>
          <wp:inline distT="0" distB="0" distL="0" distR="0" wp14:anchorId="15B52096" wp14:editId="4FF295F3">
            <wp:extent cx="5731510" cy="3071299"/>
            <wp:effectExtent l="0" t="0" r="2540" b="0"/>
            <wp:docPr id="6935143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514374" name="Picture 693514374"/>
                    <pic:cNvPicPr/>
                  </pic:nvPicPr>
                  <pic:blipFill rotWithShape="1">
                    <a:blip r:embed="rId7">
                      <a:extLst>
                        <a:ext uri="{28A0092B-C50C-407E-A947-70E740481C1C}">
                          <a14:useLocalDpi xmlns:a14="http://schemas.microsoft.com/office/drawing/2010/main" val="0"/>
                        </a:ext>
                      </a:extLst>
                    </a:blip>
                    <a:srcRect t="6429"/>
                    <a:stretch/>
                  </pic:blipFill>
                  <pic:spPr bwMode="auto">
                    <a:xfrm>
                      <a:off x="0" y="0"/>
                      <a:ext cx="5731510" cy="3071299"/>
                    </a:xfrm>
                    <a:prstGeom prst="rect">
                      <a:avLst/>
                    </a:prstGeom>
                    <a:ln>
                      <a:noFill/>
                    </a:ln>
                    <a:extLst>
                      <a:ext uri="{53640926-AAD7-44D8-BBD7-CCE9431645EC}">
                        <a14:shadowObscured xmlns:a14="http://schemas.microsoft.com/office/drawing/2010/main"/>
                      </a:ext>
                    </a:extLst>
                  </pic:spPr>
                </pic:pic>
              </a:graphicData>
            </a:graphic>
          </wp:inline>
        </w:drawing>
      </w:r>
    </w:p>
    <w:p w14:paraId="2CF6715B" w14:textId="5A0ABE20" w:rsidR="001B4E74" w:rsidRPr="006E3526" w:rsidRDefault="001B4E74" w:rsidP="008067A0">
      <w:pPr>
        <w:pStyle w:val="NoSpacing"/>
        <w:spacing w:line="480" w:lineRule="auto"/>
        <w:ind w:firstLine="0"/>
        <w:rPr>
          <w:rFonts w:cs="Times New Roman"/>
          <w:sz w:val="24"/>
          <w:szCs w:val="24"/>
        </w:rPr>
      </w:pPr>
      <w:r w:rsidRPr="006E3526">
        <w:rPr>
          <w:rFonts w:cs="Times New Roman"/>
          <w:sz w:val="24"/>
          <w:szCs w:val="24"/>
        </w:rPr>
        <w:t xml:space="preserve">Figure 1: </w:t>
      </w:r>
      <w:r w:rsidR="009043E6" w:rsidRPr="006E3526">
        <w:rPr>
          <w:rFonts w:cs="Times New Roman"/>
          <w:sz w:val="24"/>
          <w:szCs w:val="24"/>
        </w:rPr>
        <w:t xml:space="preserve">Factors related to </w:t>
      </w:r>
      <w:r w:rsidRPr="006E3526">
        <w:rPr>
          <w:rFonts w:cs="Times New Roman"/>
          <w:sz w:val="24"/>
          <w:szCs w:val="24"/>
        </w:rPr>
        <w:t xml:space="preserve">Cancer-related fatigue </w:t>
      </w:r>
      <w:r w:rsidR="009043E6" w:rsidRPr="006E3526">
        <w:rPr>
          <w:rFonts w:cs="Times New Roman"/>
          <w:sz w:val="24"/>
          <w:szCs w:val="24"/>
        </w:rPr>
        <w:t>(Carroll, Kohli, Mustian et al.2006)</w:t>
      </w:r>
    </w:p>
    <w:p w14:paraId="61406B5F" w14:textId="77777777" w:rsidR="009043E6" w:rsidRPr="006E3526" w:rsidRDefault="009043E6" w:rsidP="008067A0">
      <w:pPr>
        <w:pStyle w:val="NoSpacing"/>
        <w:spacing w:line="480" w:lineRule="auto"/>
        <w:ind w:firstLine="0"/>
        <w:rPr>
          <w:rFonts w:cs="Times New Roman"/>
          <w:sz w:val="24"/>
          <w:szCs w:val="24"/>
        </w:rPr>
      </w:pPr>
    </w:p>
    <w:p w14:paraId="53CA56CD" w14:textId="77777777" w:rsidR="00F70265" w:rsidRPr="006E3526" w:rsidRDefault="00F70265" w:rsidP="008067A0">
      <w:pPr>
        <w:pStyle w:val="NoSpacing"/>
        <w:spacing w:line="480" w:lineRule="auto"/>
        <w:ind w:firstLine="0"/>
        <w:rPr>
          <w:rFonts w:cs="Times New Roman"/>
          <w:sz w:val="24"/>
          <w:szCs w:val="24"/>
        </w:rPr>
      </w:pPr>
      <w:r w:rsidRPr="006E3526">
        <w:rPr>
          <w:rFonts w:cs="Times New Roman"/>
          <w:sz w:val="24"/>
          <w:szCs w:val="24"/>
        </w:rPr>
        <w:t>90% of cancer patients repo</w:t>
      </w:r>
      <w:r w:rsidR="008D500C" w:rsidRPr="006E3526">
        <w:rPr>
          <w:rFonts w:cs="Times New Roman"/>
          <w:sz w:val="24"/>
          <w:szCs w:val="24"/>
        </w:rPr>
        <w:t>rt CRF</w:t>
      </w:r>
      <w:r w:rsidRPr="006E3526">
        <w:rPr>
          <w:rFonts w:cs="Times New Roman"/>
          <w:sz w:val="24"/>
          <w:szCs w:val="24"/>
        </w:rPr>
        <w:t xml:space="preserve"> during their active treatment and more than 50% of them report fatigue after the completion of the treatment. It may set in both as a consequence of cancer as well as a side effect of cancer t</w:t>
      </w:r>
      <w:r w:rsidR="008D500C" w:rsidRPr="006E3526">
        <w:rPr>
          <w:rFonts w:cs="Times New Roman"/>
          <w:sz w:val="24"/>
          <w:szCs w:val="24"/>
        </w:rPr>
        <w:t>reatment. CRF</w:t>
      </w:r>
      <w:r w:rsidRPr="006E3526">
        <w:rPr>
          <w:rFonts w:cs="Times New Roman"/>
          <w:sz w:val="24"/>
          <w:szCs w:val="24"/>
        </w:rPr>
        <w:t xml:space="preserve"> is not just a symptom of advanced cancer, it can arise at any stage of the disease and can last for years after the completion of the treatment regimen </w:t>
      </w:r>
      <w:r w:rsidR="00DD0C9C" w:rsidRPr="006E3526">
        <w:rPr>
          <w:rFonts w:cs="Times New Roman"/>
          <w:sz w:val="24"/>
          <w:szCs w:val="24"/>
        </w:rPr>
        <w:fldChar w:fldCharType="begin"/>
      </w:r>
      <w:r w:rsidR="00DD0C9C" w:rsidRPr="006E3526">
        <w:rPr>
          <w:rFonts w:cs="Times New Roman"/>
          <w:sz w:val="24"/>
          <w:szCs w:val="24"/>
        </w:rPr>
        <w:instrText xml:space="preserve"> ADDIN ZOTERO_ITEM CSL_CITATION {"citationID":"sIvOR8vw","properties":{"formattedCitation":"(Kirshbaum, 2010)","plainCitation":"(Kirshbaum, 2010)","noteIndex":0},"citationItems":[{"id":10946,"uris":["http://zotero.org/users/11542537/items/45M759Z4"],"itemData":{"id":10946,"type":"article-journal","abstract":"Fatigue is a common and distressing symptom that is a concern for cancer patients, their families, carers and health professionals. Cancer-related fatigue is a multidimensional phenomenon that is self-perceived and includes physical, emotional, cognitive and behavioural components. It can be unrelenting, disrupts daily life, fosters helplessness and may culminate in despair. The many causes of cancer-related fatigue stem from the disease itself, the cancer treatments and their side effects. The conclusion from a recent critical review of research evidence is that physical exercise and the treatment of underlying problems, such as anaemia or clinical depression, are effective interventions. However, a wide range of practical interventions and complementary therapies are likely to be helpful such as: acupressure and acupuncture, stress management and relaxation, energy conservation measures, anticipatory guidance and preparatory information, and attention-restoring activities. This article will provide a comprehensive review of current knowledge surrounding cancer-related fatigue and the nursing interventions that can be implemented in community practice.","container-title":"British Journal of Community Nursing","DOI":"10.12968/bjcn.2010.15.5.47945","ISSN":"1462-4753","issue":"5","journalAbbreviation":"Br J Community Nurs","language":"eng","note":"PMID: 20453821","page":"214-216, 218-219","source":"PubMed","title":"Cancer-related fatigue: a review of nursing interventions","title-short":"Cancer-related fatigue","volume":"15","author":[{"family":"Kirshbaum","given":"Marilyn"}],"issued":{"date-parts":[["2010",5]]}}}],"schema":"https://github.com/citation-style-language/schema/raw/master/csl-citation.json"} </w:instrText>
      </w:r>
      <w:r w:rsidR="00DD0C9C" w:rsidRPr="006E3526">
        <w:rPr>
          <w:rFonts w:cs="Times New Roman"/>
          <w:sz w:val="24"/>
          <w:szCs w:val="24"/>
        </w:rPr>
        <w:fldChar w:fldCharType="separate"/>
      </w:r>
      <w:r w:rsidR="00DD0C9C" w:rsidRPr="006E3526">
        <w:rPr>
          <w:rFonts w:cs="Times New Roman"/>
          <w:sz w:val="24"/>
          <w:szCs w:val="24"/>
        </w:rPr>
        <w:t>(Kirshbaum, 2010)</w:t>
      </w:r>
      <w:r w:rsidR="00DD0C9C" w:rsidRPr="006E3526">
        <w:rPr>
          <w:rFonts w:cs="Times New Roman"/>
          <w:sz w:val="24"/>
          <w:szCs w:val="24"/>
        </w:rPr>
        <w:fldChar w:fldCharType="end"/>
      </w:r>
      <w:r w:rsidRPr="006E3526">
        <w:rPr>
          <w:rFonts w:cs="Times New Roman"/>
          <w:sz w:val="24"/>
          <w:szCs w:val="24"/>
        </w:rPr>
        <w:t>.</w:t>
      </w:r>
    </w:p>
    <w:p w14:paraId="48251C7D" w14:textId="58731383" w:rsidR="00F70265" w:rsidRPr="006E3526" w:rsidRDefault="00F70265" w:rsidP="008067A0">
      <w:pPr>
        <w:pStyle w:val="NoSpacing"/>
        <w:spacing w:line="480" w:lineRule="auto"/>
        <w:ind w:firstLine="0"/>
        <w:rPr>
          <w:rFonts w:cs="Times New Roman"/>
          <w:sz w:val="24"/>
          <w:szCs w:val="24"/>
        </w:rPr>
      </w:pPr>
      <w:r w:rsidRPr="006E3526">
        <w:rPr>
          <w:rFonts w:cs="Times New Roman"/>
          <w:sz w:val="24"/>
          <w:szCs w:val="24"/>
        </w:rPr>
        <w:t>As CRF directly impairs and hinders the overall quality of life in cancer survivors, effective management of CRF is vital to address the multifaceted impact of this symptom on cancer patient's physical, emotional, and social well-being. And it is crucial to assist patients in coping with this difficult aspect of cancer and its treatment. For the best management of CRF, a multimodal approach that involves both pharmaceutical and non-pharmacological interventions is frequently advocated.</w:t>
      </w:r>
      <w:r w:rsidRPr="006E3526">
        <w:rPr>
          <w:rFonts w:cs="Times New Roman"/>
          <w:vanish/>
          <w:sz w:val="24"/>
          <w:szCs w:val="24"/>
        </w:rPr>
        <w:t>Top of Form</w:t>
      </w:r>
    </w:p>
    <w:p w14:paraId="60C1806D" w14:textId="51C064AD" w:rsidR="008067A0" w:rsidRPr="006E3526" w:rsidRDefault="00F70265" w:rsidP="008067A0">
      <w:pPr>
        <w:pStyle w:val="NoSpacing"/>
        <w:spacing w:line="480" w:lineRule="auto"/>
        <w:ind w:firstLine="0"/>
        <w:rPr>
          <w:rFonts w:cs="Times New Roman"/>
          <w:sz w:val="24"/>
          <w:szCs w:val="24"/>
          <w:lang w:val="en-US"/>
        </w:rPr>
      </w:pPr>
      <w:r w:rsidRPr="006E3526">
        <w:rPr>
          <w:rFonts w:cs="Times New Roman"/>
          <w:sz w:val="24"/>
          <w:szCs w:val="24"/>
        </w:rPr>
        <w:t xml:space="preserve">A meta-analysis conducted by Mustian et al included </w:t>
      </w:r>
      <w:r w:rsidR="008D500C" w:rsidRPr="006E3526">
        <w:rPr>
          <w:rFonts w:cs="Times New Roman"/>
          <w:sz w:val="24"/>
          <w:szCs w:val="24"/>
        </w:rPr>
        <w:t xml:space="preserve">the </w:t>
      </w:r>
      <w:r w:rsidRPr="006E3526">
        <w:rPr>
          <w:rFonts w:cs="Times New Roman"/>
          <w:sz w:val="24"/>
          <w:szCs w:val="24"/>
        </w:rPr>
        <w:t xml:space="preserve">four most commonly recommended treatments for CRF </w:t>
      </w:r>
      <w:r w:rsidR="008D500C" w:rsidRPr="006E3526">
        <w:rPr>
          <w:rFonts w:cs="Times New Roman"/>
          <w:sz w:val="24"/>
          <w:szCs w:val="24"/>
        </w:rPr>
        <w:t xml:space="preserve">including </w:t>
      </w:r>
      <w:r w:rsidRPr="006E3526">
        <w:rPr>
          <w:rFonts w:cs="Times New Roman"/>
          <w:sz w:val="24"/>
          <w:szCs w:val="24"/>
        </w:rPr>
        <w:t xml:space="preserve">exercise, psychological intervention, exercise and psychological intervention combined, and pharmacological intervention, and concluded that pharmacological </w:t>
      </w:r>
      <w:r w:rsidRPr="006E3526">
        <w:rPr>
          <w:rFonts w:cs="Times New Roman"/>
          <w:sz w:val="24"/>
          <w:szCs w:val="24"/>
        </w:rPr>
        <w:lastRenderedPageBreak/>
        <w:t xml:space="preserve">interventions did not improve CRF to the same extent as nonpharmacological interventions </w:t>
      </w:r>
      <w:r w:rsidR="00DD0C9C" w:rsidRPr="006E3526">
        <w:rPr>
          <w:rFonts w:cs="Times New Roman"/>
          <w:sz w:val="24"/>
          <w:szCs w:val="24"/>
        </w:rPr>
        <w:fldChar w:fldCharType="begin"/>
      </w:r>
      <w:r w:rsidR="00DD0C9C" w:rsidRPr="006E3526">
        <w:rPr>
          <w:rFonts w:cs="Times New Roman"/>
          <w:sz w:val="24"/>
          <w:szCs w:val="24"/>
        </w:rPr>
        <w:instrText xml:space="preserve"> ADDIN ZOTERO_ITEM CSL_CITATION {"citationID":"WJqMlWU6","properties":{"formattedCitation":"(Mustian et al., 2017)","plainCitation":"(Mustian et al., 2017)","noteIndex":0},"citationItems":[{"id":10949,"uris":["http://zotero.org/users/11542537/items/UD2WLTQW"],"itemData":{"id":10949,"type":"article-journal","abstract":"IMPORTANCE: Cancer-related fatigue (CRF) remains one of the most prevalent and troublesome adverse events experienced by patients with cancer during and after therapy.\nOBJECTIVE: To perform a meta-analysis to establish and compare the mean weighted effect sizes (WESs) of the 4 most commonly recommended treatments for CRF-exercise, psychological, combined exercise and psychological, and pharmaceutical-and to identify independent variables associated with treatment effectiveness.\nDATA SOURCES: PubMed, PsycINFO, CINAHL, EMBASE, and the Cochrane Library were searched from the inception of each database to May 31, 2016.\nSTUDY SELECTION: Randomized clinical trials in adults with cancer were selected. Inclusion criteria consisted of CRF severity as an outcome and testing of exercise, psychological, exercise plus psychological, or pharmaceutical interventions.\nDATA EXTRACTION AND SYNTHESIS: Studies were independently reviewed by 12 raters in 3 groups using a systematic and blinded process for reconciling disagreement. Effect sizes (Cohen d) were calculated and inversely weighted by SE.\nMAIN OUTCOMES AND MEASURES: Severity of CRF was the primary outcome. Study quality was assessed using a modified 12-item version of the Physiotherapy Evidence-Based Database scale (range, 0-12, with 12 indicating best quality).\nRESULTS: From 17 033 references, 113 unique studies articles (11 525 unique participants; 78% female; mean age, 54 [range, 35-72] years) published from January 1, 1999, through May 31, 2016, had sufficient data. Studies were of good quality (mean Physiotherapy Evidence-Based Database scale score, 8.2; range, 5-12) with no evidence of publication bias. Exercise (WES, 0.30; 95% CI, 0.25-0.36; P &lt; .001), psychological (WES, 0.27; 95% CI, 0.21-0.33; P &lt; .001), and exercise plus psychological interventions (WES, 0.26; 95% CI, 0.13-0.38; P &lt; .001) improved CRF during and after primary treatment, whereas pharmaceutical interventions did not (WES, 0.09; 95% CI, 0.00-0.19; P = .05). Results also suggest that CRF treatment effectiveness was associated with cancer stage, baseline treatment status, experimental treatment format, experimental treatment delivery mode, psychological mode, type of control condition, use of intention-to-treat analysis, and fatigue measures (WES range, -0.91 to 0.99). Results suggest that the effectiveness of behavioral interventions, specifically exercise and psychological interventions, is not attributable to time, attention, and education, and specific intervention modes may be more effective for treating CRF at different points in the cancer treatment trajectory (WES range, 0.09-0.22).\nCONCLUSIONS AND RELEVANCE: Exercise and psychological interventions are effective for reducing CRF during and after cancer treatment, and they are significantly better than the available pharmaceutical options. Clinicians should prescribe exercise or psychological interventions as first-line treatments for CRF.","container-title":"JAMA oncology","DOI":"10.1001/jamaoncol.2016.6914","ISSN":"2374-2445","issue":"7","journalAbbreviation":"JAMA Oncol","language":"eng","note":"PMID: 28253393\nPMCID: PMC5557289","page":"961-968","source":"PubMed","title":"Comparison of Pharmaceutical, Psychological, and Exercise Treatments for Cancer-Related Fatigue: A Meta-analysis","title-short":"Comparison of Pharmaceutical, Psychological, and Exercise Treatments for Cancer-Related Fatigue","volume":"3","author":[{"family":"Mustian","given":"Karen M."},{"family":"Alfano","given":"Catherine M."},{"family":"Heckler","given":"Charles"},{"family":"Kleckner","given":"Amber S."},{"family":"Kleckner","given":"Ian R."},{"family":"Leach","given":"Corinne R."},{"family":"Mohr","given":"David"},{"family":"Palesh","given":"Oxana G."},{"family":"Peppone","given":"Luke J."},{"family":"Piper","given":"Barbara F."},{"family":"Scarpato","given":"John"},{"family":"Smith","given":"Tenbroeck"},{"family":"Sprod","given":"Lisa K."},{"family":"Miller","given":"Suzanne M."}],"issued":{"date-parts":[["2017",7,1]]}}}],"schema":"https://github.com/citation-style-language/schema/raw/master/csl-citation.json"} </w:instrText>
      </w:r>
      <w:r w:rsidR="00DD0C9C" w:rsidRPr="006E3526">
        <w:rPr>
          <w:rFonts w:cs="Times New Roman"/>
          <w:sz w:val="24"/>
          <w:szCs w:val="24"/>
        </w:rPr>
        <w:fldChar w:fldCharType="separate"/>
      </w:r>
      <w:r w:rsidR="00DD0C9C" w:rsidRPr="006E3526">
        <w:rPr>
          <w:rFonts w:cs="Times New Roman"/>
          <w:sz w:val="24"/>
          <w:szCs w:val="24"/>
        </w:rPr>
        <w:t>(Mustian et al., 2017)</w:t>
      </w:r>
      <w:r w:rsidR="00DD0C9C" w:rsidRPr="006E3526">
        <w:rPr>
          <w:rFonts w:cs="Times New Roman"/>
          <w:sz w:val="24"/>
          <w:szCs w:val="24"/>
        </w:rPr>
        <w:fldChar w:fldCharType="end"/>
      </w:r>
      <w:r w:rsidRPr="006E3526">
        <w:rPr>
          <w:rFonts w:cs="Times New Roman"/>
          <w:sz w:val="24"/>
          <w:szCs w:val="24"/>
        </w:rPr>
        <w:t xml:space="preserve">. It is crucial to intervene and to provide </w:t>
      </w:r>
      <w:r w:rsidR="008D500C" w:rsidRPr="006E3526">
        <w:rPr>
          <w:rFonts w:cs="Times New Roman"/>
          <w:sz w:val="24"/>
          <w:szCs w:val="24"/>
        </w:rPr>
        <w:t xml:space="preserve">the </w:t>
      </w:r>
      <w:r w:rsidRPr="006E3526">
        <w:rPr>
          <w:rFonts w:cs="Times New Roman"/>
          <w:sz w:val="24"/>
          <w:szCs w:val="24"/>
        </w:rPr>
        <w:t>best comprehensive management strategy with the co</w:t>
      </w:r>
      <w:r w:rsidR="008D500C" w:rsidRPr="006E3526">
        <w:rPr>
          <w:rFonts w:cs="Times New Roman"/>
          <w:sz w:val="24"/>
          <w:szCs w:val="24"/>
        </w:rPr>
        <w:t>mbination of CAM</w:t>
      </w:r>
      <w:r w:rsidRPr="006E3526">
        <w:rPr>
          <w:rFonts w:cs="Times New Roman"/>
          <w:sz w:val="24"/>
          <w:szCs w:val="24"/>
        </w:rPr>
        <w:t xml:space="preserve"> system and with patient-centred, individually tailored holistic approach. </w:t>
      </w:r>
    </w:p>
    <w:p w14:paraId="095DED1F" w14:textId="77777777" w:rsidR="00A408D7" w:rsidRPr="006E3526" w:rsidRDefault="00A408D7" w:rsidP="008067A0">
      <w:pPr>
        <w:pStyle w:val="Heading1"/>
        <w:spacing w:line="480" w:lineRule="auto"/>
        <w:rPr>
          <w:rFonts w:cs="Times New Roman"/>
          <w:sz w:val="24"/>
          <w:szCs w:val="24"/>
        </w:rPr>
      </w:pPr>
      <w:r w:rsidRPr="006E3526">
        <w:rPr>
          <w:rFonts w:cs="Times New Roman"/>
          <w:sz w:val="24"/>
          <w:szCs w:val="24"/>
        </w:rPr>
        <w:t>Aim and Objective of the current review</w:t>
      </w:r>
    </w:p>
    <w:p w14:paraId="0766C68C" w14:textId="77777777" w:rsidR="00A408D7" w:rsidRPr="006E3526" w:rsidRDefault="00A408D7" w:rsidP="008067A0">
      <w:pPr>
        <w:spacing w:after="0" w:line="480" w:lineRule="auto"/>
        <w:rPr>
          <w:rFonts w:cs="Times New Roman"/>
          <w:sz w:val="24"/>
          <w:szCs w:val="24"/>
        </w:rPr>
      </w:pPr>
      <w:r w:rsidRPr="006E3526">
        <w:rPr>
          <w:rFonts w:cs="Times New Roman"/>
          <w:sz w:val="24"/>
          <w:szCs w:val="24"/>
        </w:rPr>
        <w:t>This review is aimed at mapping the available literature and to provide thorough thought on the significance of mindfulness-based interventions</w:t>
      </w:r>
      <w:r w:rsidR="008D500C" w:rsidRPr="006E3526">
        <w:rPr>
          <w:rFonts w:cs="Times New Roman"/>
          <w:sz w:val="24"/>
          <w:szCs w:val="24"/>
        </w:rPr>
        <w:t xml:space="preserve"> </w:t>
      </w:r>
      <w:r w:rsidRPr="006E3526">
        <w:rPr>
          <w:rFonts w:cs="Times New Roman"/>
          <w:sz w:val="24"/>
          <w:szCs w:val="24"/>
        </w:rPr>
        <w:t>(MBIs) on cancer-related fatigue (CRF).</w:t>
      </w:r>
    </w:p>
    <w:p w14:paraId="0CDB8D5A" w14:textId="3DCA92C9" w:rsidR="00A408D7" w:rsidRPr="006E3526" w:rsidRDefault="00A408D7" w:rsidP="008067A0">
      <w:pPr>
        <w:pStyle w:val="NoSpacing"/>
        <w:spacing w:line="480" w:lineRule="auto"/>
        <w:ind w:firstLine="0"/>
        <w:rPr>
          <w:rFonts w:cs="Times New Roman"/>
          <w:sz w:val="24"/>
          <w:szCs w:val="24"/>
        </w:rPr>
      </w:pPr>
      <w:r w:rsidRPr="006E3526">
        <w:rPr>
          <w:rFonts w:cs="Times New Roman"/>
          <w:sz w:val="24"/>
          <w:szCs w:val="24"/>
        </w:rPr>
        <w:t>Observations in existing kno</w:t>
      </w:r>
      <w:r w:rsidR="008D500C" w:rsidRPr="006E3526">
        <w:rPr>
          <w:rFonts w:cs="Times New Roman"/>
          <w:sz w:val="24"/>
          <w:szCs w:val="24"/>
        </w:rPr>
        <w:t>wledge: CRF</w:t>
      </w:r>
      <w:r w:rsidRPr="006E3526">
        <w:rPr>
          <w:rFonts w:cs="Times New Roman"/>
          <w:sz w:val="24"/>
          <w:szCs w:val="24"/>
        </w:rPr>
        <w:t xml:space="preserve"> is a common symptom experienced by cancer patients that affects the quality of life of cancer patients and can impact their ability to undergo treatment. The current treatments for managing this symptom are limited. Mindfulness-based </w:t>
      </w:r>
      <w:r w:rsidR="002302F8" w:rsidRPr="006E3526">
        <w:rPr>
          <w:rFonts w:cs="Times New Roman"/>
          <w:sz w:val="24"/>
          <w:szCs w:val="24"/>
        </w:rPr>
        <w:t>interventions (</w:t>
      </w:r>
      <w:r w:rsidR="008D500C" w:rsidRPr="006E3526">
        <w:rPr>
          <w:rFonts w:cs="Times New Roman"/>
          <w:sz w:val="24"/>
          <w:szCs w:val="24"/>
        </w:rPr>
        <w:t>MBIs)</w:t>
      </w:r>
      <w:r w:rsidRPr="006E3526">
        <w:rPr>
          <w:rFonts w:cs="Times New Roman"/>
          <w:sz w:val="24"/>
          <w:szCs w:val="24"/>
        </w:rPr>
        <w:t xml:space="preserve"> have shown promising results in reducing cancer-related fatigue.</w:t>
      </w:r>
    </w:p>
    <w:p w14:paraId="3BD51044" w14:textId="77777777" w:rsidR="00A408D7" w:rsidRPr="006E3526" w:rsidRDefault="008D500C" w:rsidP="008067A0">
      <w:pPr>
        <w:spacing w:after="0" w:line="480" w:lineRule="auto"/>
        <w:rPr>
          <w:rFonts w:cs="Times New Roman"/>
          <w:sz w:val="24"/>
          <w:szCs w:val="24"/>
        </w:rPr>
      </w:pPr>
      <w:r w:rsidRPr="006E3526">
        <w:rPr>
          <w:rFonts w:cs="Times New Roman"/>
          <w:sz w:val="24"/>
          <w:szCs w:val="24"/>
        </w:rPr>
        <w:t>MBIs</w:t>
      </w:r>
      <w:r w:rsidR="00A408D7" w:rsidRPr="006E3526">
        <w:rPr>
          <w:rFonts w:cs="Times New Roman"/>
          <w:sz w:val="24"/>
          <w:szCs w:val="24"/>
        </w:rPr>
        <w:t xml:space="preserve"> are evidence-based intervention for treating symptoms of cancer and its treatments, which cannot be effectively treated with the pharmacological interventions. Being Mindful- is to be aware of one’s thoughts, feelings, body sensations, and surroundings in the present moment</w:t>
      </w:r>
      <w:r w:rsidR="000413AA" w:rsidRPr="006E3526">
        <w:rPr>
          <w:rFonts w:cs="Times New Roman"/>
          <w:sz w:val="24"/>
          <w:szCs w:val="24"/>
        </w:rPr>
        <w:t xml:space="preserve"> </w:t>
      </w:r>
      <w:r w:rsidR="000413AA" w:rsidRPr="006E3526">
        <w:rPr>
          <w:rFonts w:cs="Times New Roman"/>
          <w:sz w:val="24"/>
          <w:szCs w:val="24"/>
        </w:rPr>
        <w:fldChar w:fldCharType="begin"/>
      </w:r>
      <w:r w:rsidR="000413AA" w:rsidRPr="006E3526">
        <w:rPr>
          <w:rFonts w:cs="Times New Roman"/>
          <w:sz w:val="24"/>
          <w:szCs w:val="24"/>
        </w:rPr>
        <w:instrText xml:space="preserve"> ADDIN ZOTERO_ITEM CSL_CITATION {"citationID":"rXFNqH9k","properties":{"formattedCitation":"(Baer et al., 2019)","plainCitation":"(Baer et al., 2019)","noteIndex":0},"citationItems":[{"id":10952,"uris":["http://zotero.org/users/11542537/items/7K944GVF"],"itemData":{"id":10952,"type":"article-journal","abstract":"The benefits of empirically supported mindfulness-based programs (MBPs) are well documented, but the potential for harm has not been comprehensively studied. The available literature, although too small for a systematic review, suggests that the question of harm in MBPs needs careful attention. We argue that greater conceptual clarity will facilitate more systematic research and enable interpretation of existing findings. After summarizing how mindfulness, mindfulness practices, and MBPs are defined in the evidence-based context, we examine how harm is understood and studied in related approaches to physical or psychological health and wellbeing, including psychotherapy, pharmacotherapy, and physical exercise. We also review research on harmful effects of meditation in contemplative traditions. These bodies of literature provide helpful parallels for understanding potential harm in MBPs and suggest three interrelated types of factors that may contribute to harm and require further study: program-related factors, participant-related factors, and clinician- or teacher-related factors. We discuss conceptual issues and empirical findings related to these factors and end with recommendations for future research and for protecting participants in MBPs from harm.","container-title":"Clinical Psychology Review","DOI":"10.1016/j.cpr.2019.01.001","ISSN":"1873-7811","journalAbbreviation":"Clin Psychol Rev","language":"eng","note":"PMID: 30638824\nPMCID: PMC6575147","page":"101-114","source":"PubMed","title":"Doing no harm in mindfulness-based programs: Conceptual issues and empirical findings","title-short":"Doing no harm in mindfulness-based programs","volume":"71","author":[{"family":"Baer","given":"Ruth"},{"family":"Crane","given":"Catherine"},{"family":"Miller","given":"Edward"},{"family":"Kuyken","given":"Willem"}],"issued":{"date-parts":[["2019",7]]}}}],"schema":"https://github.com/citation-style-language/schema/raw/master/csl-citation.json"} </w:instrText>
      </w:r>
      <w:r w:rsidR="000413AA" w:rsidRPr="006E3526">
        <w:rPr>
          <w:rFonts w:cs="Times New Roman"/>
          <w:sz w:val="24"/>
          <w:szCs w:val="24"/>
        </w:rPr>
        <w:fldChar w:fldCharType="separate"/>
      </w:r>
      <w:r w:rsidR="000413AA" w:rsidRPr="006E3526">
        <w:rPr>
          <w:rFonts w:cs="Times New Roman"/>
          <w:sz w:val="24"/>
          <w:szCs w:val="24"/>
        </w:rPr>
        <w:t>(Baer et al., 2019)</w:t>
      </w:r>
      <w:r w:rsidR="000413AA" w:rsidRPr="006E3526">
        <w:rPr>
          <w:rFonts w:cs="Times New Roman"/>
          <w:sz w:val="24"/>
          <w:szCs w:val="24"/>
        </w:rPr>
        <w:fldChar w:fldCharType="end"/>
      </w:r>
      <w:r w:rsidR="00A408D7" w:rsidRPr="006E3526">
        <w:rPr>
          <w:rFonts w:cs="Times New Roman"/>
          <w:sz w:val="24"/>
          <w:szCs w:val="24"/>
        </w:rPr>
        <w:t>.</w:t>
      </w:r>
      <w:r w:rsidR="00A408D7" w:rsidRPr="006E3526">
        <w:rPr>
          <w:rFonts w:cs="Times New Roman"/>
          <w:color w:val="FF0000"/>
          <w:sz w:val="24"/>
          <w:szCs w:val="24"/>
        </w:rPr>
        <w:t xml:space="preserve"> </w:t>
      </w:r>
      <w:r w:rsidR="00A408D7" w:rsidRPr="006E3526">
        <w:rPr>
          <w:rFonts w:cs="Times New Roman"/>
          <w:sz w:val="24"/>
          <w:szCs w:val="24"/>
        </w:rPr>
        <w:t xml:space="preserve">With a </w:t>
      </w:r>
      <w:proofErr w:type="spellStart"/>
      <w:r w:rsidR="00A408D7" w:rsidRPr="006E3526">
        <w:rPr>
          <w:rFonts w:cs="Times New Roman"/>
          <w:sz w:val="24"/>
          <w:szCs w:val="24"/>
        </w:rPr>
        <w:t>salutogenic</w:t>
      </w:r>
      <w:proofErr w:type="spellEnd"/>
      <w:r w:rsidR="00A408D7" w:rsidRPr="006E3526">
        <w:rPr>
          <w:rFonts w:cs="Times New Roman"/>
          <w:sz w:val="24"/>
          <w:szCs w:val="24"/>
        </w:rPr>
        <w:t>, health-promoting focus that encourages and promotes mindfulness, which subsequently helps one to become aware of his current moment, it also co</w:t>
      </w:r>
      <w:r w:rsidR="0002149F" w:rsidRPr="006E3526">
        <w:rPr>
          <w:rFonts w:cs="Times New Roman"/>
          <w:sz w:val="24"/>
          <w:szCs w:val="24"/>
        </w:rPr>
        <w:t>mplements conventional medicine</w:t>
      </w:r>
      <w:r w:rsidR="00A408D7" w:rsidRPr="006E3526">
        <w:rPr>
          <w:rFonts w:cs="Times New Roman"/>
          <w:sz w:val="24"/>
          <w:szCs w:val="24"/>
        </w:rPr>
        <w:t>.</w:t>
      </w:r>
      <w:r w:rsidR="00A408D7" w:rsidRPr="006E3526">
        <w:rPr>
          <w:rFonts w:cs="Times New Roman"/>
          <w:color w:val="5B9BD5" w:themeColor="accent1"/>
          <w:sz w:val="24"/>
          <w:szCs w:val="24"/>
        </w:rPr>
        <w:t xml:space="preserve"> </w:t>
      </w:r>
      <w:r w:rsidR="00A408D7" w:rsidRPr="006E3526">
        <w:rPr>
          <w:rFonts w:cs="Times New Roman"/>
          <w:sz w:val="24"/>
          <w:szCs w:val="24"/>
        </w:rPr>
        <w:t>Additionally, it aids in actively setting aside anxieties from one's thoughts, which lessens stress and promotes relaxation and simultaneous</w:t>
      </w:r>
      <w:r w:rsidR="0093262B" w:rsidRPr="006E3526">
        <w:rPr>
          <w:rFonts w:cs="Times New Roman"/>
          <w:sz w:val="24"/>
          <w:szCs w:val="24"/>
        </w:rPr>
        <w:t xml:space="preserve"> mental and physical recovery. MBIs</w:t>
      </w:r>
      <w:r w:rsidR="00A408D7" w:rsidRPr="006E3526">
        <w:rPr>
          <w:rFonts w:cs="Times New Roman"/>
          <w:sz w:val="24"/>
          <w:szCs w:val="24"/>
        </w:rPr>
        <w:t xml:space="preserve"> teach participants to pay attention to present-moment experiences in a compassionate and nonjudgmental manner </w:t>
      </w:r>
      <w:r w:rsidR="000413AA" w:rsidRPr="006E3526">
        <w:rPr>
          <w:rFonts w:cs="Times New Roman"/>
          <w:sz w:val="24"/>
          <w:szCs w:val="24"/>
        </w:rPr>
        <w:fldChar w:fldCharType="begin"/>
      </w:r>
      <w:r w:rsidR="000413AA" w:rsidRPr="006E3526">
        <w:rPr>
          <w:rFonts w:cs="Times New Roman"/>
          <w:sz w:val="24"/>
          <w:szCs w:val="24"/>
        </w:rPr>
        <w:instrText xml:space="preserve"> ADDIN ZOTERO_ITEM CSL_CITATION {"citationID":"KDMiBvqq","properties":{"formattedCitation":"(Shapero et al., 2018)","plainCitation":"(Shapero et al., 2018)","noteIndex":0},"citationItems":[{"id":10960,"uris":["http://zotero.org/users/11542537/items/HIHMJMLW"],"itemData":{"id":10960,"type":"article-journal","abstract":"Mindfulness meditation has a longstanding history in eastern practices that has received considerable public interest in recent decades. Indeed, the science, practice, and implementation of Mindfulness Based Interventions (MBIs) have dramatically increased in recent years. At its base, mindfulness is a natural human state in which an individual experiences and attends to the present moment. Interventions have been developed to train individuals how to incorporate this practice into daily life. The current article will discuss the concept of mindfulness and describe its implementation in the treatment of psychiatric disorders. We further identify for whom MBIs have been shown to be efficacious and provide an up-to-date summary of how these interventions work. This includes research support for the cognitive, psychological, and neural mechanisms that lead to psychiatric improvements. This review provides a basis for incorporating these interventions into treatment.","container-title":"Focus (American Psychiatric Publishing)","DOI":"10.1176/appi.focus.20170039","ISSN":"1541-4094","issue":"1","journalAbbreviation":"Focus (Am Psychiatr Publ)","language":"eng","note":"PMID: 29599651\nPMCID: PMC5870875","page":"32-39","source":"PubMed","title":"Mindfulness-Based Interventions in Psychiatry","volume":"16","author":[{"family":"Shapero","given":"Benjamin G."},{"family":"Greenberg","given":"Jonathan"},{"family":"Pedrelli","given":"Paola"},{"family":"Jong","given":"Marasha","non-dropping-particle":"de"},{"family":"Desbordes","given":"Gaelle"}],"issued":{"date-parts":[["2018"]]}}}],"schema":"https://github.com/citation-style-language/schema/raw/master/csl-citation.json"} </w:instrText>
      </w:r>
      <w:r w:rsidR="000413AA" w:rsidRPr="006E3526">
        <w:rPr>
          <w:rFonts w:cs="Times New Roman"/>
          <w:sz w:val="24"/>
          <w:szCs w:val="24"/>
        </w:rPr>
        <w:fldChar w:fldCharType="separate"/>
      </w:r>
      <w:r w:rsidR="000413AA" w:rsidRPr="006E3526">
        <w:rPr>
          <w:rFonts w:cs="Times New Roman"/>
          <w:sz w:val="24"/>
          <w:szCs w:val="24"/>
        </w:rPr>
        <w:t>(Shapero et al., 2018)</w:t>
      </w:r>
      <w:r w:rsidR="000413AA" w:rsidRPr="006E3526">
        <w:rPr>
          <w:rFonts w:cs="Times New Roman"/>
          <w:sz w:val="24"/>
          <w:szCs w:val="24"/>
        </w:rPr>
        <w:fldChar w:fldCharType="end"/>
      </w:r>
      <w:r w:rsidR="00A408D7" w:rsidRPr="006E3526">
        <w:rPr>
          <w:rFonts w:cs="Times New Roman"/>
          <w:sz w:val="24"/>
          <w:szCs w:val="24"/>
        </w:rPr>
        <w:t>.</w:t>
      </w:r>
    </w:p>
    <w:p w14:paraId="139D491D" w14:textId="77777777" w:rsidR="0093262B" w:rsidRPr="006E3526" w:rsidRDefault="00A408D7" w:rsidP="008067A0">
      <w:pPr>
        <w:pStyle w:val="NoSpacing"/>
        <w:spacing w:line="480" w:lineRule="auto"/>
        <w:ind w:firstLine="0"/>
        <w:rPr>
          <w:rFonts w:cs="Times New Roman"/>
          <w:sz w:val="24"/>
          <w:szCs w:val="24"/>
        </w:rPr>
      </w:pPr>
      <w:r w:rsidRPr="006E3526">
        <w:rPr>
          <w:rFonts w:cs="Times New Roman"/>
          <w:sz w:val="24"/>
          <w:szCs w:val="24"/>
        </w:rPr>
        <w:t>Mindfulness focuses on accepting the current moment without judgement. Cancer patients can utilise mindfulness to manage with their challenges, cultivating acceptance and lowering the mental and emotional energy used on opposing or struggling with their situation.</w:t>
      </w:r>
      <w:r w:rsidR="0093262B" w:rsidRPr="006E3526">
        <w:rPr>
          <w:rFonts w:cs="Times New Roman"/>
          <w:sz w:val="24"/>
          <w:szCs w:val="24"/>
        </w:rPr>
        <w:t xml:space="preserve"> MBI </w:t>
      </w:r>
      <w:r w:rsidRPr="006E3526">
        <w:rPr>
          <w:rFonts w:cs="Times New Roman"/>
          <w:sz w:val="24"/>
          <w:szCs w:val="24"/>
        </w:rPr>
        <w:t xml:space="preserve">has definitive effect on anxiety, depression, pain, loneliness, and sleep disturbance, and that in turn </w:t>
      </w:r>
      <w:r w:rsidRPr="006E3526">
        <w:rPr>
          <w:rFonts w:cs="Times New Roman"/>
          <w:sz w:val="24"/>
          <w:szCs w:val="24"/>
        </w:rPr>
        <w:lastRenderedPageBreak/>
        <w:t xml:space="preserve">will help to relieve </w:t>
      </w:r>
      <w:bookmarkStart w:id="0" w:name="_Hlk161287694"/>
      <w:r w:rsidRPr="006E3526">
        <w:rPr>
          <w:rFonts w:cs="Times New Roman"/>
          <w:sz w:val="24"/>
          <w:szCs w:val="24"/>
        </w:rPr>
        <w:t>fatigue related to cancer</w:t>
      </w:r>
      <w:bookmarkEnd w:id="0"/>
      <w:r w:rsidRPr="006E3526">
        <w:rPr>
          <w:rFonts w:cs="Times New Roman"/>
          <w:sz w:val="24"/>
          <w:szCs w:val="24"/>
        </w:rPr>
        <w:t xml:space="preserve"> such as emotional distress, sleep disorder, activity level, malnutrition, pain, anaemia and non-cancer commodities (Figure 2). </w:t>
      </w:r>
    </w:p>
    <w:p w14:paraId="74C5ED9F" w14:textId="77777777" w:rsidR="00A408D7" w:rsidRPr="006E3526" w:rsidRDefault="00A408D7" w:rsidP="008067A0">
      <w:pPr>
        <w:pStyle w:val="NoSpacing"/>
        <w:spacing w:line="480" w:lineRule="auto"/>
        <w:ind w:firstLine="0"/>
        <w:rPr>
          <w:rFonts w:cs="Times New Roman"/>
          <w:sz w:val="24"/>
          <w:szCs w:val="24"/>
        </w:rPr>
      </w:pPr>
      <w:r w:rsidRPr="006E3526">
        <w:rPr>
          <w:rFonts w:cs="Times New Roman"/>
          <w:sz w:val="24"/>
          <w:szCs w:val="24"/>
        </w:rPr>
        <w:t xml:space="preserve">A study conducted by Yasunori Nakamura et al., concluded that - mindfulness, has a direct effect on fatigue, and also indirectly mitigates anxiety, depression, pain, sense of isolation, and sleep dysfunction and hence will alleviate the symptom of fatigue among cancer patients </w:t>
      </w:r>
      <w:r w:rsidR="000413AA" w:rsidRPr="006E3526">
        <w:rPr>
          <w:rFonts w:cs="Times New Roman"/>
          <w:sz w:val="24"/>
          <w:szCs w:val="24"/>
        </w:rPr>
        <w:fldChar w:fldCharType="begin"/>
      </w:r>
      <w:r w:rsidR="000413AA" w:rsidRPr="006E3526">
        <w:rPr>
          <w:rFonts w:cs="Times New Roman"/>
          <w:sz w:val="24"/>
          <w:szCs w:val="24"/>
        </w:rPr>
        <w:instrText xml:space="preserve"> ADDIN ZOTERO_ITEM CSL_CITATION {"citationID":"BEfB2RvQ","properties":{"formattedCitation":"(Ikeuchi et al., 2020)","plainCitation":"(Ikeuchi et al., 2020)","noteIndex":0},"citationItems":[{"id":10962,"uris":["http://zotero.org/users/11542537/items/2TNU2X5A"],"itemData":{"id":10962,"type":"article-journal","abstract":"Background\nAlthough fatigue is a common and distressing symptom in cancer survivors, the mechanism of fatigue is not fully understood. Therefore, this study aims to investigate the relation between the fatigue and mindfulness of breast cancer survivors using anxiety, depression, pain, loneliness, and sleep disturbance as mediators.\n\nMethods\nPath analysis was performed to examine direct and indirect associations between mindfulness and fatigue. Participants were breast cancer survivors who visited a breast surgery department at a university hospital in Japan for hormonal therapy or regular check-ups after treatment. The questionnaire measured cancer-related-fatigue, mindfulness, anxiety, depression, pain, loneliness, and sleep disturbance. Demographic and clinical characteristics were collected from medical records.\n\nResults\nTwo-hundred and seventy-nine breast cancer survivors were registered, of which 259 answered the questionnaire. Ten respondents with incomplete questionnaire data were excluded, resulting in 249 participants for the analyses. Our final model fit the data well (goodness of fit index = .993; adjusted goodness of fit index = .966; comparative fit index = .999; root mean square error of approximation = .016). Mindfulness, anxiety, depression, pain, loneliness, and sleep disturbance were related to fatigue, and mindfulness had the most influence on fatigue (β = − .52). Mindfulness affected fatigue not only directly but also indirectly through anxiety, depression, pain, loneliness, and sleep disturbance.\n\nConclusions\nThe study model helps to explain the process by which mindfulness affects fatigue. Our results suggest that mindfulness has both direct and indirect effects on the fatigue of breast cancer survivors and that mindfulness can be used to more effectively reduce their fatigue. It also suggests that health care professionals should be aware of factors such as anxiety, depression, pain, loneliness, and sleep disturbance in their care for fatigue of breast cancer survivors.\n\nTrial registration\nThis study was registered in the University Hospital Medical Information Network Clinical Trials Registry (UMIN number. 000027720) on June 12, 2017.","container-title":"Biopsychosocial Medicine","DOI":"10.1186/s13030-020-0175-y","ISSN":"1751-0759","journalAbbreviation":"Biopsychosoc Med","note":"PMID: 32071613\nPMCID: PMC7011601","page":"1","source":"PubMed Central","title":"The relation between mindfulness and the fatigue of women with breast cancer: path analysis","title-short":"The relation between mindfulness and the fatigue of women with breast cancer","volume":"14","author":[{"family":"Ikeuchi","given":"Kaori"},{"family":"Ishiguro","given":"Hiroshi"},{"family":"Nakamura","given":"Yasunori"},{"family":"Izawa","given":"Tomoko"},{"family":"Shinkura","given":"Nobuhiko"},{"family":"Nin","given":"Kazuko"}],"issued":{"date-parts":[["2020",2,10]]}}}],"schema":"https://github.com/citation-style-language/schema/raw/master/csl-citation.json"} </w:instrText>
      </w:r>
      <w:r w:rsidR="000413AA" w:rsidRPr="006E3526">
        <w:rPr>
          <w:rFonts w:cs="Times New Roman"/>
          <w:sz w:val="24"/>
          <w:szCs w:val="24"/>
        </w:rPr>
        <w:fldChar w:fldCharType="separate"/>
      </w:r>
      <w:r w:rsidR="000413AA" w:rsidRPr="006E3526">
        <w:rPr>
          <w:rFonts w:cs="Times New Roman"/>
          <w:sz w:val="24"/>
          <w:szCs w:val="24"/>
        </w:rPr>
        <w:t>(Ikeuchi et al., 2020)</w:t>
      </w:r>
      <w:r w:rsidR="000413AA" w:rsidRPr="006E3526">
        <w:rPr>
          <w:rFonts w:cs="Times New Roman"/>
          <w:sz w:val="24"/>
          <w:szCs w:val="24"/>
        </w:rPr>
        <w:fldChar w:fldCharType="end"/>
      </w:r>
      <w:r w:rsidRPr="006E3526">
        <w:rPr>
          <w:rFonts w:cs="Times New Roman"/>
          <w:sz w:val="24"/>
          <w:szCs w:val="24"/>
        </w:rPr>
        <w:t>.</w:t>
      </w:r>
    </w:p>
    <w:p w14:paraId="6839DBBA" w14:textId="77777777" w:rsidR="00A408D7" w:rsidRPr="006E3526" w:rsidRDefault="00A408D7" w:rsidP="008067A0">
      <w:pPr>
        <w:spacing w:after="0" w:line="480" w:lineRule="auto"/>
        <w:rPr>
          <w:rFonts w:cs="Times New Roman"/>
          <w:sz w:val="24"/>
          <w:szCs w:val="24"/>
        </w:rPr>
      </w:pPr>
      <w:r w:rsidRPr="006E3526">
        <w:rPr>
          <w:rFonts w:cs="Times New Roman"/>
          <w:sz w:val="24"/>
          <w:szCs w:val="24"/>
        </w:rPr>
        <w:t>According to the literature, fatigue can be caused by the interaction of several psycho-physiological processes. Further, evidence suggests that cancer and its treatments activate the immune system by triggering the production of pro-inflammatory cytokines, resulting in peripheral inflammation; these events subsequently alter the glucocorticoid hormone response and cause mitochondrial dysfunction. Studies on mindfulness interventions in cancer patients show that mindfulness can boost the function of anti-inflammatory glucocorticoid receptors in leucocytes</w:t>
      </w:r>
      <w:r w:rsidR="000413AA" w:rsidRPr="006E3526">
        <w:rPr>
          <w:rFonts w:cs="Times New Roman"/>
          <w:sz w:val="24"/>
          <w:szCs w:val="24"/>
        </w:rPr>
        <w:t xml:space="preserve"> </w:t>
      </w:r>
      <w:r w:rsidR="000413AA" w:rsidRPr="006E3526">
        <w:rPr>
          <w:rFonts w:cs="Times New Roman"/>
          <w:sz w:val="24"/>
          <w:szCs w:val="24"/>
        </w:rPr>
        <w:fldChar w:fldCharType="begin"/>
      </w:r>
      <w:r w:rsidR="000413AA" w:rsidRPr="006E3526">
        <w:rPr>
          <w:rFonts w:cs="Times New Roman"/>
          <w:sz w:val="24"/>
          <w:szCs w:val="24"/>
        </w:rPr>
        <w:instrText xml:space="preserve"> ADDIN ZOTERO_ITEM CSL_CITATION {"citationID":"OeKN3z2n","properties":{"formattedCitation":"(Carlson et al., 2019)","plainCitation":"(Carlson et al., 2019)","noteIndex":0},"citationItems":[{"id":10965,"uris":["http://zotero.org/users/11542537/items/5EBVSR64"],"itemData":{"id":10965,"type":"article-journal","abstract":"Cancer patients often experience poor quality of life (QoL) during chemotherapy (CT) treatments due to side effects including fatigue, insomnia, pain and nausea/vomiting. Mindfulness-based cancer recovery (MBCR) is an evidence-based intervention for treating such symptoms, but has not been investigated as an adjunctive treatment during CT. This study aims to determine the efficacy of an online group MBCR programme delivered during CT in 12 real-time interactive weekly sessions for managing fatigue (primary outcome). Secondary outcomes include sleep disturbance, pain, nausea/vomiting, mood, stress and QoL. Exploratory outcomes include cognitive function, white blood cell counts and return to work. The study is a two-armed randomised controlled waitlist trial with 2:1 allocation to treatment (online group MBCR during CT) or control (waitlist usual care; online MBCR following CT completion) with a target sample size of N = 178. Participants are breast or colorectal cancer patients undergoing common CT regimens in Calgary, Canada. Online assessments using validated self-reported instruments will take place at baseline, post-MBCR, post-CT and 12 months' post-baseline. If online MBCR delivered during CT significantly reduces fatigue in cancer patients' post-CT and also impacts secondary symptoms, this would provide evidence for including mindfulness training as an adjunctive symptom management therapy during CT.","container-title":"European Journal of Cancer Care","DOI":"10.1111/ecc.13074","ISSN":"1365-2354","issue":"4","journalAbbreviation":"Eur J Cancer Care (Engl)","language":"eng","note":"PMID: 31056784","page":"e13074","source":"PubMed","title":"The ONE-MIND Study: Rationale and protocol for assessing the effects of ONlinE MINDfulness-based cancer recovery for the prevention of fatigue and other common side effects during chemotherapy","title-short":"The ONE-MIND Study","volume":"28","author":[{"family":"Carlson","given":"Linda E."},{"family":"Subnis","given":"Utkarsh B."},{"family":"Piedalue","given":"Katherine-Anne L."},{"family":"Vallerand","given":"James"},{"family":"Speca","given":"Michael"},{"family":"Lupichuk","given":"Sasha"},{"family":"Tang","given":"Patricia"},{"family":"Faris","given":"Peter"},{"family":"Wolever","given":"Ruth Q."}],"issued":{"date-parts":[["2019",7]]}}}],"schema":"https://github.com/citation-style-language/schema/raw/master/csl-citation.json"} </w:instrText>
      </w:r>
      <w:r w:rsidR="000413AA" w:rsidRPr="006E3526">
        <w:rPr>
          <w:rFonts w:cs="Times New Roman"/>
          <w:sz w:val="24"/>
          <w:szCs w:val="24"/>
        </w:rPr>
        <w:fldChar w:fldCharType="separate"/>
      </w:r>
      <w:r w:rsidR="000413AA" w:rsidRPr="006E3526">
        <w:rPr>
          <w:rFonts w:cs="Times New Roman"/>
          <w:sz w:val="24"/>
          <w:szCs w:val="24"/>
        </w:rPr>
        <w:t>(Carlson et al., 2019)</w:t>
      </w:r>
      <w:r w:rsidR="000413AA" w:rsidRPr="006E3526">
        <w:rPr>
          <w:rFonts w:cs="Times New Roman"/>
          <w:sz w:val="24"/>
          <w:szCs w:val="24"/>
        </w:rPr>
        <w:fldChar w:fldCharType="end"/>
      </w:r>
      <w:r w:rsidRPr="006E3526">
        <w:rPr>
          <w:rFonts w:cs="Times New Roman"/>
          <w:sz w:val="24"/>
          <w:szCs w:val="24"/>
        </w:rPr>
        <w:t>.</w:t>
      </w:r>
    </w:p>
    <w:p w14:paraId="7B4AB2D3" w14:textId="77777777" w:rsidR="00A408D7" w:rsidRPr="006E3526" w:rsidRDefault="00A408D7" w:rsidP="008067A0">
      <w:pPr>
        <w:pStyle w:val="NoSpacing"/>
        <w:spacing w:line="480" w:lineRule="auto"/>
        <w:ind w:firstLine="0"/>
        <w:rPr>
          <w:rFonts w:cs="Times New Roman"/>
          <w:sz w:val="24"/>
          <w:szCs w:val="24"/>
        </w:rPr>
      </w:pPr>
      <w:r w:rsidRPr="006E3526">
        <w:rPr>
          <w:rFonts w:cs="Times New Roman"/>
          <w:sz w:val="24"/>
          <w:szCs w:val="24"/>
        </w:rPr>
        <w:t xml:space="preserve">According to the previously published evidence </w:t>
      </w:r>
      <w:r w:rsidR="000413AA" w:rsidRPr="006E3526">
        <w:rPr>
          <w:rFonts w:cs="Times New Roman"/>
          <w:sz w:val="24"/>
          <w:szCs w:val="24"/>
        </w:rPr>
        <w:fldChar w:fldCharType="begin"/>
      </w:r>
      <w:r w:rsidR="000413AA" w:rsidRPr="006E3526">
        <w:rPr>
          <w:rFonts w:cs="Times New Roman"/>
          <w:sz w:val="24"/>
          <w:szCs w:val="24"/>
        </w:rPr>
        <w:instrText xml:space="preserve"> ADDIN ZOTERO_ITEM CSL_CITATION {"citationID":"m9gysZBa","properties":{"formattedCitation":"(Kim et al., 2021)","plainCitation":"(Kim et al., 2021)","noteIndex":0},"citationItems":[{"id":10967,"uris":["http://zotero.org/users/11542537/items/D7W85J58"],"itemData":{"id":10967,"type":"article-journal","abstract":"Mindfulness-based stress reduction programs have been found to be effective in reducing the stress response and improving the psychological wellbeing of various populations. We aimed to confirm the effects of a mindfulness-based stress reduction program on perceived stress, heart rate variability, positive and negative affect, and subjective wellbeing of community-dwelling people with schizophrenia. The participants in this study were 26 people with schizophrenia (experimental group: 14, control group: 12) enrolled in two community mental health centers located in Gyeonggi Province in South Korea. In the experimental group, the mindfulness-based stress reduction program was applied once a week for 60 min over 8 weeks. The experimental group showed a significantly greater decrease in perceived stress and negative affect, as well as significantly greater improvement in heart rate variability than the control group. The mindfulness-based stress reduction program was an effective nursing intervention to reduce stress and negative affect in people with schizophrenia.","container-title":"International Journal of Environmental Research and Public Health","DOI":"10.3390/ijerph182211871","ISSN":"1660-4601","issue":"22","journalAbbreviation":"Int J Environ Res Public Health","language":"eng","note":"PMID: 34831626\nPMCID: PMC8617870","page":"11871","source":"PubMed","title":"Effects of Mindfulness-Based Stress Reduction (MBSR) on Stress, Heart Rate Variability, Affect, and Wellbeing among People with Schizophrenia","volume":"18","author":[{"family":"Kim","given":"Ae Sil"},{"family":"Jang","given":"Mi Heui"},{"family":"Sun","given":"Min Jung"}],"issued":{"date-parts":[["2021",11,12]]}}}],"schema":"https://github.com/citation-style-language/schema/raw/master/csl-citation.json"} </w:instrText>
      </w:r>
      <w:r w:rsidR="000413AA" w:rsidRPr="006E3526">
        <w:rPr>
          <w:rFonts w:cs="Times New Roman"/>
          <w:sz w:val="24"/>
          <w:szCs w:val="24"/>
        </w:rPr>
        <w:fldChar w:fldCharType="separate"/>
      </w:r>
      <w:r w:rsidR="000413AA" w:rsidRPr="006E3526">
        <w:rPr>
          <w:rFonts w:cs="Times New Roman"/>
          <w:sz w:val="24"/>
          <w:szCs w:val="24"/>
        </w:rPr>
        <w:t>(Kim et al., 2021)</w:t>
      </w:r>
      <w:r w:rsidR="000413AA" w:rsidRPr="006E3526">
        <w:rPr>
          <w:rFonts w:cs="Times New Roman"/>
          <w:sz w:val="24"/>
          <w:szCs w:val="24"/>
        </w:rPr>
        <w:fldChar w:fldCharType="end"/>
      </w:r>
      <w:r w:rsidRPr="006E3526">
        <w:rPr>
          <w:rFonts w:cs="Times New Roman"/>
          <w:sz w:val="24"/>
          <w:szCs w:val="24"/>
        </w:rPr>
        <w:t>, the practice of mindfulness can guide participants purposefully pay attention to the present moment and non-judgmentally monitor the unfolding of experiences moment by moment, and therefore having a profound benefit via the mind-body connection. It guides individuals to focus on their bodily sensations and acknowledge any discomfort without interpretation, elaboration, or evaluation.</w:t>
      </w:r>
    </w:p>
    <w:p w14:paraId="5720F6C2" w14:textId="77777777" w:rsidR="00F70265" w:rsidRPr="006E3526" w:rsidRDefault="00A408D7" w:rsidP="008067A0">
      <w:pPr>
        <w:spacing w:line="480" w:lineRule="auto"/>
        <w:rPr>
          <w:rFonts w:cs="Times New Roman"/>
          <w:sz w:val="24"/>
          <w:szCs w:val="24"/>
          <w:lang w:val="en-US"/>
        </w:rPr>
      </w:pPr>
      <w:r w:rsidRPr="006E3526">
        <w:rPr>
          <w:rFonts w:cs="Times New Roman"/>
          <w:sz w:val="24"/>
          <w:szCs w:val="24"/>
        </w:rPr>
        <w:t>By focusing attention on experience as it happens, MBIs enable people to recognise, accept, and disengage from unpleasant bodily sensations and dysfunctional thinking processes. By doing this, an individual will also learn strategies to combat reactive avoidance behaviour and ruminative thought patterns that are akin to the development and relapse of anxiety and depression and thereby helps to lessen the overall symptom burden of fatigue.</w:t>
      </w:r>
    </w:p>
    <w:p w14:paraId="7C61C582" w14:textId="3F70A555" w:rsidR="00A408D7" w:rsidRPr="006E3526" w:rsidRDefault="00A408D7" w:rsidP="008067A0">
      <w:pPr>
        <w:pStyle w:val="Heading1"/>
        <w:spacing w:line="480" w:lineRule="auto"/>
        <w:rPr>
          <w:rFonts w:cs="Times New Roman"/>
          <w:sz w:val="24"/>
          <w:szCs w:val="24"/>
        </w:rPr>
      </w:pPr>
      <w:r w:rsidRPr="006E3526">
        <w:rPr>
          <w:rFonts w:cs="Times New Roman"/>
          <w:sz w:val="24"/>
          <w:szCs w:val="24"/>
        </w:rPr>
        <w:lastRenderedPageBreak/>
        <w:t xml:space="preserve">Materials and Methods </w:t>
      </w:r>
    </w:p>
    <w:p w14:paraId="16CE92D6" w14:textId="5F8389D0" w:rsidR="00A408D7" w:rsidRPr="006E3526" w:rsidRDefault="00A408D7" w:rsidP="008067A0">
      <w:pPr>
        <w:pStyle w:val="Heading1"/>
        <w:spacing w:line="480" w:lineRule="auto"/>
        <w:rPr>
          <w:rFonts w:cs="Times New Roman"/>
          <w:sz w:val="24"/>
          <w:szCs w:val="24"/>
        </w:rPr>
      </w:pPr>
      <w:r w:rsidRPr="006E3526">
        <w:rPr>
          <w:rFonts w:cs="Times New Roman"/>
          <w:sz w:val="24"/>
          <w:szCs w:val="24"/>
        </w:rPr>
        <w:t xml:space="preserve">Literature Research </w:t>
      </w:r>
    </w:p>
    <w:p w14:paraId="6CF27F5D" w14:textId="23544843" w:rsidR="004505F3" w:rsidRPr="006E3526" w:rsidRDefault="0093262B" w:rsidP="008067A0">
      <w:pPr>
        <w:spacing w:after="0" w:line="480" w:lineRule="auto"/>
        <w:rPr>
          <w:rFonts w:cs="Times New Roman"/>
          <w:sz w:val="24"/>
          <w:szCs w:val="24"/>
        </w:rPr>
      </w:pPr>
      <w:r w:rsidRPr="006E3526">
        <w:rPr>
          <w:rFonts w:cs="Times New Roman"/>
          <w:sz w:val="24"/>
          <w:szCs w:val="24"/>
        </w:rPr>
        <w:t xml:space="preserve">This review consists of </w:t>
      </w:r>
      <w:r w:rsidR="00A408D7" w:rsidRPr="006E3526">
        <w:rPr>
          <w:rFonts w:cs="Times New Roman"/>
          <w:sz w:val="24"/>
          <w:szCs w:val="24"/>
        </w:rPr>
        <w:t xml:space="preserve">a literature search at NCBI PubMed, Cochrane, </w:t>
      </w:r>
      <w:r w:rsidRPr="006E3526">
        <w:rPr>
          <w:rFonts w:cs="Times New Roman"/>
          <w:sz w:val="24"/>
          <w:szCs w:val="24"/>
        </w:rPr>
        <w:t xml:space="preserve">and </w:t>
      </w:r>
      <w:r w:rsidR="00A408D7" w:rsidRPr="006E3526">
        <w:rPr>
          <w:rFonts w:cs="Times New Roman"/>
          <w:sz w:val="24"/>
          <w:szCs w:val="24"/>
        </w:rPr>
        <w:t xml:space="preserve">EMBASE using keywords like </w:t>
      </w:r>
      <w:r w:rsidRPr="006E3526">
        <w:rPr>
          <w:rFonts w:cs="Times New Roman"/>
          <w:sz w:val="24"/>
          <w:szCs w:val="24"/>
        </w:rPr>
        <w:t>mindfulness-based</w:t>
      </w:r>
      <w:r w:rsidR="00A408D7" w:rsidRPr="006E3526">
        <w:rPr>
          <w:rFonts w:cs="Times New Roman"/>
          <w:sz w:val="24"/>
          <w:szCs w:val="24"/>
        </w:rPr>
        <w:t xml:space="preserve"> interventions, </w:t>
      </w:r>
      <w:r w:rsidRPr="006E3526">
        <w:rPr>
          <w:rFonts w:cs="Times New Roman"/>
          <w:sz w:val="24"/>
          <w:szCs w:val="24"/>
        </w:rPr>
        <w:t>mind-body</w:t>
      </w:r>
      <w:r w:rsidR="00A408D7" w:rsidRPr="006E3526">
        <w:rPr>
          <w:rFonts w:cs="Times New Roman"/>
          <w:sz w:val="24"/>
          <w:szCs w:val="24"/>
        </w:rPr>
        <w:t xml:space="preserve"> intervention, cancer, </w:t>
      </w:r>
      <w:r w:rsidRPr="006E3526">
        <w:rPr>
          <w:rFonts w:cs="Times New Roman"/>
          <w:sz w:val="24"/>
          <w:szCs w:val="24"/>
        </w:rPr>
        <w:t xml:space="preserve">and </w:t>
      </w:r>
      <w:r w:rsidR="00A408D7" w:rsidRPr="006E3526">
        <w:rPr>
          <w:rFonts w:cs="Times New Roman"/>
          <w:sz w:val="24"/>
          <w:szCs w:val="24"/>
        </w:rPr>
        <w:t xml:space="preserve">oncology. For a broader range of </w:t>
      </w:r>
      <w:r w:rsidRPr="006E3526">
        <w:rPr>
          <w:rFonts w:cs="Times New Roman"/>
          <w:sz w:val="24"/>
          <w:szCs w:val="24"/>
        </w:rPr>
        <w:t>searches</w:t>
      </w:r>
      <w:r w:rsidR="00A408D7" w:rsidRPr="006E3526">
        <w:rPr>
          <w:rFonts w:cs="Times New Roman"/>
          <w:sz w:val="24"/>
          <w:szCs w:val="24"/>
        </w:rPr>
        <w:t xml:space="preserve">, </w:t>
      </w:r>
      <w:r w:rsidRPr="006E3526">
        <w:rPr>
          <w:rFonts w:cs="Times New Roman"/>
          <w:sz w:val="24"/>
          <w:szCs w:val="24"/>
        </w:rPr>
        <w:t xml:space="preserve">there was inclusion of </w:t>
      </w:r>
      <w:r w:rsidR="00A408D7" w:rsidRPr="006E3526">
        <w:rPr>
          <w:rFonts w:cs="Times New Roman"/>
          <w:sz w:val="24"/>
          <w:szCs w:val="24"/>
        </w:rPr>
        <w:t xml:space="preserve">terms like Yoga, meditation, mindfulness-based stress reduction, and mindfulness meditation. Full-text copies of all studies of possible relevance were obtained. </w:t>
      </w:r>
      <w:r w:rsidRPr="006E3526">
        <w:rPr>
          <w:rFonts w:cs="Times New Roman"/>
          <w:sz w:val="24"/>
          <w:szCs w:val="24"/>
        </w:rPr>
        <w:t>A manual search of reference lists of all approved papers was conducted</w:t>
      </w:r>
      <w:r w:rsidR="004505F3" w:rsidRPr="006E3526">
        <w:rPr>
          <w:rFonts w:cs="Times New Roman"/>
          <w:sz w:val="24"/>
          <w:szCs w:val="24"/>
        </w:rPr>
        <w:t xml:space="preserve"> for additional information,</w:t>
      </w:r>
      <w:r w:rsidR="004505F3" w:rsidRPr="006E3526">
        <w:rPr>
          <w:rFonts w:cs="Times New Roman"/>
          <w:color w:val="0D0D0D"/>
          <w:sz w:val="24"/>
          <w:szCs w:val="24"/>
          <w:shd w:val="clear" w:color="auto" w:fill="FFFFFF"/>
        </w:rPr>
        <w:t xml:space="preserve"> </w:t>
      </w:r>
      <w:r w:rsidR="004505F3" w:rsidRPr="006E3526">
        <w:rPr>
          <w:rFonts w:cs="Times New Roman"/>
          <w:sz w:val="24"/>
          <w:szCs w:val="24"/>
        </w:rPr>
        <w:t>ensuring the inclusion of relevant articles identified through cross-references</w:t>
      </w:r>
    </w:p>
    <w:p w14:paraId="7D7A0F69" w14:textId="46052764" w:rsidR="00B414E1" w:rsidRPr="006E3526" w:rsidRDefault="00A4608A" w:rsidP="008067A0">
      <w:pPr>
        <w:pStyle w:val="Heading1"/>
        <w:spacing w:line="480" w:lineRule="auto"/>
        <w:rPr>
          <w:rFonts w:cs="Times New Roman"/>
          <w:sz w:val="24"/>
          <w:szCs w:val="24"/>
        </w:rPr>
      </w:pPr>
      <w:r w:rsidRPr="006E3526">
        <w:rPr>
          <w:rFonts w:cs="Times New Roman"/>
          <w:noProof/>
          <w:sz w:val="24"/>
          <w:szCs w:val="24"/>
        </w:rPr>
        <w:drawing>
          <wp:inline distT="0" distB="0" distL="0" distR="0" wp14:anchorId="4EC4FCD2" wp14:editId="31FCE4D2">
            <wp:extent cx="5727700" cy="4701540"/>
            <wp:effectExtent l="0" t="0" r="6350" b="3810"/>
            <wp:docPr id="3476268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7626875" name="Picture 347626875"/>
                    <pic:cNvPicPr/>
                  </pic:nvPicPr>
                  <pic:blipFill rotWithShape="1">
                    <a:blip r:embed="rId8">
                      <a:extLst>
                        <a:ext uri="{28A0092B-C50C-407E-A947-70E740481C1C}">
                          <a14:useLocalDpi xmlns:a14="http://schemas.microsoft.com/office/drawing/2010/main" val="0"/>
                        </a:ext>
                      </a:extLst>
                    </a:blip>
                    <a:srcRect t="1963"/>
                    <a:stretch/>
                  </pic:blipFill>
                  <pic:spPr bwMode="auto">
                    <a:xfrm>
                      <a:off x="0" y="0"/>
                      <a:ext cx="5820130" cy="4777410"/>
                    </a:xfrm>
                    <a:prstGeom prst="rect">
                      <a:avLst/>
                    </a:prstGeom>
                    <a:ln>
                      <a:noFill/>
                    </a:ln>
                    <a:extLst>
                      <a:ext uri="{53640926-AAD7-44D8-BBD7-CCE9431645EC}">
                        <a14:shadowObscured xmlns:a14="http://schemas.microsoft.com/office/drawing/2010/main"/>
                      </a:ext>
                    </a:extLst>
                  </pic:spPr>
                </pic:pic>
              </a:graphicData>
            </a:graphic>
          </wp:inline>
        </w:drawing>
      </w:r>
    </w:p>
    <w:p w14:paraId="0A22F090" w14:textId="383F806B" w:rsidR="00A4608A" w:rsidRPr="006E3526" w:rsidRDefault="00A4608A" w:rsidP="008067A0">
      <w:pPr>
        <w:spacing w:line="480" w:lineRule="auto"/>
        <w:rPr>
          <w:sz w:val="24"/>
          <w:szCs w:val="24"/>
        </w:rPr>
      </w:pPr>
      <w:r w:rsidRPr="006E3526">
        <w:rPr>
          <w:sz w:val="24"/>
          <w:szCs w:val="24"/>
        </w:rPr>
        <w:t>Figure 2: Flow Chart of identification and screening of studies via Database search</w:t>
      </w:r>
    </w:p>
    <w:p w14:paraId="42E3F098" w14:textId="544AEBE5" w:rsidR="00A408D7" w:rsidRPr="006E3526" w:rsidRDefault="00A408D7" w:rsidP="008067A0">
      <w:pPr>
        <w:pStyle w:val="Heading1"/>
        <w:spacing w:line="480" w:lineRule="auto"/>
        <w:rPr>
          <w:rFonts w:cs="Times New Roman"/>
          <w:sz w:val="24"/>
          <w:szCs w:val="24"/>
        </w:rPr>
      </w:pPr>
      <w:r w:rsidRPr="006E3526">
        <w:rPr>
          <w:rFonts w:cs="Times New Roman"/>
          <w:sz w:val="24"/>
          <w:szCs w:val="24"/>
        </w:rPr>
        <w:lastRenderedPageBreak/>
        <w:t>Selection of the studies</w:t>
      </w:r>
    </w:p>
    <w:p w14:paraId="52E8B23F" w14:textId="77777777" w:rsidR="008067A0" w:rsidRPr="006E3526" w:rsidRDefault="00A408D7" w:rsidP="008067A0">
      <w:pPr>
        <w:pStyle w:val="NoSpacing"/>
        <w:spacing w:line="480" w:lineRule="auto"/>
        <w:ind w:firstLine="0"/>
        <w:rPr>
          <w:rFonts w:cs="Times New Roman"/>
          <w:sz w:val="24"/>
          <w:szCs w:val="24"/>
        </w:rPr>
      </w:pPr>
      <w:r w:rsidRPr="006E3526">
        <w:rPr>
          <w:rFonts w:cs="Times New Roman"/>
          <w:sz w:val="24"/>
          <w:szCs w:val="24"/>
        </w:rPr>
        <w:t>To include in this review, articles signifying the efficacy of mindfulness-based interventions in the manag</w:t>
      </w:r>
      <w:r w:rsidR="006A4DEB" w:rsidRPr="006E3526">
        <w:rPr>
          <w:rFonts w:cs="Times New Roman"/>
          <w:sz w:val="24"/>
          <w:szCs w:val="24"/>
        </w:rPr>
        <w:t>ement of cancer-related fatigue</w:t>
      </w:r>
      <w:r w:rsidRPr="006E3526">
        <w:rPr>
          <w:rFonts w:cs="Times New Roman"/>
          <w:sz w:val="24"/>
          <w:szCs w:val="24"/>
        </w:rPr>
        <w:t>, published from 2018 to 2022, Randomized controlled trials, Systematic reviews and meta-analyses, and observational studies including only human subjects, published in the English language were considered</w:t>
      </w:r>
      <w:r w:rsidR="00784665" w:rsidRPr="006E3526">
        <w:rPr>
          <w:rFonts w:cs="Times New Roman"/>
          <w:sz w:val="24"/>
          <w:szCs w:val="24"/>
        </w:rPr>
        <w:t xml:space="preserve"> (Figure 3</w:t>
      </w:r>
      <w:r w:rsidRPr="006E3526">
        <w:rPr>
          <w:rFonts w:cs="Times New Roman"/>
          <w:sz w:val="24"/>
          <w:szCs w:val="24"/>
        </w:rPr>
        <w:t>).</w:t>
      </w:r>
    </w:p>
    <w:p w14:paraId="1D19A91E" w14:textId="4EC767DF" w:rsidR="00F43D36" w:rsidRPr="006E3526" w:rsidRDefault="00F43D36" w:rsidP="008067A0">
      <w:pPr>
        <w:pStyle w:val="NoSpacing"/>
        <w:spacing w:line="480" w:lineRule="auto"/>
        <w:ind w:firstLine="0"/>
        <w:rPr>
          <w:rFonts w:cs="Times New Roman"/>
          <w:sz w:val="24"/>
          <w:szCs w:val="24"/>
        </w:rPr>
      </w:pPr>
      <w:r w:rsidRPr="006E3526">
        <w:rPr>
          <w:rFonts w:cs="Times New Roman"/>
          <w:sz w:val="24"/>
          <w:szCs w:val="24"/>
        </w:rPr>
        <w:t>Screening was performed for titles and abstracts by two independent review authors, potentially eligible citations were retrieved for full-text review. A third review author checked the excluded records.</w:t>
      </w:r>
    </w:p>
    <w:p w14:paraId="7C799BF1" w14:textId="77777777" w:rsidR="000413AA" w:rsidRPr="006E3526" w:rsidRDefault="00F43D36" w:rsidP="008067A0">
      <w:pPr>
        <w:spacing w:line="480" w:lineRule="auto"/>
        <w:rPr>
          <w:rFonts w:cs="Times New Roman"/>
          <w:sz w:val="24"/>
          <w:szCs w:val="24"/>
          <w:lang w:val="en-US"/>
        </w:rPr>
      </w:pPr>
      <w:r w:rsidRPr="006E3526">
        <w:rPr>
          <w:rFonts w:cs="Times New Roman"/>
          <w:sz w:val="24"/>
          <w:szCs w:val="24"/>
          <w:lang w:val="en-US"/>
        </w:rPr>
        <w:t xml:space="preserve">Abstracts, editorials, conference proceedings, clinical trial registrations, and grey </w:t>
      </w:r>
      <w:r w:rsidR="00854A43" w:rsidRPr="006E3526">
        <w:rPr>
          <w:rFonts w:cs="Times New Roman"/>
          <w:sz w:val="24"/>
          <w:szCs w:val="24"/>
          <w:lang w:val="en-US"/>
        </w:rPr>
        <w:t>literature</w:t>
      </w:r>
      <w:r w:rsidR="001E6335" w:rsidRPr="006E3526">
        <w:rPr>
          <w:rFonts w:cs="Times New Roman"/>
          <w:sz w:val="24"/>
          <w:szCs w:val="24"/>
          <w:lang w:val="en-US"/>
        </w:rPr>
        <w:t xml:space="preserve"> were excluded (Table 1</w:t>
      </w:r>
      <w:r w:rsidRPr="006E3526">
        <w:rPr>
          <w:rFonts w:cs="Times New Roman"/>
          <w:sz w:val="24"/>
          <w:szCs w:val="24"/>
          <w:lang w:val="en-US"/>
        </w:rPr>
        <w:t>).</w:t>
      </w:r>
    </w:p>
    <w:p w14:paraId="606067A8" w14:textId="77777777" w:rsidR="00F43D36" w:rsidRPr="006E3526" w:rsidRDefault="00F43D36" w:rsidP="008067A0">
      <w:pPr>
        <w:pStyle w:val="Heading1"/>
        <w:spacing w:line="480" w:lineRule="auto"/>
        <w:rPr>
          <w:rFonts w:cs="Times New Roman"/>
          <w:sz w:val="24"/>
          <w:szCs w:val="24"/>
        </w:rPr>
      </w:pPr>
      <w:r w:rsidRPr="006E3526">
        <w:rPr>
          <w:rFonts w:cs="Times New Roman"/>
          <w:sz w:val="24"/>
          <w:szCs w:val="24"/>
        </w:rPr>
        <w:t>Results and discussions</w:t>
      </w:r>
    </w:p>
    <w:p w14:paraId="6D7582A7" w14:textId="4606D6F0" w:rsidR="005D65B3" w:rsidRPr="006E3526" w:rsidRDefault="007A39FE" w:rsidP="008067A0">
      <w:pPr>
        <w:spacing w:after="0" w:line="480" w:lineRule="auto"/>
        <w:rPr>
          <w:rFonts w:cs="Times New Roman"/>
          <w:sz w:val="24"/>
          <w:szCs w:val="24"/>
        </w:rPr>
      </w:pPr>
      <w:r w:rsidRPr="006E3526">
        <w:rPr>
          <w:rFonts w:cs="Times New Roman"/>
          <w:sz w:val="24"/>
          <w:szCs w:val="24"/>
        </w:rPr>
        <w:t xml:space="preserve">A total of </w:t>
      </w:r>
      <w:r w:rsidR="00F43D36" w:rsidRPr="006E3526">
        <w:rPr>
          <w:rFonts w:cs="Times New Roman"/>
          <w:sz w:val="24"/>
          <w:szCs w:val="24"/>
        </w:rPr>
        <w:t xml:space="preserve">115 articles were identified through the electronic database search. Title and abstract screening </w:t>
      </w:r>
      <w:r w:rsidR="008067A0" w:rsidRPr="006E3526">
        <w:rPr>
          <w:rFonts w:cs="Times New Roman"/>
          <w:sz w:val="24"/>
          <w:szCs w:val="24"/>
        </w:rPr>
        <w:t>were</w:t>
      </w:r>
      <w:r w:rsidR="00F43D36" w:rsidRPr="006E3526">
        <w:rPr>
          <w:rFonts w:cs="Times New Roman"/>
          <w:sz w:val="24"/>
          <w:szCs w:val="24"/>
        </w:rPr>
        <w:t xml:space="preserve"> performed for all the </w:t>
      </w:r>
      <w:r w:rsidR="00B414E1" w:rsidRPr="006E3526">
        <w:rPr>
          <w:rFonts w:cs="Times New Roman"/>
          <w:sz w:val="24"/>
          <w:szCs w:val="24"/>
        </w:rPr>
        <w:t>relevant</w:t>
      </w:r>
      <w:r w:rsidR="00F43D36" w:rsidRPr="006E3526">
        <w:rPr>
          <w:rFonts w:cs="Times New Roman"/>
          <w:sz w:val="24"/>
          <w:szCs w:val="24"/>
        </w:rPr>
        <w:t xml:space="preserve"> articles. After the application of inclusion </w:t>
      </w:r>
      <w:r w:rsidR="00D27271" w:rsidRPr="006E3526">
        <w:rPr>
          <w:rFonts w:cs="Times New Roman"/>
          <w:sz w:val="24"/>
          <w:szCs w:val="24"/>
        </w:rPr>
        <w:t xml:space="preserve">and exclusion </w:t>
      </w:r>
      <w:r w:rsidR="008067A0" w:rsidRPr="006E3526">
        <w:rPr>
          <w:rFonts w:cs="Times New Roman"/>
          <w:sz w:val="24"/>
          <w:szCs w:val="24"/>
        </w:rPr>
        <w:t>criteria</w:t>
      </w:r>
      <w:r w:rsidR="00D27271" w:rsidRPr="006E3526">
        <w:rPr>
          <w:rFonts w:cs="Times New Roman"/>
          <w:sz w:val="24"/>
          <w:szCs w:val="24"/>
        </w:rPr>
        <w:t xml:space="preserve">, </w:t>
      </w:r>
      <w:r w:rsidR="00F43D36" w:rsidRPr="006E3526">
        <w:rPr>
          <w:rFonts w:cs="Times New Roman"/>
          <w:sz w:val="24"/>
          <w:szCs w:val="24"/>
        </w:rPr>
        <w:t xml:space="preserve">8 studies </w:t>
      </w:r>
      <w:r w:rsidR="00D27271" w:rsidRPr="006E3526">
        <w:rPr>
          <w:rFonts w:cs="Times New Roman"/>
          <w:sz w:val="24"/>
          <w:szCs w:val="24"/>
        </w:rPr>
        <w:t xml:space="preserve">were found </w:t>
      </w:r>
      <w:r w:rsidR="00F43D36" w:rsidRPr="006E3526">
        <w:rPr>
          <w:rFonts w:cs="Times New Roman"/>
          <w:sz w:val="24"/>
          <w:szCs w:val="24"/>
        </w:rPr>
        <w:t xml:space="preserve">appropriate for this review.  In examining the diverse body of literature related to the efficacy of </w:t>
      </w:r>
      <w:r w:rsidR="008067A0" w:rsidRPr="006E3526">
        <w:rPr>
          <w:rFonts w:cs="Times New Roman"/>
          <w:sz w:val="24"/>
          <w:szCs w:val="24"/>
        </w:rPr>
        <w:t>mindfulness-based</w:t>
      </w:r>
      <w:r w:rsidR="00F43D36" w:rsidRPr="006E3526">
        <w:rPr>
          <w:rFonts w:cs="Times New Roman"/>
          <w:sz w:val="24"/>
          <w:szCs w:val="24"/>
        </w:rPr>
        <w:t xml:space="preserve"> interventions on cancer related fatigue, several prominent findings were noted, reflecting both the depth and breadth of research in this field. Numerous studies have been taken up by enthusiastic researchers to explore the benefits of </w:t>
      </w:r>
      <w:r w:rsidR="008067A0" w:rsidRPr="006E3526">
        <w:rPr>
          <w:rFonts w:cs="Times New Roman"/>
          <w:sz w:val="24"/>
          <w:szCs w:val="24"/>
        </w:rPr>
        <w:t>mindfulness-based</w:t>
      </w:r>
      <w:r w:rsidR="00F43D36" w:rsidRPr="006E3526">
        <w:rPr>
          <w:rFonts w:cs="Times New Roman"/>
          <w:sz w:val="24"/>
          <w:szCs w:val="24"/>
        </w:rPr>
        <w:t xml:space="preserve"> interventions among cancer patients. The synthesis of evidence revealed a compelling linkage between MBIs and CRF, shedding light on the intricate interplay between these essential components in cancer care. This integrative approach highlights the complexity of the subject matter and lays the groundwork for a more nuanced understanding. As we delve deeper into the literature, a notable pattern emerged regarding the benefits of MBIs in the management of CRF.</w:t>
      </w:r>
    </w:p>
    <w:p w14:paraId="4A1A3F9F" w14:textId="77777777" w:rsidR="00F43D36" w:rsidRPr="006E3526" w:rsidRDefault="00F43D36" w:rsidP="008067A0">
      <w:pPr>
        <w:spacing w:after="0" w:line="480" w:lineRule="auto"/>
        <w:rPr>
          <w:rFonts w:cs="Times New Roman"/>
          <w:sz w:val="24"/>
          <w:szCs w:val="24"/>
        </w:rPr>
      </w:pPr>
      <w:r w:rsidRPr="006E3526">
        <w:rPr>
          <w:rFonts w:cs="Times New Roman"/>
          <w:sz w:val="24"/>
          <w:szCs w:val="24"/>
        </w:rPr>
        <w:t xml:space="preserve">Johns et al. </w:t>
      </w:r>
      <w:r w:rsidR="00F91629" w:rsidRPr="006E3526">
        <w:rPr>
          <w:rFonts w:cs="Times New Roman"/>
          <w:sz w:val="24"/>
          <w:szCs w:val="24"/>
        </w:rPr>
        <w:fldChar w:fldCharType="begin"/>
      </w:r>
      <w:r w:rsidR="00F91629" w:rsidRPr="006E3526">
        <w:rPr>
          <w:rFonts w:cs="Times New Roman"/>
          <w:sz w:val="24"/>
          <w:szCs w:val="24"/>
        </w:rPr>
        <w:instrText xml:space="preserve"> ADDIN ZOTERO_ITEM CSL_CITATION {"citationID":"DO0nRjmG","properties":{"formattedCitation":"(Johns et al., 2021)","plainCitation":"(Johns et al., 2021)","noteIndex":0},"citationItems":[{"id":10978,"uris":["http://zotero.org/users/11542537/items/K8PSJFNT"],"itemData":{"id":10978,"type":"article-journal","abstract":"This systematic review and meta-analysis was designed to determine the efficacy of mindfulness-based interventions (MBIs) in improving fatigue-related outcomes in adult cancer survivors. Randomized controlled trials (RCTs) were identified from PubMed, MEDLINE, PsycINFO, CINAHL, Web of Science, and EMBASE databases and reference lists of included studies. Separate random-effects meta-analyses were conducted for fatigue and vitality/vigor. Twenty-three studies reporting on 21 RCTs (N = 2239) met inclusion criteria. MBIs significantly reduced fatigue compared to controls at post-intervention (g = 0.60, 95 % CI [0.36, 0.83]) and first follow-up (g = 0.42, 95 % CI [0.20, 0.64]). Likewise, MBIs significantly improved vitality/vigor at post-intervention (g = 0.39, 95 % CI [0.25, 0.52]) and first follow-up (g = 0.35, 95 % CI [0.03, 0.67]). The evidence grade was low due to risk of bias, substantial heterogeneity, and publication bias among studies. MBIs show promise in improving fatigue and vitality/vigor in cancer survivors. More rigorous trials are needed to address current gaps in the evidence base.","container-title":"Critical Reviews in Oncology/Hematology","DOI":"10.1016/j.critrevonc.2021.103290","ISSN":"1879-0461","journalAbbreviation":"Crit Rev Oncol Hematol","language":"eng","note":"PMID: 33675902\nPMCID: PMC8200642","page":"103290","source":"PubMed","title":"Effects of mindfulness-based interventions on fatigue in cancer survivors: A systematic review and meta-analysis of randomized controlled trials","title-short":"Effects of mindfulness-based interventions on fatigue in cancer survivors","volume":"160","author":[{"family":"Johns","given":"Shelley A."},{"family":"Tarver","given":"Will L."},{"family":"Secinti","given":"Ekin"},{"family":"Mosher","given":"Catherine E."},{"family":"Stutz","given":"Patrick V."},{"family":"Carnahan","given":"Jennifer L."},{"family":"Talib","given":"Tasneem L."},{"family":"Shanahan","given":"Mackenzie L."},{"family":"Faidley","given":"Micah T."},{"family":"Kidwell","given":"Kelley M."},{"family":"Rand","given":"Kevin L."}],"issued":{"date-parts":[["2021",4]]}}}],"schema":"https://github.com/citation-style-language/schema/raw/master/csl-citation.json"} </w:instrText>
      </w:r>
      <w:r w:rsidR="00F91629" w:rsidRPr="006E3526">
        <w:rPr>
          <w:rFonts w:cs="Times New Roman"/>
          <w:sz w:val="24"/>
          <w:szCs w:val="24"/>
        </w:rPr>
        <w:fldChar w:fldCharType="separate"/>
      </w:r>
      <w:r w:rsidR="00F91629" w:rsidRPr="006E3526">
        <w:rPr>
          <w:rFonts w:cs="Times New Roman"/>
          <w:sz w:val="24"/>
          <w:szCs w:val="24"/>
        </w:rPr>
        <w:t>(Johns et al., 2021)</w:t>
      </w:r>
      <w:r w:rsidR="00F91629" w:rsidRPr="006E3526">
        <w:rPr>
          <w:rFonts w:cs="Times New Roman"/>
          <w:sz w:val="24"/>
          <w:szCs w:val="24"/>
        </w:rPr>
        <w:fldChar w:fldCharType="end"/>
      </w:r>
      <w:r w:rsidRPr="006E3526">
        <w:rPr>
          <w:rFonts w:cs="Times New Roman"/>
          <w:sz w:val="24"/>
          <w:szCs w:val="24"/>
        </w:rPr>
        <w:t xml:space="preserve"> conducted a pilot study to examine the efficacy of mindfulness-based stress reduction (MBSR) for CRF and related symptoms in a sample of 35 cancer </w:t>
      </w:r>
      <w:r w:rsidRPr="006E3526">
        <w:rPr>
          <w:rFonts w:cs="Times New Roman"/>
          <w:sz w:val="24"/>
          <w:szCs w:val="24"/>
        </w:rPr>
        <w:lastRenderedPageBreak/>
        <w:t>survivors. They were allocated to either a 7-week MBSR intervention or a wait-list control group. The study found that mindfulness-based stress reduction is a promising treatment for CRF and associated symptoms.</w:t>
      </w:r>
    </w:p>
    <w:p w14:paraId="7AB04531" w14:textId="77777777" w:rsidR="00F43D36" w:rsidRPr="006E3526" w:rsidRDefault="00F43D36" w:rsidP="008067A0">
      <w:pPr>
        <w:spacing w:line="480" w:lineRule="auto"/>
        <w:rPr>
          <w:rFonts w:cs="Times New Roman"/>
          <w:sz w:val="24"/>
          <w:szCs w:val="24"/>
        </w:rPr>
      </w:pPr>
      <w:r w:rsidRPr="006E3526">
        <w:rPr>
          <w:rFonts w:cs="Times New Roman"/>
          <w:sz w:val="24"/>
          <w:szCs w:val="24"/>
        </w:rPr>
        <w:t xml:space="preserve">A study conducted by </w:t>
      </w:r>
      <w:r w:rsidR="00F91629" w:rsidRPr="006E3526">
        <w:rPr>
          <w:rFonts w:cs="Times New Roman"/>
          <w:sz w:val="24"/>
          <w:szCs w:val="24"/>
        </w:rPr>
        <w:fldChar w:fldCharType="begin"/>
      </w:r>
      <w:r w:rsidR="00F91629" w:rsidRPr="006E3526">
        <w:rPr>
          <w:rFonts w:cs="Times New Roman"/>
          <w:sz w:val="24"/>
          <w:szCs w:val="24"/>
        </w:rPr>
        <w:instrText xml:space="preserve"> ADDIN ZOTERO_ITEM CSL_CITATION {"citationID":"eTYaq5MK","properties":{"formattedCitation":"(Zetzl et al., 2021)","plainCitation":"(Zetzl et al., 2021)","noteIndex":0},"citationItems":[{"id":11001,"uris":["http://zotero.org/users/11542537/items/SU9XLPJR"],"itemData":{"id":11001,"type":"article-journal","abstract":"Objective\nTo examine the efficacy of reminder e-mails to continue yoga therapy on practice frequency and fatigue in cancer patients and long-term effects of yoga on fatigue, depression, and quality of life.\n\nMethodology\nOne hundred two cancer patients who completed an 8-week yoga therapy were randomly allocated to two groups: reminder (N = 51) vs. no-reminder group (N = 51). After completing yoga therapy, the reminder group received weekly e-mails for 24 weeks, which reminded them of practicing yoga, whereas the no-reminder group did not. Primary outcomes were fatigue and practice frequency, and long-term outcomes were fatigue, depression, and quality of life. Data were assessed using questionnaires after yoga therapy (T1) and 6 months after completing yoga therapy (T2).\n\nResult\nA significantly stronger reduction of general (p = 0.038, d = 0.42) and emotional fatigue (p = 0.004, d = 0.59) and a higher increase of practice frequency (p = 0.015, d = 0.52) between T1 and T2 were found for the reminder group compared to the no-reminder group. In the mediation model, practice frequency as a mediator partially explained the changes in emotional fatigue (indirect effect B =  − 0.10). Long-term effects of yoga therapy regarding fatigue, depression, and quality of life were found (F &gt; 7.46, p &lt; 0.001, d &gt; 0.54).\n\nConclusion\nWeekly reminder e-mails after yoga therapy can positively affect general and emotional fatigue and help cancer patients with fatigue establish a regular yoga practice at home. However, higher practice frequency did not lead to higher physical or cognitive fatigue improvement, suggesting other factors that mediate efficacy on physical or cognitive fatigue, such as mindfulness or side effects of therapy.","container-title":"Supportive Care in Cancer","DOI":"10.1007/s00520-021-06345-z","ISSN":"0941-4355","issue":"12","journalAbbreviation":"Support Care Cancer","note":"PMID: 34155534\nPMCID: PMC8550207","page":"7725-7735","source":"PubMed Central","title":"Yoga therapy to reduce fatigue in cancer: effects of reminder e-mails and long-term efficacy","title-short":"Yoga therapy to reduce fatigue in cancer","volume":"29","author":[{"family":"Zetzl","given":"Teresa"},{"family":"Pittig","given":"Andre"},{"family":"Renner","given":"Agnes"},{"family":"Oorschot","given":"Birgitt","non-dropping-particle":"van"},{"family":"Jentschke","given":"Elisabeth"}],"issued":{"date-parts":[["2021"]]}}}],"schema":"https://github.com/citation-style-language/schema/raw/master/csl-citation.json"} </w:instrText>
      </w:r>
      <w:r w:rsidR="00F91629" w:rsidRPr="006E3526">
        <w:rPr>
          <w:rFonts w:cs="Times New Roman"/>
          <w:sz w:val="24"/>
          <w:szCs w:val="24"/>
        </w:rPr>
        <w:fldChar w:fldCharType="separate"/>
      </w:r>
      <w:r w:rsidR="00F91629" w:rsidRPr="006E3526">
        <w:rPr>
          <w:rFonts w:cs="Times New Roman"/>
          <w:sz w:val="24"/>
          <w:szCs w:val="24"/>
        </w:rPr>
        <w:t>(Zetzl et al., 2021)</w:t>
      </w:r>
      <w:r w:rsidR="00F91629" w:rsidRPr="006E3526">
        <w:rPr>
          <w:rFonts w:cs="Times New Roman"/>
          <w:sz w:val="24"/>
          <w:szCs w:val="24"/>
        </w:rPr>
        <w:fldChar w:fldCharType="end"/>
      </w:r>
      <w:r w:rsidR="00D27271" w:rsidRPr="006E3526">
        <w:rPr>
          <w:rFonts w:cs="Times New Roman"/>
          <w:sz w:val="24"/>
          <w:szCs w:val="24"/>
        </w:rPr>
        <w:t xml:space="preserve"> also found that w</w:t>
      </w:r>
      <w:r w:rsidRPr="006E3526">
        <w:rPr>
          <w:rFonts w:cs="Times New Roman"/>
          <w:sz w:val="24"/>
          <w:szCs w:val="24"/>
        </w:rPr>
        <w:t>eekly reminder e-mails can positively influence cancer p</w:t>
      </w:r>
      <w:r w:rsidR="007D351F" w:rsidRPr="006E3526">
        <w:rPr>
          <w:rFonts w:cs="Times New Roman"/>
          <w:sz w:val="24"/>
          <w:szCs w:val="24"/>
        </w:rPr>
        <w:t>atients to establish a regular Y</w:t>
      </w:r>
      <w:r w:rsidRPr="006E3526">
        <w:rPr>
          <w:rFonts w:cs="Times New Roman"/>
          <w:sz w:val="24"/>
          <w:szCs w:val="24"/>
        </w:rPr>
        <w:t xml:space="preserve">oga practice at home and they will have improvement in their general and emotional fatigue. This can also be used as a strategy for the continued practice of </w:t>
      </w:r>
      <w:r w:rsidR="007D351F" w:rsidRPr="006E3526">
        <w:rPr>
          <w:rFonts w:cs="Times New Roman"/>
          <w:sz w:val="24"/>
          <w:szCs w:val="24"/>
        </w:rPr>
        <w:t xml:space="preserve">MBIs </w:t>
      </w:r>
      <w:r w:rsidRPr="006E3526">
        <w:rPr>
          <w:rFonts w:cs="Times New Roman"/>
          <w:sz w:val="24"/>
          <w:szCs w:val="24"/>
        </w:rPr>
        <w:t>to get the desired physiological benefits.</w:t>
      </w:r>
    </w:p>
    <w:p w14:paraId="575B4FFA" w14:textId="77777777" w:rsidR="00F43D36" w:rsidRPr="006E3526" w:rsidRDefault="00F43D36" w:rsidP="008067A0">
      <w:pPr>
        <w:spacing w:line="480" w:lineRule="auto"/>
        <w:rPr>
          <w:rFonts w:cs="Times New Roman"/>
          <w:sz w:val="24"/>
          <w:szCs w:val="24"/>
        </w:rPr>
      </w:pPr>
      <w:r w:rsidRPr="006E3526">
        <w:rPr>
          <w:rFonts w:cs="Times New Roman"/>
          <w:sz w:val="24"/>
          <w:szCs w:val="24"/>
        </w:rPr>
        <w:t>Even when the world was hit by COVID-19, Internet-Based Mindfulness-Based Stress Reduction (</w:t>
      </w:r>
      <w:proofErr w:type="spellStart"/>
      <w:r w:rsidRPr="006E3526">
        <w:rPr>
          <w:rFonts w:cs="Times New Roman"/>
          <w:sz w:val="24"/>
          <w:szCs w:val="24"/>
        </w:rPr>
        <w:t>iMBSR</w:t>
      </w:r>
      <w:proofErr w:type="spellEnd"/>
      <w:r w:rsidRPr="006E3526">
        <w:rPr>
          <w:rFonts w:cs="Times New Roman"/>
          <w:sz w:val="24"/>
          <w:szCs w:val="24"/>
        </w:rPr>
        <w:t xml:space="preserve">) program was found beneficial for patients with Breast Cancer. A study conducted by </w:t>
      </w:r>
      <w:proofErr w:type="spellStart"/>
      <w:r w:rsidRPr="006E3526">
        <w:rPr>
          <w:rFonts w:cs="Times New Roman"/>
          <w:sz w:val="24"/>
          <w:szCs w:val="24"/>
        </w:rPr>
        <w:t>Chuanyuan</w:t>
      </w:r>
      <w:proofErr w:type="spellEnd"/>
      <w:r w:rsidRPr="006E3526">
        <w:rPr>
          <w:rFonts w:cs="Times New Roman"/>
          <w:sz w:val="24"/>
          <w:szCs w:val="24"/>
        </w:rPr>
        <w:t xml:space="preserve"> Kang and his co-workers concluded that, an 8 weeks of </w:t>
      </w:r>
      <w:proofErr w:type="spellStart"/>
      <w:r w:rsidRPr="006E3526">
        <w:rPr>
          <w:rFonts w:cs="Times New Roman"/>
          <w:sz w:val="24"/>
          <w:szCs w:val="24"/>
        </w:rPr>
        <w:t>iMBSR</w:t>
      </w:r>
      <w:proofErr w:type="spellEnd"/>
      <w:r w:rsidRPr="006E3526">
        <w:rPr>
          <w:rFonts w:cs="Times New Roman"/>
          <w:sz w:val="24"/>
          <w:szCs w:val="24"/>
        </w:rPr>
        <w:t xml:space="preserve"> was efficacious in reducing the psychological symptoms and in improving quality of life </w:t>
      </w:r>
      <w:r w:rsidR="00F91629" w:rsidRPr="006E3526">
        <w:rPr>
          <w:rFonts w:cs="Times New Roman"/>
          <w:sz w:val="24"/>
          <w:szCs w:val="24"/>
        </w:rPr>
        <w:fldChar w:fldCharType="begin"/>
      </w:r>
      <w:r w:rsidR="00F91629" w:rsidRPr="006E3526">
        <w:rPr>
          <w:rFonts w:cs="Times New Roman"/>
          <w:sz w:val="24"/>
          <w:szCs w:val="24"/>
        </w:rPr>
        <w:instrText xml:space="preserve"> ADDIN ZOTERO_ITEM CSL_CITATION {"citationID":"Pmf6WXqb","properties":{"formattedCitation":"(Kang et al., 2021)","plainCitation":"(Kang et al., 2021)","noteIndex":0},"citationItems":[{"id":11004,"uris":["http://zotero.org/users/11542537/items/QMLIZIUE"],"itemData":{"id":11004,"type":"article-journal","abstract":"Objective: To examine the efficacy and the role of engagement of an internet-based Mindfulness-based Stress Reduction (iMBSR) for survivors of breast cancer (BC) during the COVID-19 period from January to March in 2020 in China. Methods: 48 survivors of BC were divided into the absentees group and the iMBSR groups according to their attending to the standardized, group-based, 8-week iMBSR. Based on practice time, survivors of BC in the iMBSR were categorized into three subgroups: group 1 (&lt;30 min/day), group 2 (30-60 min/day), and group 3 (&gt;60 min/day). In addition, participants were classified as partial attendees (&lt;4 sessions) and completers (more than 4 sessions) of the iMBSR groups. All participants were evaluated for symptoms of depression, anxiety and insomnia at baseline, mid-intervention, and post-intervention. Results: After an 8-week iMBSR practice, at mid-intervention and post-intervention, participants in iMBSR group had significant improvement in scores and reduction rates of depression, anxiety, and insomnia compared to absentees. Scores of depression and insomnia, reduction rates of depression at post-intervention, scores of anxiety, reduction rates of anxiety and insomnia at mid-intervention and post-intervention, had significant differences among subgroups of practice time. Daily practice time was positively related to reduction rates of depression, anxiety and insomnia at post-intervention in the iMBSR group. Conclusion: Internet-based MBSR showed efficacy in reducing psychological symptoms among survivors of BC. For survivors of BC, iMBSR practice has a potential dose-response efficacy, with a threshold of &gt;30 min daily practice for most optimal symptoms reduction. Trial Registration: Registration number is [ChiCTR2100044309].","container-title":"Frontiers in Psychiatry","DOI":"10.3389/fpsyt.2021.738579","ISSN":"1664-0640","journalAbbreviation":"Front Psychiatry","language":"eng","note":"PMID: 34658972\nPMCID: PMC8514713","page":"738579","source":"PubMed","title":"The Psychological Effect of Internet-Based Mindfulness-Based Stress Reduction on the Survivors of Breast Cancer During the COVID-19","volume":"12","author":[{"family":"Kang","given":"Chuanyuan"},{"family":"Sun","given":"Shufang"},{"family":"Yang","given":"Zhuangqing"},{"family":"Fan","given":"Xinxin"},{"family":"Yuan","given":"Jing"},{"family":"Xu","given":"Li"},{"family":"Wei","given":"Yujun"},{"family":"Tong","given":"Huiqi"},{"family":"Yang","given":"Jianzhong"}],"issued":{"date-parts":[["2021"]]}}}],"schema":"https://github.com/citation-style-language/schema/raw/master/csl-citation.json"} </w:instrText>
      </w:r>
      <w:r w:rsidR="00F91629" w:rsidRPr="006E3526">
        <w:rPr>
          <w:rFonts w:cs="Times New Roman"/>
          <w:sz w:val="24"/>
          <w:szCs w:val="24"/>
        </w:rPr>
        <w:fldChar w:fldCharType="separate"/>
      </w:r>
      <w:r w:rsidR="00F91629" w:rsidRPr="006E3526">
        <w:rPr>
          <w:rFonts w:cs="Times New Roman"/>
          <w:sz w:val="24"/>
          <w:szCs w:val="24"/>
        </w:rPr>
        <w:t>(Kang et al., 2021)</w:t>
      </w:r>
      <w:r w:rsidR="00F91629" w:rsidRPr="006E3526">
        <w:rPr>
          <w:rFonts w:cs="Times New Roman"/>
          <w:sz w:val="24"/>
          <w:szCs w:val="24"/>
        </w:rPr>
        <w:fldChar w:fldCharType="end"/>
      </w:r>
      <w:r w:rsidRPr="006E3526">
        <w:rPr>
          <w:rFonts w:cs="Times New Roman"/>
          <w:sz w:val="24"/>
          <w:szCs w:val="24"/>
        </w:rPr>
        <w:t>.</w:t>
      </w:r>
    </w:p>
    <w:p w14:paraId="6518084E" w14:textId="117F4990" w:rsidR="00F43D36" w:rsidRPr="006E3526" w:rsidRDefault="00F43D36" w:rsidP="008067A0">
      <w:pPr>
        <w:pStyle w:val="NoSpacing"/>
        <w:spacing w:line="480" w:lineRule="auto"/>
        <w:ind w:firstLine="0"/>
        <w:rPr>
          <w:rFonts w:cs="Times New Roman"/>
          <w:sz w:val="24"/>
          <w:szCs w:val="24"/>
        </w:rPr>
      </w:pPr>
      <w:r w:rsidRPr="006E3526">
        <w:rPr>
          <w:rFonts w:cs="Times New Roman"/>
          <w:sz w:val="24"/>
          <w:szCs w:val="24"/>
        </w:rPr>
        <w:t xml:space="preserve">It is also been found that MBIs given to family care givers of cancer patients has the potential to enhance the overall wellbeing and can reduce the burden on family care givers. And this </w:t>
      </w:r>
      <w:r w:rsidR="006E3526" w:rsidRPr="006E3526">
        <w:rPr>
          <w:rFonts w:cs="Times New Roman"/>
          <w:sz w:val="24"/>
          <w:szCs w:val="24"/>
        </w:rPr>
        <w:t>in turn</w:t>
      </w:r>
      <w:r w:rsidRPr="006E3526">
        <w:rPr>
          <w:rFonts w:cs="Times New Roman"/>
          <w:sz w:val="24"/>
          <w:szCs w:val="24"/>
        </w:rPr>
        <w:t xml:space="preserve"> can help those family care givers to take more care of the cancer patient </w:t>
      </w:r>
      <w:r w:rsidR="00F91629" w:rsidRPr="006E3526">
        <w:rPr>
          <w:rFonts w:cs="Times New Roman"/>
          <w:sz w:val="24"/>
          <w:szCs w:val="24"/>
        </w:rPr>
        <w:fldChar w:fldCharType="begin"/>
      </w:r>
      <w:r w:rsidR="00F91629" w:rsidRPr="006E3526">
        <w:rPr>
          <w:rFonts w:cs="Times New Roman"/>
          <w:sz w:val="24"/>
          <w:szCs w:val="24"/>
        </w:rPr>
        <w:instrText xml:space="preserve"> ADDIN ZOTERO_ITEM CSL_CITATION {"citationID":"GwtlteRl","properties":{"formattedCitation":"(Al Daken &amp; Ahmad, 2018)","plainCitation":"(Al Daken &amp; Ahmad, 2018)","noteIndex":0},"citationItems":[{"id":11007,"uris":["http://zotero.org/users/11542537/items/X3BTEVMS"],"itemData":{"id":11007,"type":"article-journal","abstract":"PURPOSE: This review aims to determine the effectiveness of mindfulness-based interventions (MBIs) and educational interventions (EIs) as supportive care for family caregivers (FCs) of patients with cancer.\nDESIGN AND METHODS: Review was conducted following PRISMA guidelines. The search protocol was performed using EBSCO, Google Scholar, and Science Direct for the studies published between 2007 and 2017.\nFINDINGS: Little evidence is available on the usefulness of MBIs among FCs of patients with cancer. However, the available evidence supports that MBIs have the potential to enhance overall well-being and reduce the burden for FCs. EIs have shown positive outcomes on some aspects of well-being and reducing the burden.\nPRACTICE IMPLICATIONS: The findings provide preliminary support for effectiveness of MBIs and EIs as a supportive care for FCs.","container-title":"Perspectives in Psychiatric Care","DOI":"10.1111/ppc.12286","ISSN":"1744-6163","issue":"3","journalAbbreviation":"Perspect Psychiatr Care","language":"eng","note":"PMID: 29745417","page":"441-452","source":"PubMed","title":"The implementation of mindfulness-based interventions and educational interventions to support family caregivers of patients with cancer: A systematic review","title-short":"The implementation of mindfulness-based interventions and educational interventions to support family caregivers of patients with cancer","volume":"54","author":[{"family":"Al Daken","given":"Laila I."},{"family":"Ahmad","given":"Muayyad M."}],"issued":{"date-parts":[["2018",7]]}}}],"schema":"https://github.com/citation-style-language/schema/raw/master/csl-citation.json"} </w:instrText>
      </w:r>
      <w:r w:rsidR="00F91629" w:rsidRPr="006E3526">
        <w:rPr>
          <w:rFonts w:cs="Times New Roman"/>
          <w:sz w:val="24"/>
          <w:szCs w:val="24"/>
        </w:rPr>
        <w:fldChar w:fldCharType="separate"/>
      </w:r>
      <w:r w:rsidR="00F91629" w:rsidRPr="006E3526">
        <w:rPr>
          <w:rFonts w:cs="Times New Roman"/>
          <w:sz w:val="24"/>
          <w:szCs w:val="24"/>
        </w:rPr>
        <w:t>(Al Daken &amp; Ahmad, 2018)</w:t>
      </w:r>
      <w:r w:rsidR="00F91629" w:rsidRPr="006E3526">
        <w:rPr>
          <w:rFonts w:cs="Times New Roman"/>
          <w:sz w:val="24"/>
          <w:szCs w:val="24"/>
        </w:rPr>
        <w:fldChar w:fldCharType="end"/>
      </w:r>
      <w:r w:rsidRPr="006E3526">
        <w:rPr>
          <w:rFonts w:cs="Times New Roman"/>
          <w:sz w:val="24"/>
          <w:szCs w:val="24"/>
        </w:rPr>
        <w:t>.</w:t>
      </w:r>
    </w:p>
    <w:p w14:paraId="6603740C" w14:textId="77777777" w:rsidR="00F43D36" w:rsidRPr="006E3526" w:rsidRDefault="00F43D36" w:rsidP="008067A0">
      <w:pPr>
        <w:pStyle w:val="NoSpacing"/>
        <w:spacing w:line="480" w:lineRule="auto"/>
        <w:ind w:firstLine="0"/>
        <w:rPr>
          <w:rFonts w:cs="Times New Roman"/>
          <w:sz w:val="24"/>
          <w:szCs w:val="24"/>
        </w:rPr>
      </w:pPr>
      <w:r w:rsidRPr="006E3526">
        <w:rPr>
          <w:rFonts w:cs="Times New Roman"/>
          <w:sz w:val="24"/>
          <w:szCs w:val="24"/>
        </w:rPr>
        <w:t xml:space="preserve">In a qualitative study, Fernanda F. Zimmermann et al. concluded that, mindfulness-based intervention like Coping with Cancer Mindfully can provide psychological and emotional support  to the patients with advanced cancer </w:t>
      </w:r>
      <w:r w:rsidR="00F91629" w:rsidRPr="006E3526">
        <w:rPr>
          <w:rFonts w:cs="Times New Roman"/>
          <w:sz w:val="24"/>
          <w:szCs w:val="24"/>
        </w:rPr>
        <w:fldChar w:fldCharType="begin"/>
      </w:r>
      <w:r w:rsidR="00F91629" w:rsidRPr="006E3526">
        <w:rPr>
          <w:rFonts w:cs="Times New Roman"/>
          <w:sz w:val="24"/>
          <w:szCs w:val="24"/>
        </w:rPr>
        <w:instrText xml:space="preserve"> ADDIN ZOTERO_ITEM CSL_CITATION {"citationID":"baCcDkc3","properties":{"formattedCitation":"(Zimmermann et al., 2020)","plainCitation":"(Zimmermann et al., 2020)","noteIndex":0},"citationItems":[{"id":11009,"uris":["http://zotero.org/users/11542537/items/5RARTXSY"],"itemData":{"id":11009,"type":"article-journal","abstract":"PURPOSE: People with advanced cancer often experience significant emotional turmoil that accompanies their diagnosis and cancer-related treatments. Therefore, psychological interventions become relevant to address these impacts; however, there is a lack of research into the psychological support needs of those with advanced cancer (those not yet in palliative or end-of-life stages). In this context, we developed a mindfulness-based intervention, Coping with Cancer Mindfully (CCM), to provide psychological and emotional support to adults with advanced cancer. This article reports on qualitative interviews from a mixed method study of the CCM intervention exploring its utility and the extent it provides psychological support to this population in a pre-post-intervention design.\nMETHODS: Adults with advanced cancer (stage III or IV) were recruited via cancer-related services in Christchurch, New Zealand. Thematic analysis was used to analyse the semi-structured interviews.\nRESULTS: Twenty participants were interviewed. Thematic analysis showed that at baseline, participants were experiencing distress but few had been offered psychological support; they reported feeling vulnerable and battling their cancers, and were seeking help. Post-intervention interviews reported that most participants' perspectives had shifted, from a state of vulnerability to one of self-encouragement, increased optimism, and taking new actions regarding their situations. The CCM intervention was identified as a readily available and positive tool of support.\nCONCLUSIONS: Our findings suggest that those with advanced cancer should be offered options of psychological support at any stage post-diagnosis. At such an intense period in their lives, people with advanced cancer are likely to benefit from tailored psychological interventions. The CCM intervention with its focus on acceptance, meaning in life, and mindful coping has been shown to be acceptable to participants and as a supportive tool.","container-title":"Supportive Care in Cancer: Official Journal of the Multinational Association of Supportive Care in Cancer","DOI":"10.1007/s00520-020-05331-1","ISSN":"1433-7339","issue":"10","journalAbbreviation":"Support Care Cancer","language":"eng","note":"PMID: 32016601","page":"4911-4921","source":"PubMed","title":"Patients' experiences of a mindfulness intervention for adults with advanced cancer: a qualitative analysis","title-short":"Patients' experiences of a mindfulness intervention for adults with advanced cancer","volume":"28","author":[{"family":"Zimmermann","given":"Fernanda F."},{"family":"Burrell","given":"Beverley"},{"family":"Jordan","given":"Jennifer"}],"issued":{"date-parts":[["2020",10]]}}}],"schema":"https://github.com/citation-style-language/schema/raw/master/csl-citation.json"} </w:instrText>
      </w:r>
      <w:r w:rsidR="00F91629" w:rsidRPr="006E3526">
        <w:rPr>
          <w:rFonts w:cs="Times New Roman"/>
          <w:sz w:val="24"/>
          <w:szCs w:val="24"/>
        </w:rPr>
        <w:fldChar w:fldCharType="separate"/>
      </w:r>
      <w:r w:rsidR="00F91629" w:rsidRPr="006E3526">
        <w:rPr>
          <w:rFonts w:cs="Times New Roman"/>
          <w:sz w:val="24"/>
          <w:szCs w:val="24"/>
        </w:rPr>
        <w:t>(Zimmermann et al., 2020)</w:t>
      </w:r>
      <w:r w:rsidR="00F91629" w:rsidRPr="006E3526">
        <w:rPr>
          <w:rFonts w:cs="Times New Roman"/>
          <w:sz w:val="24"/>
          <w:szCs w:val="24"/>
        </w:rPr>
        <w:fldChar w:fldCharType="end"/>
      </w:r>
      <w:r w:rsidRPr="006E3526">
        <w:rPr>
          <w:rFonts w:cs="Times New Roman"/>
          <w:sz w:val="24"/>
          <w:szCs w:val="24"/>
        </w:rPr>
        <w:t>.</w:t>
      </w:r>
    </w:p>
    <w:p w14:paraId="4F47C279" w14:textId="77777777" w:rsidR="00F43D36" w:rsidRPr="006E3526" w:rsidRDefault="00F43D36" w:rsidP="008067A0">
      <w:pPr>
        <w:spacing w:line="480" w:lineRule="auto"/>
        <w:rPr>
          <w:rFonts w:cs="Times New Roman"/>
          <w:sz w:val="24"/>
          <w:szCs w:val="24"/>
        </w:rPr>
      </w:pPr>
      <w:r w:rsidRPr="006E3526">
        <w:rPr>
          <w:rFonts w:cs="Times New Roman"/>
          <w:sz w:val="24"/>
          <w:szCs w:val="24"/>
        </w:rPr>
        <w:t>A Single-Blinded Randomized Controlled Trial conducted by Yildirim and his co-workers concluded that a 10-day mindfulness-based stress reduction programme combined with music therapy had considerably reduced stress and depression levels and also improved overall psy</w:t>
      </w:r>
      <w:r w:rsidR="0008640F" w:rsidRPr="006E3526">
        <w:rPr>
          <w:rFonts w:cs="Times New Roman"/>
          <w:sz w:val="24"/>
          <w:szCs w:val="24"/>
        </w:rPr>
        <w:t xml:space="preserve">chological well-being scores </w:t>
      </w:r>
      <w:r w:rsidR="0008640F" w:rsidRPr="006E3526">
        <w:rPr>
          <w:rFonts w:cs="Times New Roman"/>
          <w:sz w:val="24"/>
          <w:szCs w:val="24"/>
        </w:rPr>
        <w:fldChar w:fldCharType="begin"/>
      </w:r>
      <w:r w:rsidR="0008640F" w:rsidRPr="006E3526">
        <w:rPr>
          <w:rFonts w:cs="Times New Roman"/>
          <w:sz w:val="24"/>
          <w:szCs w:val="24"/>
        </w:rPr>
        <w:instrText xml:space="preserve"> ADDIN ZOTERO_ITEM CSL_CITATION {"citationID":"r8BpWpmc","properties":{"formattedCitation":"(Yildirim et al., 2024)","plainCitation":"(Yildirim et al., 2024)","noteIndex":0},"citationItems":[{"id":11011,"uris":["http://zotero.org/users/11542537/items/AEGQLKG3"],"itemData":{"id":11011,"type":"article-journal","abstract":"BACKGROUND: A mindfulness-based stress reduction program combined with music therapy is one of the interventions designed to help patients cope with stress and depression.\nOBJECTIVE: The aim of this study was to examine the effects of an online mindfulness-based stress reduction program combined with music therapy on stress, depression, and psychological well-being in adult patients with cancer.\nMETHODS: This study was a single-blinded, prospective, randomized-controlled experimental design. One hundred twenty cancer patients were recruited (60 each in the intervention and control groups). Patients in the intervention group received a 10-day mindfulness-based stress reduction program combined with music therapy. Stress was measured with the State Trait Anxiety Inventory-State, psychological well-being was measured with the Psychological Well-being Scale, and depression was measured with the Beck Depression Inventory at baseline and the end of the study.\nRESULTS: The intervention group showed significantly lower stress and depression scores than the control group in the total scores at 10 days ( P &lt; .05). The intervention group had significantly higher scores in the psychological well-being ( P &lt; .001) than the control group at 10 days. Intragroup comparison of the stress and depression scores showed that posttest score of the intervention group was significantly lower than its pretest score ( P &lt; .05).\nCONCLUSION: Mindfulness-based stress reduction program combined with music therapy reduced the levels of stress and depressive symptoms and improved psychological well-being in cancer patients.\nIMPLICATIONS FOR PRACTICE: A nurse-led mindfulness-based stress reduction program combined with music therapy is an innovative and effective psychological intervention that may be integrated with regular patient care for adults receiving treatment of cancer.","container-title":"Cancer Nursing","DOI":"10.1097/NCC.0000000000001173","ISSN":"1538-9804","issue":"2","journalAbbreviation":"Cancer Nurs","language":"eng","note":"PMID: 36480346","page":"E84-E92","source":"PubMed","title":"Effects of a Mindfulness-Based Stress Reduction Program on Stress, Depression, and Psychological Well-being in Patients With Cancer: A Single-Blinded Randomized Controlled Trial","title-short":"Effects of a Mindfulness-Based Stress Reduction Program on Stress, Depression, and Psychological Well-being in Patients With Cancer","volume":"47","author":[{"family":"Yildirim","given":"Dilek"},{"family":"Çiriş Yildiz","given":"Cennet"},{"family":"Ozdemir","given":"Ferda Akyuz"},{"family":"Harman Özdoğan","given":"Merve"},{"family":"Can","given":"Gulbeyaz"}],"issued":{"date-parts":[["2024",4,1]]}}}],"schema":"https://github.com/citation-style-language/schema/raw/master/csl-citation.json"} </w:instrText>
      </w:r>
      <w:r w:rsidR="0008640F" w:rsidRPr="006E3526">
        <w:rPr>
          <w:rFonts w:cs="Times New Roman"/>
          <w:sz w:val="24"/>
          <w:szCs w:val="24"/>
        </w:rPr>
        <w:fldChar w:fldCharType="separate"/>
      </w:r>
      <w:r w:rsidR="0008640F" w:rsidRPr="006E3526">
        <w:rPr>
          <w:rFonts w:cs="Times New Roman"/>
          <w:sz w:val="24"/>
          <w:szCs w:val="24"/>
        </w:rPr>
        <w:t>(Yildirim et al., 2024)</w:t>
      </w:r>
      <w:r w:rsidR="0008640F" w:rsidRPr="006E3526">
        <w:rPr>
          <w:rFonts w:cs="Times New Roman"/>
          <w:sz w:val="24"/>
          <w:szCs w:val="24"/>
        </w:rPr>
        <w:fldChar w:fldCharType="end"/>
      </w:r>
      <w:r w:rsidRPr="006E3526">
        <w:rPr>
          <w:rFonts w:cs="Times New Roman"/>
          <w:sz w:val="24"/>
          <w:szCs w:val="24"/>
        </w:rPr>
        <w:t>.</w:t>
      </w:r>
    </w:p>
    <w:p w14:paraId="3CC4331D" w14:textId="77777777" w:rsidR="006E3526" w:rsidRDefault="006E3526" w:rsidP="008067A0">
      <w:pPr>
        <w:spacing w:line="480" w:lineRule="auto"/>
        <w:rPr>
          <w:rFonts w:cs="Times New Roman"/>
          <w:b/>
          <w:sz w:val="24"/>
          <w:szCs w:val="24"/>
        </w:rPr>
      </w:pPr>
    </w:p>
    <w:p w14:paraId="0EFC738D" w14:textId="5B35DF4B" w:rsidR="00F43D36" w:rsidRPr="006E3526" w:rsidRDefault="00F43D36" w:rsidP="008067A0">
      <w:pPr>
        <w:spacing w:line="480" w:lineRule="auto"/>
        <w:rPr>
          <w:rFonts w:cs="Times New Roman"/>
          <w:b/>
          <w:sz w:val="24"/>
          <w:szCs w:val="24"/>
        </w:rPr>
      </w:pPr>
      <w:r w:rsidRPr="006E3526">
        <w:rPr>
          <w:rFonts w:cs="Times New Roman"/>
          <w:b/>
          <w:sz w:val="24"/>
          <w:szCs w:val="24"/>
        </w:rPr>
        <w:lastRenderedPageBreak/>
        <w:t>Conclusion</w:t>
      </w:r>
    </w:p>
    <w:p w14:paraId="05E9A8AA" w14:textId="77777777" w:rsidR="00F43D36" w:rsidRPr="006E3526" w:rsidRDefault="00F43D36" w:rsidP="008067A0">
      <w:pPr>
        <w:spacing w:after="0" w:line="480" w:lineRule="auto"/>
        <w:rPr>
          <w:rFonts w:cs="Times New Roman"/>
          <w:sz w:val="24"/>
          <w:szCs w:val="24"/>
        </w:rPr>
      </w:pPr>
      <w:r w:rsidRPr="006E3526">
        <w:rPr>
          <w:rFonts w:cs="Times New Roman"/>
          <w:sz w:val="24"/>
          <w:szCs w:val="24"/>
        </w:rPr>
        <w:t xml:space="preserve">Certainly, based on the available evidence and research findings, it can be concluded that </w:t>
      </w:r>
      <w:r w:rsidR="00A453D3" w:rsidRPr="006E3526">
        <w:rPr>
          <w:rFonts w:cs="Times New Roman"/>
          <w:sz w:val="24"/>
          <w:szCs w:val="24"/>
        </w:rPr>
        <w:t xml:space="preserve">MBIs </w:t>
      </w:r>
      <w:r w:rsidRPr="006E3526">
        <w:rPr>
          <w:rFonts w:cs="Times New Roman"/>
          <w:sz w:val="24"/>
          <w:szCs w:val="24"/>
        </w:rPr>
        <w:t>show promise in effectively</w:t>
      </w:r>
      <w:r w:rsidR="00A453D3" w:rsidRPr="006E3526">
        <w:rPr>
          <w:rFonts w:cs="Times New Roman"/>
          <w:sz w:val="24"/>
          <w:szCs w:val="24"/>
        </w:rPr>
        <w:t xml:space="preserve"> reducing CRF</w:t>
      </w:r>
      <w:r w:rsidRPr="006E3526">
        <w:rPr>
          <w:rFonts w:cs="Times New Roman"/>
          <w:sz w:val="24"/>
          <w:szCs w:val="24"/>
        </w:rPr>
        <w:t xml:space="preserve">. Numerous studies have suggested that incorporating mindfulness practices, such as meditation and mindful awareness, into the treatment plans of cancer patients can lead to significant improvements in fatigue levels. These interventions not only address the physical aspects of fatigue but also contribute to enhancing overall well-being and quality of life for individuals undergoing cancer treatment. </w:t>
      </w:r>
    </w:p>
    <w:p w14:paraId="6FF83D53" w14:textId="77777777" w:rsidR="007D351F" w:rsidRPr="006E3526" w:rsidRDefault="007D351F" w:rsidP="008067A0">
      <w:pPr>
        <w:pStyle w:val="NoSpacing"/>
        <w:spacing w:line="480" w:lineRule="auto"/>
        <w:ind w:firstLine="0"/>
        <w:rPr>
          <w:rFonts w:cs="Times New Roman"/>
          <w:sz w:val="24"/>
          <w:szCs w:val="24"/>
        </w:rPr>
      </w:pPr>
    </w:p>
    <w:p w14:paraId="21558281" w14:textId="76CDCD89" w:rsidR="00F43D36" w:rsidRPr="006E3526" w:rsidRDefault="00F43D36" w:rsidP="008067A0">
      <w:pPr>
        <w:pStyle w:val="NoSpacing"/>
        <w:spacing w:line="480" w:lineRule="auto"/>
        <w:ind w:firstLine="0"/>
        <w:rPr>
          <w:rFonts w:cs="Times New Roman"/>
          <w:sz w:val="24"/>
          <w:szCs w:val="24"/>
        </w:rPr>
      </w:pPr>
      <w:r w:rsidRPr="006E3526">
        <w:rPr>
          <w:rFonts w:cs="Times New Roman"/>
          <w:sz w:val="24"/>
          <w:szCs w:val="24"/>
        </w:rPr>
        <w:t>Despite the richness of relevant insights, it is necessary to recognize the limitations of the studies addressed. It is crucial to recognize the heterogeneity of study designs, mindfulness interventions, and cancer populations found in the reviewed literature. Through a careful examination of the evidence presented in the reviewed articles, it becomes evident that there is a need for continued exploration and refinement of certain concepts, methodologies, and gaps in the existing literature. In future studies, standardization and rigorous methodology will boost the validity of findings and make it easier to identify specific characteristics that contribute to the success of mindfulness-based therapies.</w:t>
      </w:r>
      <w:r w:rsidRPr="006E3526">
        <w:rPr>
          <w:rFonts w:cs="Times New Roman"/>
          <w:color w:val="FF0000"/>
          <w:sz w:val="24"/>
          <w:szCs w:val="24"/>
        </w:rPr>
        <w:t xml:space="preserve"> </w:t>
      </w:r>
      <w:r w:rsidRPr="006E3526">
        <w:rPr>
          <w:rFonts w:cs="Times New Roman"/>
          <w:sz w:val="24"/>
          <w:szCs w:val="24"/>
        </w:rPr>
        <w:t xml:space="preserve">Additionally, the majority of studies predominantly focused only on </w:t>
      </w:r>
      <w:r w:rsidR="008067A0" w:rsidRPr="006E3526">
        <w:rPr>
          <w:rFonts w:cs="Times New Roman"/>
          <w:sz w:val="24"/>
          <w:szCs w:val="24"/>
        </w:rPr>
        <w:t>mindfulness-based</w:t>
      </w:r>
      <w:r w:rsidRPr="006E3526">
        <w:rPr>
          <w:rFonts w:cs="Times New Roman"/>
          <w:sz w:val="24"/>
          <w:szCs w:val="24"/>
        </w:rPr>
        <w:t xml:space="preserve"> stress reduction, raising questions about the broader applicability of the observed patterns.</w:t>
      </w:r>
    </w:p>
    <w:p w14:paraId="687C5153" w14:textId="77777777" w:rsidR="00F43D36" w:rsidRPr="006E3526" w:rsidRDefault="00F43D36" w:rsidP="008067A0">
      <w:pPr>
        <w:pStyle w:val="NoSpacing"/>
        <w:spacing w:line="480" w:lineRule="auto"/>
        <w:ind w:firstLine="0"/>
        <w:rPr>
          <w:rFonts w:cs="Times New Roman"/>
          <w:sz w:val="24"/>
          <w:szCs w:val="24"/>
        </w:rPr>
      </w:pPr>
      <w:r w:rsidRPr="006E3526">
        <w:rPr>
          <w:rFonts w:cs="Times New Roman"/>
          <w:sz w:val="24"/>
          <w:szCs w:val="24"/>
        </w:rPr>
        <w:t>The insights gained from this review contributes to the existing body of literature, provides a foundation for scholars, and practitioners to consider</w:t>
      </w:r>
      <w:r w:rsidR="002F78F9" w:rsidRPr="006E3526">
        <w:rPr>
          <w:rFonts w:cs="Times New Roman"/>
          <w:sz w:val="24"/>
          <w:szCs w:val="24"/>
        </w:rPr>
        <w:t xml:space="preserve"> MBIs</w:t>
      </w:r>
      <w:r w:rsidRPr="006E3526">
        <w:rPr>
          <w:rFonts w:cs="Times New Roman"/>
          <w:sz w:val="24"/>
          <w:szCs w:val="24"/>
        </w:rPr>
        <w:t xml:space="preserve"> as </w:t>
      </w:r>
      <w:r w:rsidR="002F78F9" w:rsidRPr="006E3526">
        <w:rPr>
          <w:rFonts w:cs="Times New Roman"/>
          <w:sz w:val="24"/>
          <w:szCs w:val="24"/>
        </w:rPr>
        <w:t>a part of CRF</w:t>
      </w:r>
      <w:r w:rsidRPr="006E3526">
        <w:rPr>
          <w:rFonts w:cs="Times New Roman"/>
          <w:sz w:val="24"/>
          <w:szCs w:val="24"/>
        </w:rPr>
        <w:t xml:space="preserve"> management protocols. As the landscape of the topic evolves, this narrative review serves as a valuable resource for those seeking to navigate the effecti</w:t>
      </w:r>
      <w:r w:rsidR="00E22533" w:rsidRPr="006E3526">
        <w:rPr>
          <w:rFonts w:cs="Times New Roman"/>
          <w:sz w:val="24"/>
          <w:szCs w:val="24"/>
        </w:rPr>
        <w:t>veness of MBIs in CRF</w:t>
      </w:r>
      <w:r w:rsidRPr="006E3526">
        <w:rPr>
          <w:rFonts w:cs="Times New Roman"/>
          <w:sz w:val="24"/>
          <w:szCs w:val="24"/>
        </w:rPr>
        <w:t xml:space="preserve"> management.  </w:t>
      </w:r>
    </w:p>
    <w:p w14:paraId="0448BB6B" w14:textId="77777777" w:rsidR="00FE2752" w:rsidRPr="006E3526" w:rsidRDefault="00F43D36" w:rsidP="008067A0">
      <w:pPr>
        <w:pStyle w:val="NoSpacing"/>
        <w:spacing w:line="480" w:lineRule="auto"/>
        <w:ind w:firstLine="0"/>
        <w:rPr>
          <w:rFonts w:cs="Times New Roman"/>
          <w:sz w:val="24"/>
          <w:szCs w:val="24"/>
        </w:rPr>
      </w:pPr>
      <w:r w:rsidRPr="006E3526">
        <w:rPr>
          <w:rFonts w:cs="Times New Roman"/>
          <w:sz w:val="24"/>
          <w:szCs w:val="24"/>
        </w:rPr>
        <w:t>Although further research is needed to fully understand the mechanisms and long-term effects, the existing body of evidence supports the potential benefits of</w:t>
      </w:r>
      <w:r w:rsidR="00FE2752" w:rsidRPr="006E3526">
        <w:rPr>
          <w:rFonts w:cs="Times New Roman"/>
          <w:sz w:val="24"/>
          <w:szCs w:val="24"/>
        </w:rPr>
        <w:t xml:space="preserve"> MBIs</w:t>
      </w:r>
      <w:r w:rsidRPr="006E3526">
        <w:rPr>
          <w:rFonts w:cs="Times New Roman"/>
          <w:sz w:val="24"/>
          <w:szCs w:val="24"/>
        </w:rPr>
        <w:t xml:space="preserve"> in al</w:t>
      </w:r>
      <w:r w:rsidR="00FE2752" w:rsidRPr="006E3526">
        <w:rPr>
          <w:rFonts w:cs="Times New Roman"/>
          <w:sz w:val="24"/>
          <w:szCs w:val="24"/>
        </w:rPr>
        <w:t>leviating CRF</w:t>
      </w:r>
      <w:r w:rsidRPr="006E3526">
        <w:rPr>
          <w:rFonts w:cs="Times New Roman"/>
          <w:sz w:val="24"/>
          <w:szCs w:val="24"/>
        </w:rPr>
        <w:t xml:space="preserve">. Integrating these practices into comprehensive cancer care approaches may offer a valuable </w:t>
      </w:r>
      <w:r w:rsidRPr="006E3526">
        <w:rPr>
          <w:rFonts w:cs="Times New Roman"/>
          <w:sz w:val="24"/>
          <w:szCs w:val="24"/>
        </w:rPr>
        <w:lastRenderedPageBreak/>
        <w:t>and holistic means of improving the overall health and resilience of cancer patients. Further many protocols must be conducted with RCTs and other standards to validate the beneficial influences of mindfulness-based interventions on cancer related fatigue.</w:t>
      </w:r>
    </w:p>
    <w:p w14:paraId="754A9850" w14:textId="77777777" w:rsidR="00F43D36" w:rsidRPr="006E3526" w:rsidRDefault="00F43D36" w:rsidP="008067A0">
      <w:pPr>
        <w:pStyle w:val="NoSpacing"/>
        <w:spacing w:line="480" w:lineRule="auto"/>
        <w:ind w:firstLine="0"/>
        <w:rPr>
          <w:rFonts w:cs="Times New Roman"/>
          <w:sz w:val="24"/>
          <w:szCs w:val="24"/>
        </w:rPr>
      </w:pPr>
      <w:r w:rsidRPr="006E3526">
        <w:rPr>
          <w:rFonts w:cs="Times New Roman"/>
          <w:sz w:val="24"/>
          <w:szCs w:val="24"/>
        </w:rPr>
        <w:t xml:space="preserve">A more refined understanding of beneficial effects of MBIs, could inform more effective strategies for the management of CRF. The theoretical contributions of this review can encourage scholars to explore novel pathway in future research. </w:t>
      </w:r>
    </w:p>
    <w:p w14:paraId="49C227DA" w14:textId="37C39B3A" w:rsidR="00F43D36" w:rsidRPr="006E3526" w:rsidRDefault="00F43D36" w:rsidP="008067A0">
      <w:pPr>
        <w:spacing w:line="480" w:lineRule="auto"/>
        <w:rPr>
          <w:rFonts w:cs="Times New Roman"/>
          <w:sz w:val="24"/>
          <w:szCs w:val="24"/>
        </w:rPr>
      </w:pPr>
      <w:r w:rsidRPr="006E3526">
        <w:rPr>
          <w:rFonts w:cs="Times New Roman"/>
          <w:sz w:val="24"/>
          <w:szCs w:val="24"/>
        </w:rPr>
        <w:t>In conclusion, the evidence presented in this narrative review suggests tha</w:t>
      </w:r>
      <w:r w:rsidR="00FE2752" w:rsidRPr="006E3526">
        <w:rPr>
          <w:rFonts w:cs="Times New Roman"/>
          <w:sz w:val="24"/>
          <w:szCs w:val="24"/>
        </w:rPr>
        <w:t>t MBI</w:t>
      </w:r>
      <w:r w:rsidRPr="006E3526">
        <w:rPr>
          <w:rFonts w:cs="Times New Roman"/>
          <w:sz w:val="24"/>
          <w:szCs w:val="24"/>
        </w:rPr>
        <w:t>s offer potential as a supportive appr</w:t>
      </w:r>
      <w:r w:rsidR="002E4905" w:rsidRPr="006E3526">
        <w:rPr>
          <w:rFonts w:cs="Times New Roman"/>
          <w:sz w:val="24"/>
          <w:szCs w:val="24"/>
        </w:rPr>
        <w:t>oach for mitigating CRF</w:t>
      </w:r>
      <w:r w:rsidRPr="006E3526">
        <w:rPr>
          <w:rFonts w:cs="Times New Roman"/>
          <w:sz w:val="24"/>
          <w:szCs w:val="24"/>
        </w:rPr>
        <w:t>. Furthermore, it is also clear that MBIs remain a dynamic and evolving field that might be considered for continued exploration, ongoing investigation and discovery.</w:t>
      </w:r>
    </w:p>
    <w:p w14:paraId="7A7017E5" w14:textId="77777777" w:rsidR="00420741" w:rsidRDefault="00420741" w:rsidP="008067A0">
      <w:pPr>
        <w:spacing w:line="480" w:lineRule="auto"/>
        <w:rPr>
          <w:rFonts w:cs="Times New Roman"/>
          <w:b/>
          <w:sz w:val="24"/>
          <w:szCs w:val="24"/>
          <w:lang w:val="en-US"/>
        </w:rPr>
      </w:pPr>
    </w:p>
    <w:p w14:paraId="494551A2" w14:textId="04E258AA" w:rsidR="00F70265" w:rsidRPr="006E3526" w:rsidRDefault="004E240A" w:rsidP="008067A0">
      <w:pPr>
        <w:spacing w:line="480" w:lineRule="auto"/>
        <w:rPr>
          <w:rFonts w:cs="Times New Roman"/>
          <w:b/>
          <w:sz w:val="24"/>
          <w:szCs w:val="24"/>
          <w:lang w:val="en-US"/>
        </w:rPr>
      </w:pPr>
      <w:bookmarkStart w:id="1" w:name="_GoBack"/>
      <w:bookmarkEnd w:id="1"/>
      <w:r w:rsidRPr="006E3526">
        <w:rPr>
          <w:rFonts w:cs="Times New Roman"/>
          <w:b/>
          <w:sz w:val="24"/>
          <w:szCs w:val="24"/>
          <w:lang w:val="en-US"/>
        </w:rPr>
        <w:t>References</w:t>
      </w:r>
    </w:p>
    <w:p w14:paraId="0359902B" w14:textId="77777777" w:rsidR="004E240A" w:rsidRPr="006E3526" w:rsidRDefault="004E240A" w:rsidP="008067A0">
      <w:pPr>
        <w:pStyle w:val="Bibliography"/>
        <w:spacing w:line="480" w:lineRule="auto"/>
        <w:rPr>
          <w:rFonts w:cs="Times New Roman"/>
          <w:sz w:val="24"/>
          <w:szCs w:val="24"/>
        </w:rPr>
      </w:pPr>
      <w:r w:rsidRPr="006E3526">
        <w:rPr>
          <w:rFonts w:cs="Times New Roman"/>
          <w:sz w:val="24"/>
          <w:szCs w:val="24"/>
          <w:lang w:val="en-US"/>
        </w:rPr>
        <w:fldChar w:fldCharType="begin"/>
      </w:r>
      <w:r w:rsidRPr="006E3526">
        <w:rPr>
          <w:rFonts w:cs="Times New Roman"/>
          <w:sz w:val="24"/>
          <w:szCs w:val="24"/>
          <w:lang w:val="en-US"/>
        </w:rPr>
        <w:instrText xml:space="preserve"> ADDIN ZOTERO_BIBL {"uncited":[],"omitted":[],"custom":[]} CSL_BIBLIOGRAPHY </w:instrText>
      </w:r>
      <w:r w:rsidRPr="006E3526">
        <w:rPr>
          <w:rFonts w:cs="Times New Roman"/>
          <w:sz w:val="24"/>
          <w:szCs w:val="24"/>
          <w:lang w:val="en-US"/>
        </w:rPr>
        <w:fldChar w:fldCharType="separate"/>
      </w:r>
      <w:r w:rsidRPr="006E3526">
        <w:rPr>
          <w:rFonts w:cs="Times New Roman"/>
          <w:sz w:val="24"/>
          <w:szCs w:val="24"/>
        </w:rPr>
        <w:t xml:space="preserve">Al Daken, L. I., &amp; Ahmad, M. M. (2018). The implementation of mindfulness-based interventions and educational interventions to support family caregivers of patients with cancer: A systematic review. </w:t>
      </w:r>
      <w:r w:rsidRPr="006E3526">
        <w:rPr>
          <w:rFonts w:cs="Times New Roman"/>
          <w:i/>
          <w:iCs/>
          <w:sz w:val="24"/>
          <w:szCs w:val="24"/>
        </w:rPr>
        <w:t>Perspectives in Psychiatric Care</w:t>
      </w:r>
      <w:r w:rsidRPr="006E3526">
        <w:rPr>
          <w:rFonts w:cs="Times New Roman"/>
          <w:sz w:val="24"/>
          <w:szCs w:val="24"/>
        </w:rPr>
        <w:t xml:space="preserve">, </w:t>
      </w:r>
      <w:r w:rsidRPr="006E3526">
        <w:rPr>
          <w:rFonts w:cs="Times New Roman"/>
          <w:i/>
          <w:iCs/>
          <w:sz w:val="24"/>
          <w:szCs w:val="24"/>
        </w:rPr>
        <w:t>54</w:t>
      </w:r>
      <w:r w:rsidRPr="006E3526">
        <w:rPr>
          <w:rFonts w:cs="Times New Roman"/>
          <w:sz w:val="24"/>
          <w:szCs w:val="24"/>
        </w:rPr>
        <w:t>(3), 441–452. https://doi.org/10.1111/ppc.12286</w:t>
      </w:r>
    </w:p>
    <w:p w14:paraId="1DFC6CB5" w14:textId="77777777" w:rsidR="004E240A" w:rsidRPr="006E3526" w:rsidRDefault="004E240A" w:rsidP="008067A0">
      <w:pPr>
        <w:pStyle w:val="Bibliography"/>
        <w:spacing w:line="480" w:lineRule="auto"/>
        <w:rPr>
          <w:rFonts w:cs="Times New Roman"/>
          <w:sz w:val="24"/>
          <w:szCs w:val="24"/>
        </w:rPr>
      </w:pPr>
      <w:r w:rsidRPr="006E3526">
        <w:rPr>
          <w:rFonts w:cs="Times New Roman"/>
          <w:sz w:val="24"/>
          <w:szCs w:val="24"/>
        </w:rPr>
        <w:t xml:space="preserve">Al Maqbali, M., Al Sinani, M., Al Naamani, Z., Al Badi, K., &amp; Tanash, M. I. (2021). Prevalence of Fatigue in Patients With Cancer: A Systematic Review and Meta-Analysis. </w:t>
      </w:r>
      <w:r w:rsidRPr="006E3526">
        <w:rPr>
          <w:rFonts w:cs="Times New Roman"/>
          <w:i/>
          <w:iCs/>
          <w:sz w:val="24"/>
          <w:szCs w:val="24"/>
        </w:rPr>
        <w:t>Journal of Pain and Symptom Management</w:t>
      </w:r>
      <w:r w:rsidRPr="006E3526">
        <w:rPr>
          <w:rFonts w:cs="Times New Roman"/>
          <w:sz w:val="24"/>
          <w:szCs w:val="24"/>
        </w:rPr>
        <w:t xml:space="preserve">, </w:t>
      </w:r>
      <w:r w:rsidRPr="006E3526">
        <w:rPr>
          <w:rFonts w:cs="Times New Roman"/>
          <w:i/>
          <w:iCs/>
          <w:sz w:val="24"/>
          <w:szCs w:val="24"/>
        </w:rPr>
        <w:t>61</w:t>
      </w:r>
      <w:r w:rsidRPr="006E3526">
        <w:rPr>
          <w:rFonts w:cs="Times New Roman"/>
          <w:sz w:val="24"/>
          <w:szCs w:val="24"/>
        </w:rPr>
        <w:t>(1), 167-189.e14. https://doi.org/10.1016/j.jpainsymman.2020.07.037</w:t>
      </w:r>
    </w:p>
    <w:p w14:paraId="77E3203C" w14:textId="77777777" w:rsidR="004E240A" w:rsidRPr="006E3526" w:rsidRDefault="004E240A" w:rsidP="008067A0">
      <w:pPr>
        <w:pStyle w:val="Bibliography"/>
        <w:spacing w:line="480" w:lineRule="auto"/>
        <w:rPr>
          <w:rFonts w:cs="Times New Roman"/>
          <w:sz w:val="24"/>
          <w:szCs w:val="24"/>
        </w:rPr>
      </w:pPr>
      <w:r w:rsidRPr="006E3526">
        <w:rPr>
          <w:rFonts w:cs="Times New Roman"/>
          <w:sz w:val="24"/>
          <w:szCs w:val="24"/>
        </w:rPr>
        <w:t xml:space="preserve">Altun, İ., &amp; Sonkaya, A. (2018). The Most Common Side Effects Experienced by Patients Were Receiving First Cycle of Chemotherapy. </w:t>
      </w:r>
      <w:r w:rsidRPr="006E3526">
        <w:rPr>
          <w:rFonts w:cs="Times New Roman"/>
          <w:i/>
          <w:iCs/>
          <w:sz w:val="24"/>
          <w:szCs w:val="24"/>
        </w:rPr>
        <w:t>Iranian Journal of Public Health</w:t>
      </w:r>
      <w:r w:rsidRPr="006E3526">
        <w:rPr>
          <w:rFonts w:cs="Times New Roman"/>
          <w:sz w:val="24"/>
          <w:szCs w:val="24"/>
        </w:rPr>
        <w:t xml:space="preserve">, </w:t>
      </w:r>
      <w:r w:rsidRPr="006E3526">
        <w:rPr>
          <w:rFonts w:cs="Times New Roman"/>
          <w:i/>
          <w:iCs/>
          <w:sz w:val="24"/>
          <w:szCs w:val="24"/>
        </w:rPr>
        <w:t>47</w:t>
      </w:r>
      <w:r w:rsidRPr="006E3526">
        <w:rPr>
          <w:rFonts w:cs="Times New Roman"/>
          <w:sz w:val="24"/>
          <w:szCs w:val="24"/>
        </w:rPr>
        <w:t>(8), 1218–1219.</w:t>
      </w:r>
    </w:p>
    <w:p w14:paraId="5F589EBF" w14:textId="77777777" w:rsidR="004E240A" w:rsidRPr="006E3526" w:rsidRDefault="004E240A" w:rsidP="008067A0">
      <w:pPr>
        <w:pStyle w:val="Bibliography"/>
        <w:spacing w:line="480" w:lineRule="auto"/>
        <w:rPr>
          <w:rFonts w:cs="Times New Roman"/>
          <w:sz w:val="24"/>
          <w:szCs w:val="24"/>
        </w:rPr>
      </w:pPr>
      <w:r w:rsidRPr="006E3526">
        <w:rPr>
          <w:rFonts w:cs="Times New Roman"/>
          <w:sz w:val="24"/>
          <w:szCs w:val="24"/>
        </w:rPr>
        <w:lastRenderedPageBreak/>
        <w:t xml:space="preserve">Baer, R., Crane, C., Miller, E., &amp; Kuyken, W. (2019). Doing no harm in mindfulness-based programs: Conceptual issues and empirical findings. </w:t>
      </w:r>
      <w:r w:rsidRPr="006E3526">
        <w:rPr>
          <w:rFonts w:cs="Times New Roman"/>
          <w:i/>
          <w:iCs/>
          <w:sz w:val="24"/>
          <w:szCs w:val="24"/>
        </w:rPr>
        <w:t>Clinical Psychology Review</w:t>
      </w:r>
      <w:r w:rsidRPr="006E3526">
        <w:rPr>
          <w:rFonts w:cs="Times New Roman"/>
          <w:sz w:val="24"/>
          <w:szCs w:val="24"/>
        </w:rPr>
        <w:t xml:space="preserve">, </w:t>
      </w:r>
      <w:r w:rsidRPr="006E3526">
        <w:rPr>
          <w:rFonts w:cs="Times New Roman"/>
          <w:i/>
          <w:iCs/>
          <w:sz w:val="24"/>
          <w:szCs w:val="24"/>
        </w:rPr>
        <w:t>71</w:t>
      </w:r>
      <w:r w:rsidRPr="006E3526">
        <w:rPr>
          <w:rFonts w:cs="Times New Roman"/>
          <w:sz w:val="24"/>
          <w:szCs w:val="24"/>
        </w:rPr>
        <w:t>, 101–114. https://doi.org/10.1016/j.cpr.2019.01.001</w:t>
      </w:r>
    </w:p>
    <w:p w14:paraId="65CEF674" w14:textId="77777777" w:rsidR="004E240A" w:rsidRPr="006E3526" w:rsidRDefault="004E240A" w:rsidP="008067A0">
      <w:pPr>
        <w:pStyle w:val="Bibliography"/>
        <w:spacing w:line="480" w:lineRule="auto"/>
        <w:rPr>
          <w:rFonts w:cs="Times New Roman"/>
          <w:sz w:val="24"/>
          <w:szCs w:val="24"/>
        </w:rPr>
      </w:pPr>
      <w:r w:rsidRPr="006E3526">
        <w:rPr>
          <w:rFonts w:cs="Times New Roman"/>
          <w:sz w:val="24"/>
          <w:szCs w:val="24"/>
        </w:rPr>
        <w:t xml:space="preserve">Bower, J. E. (2014). Cancer-related fatigue—Mechanisms, risk factors, and treatments. </w:t>
      </w:r>
      <w:r w:rsidRPr="006E3526">
        <w:rPr>
          <w:rFonts w:cs="Times New Roman"/>
          <w:i/>
          <w:iCs/>
          <w:sz w:val="24"/>
          <w:szCs w:val="24"/>
        </w:rPr>
        <w:t>Nature Reviews. Clinical Oncology</w:t>
      </w:r>
      <w:r w:rsidRPr="006E3526">
        <w:rPr>
          <w:rFonts w:cs="Times New Roman"/>
          <w:sz w:val="24"/>
          <w:szCs w:val="24"/>
        </w:rPr>
        <w:t xml:space="preserve">, </w:t>
      </w:r>
      <w:r w:rsidRPr="006E3526">
        <w:rPr>
          <w:rFonts w:cs="Times New Roman"/>
          <w:i/>
          <w:iCs/>
          <w:sz w:val="24"/>
          <w:szCs w:val="24"/>
        </w:rPr>
        <w:t>11</w:t>
      </w:r>
      <w:r w:rsidRPr="006E3526">
        <w:rPr>
          <w:rFonts w:cs="Times New Roman"/>
          <w:sz w:val="24"/>
          <w:szCs w:val="24"/>
        </w:rPr>
        <w:t>(10), 597–609. https://doi.org/10.1038/nrclinonc.2014.127</w:t>
      </w:r>
    </w:p>
    <w:p w14:paraId="4FD19DA7" w14:textId="77777777" w:rsidR="004E240A" w:rsidRPr="006E3526" w:rsidRDefault="004E240A" w:rsidP="008067A0">
      <w:pPr>
        <w:pStyle w:val="Bibliography"/>
        <w:spacing w:line="480" w:lineRule="auto"/>
        <w:rPr>
          <w:rFonts w:cs="Times New Roman"/>
          <w:sz w:val="24"/>
          <w:szCs w:val="24"/>
        </w:rPr>
      </w:pPr>
      <w:r w:rsidRPr="006E3526">
        <w:rPr>
          <w:rFonts w:cs="Times New Roman"/>
          <w:sz w:val="24"/>
          <w:szCs w:val="24"/>
        </w:rPr>
        <w:t xml:space="preserve">Carlson, L. E., Subnis, U. B., Piedalue, K.-A. L., Vallerand, J., Speca, M., Lupichuk, S., Tang, P., Faris, P., &amp; Wolever, R. Q. (2019). The ONE-MIND Study: Rationale and protocol for assessing the effects of ONlinE MINDfulness-based cancer recovery for the prevention of fatigue and other common side effects during chemotherapy. </w:t>
      </w:r>
      <w:r w:rsidRPr="006E3526">
        <w:rPr>
          <w:rFonts w:cs="Times New Roman"/>
          <w:i/>
          <w:iCs/>
          <w:sz w:val="24"/>
          <w:szCs w:val="24"/>
        </w:rPr>
        <w:t>European Journal of Cancer Care</w:t>
      </w:r>
      <w:r w:rsidRPr="006E3526">
        <w:rPr>
          <w:rFonts w:cs="Times New Roman"/>
          <w:sz w:val="24"/>
          <w:szCs w:val="24"/>
        </w:rPr>
        <w:t xml:space="preserve">, </w:t>
      </w:r>
      <w:r w:rsidRPr="006E3526">
        <w:rPr>
          <w:rFonts w:cs="Times New Roman"/>
          <w:i/>
          <w:iCs/>
          <w:sz w:val="24"/>
          <w:szCs w:val="24"/>
        </w:rPr>
        <w:t>28</w:t>
      </w:r>
      <w:r w:rsidRPr="006E3526">
        <w:rPr>
          <w:rFonts w:cs="Times New Roman"/>
          <w:sz w:val="24"/>
          <w:szCs w:val="24"/>
        </w:rPr>
        <w:t>(4), e13074. https://doi.org/10.1111/ecc.13074</w:t>
      </w:r>
    </w:p>
    <w:p w14:paraId="3799DD85" w14:textId="77777777" w:rsidR="004E240A" w:rsidRPr="006E3526" w:rsidRDefault="004E240A" w:rsidP="008067A0">
      <w:pPr>
        <w:pStyle w:val="Bibliography"/>
        <w:spacing w:line="480" w:lineRule="auto"/>
        <w:rPr>
          <w:rFonts w:cs="Times New Roman"/>
          <w:sz w:val="24"/>
          <w:szCs w:val="24"/>
        </w:rPr>
      </w:pPr>
      <w:r w:rsidRPr="006E3526">
        <w:rPr>
          <w:rFonts w:cs="Times New Roman"/>
          <w:sz w:val="24"/>
          <w:szCs w:val="24"/>
        </w:rPr>
        <w:t xml:space="preserve">Gok Metin, Z., Karadas, C., Izgu, N., Ozdemir, L., &amp; Demirci, U. (2019). Effects of progressive muscle relaxation and mindfulness meditation on fatigue, coping styles, and quality of life in early breast cancer patients: An assessor blinded, three-arm, randomized controlled trial. </w:t>
      </w:r>
      <w:r w:rsidRPr="006E3526">
        <w:rPr>
          <w:rFonts w:cs="Times New Roman"/>
          <w:i/>
          <w:iCs/>
          <w:sz w:val="24"/>
          <w:szCs w:val="24"/>
        </w:rPr>
        <w:t>European Journal of Oncology Nursing: The Official Journal of European Oncology Nursing Society</w:t>
      </w:r>
      <w:r w:rsidRPr="006E3526">
        <w:rPr>
          <w:rFonts w:cs="Times New Roman"/>
          <w:sz w:val="24"/>
          <w:szCs w:val="24"/>
        </w:rPr>
        <w:t xml:space="preserve">, </w:t>
      </w:r>
      <w:r w:rsidRPr="006E3526">
        <w:rPr>
          <w:rFonts w:cs="Times New Roman"/>
          <w:i/>
          <w:iCs/>
          <w:sz w:val="24"/>
          <w:szCs w:val="24"/>
        </w:rPr>
        <w:t>42</w:t>
      </w:r>
      <w:r w:rsidRPr="006E3526">
        <w:rPr>
          <w:rFonts w:cs="Times New Roman"/>
          <w:sz w:val="24"/>
          <w:szCs w:val="24"/>
        </w:rPr>
        <w:t>, 116–125. https://doi.org/10.1016/j.ejon.2019.09.003</w:t>
      </w:r>
    </w:p>
    <w:p w14:paraId="24D40698" w14:textId="77777777" w:rsidR="004E240A" w:rsidRPr="006E3526" w:rsidRDefault="004E240A" w:rsidP="008067A0">
      <w:pPr>
        <w:pStyle w:val="Bibliography"/>
        <w:spacing w:line="480" w:lineRule="auto"/>
        <w:rPr>
          <w:rFonts w:cs="Times New Roman"/>
          <w:sz w:val="24"/>
          <w:szCs w:val="24"/>
        </w:rPr>
      </w:pPr>
      <w:r w:rsidRPr="006E3526">
        <w:rPr>
          <w:rFonts w:cs="Times New Roman"/>
          <w:sz w:val="24"/>
          <w:szCs w:val="24"/>
        </w:rPr>
        <w:t xml:space="preserve">Haller, H., Choi, K.-E., Lange, S., Kümmel, S., Paul, A., Cramer, H., Dobos, G., &amp; Voiss, P. (2021). Effects of an Integrative Mind-Body-Medicine Group Program on Breast Cancer Patients During Chemotherapy: An Observational Study. </w:t>
      </w:r>
      <w:r w:rsidRPr="006E3526">
        <w:rPr>
          <w:rFonts w:cs="Times New Roman"/>
          <w:i/>
          <w:iCs/>
          <w:sz w:val="24"/>
          <w:szCs w:val="24"/>
        </w:rPr>
        <w:t>Current Pharmaceutical Design</w:t>
      </w:r>
      <w:r w:rsidRPr="006E3526">
        <w:rPr>
          <w:rFonts w:cs="Times New Roman"/>
          <w:sz w:val="24"/>
          <w:szCs w:val="24"/>
        </w:rPr>
        <w:t xml:space="preserve">, </w:t>
      </w:r>
      <w:r w:rsidRPr="006E3526">
        <w:rPr>
          <w:rFonts w:cs="Times New Roman"/>
          <w:i/>
          <w:iCs/>
          <w:sz w:val="24"/>
          <w:szCs w:val="24"/>
        </w:rPr>
        <w:t>27</w:t>
      </w:r>
      <w:r w:rsidRPr="006E3526">
        <w:rPr>
          <w:rFonts w:cs="Times New Roman"/>
          <w:sz w:val="24"/>
          <w:szCs w:val="24"/>
        </w:rPr>
        <w:t>(8), 1112–1120. https://doi.org/10.2174/1381612826666201211111122</w:t>
      </w:r>
    </w:p>
    <w:p w14:paraId="750DAF6F" w14:textId="77777777" w:rsidR="004E240A" w:rsidRPr="006E3526" w:rsidRDefault="004E240A" w:rsidP="008067A0">
      <w:pPr>
        <w:pStyle w:val="Bibliography"/>
        <w:spacing w:line="480" w:lineRule="auto"/>
        <w:rPr>
          <w:rFonts w:cs="Times New Roman"/>
          <w:sz w:val="24"/>
          <w:szCs w:val="24"/>
        </w:rPr>
      </w:pPr>
      <w:r w:rsidRPr="006E3526">
        <w:rPr>
          <w:rFonts w:cs="Times New Roman"/>
          <w:sz w:val="24"/>
          <w:szCs w:val="24"/>
        </w:rPr>
        <w:t xml:space="preserve">Hofman, M., Ryan, J. L., Figueroa-Moseley, C. D., Jean-Pierre, P., &amp; Morrow, G. R. (2007). Cancer-related fatigue: The scale of the problem. </w:t>
      </w:r>
      <w:r w:rsidRPr="006E3526">
        <w:rPr>
          <w:rFonts w:cs="Times New Roman"/>
          <w:i/>
          <w:iCs/>
          <w:sz w:val="24"/>
          <w:szCs w:val="24"/>
        </w:rPr>
        <w:t>The Oncologist</w:t>
      </w:r>
      <w:r w:rsidRPr="006E3526">
        <w:rPr>
          <w:rFonts w:cs="Times New Roman"/>
          <w:sz w:val="24"/>
          <w:szCs w:val="24"/>
        </w:rPr>
        <w:t xml:space="preserve">, </w:t>
      </w:r>
      <w:r w:rsidRPr="006E3526">
        <w:rPr>
          <w:rFonts w:cs="Times New Roman"/>
          <w:i/>
          <w:iCs/>
          <w:sz w:val="24"/>
          <w:szCs w:val="24"/>
        </w:rPr>
        <w:t>12 Suppl 1</w:t>
      </w:r>
      <w:r w:rsidRPr="006E3526">
        <w:rPr>
          <w:rFonts w:cs="Times New Roman"/>
          <w:sz w:val="24"/>
          <w:szCs w:val="24"/>
        </w:rPr>
        <w:t>, 4–10. https://doi.org/10.1634/theoncologist.12-S1-4</w:t>
      </w:r>
    </w:p>
    <w:p w14:paraId="29103AB3" w14:textId="77777777" w:rsidR="004E240A" w:rsidRPr="006E3526" w:rsidRDefault="004E240A" w:rsidP="008067A0">
      <w:pPr>
        <w:pStyle w:val="Bibliography"/>
        <w:spacing w:line="480" w:lineRule="auto"/>
        <w:rPr>
          <w:rFonts w:cs="Times New Roman"/>
          <w:sz w:val="24"/>
          <w:szCs w:val="24"/>
        </w:rPr>
      </w:pPr>
      <w:r w:rsidRPr="006E3526">
        <w:rPr>
          <w:rFonts w:cs="Times New Roman"/>
          <w:sz w:val="24"/>
          <w:szCs w:val="24"/>
        </w:rPr>
        <w:lastRenderedPageBreak/>
        <w:t xml:space="preserve">Ikeuchi, K., Ishiguro, H., Nakamura, Y., Izawa, T., Shinkura, N., &amp; Nin, K. (2020). The relation between mindfulness and the fatigue of women with breast cancer: Path analysis. </w:t>
      </w:r>
      <w:r w:rsidRPr="006E3526">
        <w:rPr>
          <w:rFonts w:cs="Times New Roman"/>
          <w:i/>
          <w:iCs/>
          <w:sz w:val="24"/>
          <w:szCs w:val="24"/>
        </w:rPr>
        <w:t>Biopsychosocial Medicine</w:t>
      </w:r>
      <w:r w:rsidRPr="006E3526">
        <w:rPr>
          <w:rFonts w:cs="Times New Roman"/>
          <w:sz w:val="24"/>
          <w:szCs w:val="24"/>
        </w:rPr>
        <w:t xml:space="preserve">, </w:t>
      </w:r>
      <w:r w:rsidRPr="006E3526">
        <w:rPr>
          <w:rFonts w:cs="Times New Roman"/>
          <w:i/>
          <w:iCs/>
          <w:sz w:val="24"/>
          <w:szCs w:val="24"/>
        </w:rPr>
        <w:t>14</w:t>
      </w:r>
      <w:r w:rsidRPr="006E3526">
        <w:rPr>
          <w:rFonts w:cs="Times New Roman"/>
          <w:sz w:val="24"/>
          <w:szCs w:val="24"/>
        </w:rPr>
        <w:t>, 1. https://doi.org/10.1186/s13030-020-0175-y</w:t>
      </w:r>
    </w:p>
    <w:p w14:paraId="6EA8A4CA" w14:textId="77777777" w:rsidR="004E240A" w:rsidRPr="006E3526" w:rsidRDefault="004E240A" w:rsidP="008067A0">
      <w:pPr>
        <w:pStyle w:val="Bibliography"/>
        <w:spacing w:line="480" w:lineRule="auto"/>
        <w:rPr>
          <w:rFonts w:cs="Times New Roman"/>
          <w:sz w:val="24"/>
          <w:szCs w:val="24"/>
        </w:rPr>
      </w:pPr>
      <w:r w:rsidRPr="006E3526">
        <w:rPr>
          <w:rFonts w:cs="Times New Roman"/>
          <w:sz w:val="24"/>
          <w:szCs w:val="24"/>
        </w:rPr>
        <w:t xml:space="preserve">Johns, S. A., Tarver, W. L., Secinti, E., Mosher, C. E., Stutz, P. V., Carnahan, J. L., Talib, T. L., Shanahan, M. L., Faidley, M. T., Kidwell, K. M., &amp; Rand, K. L. (2021). Effects of mindfulness-based interventions on fatigue in cancer survivors: A systematic review and meta-analysis of randomized controlled trials. </w:t>
      </w:r>
      <w:r w:rsidRPr="006E3526">
        <w:rPr>
          <w:rFonts w:cs="Times New Roman"/>
          <w:i/>
          <w:iCs/>
          <w:sz w:val="24"/>
          <w:szCs w:val="24"/>
        </w:rPr>
        <w:t>Critical Reviews in Oncology/Hematology</w:t>
      </w:r>
      <w:r w:rsidRPr="006E3526">
        <w:rPr>
          <w:rFonts w:cs="Times New Roman"/>
          <w:sz w:val="24"/>
          <w:szCs w:val="24"/>
        </w:rPr>
        <w:t xml:space="preserve">, </w:t>
      </w:r>
      <w:r w:rsidRPr="006E3526">
        <w:rPr>
          <w:rFonts w:cs="Times New Roman"/>
          <w:i/>
          <w:iCs/>
          <w:sz w:val="24"/>
          <w:szCs w:val="24"/>
        </w:rPr>
        <w:t>160</w:t>
      </w:r>
      <w:r w:rsidRPr="006E3526">
        <w:rPr>
          <w:rFonts w:cs="Times New Roman"/>
          <w:sz w:val="24"/>
          <w:szCs w:val="24"/>
        </w:rPr>
        <w:t>, 103290. https://doi.org/10.1016/j.critrevonc.2021.103290</w:t>
      </w:r>
    </w:p>
    <w:p w14:paraId="56C6C953" w14:textId="77777777" w:rsidR="004E240A" w:rsidRPr="006E3526" w:rsidRDefault="004E240A" w:rsidP="008067A0">
      <w:pPr>
        <w:pStyle w:val="Bibliography"/>
        <w:spacing w:line="480" w:lineRule="auto"/>
        <w:rPr>
          <w:rFonts w:cs="Times New Roman"/>
          <w:sz w:val="24"/>
          <w:szCs w:val="24"/>
        </w:rPr>
      </w:pPr>
      <w:r w:rsidRPr="006E3526">
        <w:rPr>
          <w:rFonts w:cs="Times New Roman"/>
          <w:sz w:val="24"/>
          <w:szCs w:val="24"/>
        </w:rPr>
        <w:t xml:space="preserve">Kang, C., Sun, S., Yang, Z., Fan, X., Yuan, J., Xu, L., Wei, Y., Tong, H., &amp; Yang, J. (2021). The Psychological Effect of Internet-Based Mindfulness-Based Stress Reduction on the Survivors of Breast Cancer During the COVID-19. </w:t>
      </w:r>
      <w:r w:rsidRPr="006E3526">
        <w:rPr>
          <w:rFonts w:cs="Times New Roman"/>
          <w:i/>
          <w:iCs/>
          <w:sz w:val="24"/>
          <w:szCs w:val="24"/>
        </w:rPr>
        <w:t>Frontiers in Psychiatry</w:t>
      </w:r>
      <w:r w:rsidRPr="006E3526">
        <w:rPr>
          <w:rFonts w:cs="Times New Roman"/>
          <w:sz w:val="24"/>
          <w:szCs w:val="24"/>
        </w:rPr>
        <w:t xml:space="preserve">, </w:t>
      </w:r>
      <w:r w:rsidRPr="006E3526">
        <w:rPr>
          <w:rFonts w:cs="Times New Roman"/>
          <w:i/>
          <w:iCs/>
          <w:sz w:val="24"/>
          <w:szCs w:val="24"/>
        </w:rPr>
        <w:t>12</w:t>
      </w:r>
      <w:r w:rsidRPr="006E3526">
        <w:rPr>
          <w:rFonts w:cs="Times New Roman"/>
          <w:sz w:val="24"/>
          <w:szCs w:val="24"/>
        </w:rPr>
        <w:t>, 738579. https://doi.org/10.3389/fpsyt.2021.738579</w:t>
      </w:r>
    </w:p>
    <w:p w14:paraId="23265D61" w14:textId="77777777" w:rsidR="004E240A" w:rsidRPr="006E3526" w:rsidRDefault="004E240A" w:rsidP="008067A0">
      <w:pPr>
        <w:pStyle w:val="Bibliography"/>
        <w:spacing w:line="480" w:lineRule="auto"/>
        <w:rPr>
          <w:rFonts w:cs="Times New Roman"/>
          <w:sz w:val="24"/>
          <w:szCs w:val="24"/>
        </w:rPr>
      </w:pPr>
      <w:r w:rsidRPr="006E3526">
        <w:rPr>
          <w:rFonts w:cs="Times New Roman"/>
          <w:sz w:val="24"/>
          <w:szCs w:val="24"/>
        </w:rPr>
        <w:t xml:space="preserve">Kim, A. S., Jang, M. H., &amp; Sun, M. J. (2021). Effects of Mindfulness-Based Stress Reduction (MBSR) on Stress, Heart Rate Variability, Affect, and Wellbeing among People with Schizophrenia. </w:t>
      </w:r>
      <w:r w:rsidRPr="006E3526">
        <w:rPr>
          <w:rFonts w:cs="Times New Roman"/>
          <w:i/>
          <w:iCs/>
          <w:sz w:val="24"/>
          <w:szCs w:val="24"/>
        </w:rPr>
        <w:t>International Journal of Environmental Research and Public Health</w:t>
      </w:r>
      <w:r w:rsidRPr="006E3526">
        <w:rPr>
          <w:rFonts w:cs="Times New Roman"/>
          <w:sz w:val="24"/>
          <w:szCs w:val="24"/>
        </w:rPr>
        <w:t xml:space="preserve">, </w:t>
      </w:r>
      <w:r w:rsidRPr="006E3526">
        <w:rPr>
          <w:rFonts w:cs="Times New Roman"/>
          <w:i/>
          <w:iCs/>
          <w:sz w:val="24"/>
          <w:szCs w:val="24"/>
        </w:rPr>
        <w:t>18</w:t>
      </w:r>
      <w:r w:rsidRPr="006E3526">
        <w:rPr>
          <w:rFonts w:cs="Times New Roman"/>
          <w:sz w:val="24"/>
          <w:szCs w:val="24"/>
        </w:rPr>
        <w:t>(22), 11871. https://doi.org/10.3390/ijerph182211871</w:t>
      </w:r>
    </w:p>
    <w:p w14:paraId="2915E7CB" w14:textId="4C7352CC" w:rsidR="00C10B09" w:rsidRPr="006E3526" w:rsidRDefault="00C10B09" w:rsidP="008067A0">
      <w:pPr>
        <w:spacing w:line="480" w:lineRule="auto"/>
        <w:rPr>
          <w:sz w:val="24"/>
          <w:szCs w:val="24"/>
        </w:rPr>
      </w:pPr>
      <w:r w:rsidRPr="006E3526">
        <w:rPr>
          <w:sz w:val="24"/>
          <w:szCs w:val="24"/>
        </w:rPr>
        <w:t>V Mock, AP Abernathy, A Atkinson, et al.</w:t>
      </w:r>
      <w:r w:rsidR="009043E6" w:rsidRPr="006E3526">
        <w:rPr>
          <w:sz w:val="24"/>
          <w:szCs w:val="24"/>
        </w:rPr>
        <w:t xml:space="preserve"> (2006)</w:t>
      </w:r>
      <w:r w:rsidRPr="006E3526">
        <w:rPr>
          <w:sz w:val="24"/>
          <w:szCs w:val="24"/>
        </w:rPr>
        <w:t xml:space="preserve"> NCCN Clinical Practice Guidelines in Oncology: Cancer-Related Fatigue,  Jenkintown, PA: National Comprehensive Cancer Network, Accessed</w:t>
      </w:r>
      <w:r w:rsidR="009043E6" w:rsidRPr="006E3526">
        <w:rPr>
          <w:sz w:val="24"/>
          <w:szCs w:val="24"/>
        </w:rPr>
        <w:t xml:space="preserve"> January</w:t>
      </w:r>
      <w:r w:rsidRPr="006E3526">
        <w:rPr>
          <w:sz w:val="24"/>
          <w:szCs w:val="24"/>
        </w:rPr>
        <w:t>, 2</w:t>
      </w:r>
      <w:r w:rsidR="009043E6" w:rsidRPr="006E3526">
        <w:rPr>
          <w:sz w:val="24"/>
          <w:szCs w:val="24"/>
        </w:rPr>
        <w:t>025.</w:t>
      </w:r>
      <w:r w:rsidRPr="006E3526">
        <w:rPr>
          <w:sz w:val="24"/>
          <w:szCs w:val="24"/>
        </w:rPr>
        <w:t xml:space="preserve"> Available at </w:t>
      </w:r>
      <w:hyperlink r:id="rId9" w:tgtFrame="_blank" w:history="1">
        <w:r w:rsidRPr="006E3526">
          <w:rPr>
            <w:rStyle w:val="Hyperlink"/>
            <w:color w:val="auto"/>
            <w:sz w:val="24"/>
            <w:szCs w:val="24"/>
          </w:rPr>
          <w:t>http://www.nccn.org/professionals/physician_gls/PDF/fatigue.pdf</w:t>
        </w:r>
      </w:hyperlink>
      <w:r w:rsidRPr="006E3526">
        <w:rPr>
          <w:sz w:val="24"/>
          <w:szCs w:val="24"/>
        </w:rPr>
        <w:t>.</w:t>
      </w:r>
    </w:p>
    <w:p w14:paraId="11D91F1E" w14:textId="77777777" w:rsidR="004E240A" w:rsidRPr="006E3526" w:rsidRDefault="004E240A" w:rsidP="008067A0">
      <w:pPr>
        <w:pStyle w:val="Bibliography"/>
        <w:spacing w:line="480" w:lineRule="auto"/>
        <w:rPr>
          <w:rFonts w:cs="Times New Roman"/>
          <w:sz w:val="24"/>
          <w:szCs w:val="24"/>
        </w:rPr>
      </w:pPr>
      <w:r w:rsidRPr="006E3526">
        <w:rPr>
          <w:rFonts w:cs="Times New Roman"/>
          <w:sz w:val="24"/>
          <w:szCs w:val="24"/>
        </w:rPr>
        <w:t xml:space="preserve">Kirshbaum, M. (2010). Cancer-related fatigue: A review of nursing interventions. </w:t>
      </w:r>
      <w:r w:rsidRPr="006E3526">
        <w:rPr>
          <w:rFonts w:cs="Times New Roman"/>
          <w:i/>
          <w:iCs/>
          <w:sz w:val="24"/>
          <w:szCs w:val="24"/>
        </w:rPr>
        <w:t>British Journal of Community Nursing</w:t>
      </w:r>
      <w:r w:rsidRPr="006E3526">
        <w:rPr>
          <w:rFonts w:cs="Times New Roman"/>
          <w:sz w:val="24"/>
          <w:szCs w:val="24"/>
        </w:rPr>
        <w:t xml:space="preserve">, </w:t>
      </w:r>
      <w:r w:rsidRPr="006E3526">
        <w:rPr>
          <w:rFonts w:cs="Times New Roman"/>
          <w:i/>
          <w:iCs/>
          <w:sz w:val="24"/>
          <w:szCs w:val="24"/>
        </w:rPr>
        <w:t>15</w:t>
      </w:r>
      <w:r w:rsidRPr="006E3526">
        <w:rPr>
          <w:rFonts w:cs="Times New Roman"/>
          <w:sz w:val="24"/>
          <w:szCs w:val="24"/>
        </w:rPr>
        <w:t>(5), 214–216, 218–219. https://doi.org/10.12968/bjcn.2010.15.5.47945</w:t>
      </w:r>
    </w:p>
    <w:p w14:paraId="518B834F" w14:textId="77777777" w:rsidR="004E240A" w:rsidRPr="006E3526" w:rsidRDefault="004E240A" w:rsidP="008067A0">
      <w:pPr>
        <w:pStyle w:val="Bibliography"/>
        <w:spacing w:line="480" w:lineRule="auto"/>
        <w:rPr>
          <w:rFonts w:cs="Times New Roman"/>
          <w:sz w:val="24"/>
          <w:szCs w:val="24"/>
        </w:rPr>
      </w:pPr>
      <w:r w:rsidRPr="006E3526">
        <w:rPr>
          <w:rFonts w:cs="Times New Roman"/>
          <w:sz w:val="24"/>
          <w:szCs w:val="24"/>
        </w:rPr>
        <w:lastRenderedPageBreak/>
        <w:t xml:space="preserve">Liu, Z., Li, M., Jia, Y., Wang, S., Wang, C., &amp; Chen, L. (2021). Relationship between Mindfulness and Psychological Distress in Patients with Hepatocellular Carcinoma: The Mediation Effect of Self-regulation. </w:t>
      </w:r>
      <w:r w:rsidRPr="006E3526">
        <w:rPr>
          <w:rFonts w:cs="Times New Roman"/>
          <w:i/>
          <w:iCs/>
          <w:sz w:val="24"/>
          <w:szCs w:val="24"/>
        </w:rPr>
        <w:t>American Journal of Health Behavior</w:t>
      </w:r>
      <w:r w:rsidRPr="006E3526">
        <w:rPr>
          <w:rFonts w:cs="Times New Roman"/>
          <w:sz w:val="24"/>
          <w:szCs w:val="24"/>
        </w:rPr>
        <w:t xml:space="preserve">, </w:t>
      </w:r>
      <w:r w:rsidRPr="006E3526">
        <w:rPr>
          <w:rFonts w:cs="Times New Roman"/>
          <w:i/>
          <w:iCs/>
          <w:sz w:val="24"/>
          <w:szCs w:val="24"/>
        </w:rPr>
        <w:t>45</w:t>
      </w:r>
      <w:r w:rsidRPr="006E3526">
        <w:rPr>
          <w:rFonts w:cs="Times New Roman"/>
          <w:sz w:val="24"/>
          <w:szCs w:val="24"/>
        </w:rPr>
        <w:t>(6), 1041–1049. https://doi.org/10.5993/AJHB.45.6.8</w:t>
      </w:r>
    </w:p>
    <w:p w14:paraId="70395D7D" w14:textId="77777777" w:rsidR="004E240A" w:rsidRPr="006E3526" w:rsidRDefault="004E240A" w:rsidP="008067A0">
      <w:pPr>
        <w:pStyle w:val="Bibliography"/>
        <w:spacing w:line="480" w:lineRule="auto"/>
        <w:rPr>
          <w:rFonts w:cs="Times New Roman"/>
          <w:sz w:val="24"/>
          <w:szCs w:val="24"/>
        </w:rPr>
      </w:pPr>
      <w:r w:rsidRPr="006E3526">
        <w:rPr>
          <w:rFonts w:cs="Times New Roman"/>
          <w:sz w:val="24"/>
          <w:szCs w:val="24"/>
        </w:rPr>
        <w:t xml:space="preserve">McCloy, K., Hughes, C., Dunwoody, L., Marley, J., &amp; Gracey, J. (2022). Effects of mindfulness-based interventions on fatigue and psychological wellbeing in women with cancer: A systematic review and meta-analysis of randomised control trials. </w:t>
      </w:r>
      <w:r w:rsidRPr="006E3526">
        <w:rPr>
          <w:rFonts w:cs="Times New Roman"/>
          <w:i/>
          <w:iCs/>
          <w:sz w:val="24"/>
          <w:szCs w:val="24"/>
        </w:rPr>
        <w:t>Psycho-Oncology</w:t>
      </w:r>
      <w:r w:rsidRPr="006E3526">
        <w:rPr>
          <w:rFonts w:cs="Times New Roman"/>
          <w:sz w:val="24"/>
          <w:szCs w:val="24"/>
        </w:rPr>
        <w:t xml:space="preserve">, </w:t>
      </w:r>
      <w:r w:rsidRPr="006E3526">
        <w:rPr>
          <w:rFonts w:cs="Times New Roman"/>
          <w:i/>
          <w:iCs/>
          <w:sz w:val="24"/>
          <w:szCs w:val="24"/>
        </w:rPr>
        <w:t>31</w:t>
      </w:r>
      <w:r w:rsidRPr="006E3526">
        <w:rPr>
          <w:rFonts w:cs="Times New Roman"/>
          <w:sz w:val="24"/>
          <w:szCs w:val="24"/>
        </w:rPr>
        <w:t>(11), 1821–1834. https://doi.org/10.1002/pon.6046</w:t>
      </w:r>
    </w:p>
    <w:p w14:paraId="63C484E9" w14:textId="77777777" w:rsidR="004E240A" w:rsidRPr="006E3526" w:rsidRDefault="004E240A" w:rsidP="008067A0">
      <w:pPr>
        <w:pStyle w:val="Bibliography"/>
        <w:spacing w:line="480" w:lineRule="auto"/>
        <w:rPr>
          <w:rFonts w:cs="Times New Roman"/>
          <w:sz w:val="24"/>
          <w:szCs w:val="24"/>
        </w:rPr>
      </w:pPr>
      <w:r w:rsidRPr="006E3526">
        <w:rPr>
          <w:rFonts w:cs="Times New Roman"/>
          <w:sz w:val="24"/>
          <w:szCs w:val="24"/>
        </w:rPr>
        <w:t xml:space="preserve">Mustian, K. M., Alfano, C. M., Heckler, C., Kleckner, A. S., Kleckner, I. R., Leach, C. R., Mohr, D., Palesh, O. G., Peppone, L. J., Piper, B. F., Scarpato, J., Smith, T., Sprod, L. K., &amp; Miller, S. M. (2017). Comparison of Pharmaceutical, Psychological, and Exercise Treatments for Cancer-Related Fatigue: A Meta-analysis. </w:t>
      </w:r>
      <w:r w:rsidRPr="006E3526">
        <w:rPr>
          <w:rFonts w:cs="Times New Roman"/>
          <w:i/>
          <w:iCs/>
          <w:sz w:val="24"/>
          <w:szCs w:val="24"/>
        </w:rPr>
        <w:t>JAMA Oncology</w:t>
      </w:r>
      <w:r w:rsidRPr="006E3526">
        <w:rPr>
          <w:rFonts w:cs="Times New Roman"/>
          <w:sz w:val="24"/>
          <w:szCs w:val="24"/>
        </w:rPr>
        <w:t xml:space="preserve">, </w:t>
      </w:r>
      <w:r w:rsidRPr="006E3526">
        <w:rPr>
          <w:rFonts w:cs="Times New Roman"/>
          <w:i/>
          <w:iCs/>
          <w:sz w:val="24"/>
          <w:szCs w:val="24"/>
        </w:rPr>
        <w:t>3</w:t>
      </w:r>
      <w:r w:rsidRPr="006E3526">
        <w:rPr>
          <w:rFonts w:cs="Times New Roman"/>
          <w:sz w:val="24"/>
          <w:szCs w:val="24"/>
        </w:rPr>
        <w:t>(7), 961–968. https://doi.org/10.1001/jamaoncol.2016.6914</w:t>
      </w:r>
    </w:p>
    <w:p w14:paraId="052BCC45" w14:textId="77777777" w:rsidR="004E240A" w:rsidRPr="006E3526" w:rsidRDefault="004E240A" w:rsidP="008067A0">
      <w:pPr>
        <w:pStyle w:val="Bibliography"/>
        <w:spacing w:line="480" w:lineRule="auto"/>
        <w:rPr>
          <w:rFonts w:cs="Times New Roman"/>
          <w:sz w:val="24"/>
          <w:szCs w:val="24"/>
        </w:rPr>
      </w:pPr>
      <w:r w:rsidRPr="006E3526">
        <w:rPr>
          <w:rFonts w:cs="Times New Roman"/>
          <w:sz w:val="24"/>
          <w:szCs w:val="24"/>
        </w:rPr>
        <w:t xml:space="preserve">Ng, D.-L.-C., Gan, G.-G., Anuar, N. A., Tung, Y.-Z., Lai, N.-Z., Tan, Y.-W., Said, S. N. M., Madihie, A., Chai, C.-S., &amp; Tan, S.-B. (2021). The effect of a single session of 30-min mindful breathing in reducing fatigue among patients with haematological cancer—A randomised controlled trial. </w:t>
      </w:r>
      <w:r w:rsidRPr="006E3526">
        <w:rPr>
          <w:rFonts w:cs="Times New Roman"/>
          <w:i/>
          <w:iCs/>
          <w:sz w:val="24"/>
          <w:szCs w:val="24"/>
        </w:rPr>
        <w:t>BMC Palliative Care</w:t>
      </w:r>
      <w:r w:rsidRPr="006E3526">
        <w:rPr>
          <w:rFonts w:cs="Times New Roman"/>
          <w:sz w:val="24"/>
          <w:szCs w:val="24"/>
        </w:rPr>
        <w:t xml:space="preserve">, </w:t>
      </w:r>
      <w:r w:rsidRPr="006E3526">
        <w:rPr>
          <w:rFonts w:cs="Times New Roman"/>
          <w:i/>
          <w:iCs/>
          <w:sz w:val="24"/>
          <w:szCs w:val="24"/>
        </w:rPr>
        <w:t>20</w:t>
      </w:r>
      <w:r w:rsidRPr="006E3526">
        <w:rPr>
          <w:rFonts w:cs="Times New Roman"/>
          <w:sz w:val="24"/>
          <w:szCs w:val="24"/>
        </w:rPr>
        <w:t>(1), 160. https://doi.org/10.1186/s12904-021-00855-7</w:t>
      </w:r>
    </w:p>
    <w:p w14:paraId="7C481C93" w14:textId="77777777" w:rsidR="004E240A" w:rsidRPr="006E3526" w:rsidRDefault="004E240A" w:rsidP="008067A0">
      <w:pPr>
        <w:pStyle w:val="Bibliography"/>
        <w:spacing w:line="480" w:lineRule="auto"/>
        <w:rPr>
          <w:rFonts w:cs="Times New Roman"/>
          <w:sz w:val="24"/>
          <w:szCs w:val="24"/>
        </w:rPr>
      </w:pPr>
      <w:r w:rsidRPr="006E3526">
        <w:rPr>
          <w:rFonts w:cs="Times New Roman"/>
          <w:sz w:val="24"/>
          <w:szCs w:val="24"/>
        </w:rPr>
        <w:t xml:space="preserve">Radbruch, L., Strasser, F., Elsner, F., Gonçalves, J. F., Løge, J., Kaasa, S., Nauck, F., Stone, P., &amp; Research Steering Committee of the European Association for Palliative Care (EAPC). (2008). Fatigue in palliative care patients—An EAPC approach. </w:t>
      </w:r>
      <w:r w:rsidRPr="006E3526">
        <w:rPr>
          <w:rFonts w:cs="Times New Roman"/>
          <w:i/>
          <w:iCs/>
          <w:sz w:val="24"/>
          <w:szCs w:val="24"/>
        </w:rPr>
        <w:t>Palliative Medicine</w:t>
      </w:r>
      <w:r w:rsidRPr="006E3526">
        <w:rPr>
          <w:rFonts w:cs="Times New Roman"/>
          <w:sz w:val="24"/>
          <w:szCs w:val="24"/>
        </w:rPr>
        <w:t xml:space="preserve">, </w:t>
      </w:r>
      <w:r w:rsidRPr="006E3526">
        <w:rPr>
          <w:rFonts w:cs="Times New Roman"/>
          <w:i/>
          <w:iCs/>
          <w:sz w:val="24"/>
          <w:szCs w:val="24"/>
        </w:rPr>
        <w:t>22</w:t>
      </w:r>
      <w:r w:rsidRPr="006E3526">
        <w:rPr>
          <w:rFonts w:cs="Times New Roman"/>
          <w:sz w:val="24"/>
          <w:szCs w:val="24"/>
        </w:rPr>
        <w:t>(1), 13–32. https://doi.org/10.1177/0269216307085183</w:t>
      </w:r>
    </w:p>
    <w:p w14:paraId="757D255E" w14:textId="77777777" w:rsidR="004E240A" w:rsidRPr="006E3526" w:rsidRDefault="004E240A" w:rsidP="008067A0">
      <w:pPr>
        <w:pStyle w:val="Bibliography"/>
        <w:spacing w:line="480" w:lineRule="auto"/>
        <w:rPr>
          <w:rFonts w:cs="Times New Roman"/>
          <w:sz w:val="24"/>
          <w:szCs w:val="24"/>
        </w:rPr>
      </w:pPr>
      <w:r w:rsidRPr="006E3526">
        <w:rPr>
          <w:rFonts w:cs="Times New Roman"/>
          <w:sz w:val="24"/>
          <w:szCs w:val="24"/>
        </w:rPr>
        <w:lastRenderedPageBreak/>
        <w:t xml:space="preserve">Shaji, A., Keechilat, P., Dk, V., &amp; Sauvaget, C. (2023). Analysis of the Mortality Trends of 23 Major Cancers in the Indian Population Between 2000 and 2019: A Joinpoint Regression Analysis. </w:t>
      </w:r>
      <w:r w:rsidRPr="006E3526">
        <w:rPr>
          <w:rFonts w:cs="Times New Roman"/>
          <w:i/>
          <w:iCs/>
          <w:sz w:val="24"/>
          <w:szCs w:val="24"/>
        </w:rPr>
        <w:t>JCO Global Oncology</w:t>
      </w:r>
      <w:r w:rsidRPr="006E3526">
        <w:rPr>
          <w:rFonts w:cs="Times New Roman"/>
          <w:sz w:val="24"/>
          <w:szCs w:val="24"/>
        </w:rPr>
        <w:t xml:space="preserve">, </w:t>
      </w:r>
      <w:r w:rsidRPr="006E3526">
        <w:rPr>
          <w:rFonts w:cs="Times New Roman"/>
          <w:i/>
          <w:iCs/>
          <w:sz w:val="24"/>
          <w:szCs w:val="24"/>
        </w:rPr>
        <w:t>9</w:t>
      </w:r>
      <w:r w:rsidRPr="006E3526">
        <w:rPr>
          <w:rFonts w:cs="Times New Roman"/>
          <w:sz w:val="24"/>
          <w:szCs w:val="24"/>
        </w:rPr>
        <w:t>, e2200405. https://doi.org/10.1200/GO.22.00405</w:t>
      </w:r>
    </w:p>
    <w:p w14:paraId="5D0F6BA0" w14:textId="77777777" w:rsidR="004E240A" w:rsidRPr="006E3526" w:rsidRDefault="004E240A" w:rsidP="008067A0">
      <w:pPr>
        <w:pStyle w:val="Bibliography"/>
        <w:spacing w:line="480" w:lineRule="auto"/>
        <w:rPr>
          <w:rFonts w:cs="Times New Roman"/>
          <w:sz w:val="24"/>
          <w:szCs w:val="24"/>
        </w:rPr>
      </w:pPr>
      <w:r w:rsidRPr="006E3526">
        <w:rPr>
          <w:rFonts w:cs="Times New Roman"/>
          <w:sz w:val="24"/>
          <w:szCs w:val="24"/>
        </w:rPr>
        <w:t xml:space="preserve">Shapero, B. G., Greenberg, J., Pedrelli, P., de Jong, M., &amp; Desbordes, G. (2018). Mindfulness-Based Interventions in Psychiatry. </w:t>
      </w:r>
      <w:r w:rsidRPr="006E3526">
        <w:rPr>
          <w:rFonts w:cs="Times New Roman"/>
          <w:i/>
          <w:iCs/>
          <w:sz w:val="24"/>
          <w:szCs w:val="24"/>
        </w:rPr>
        <w:t>Focus (American Psychiatric Publishing)</w:t>
      </w:r>
      <w:r w:rsidRPr="006E3526">
        <w:rPr>
          <w:rFonts w:cs="Times New Roman"/>
          <w:sz w:val="24"/>
          <w:szCs w:val="24"/>
        </w:rPr>
        <w:t xml:space="preserve">, </w:t>
      </w:r>
      <w:r w:rsidRPr="006E3526">
        <w:rPr>
          <w:rFonts w:cs="Times New Roman"/>
          <w:i/>
          <w:iCs/>
          <w:sz w:val="24"/>
          <w:szCs w:val="24"/>
        </w:rPr>
        <w:t>16</w:t>
      </w:r>
      <w:r w:rsidRPr="006E3526">
        <w:rPr>
          <w:rFonts w:cs="Times New Roman"/>
          <w:sz w:val="24"/>
          <w:szCs w:val="24"/>
        </w:rPr>
        <w:t>(1), 32–39. https://doi.org/10.1176/appi.focus.20170039</w:t>
      </w:r>
    </w:p>
    <w:p w14:paraId="33A0C94B" w14:textId="77777777" w:rsidR="004E240A" w:rsidRPr="006E3526" w:rsidRDefault="004E240A" w:rsidP="008067A0">
      <w:pPr>
        <w:pStyle w:val="Bibliography"/>
        <w:spacing w:line="480" w:lineRule="auto"/>
        <w:rPr>
          <w:rFonts w:cs="Times New Roman"/>
          <w:sz w:val="24"/>
          <w:szCs w:val="24"/>
        </w:rPr>
      </w:pPr>
      <w:r w:rsidRPr="006E3526">
        <w:rPr>
          <w:rFonts w:cs="Times New Roman"/>
          <w:sz w:val="24"/>
          <w:szCs w:val="24"/>
        </w:rPr>
        <w:t xml:space="preserve">Sheikhzadeh, M., Zanjani, Z., &amp; Baari, A. (2021). Efficacy of Mindfulness-Based Cognitive Therapy and Cognitive Behavioral Therapy for Anxiety, Depression, and Fatigue in Cancer Patients: A Randomized Clinical Trial. </w:t>
      </w:r>
      <w:r w:rsidRPr="006E3526">
        <w:rPr>
          <w:rFonts w:cs="Times New Roman"/>
          <w:i/>
          <w:iCs/>
          <w:sz w:val="24"/>
          <w:szCs w:val="24"/>
        </w:rPr>
        <w:t>Iranian Journal of Psychiatry</w:t>
      </w:r>
      <w:r w:rsidRPr="006E3526">
        <w:rPr>
          <w:rFonts w:cs="Times New Roman"/>
          <w:sz w:val="24"/>
          <w:szCs w:val="24"/>
        </w:rPr>
        <w:t xml:space="preserve">, </w:t>
      </w:r>
      <w:r w:rsidRPr="006E3526">
        <w:rPr>
          <w:rFonts w:cs="Times New Roman"/>
          <w:i/>
          <w:iCs/>
          <w:sz w:val="24"/>
          <w:szCs w:val="24"/>
        </w:rPr>
        <w:t>16</w:t>
      </w:r>
      <w:r w:rsidRPr="006E3526">
        <w:rPr>
          <w:rFonts w:cs="Times New Roman"/>
          <w:sz w:val="24"/>
          <w:szCs w:val="24"/>
        </w:rPr>
        <w:t>(3), 271–280. https://doi.org/10.18502/ijps.v16i3.6252</w:t>
      </w:r>
    </w:p>
    <w:p w14:paraId="3A5718DD" w14:textId="77777777" w:rsidR="004E240A" w:rsidRPr="006E3526" w:rsidRDefault="004E240A" w:rsidP="008067A0">
      <w:pPr>
        <w:pStyle w:val="Bibliography"/>
        <w:spacing w:line="480" w:lineRule="auto"/>
        <w:rPr>
          <w:rFonts w:cs="Times New Roman"/>
          <w:sz w:val="24"/>
          <w:szCs w:val="24"/>
        </w:rPr>
      </w:pPr>
      <w:r w:rsidRPr="006E3526">
        <w:rPr>
          <w:rFonts w:cs="Times New Roman"/>
          <w:sz w:val="24"/>
          <w:szCs w:val="24"/>
        </w:rPr>
        <w:t xml:space="preserve">Yang, S., Chu, S., Gao, Y., Ai, Q., Liu, Y., Li, X., &amp; Chen, N. (2019). A Narrative Review of Cancer-Related Fatigue (CRF) and Its Possible Pathogenesis. </w:t>
      </w:r>
      <w:r w:rsidRPr="006E3526">
        <w:rPr>
          <w:rFonts w:cs="Times New Roman"/>
          <w:i/>
          <w:iCs/>
          <w:sz w:val="24"/>
          <w:szCs w:val="24"/>
        </w:rPr>
        <w:t>Cells</w:t>
      </w:r>
      <w:r w:rsidRPr="006E3526">
        <w:rPr>
          <w:rFonts w:cs="Times New Roman"/>
          <w:sz w:val="24"/>
          <w:szCs w:val="24"/>
        </w:rPr>
        <w:t xml:space="preserve">, </w:t>
      </w:r>
      <w:r w:rsidRPr="006E3526">
        <w:rPr>
          <w:rFonts w:cs="Times New Roman"/>
          <w:i/>
          <w:iCs/>
          <w:sz w:val="24"/>
          <w:szCs w:val="24"/>
        </w:rPr>
        <w:t>8</w:t>
      </w:r>
      <w:r w:rsidRPr="006E3526">
        <w:rPr>
          <w:rFonts w:cs="Times New Roman"/>
          <w:sz w:val="24"/>
          <w:szCs w:val="24"/>
        </w:rPr>
        <w:t>(7), 738. https://doi.org/10.3390/cells8070738</w:t>
      </w:r>
    </w:p>
    <w:p w14:paraId="3A61AF3A" w14:textId="77777777" w:rsidR="004E240A" w:rsidRPr="006E3526" w:rsidRDefault="004E240A" w:rsidP="008067A0">
      <w:pPr>
        <w:pStyle w:val="Bibliography"/>
        <w:spacing w:line="480" w:lineRule="auto"/>
        <w:rPr>
          <w:rFonts w:cs="Times New Roman"/>
          <w:sz w:val="24"/>
          <w:szCs w:val="24"/>
        </w:rPr>
      </w:pPr>
      <w:r w:rsidRPr="006E3526">
        <w:rPr>
          <w:rFonts w:cs="Times New Roman"/>
          <w:sz w:val="24"/>
          <w:szCs w:val="24"/>
        </w:rPr>
        <w:t xml:space="preserve">Yildirim, D., Çiriş Yildiz, C., Ozdemir, F. A., Harman Özdoğan, M., &amp; Can, G. (2024). Effects of a Mindfulness-Based Stress Reduction Program on Stress, Depression, and Psychological Well-being in Patients With Cancer: A Single-Blinded Randomized Controlled Trial. </w:t>
      </w:r>
      <w:r w:rsidRPr="006E3526">
        <w:rPr>
          <w:rFonts w:cs="Times New Roman"/>
          <w:i/>
          <w:iCs/>
          <w:sz w:val="24"/>
          <w:szCs w:val="24"/>
        </w:rPr>
        <w:t>Cancer Nursing</w:t>
      </w:r>
      <w:r w:rsidRPr="006E3526">
        <w:rPr>
          <w:rFonts w:cs="Times New Roman"/>
          <w:sz w:val="24"/>
          <w:szCs w:val="24"/>
        </w:rPr>
        <w:t xml:space="preserve">, </w:t>
      </w:r>
      <w:r w:rsidRPr="006E3526">
        <w:rPr>
          <w:rFonts w:cs="Times New Roman"/>
          <w:i/>
          <w:iCs/>
          <w:sz w:val="24"/>
          <w:szCs w:val="24"/>
        </w:rPr>
        <w:t>47</w:t>
      </w:r>
      <w:r w:rsidRPr="006E3526">
        <w:rPr>
          <w:rFonts w:cs="Times New Roman"/>
          <w:sz w:val="24"/>
          <w:szCs w:val="24"/>
        </w:rPr>
        <w:t>(2), E84–E92. https://doi.org/10.1097/NCC.0000000000001173</w:t>
      </w:r>
    </w:p>
    <w:p w14:paraId="508C0ED9" w14:textId="77777777" w:rsidR="004E240A" w:rsidRPr="006E3526" w:rsidRDefault="004E240A" w:rsidP="008067A0">
      <w:pPr>
        <w:pStyle w:val="Bibliography"/>
        <w:spacing w:line="480" w:lineRule="auto"/>
        <w:rPr>
          <w:rFonts w:cs="Times New Roman"/>
          <w:sz w:val="24"/>
          <w:szCs w:val="24"/>
        </w:rPr>
      </w:pPr>
      <w:r w:rsidRPr="006E3526">
        <w:rPr>
          <w:rFonts w:cs="Times New Roman"/>
          <w:sz w:val="24"/>
          <w:szCs w:val="24"/>
        </w:rPr>
        <w:t xml:space="preserve">Zetzl, T., Pittig, A., Renner, A., van Oorschot, B., &amp; Jentschke, E. (2021). Yoga therapy to reduce fatigue in cancer: Effects of reminder e-mails and long-term efficacy. </w:t>
      </w:r>
      <w:r w:rsidRPr="006E3526">
        <w:rPr>
          <w:rFonts w:cs="Times New Roman"/>
          <w:i/>
          <w:iCs/>
          <w:sz w:val="24"/>
          <w:szCs w:val="24"/>
        </w:rPr>
        <w:t>Supportive Care in Cancer</w:t>
      </w:r>
      <w:r w:rsidRPr="006E3526">
        <w:rPr>
          <w:rFonts w:cs="Times New Roman"/>
          <w:sz w:val="24"/>
          <w:szCs w:val="24"/>
        </w:rPr>
        <w:t xml:space="preserve">, </w:t>
      </w:r>
      <w:r w:rsidRPr="006E3526">
        <w:rPr>
          <w:rFonts w:cs="Times New Roman"/>
          <w:i/>
          <w:iCs/>
          <w:sz w:val="24"/>
          <w:szCs w:val="24"/>
        </w:rPr>
        <w:t>29</w:t>
      </w:r>
      <w:r w:rsidRPr="006E3526">
        <w:rPr>
          <w:rFonts w:cs="Times New Roman"/>
          <w:sz w:val="24"/>
          <w:szCs w:val="24"/>
        </w:rPr>
        <w:t>(12), 7725–7735. https://doi.org/10.1007/s00520-021-06345-z</w:t>
      </w:r>
    </w:p>
    <w:p w14:paraId="28227F50" w14:textId="77777777" w:rsidR="004E240A" w:rsidRPr="006E3526" w:rsidRDefault="004E240A" w:rsidP="008067A0">
      <w:pPr>
        <w:pStyle w:val="Bibliography"/>
        <w:spacing w:line="480" w:lineRule="auto"/>
        <w:rPr>
          <w:rFonts w:cs="Times New Roman"/>
          <w:sz w:val="24"/>
          <w:szCs w:val="24"/>
        </w:rPr>
      </w:pPr>
      <w:r w:rsidRPr="006E3526">
        <w:rPr>
          <w:rFonts w:cs="Times New Roman"/>
          <w:sz w:val="24"/>
          <w:szCs w:val="24"/>
        </w:rPr>
        <w:t xml:space="preserve">Zhang, X., Liu, D., Li, Y., Zhang, Y., Zhang, B., Wang, X., &amp; Wang, G. (2019). Effects of mindfulness-based interventions on quality of life of women with breast cancer: A systematic review. </w:t>
      </w:r>
      <w:r w:rsidRPr="006E3526">
        <w:rPr>
          <w:rFonts w:cs="Times New Roman"/>
          <w:i/>
          <w:iCs/>
          <w:sz w:val="24"/>
          <w:szCs w:val="24"/>
        </w:rPr>
        <w:t>Journal of Comparative Effectiveness Research</w:t>
      </w:r>
      <w:r w:rsidRPr="006E3526">
        <w:rPr>
          <w:rFonts w:cs="Times New Roman"/>
          <w:sz w:val="24"/>
          <w:szCs w:val="24"/>
        </w:rPr>
        <w:t xml:space="preserve">, </w:t>
      </w:r>
      <w:r w:rsidRPr="006E3526">
        <w:rPr>
          <w:rFonts w:cs="Times New Roman"/>
          <w:i/>
          <w:iCs/>
          <w:sz w:val="24"/>
          <w:szCs w:val="24"/>
        </w:rPr>
        <w:t>8</w:t>
      </w:r>
      <w:r w:rsidRPr="006E3526">
        <w:rPr>
          <w:rFonts w:cs="Times New Roman"/>
          <w:sz w:val="24"/>
          <w:szCs w:val="24"/>
        </w:rPr>
        <w:t>(11), 829–840. https://doi.org/10.2217/cer-2019-0053</w:t>
      </w:r>
    </w:p>
    <w:p w14:paraId="4E7AE9CB" w14:textId="77777777" w:rsidR="004E240A" w:rsidRPr="006E3526" w:rsidRDefault="004E240A" w:rsidP="008067A0">
      <w:pPr>
        <w:pStyle w:val="Bibliography"/>
        <w:spacing w:line="480" w:lineRule="auto"/>
        <w:rPr>
          <w:rFonts w:cs="Times New Roman"/>
          <w:sz w:val="24"/>
          <w:szCs w:val="24"/>
        </w:rPr>
      </w:pPr>
      <w:r w:rsidRPr="006E3526">
        <w:rPr>
          <w:rFonts w:cs="Times New Roman"/>
          <w:sz w:val="24"/>
          <w:szCs w:val="24"/>
        </w:rPr>
        <w:lastRenderedPageBreak/>
        <w:t xml:space="preserve">Zimmermann, F. F., Burrell, B., &amp; Jordan, J. (2020). Patients’ experiences of a mindfulness intervention for adults with advanced cancer: A qualitative analysis. </w:t>
      </w:r>
      <w:r w:rsidRPr="006E3526">
        <w:rPr>
          <w:rFonts w:cs="Times New Roman"/>
          <w:i/>
          <w:iCs/>
          <w:sz w:val="24"/>
          <w:szCs w:val="24"/>
        </w:rPr>
        <w:t>Supportive Care in Cancer: Official Journal of the Multinational Association of Supportive Care in Cancer</w:t>
      </w:r>
      <w:r w:rsidRPr="006E3526">
        <w:rPr>
          <w:rFonts w:cs="Times New Roman"/>
          <w:sz w:val="24"/>
          <w:szCs w:val="24"/>
        </w:rPr>
        <w:t xml:space="preserve">, </w:t>
      </w:r>
      <w:r w:rsidRPr="006E3526">
        <w:rPr>
          <w:rFonts w:cs="Times New Roman"/>
          <w:i/>
          <w:iCs/>
          <w:sz w:val="24"/>
          <w:szCs w:val="24"/>
        </w:rPr>
        <w:t>28</w:t>
      </w:r>
      <w:r w:rsidRPr="006E3526">
        <w:rPr>
          <w:rFonts w:cs="Times New Roman"/>
          <w:sz w:val="24"/>
          <w:szCs w:val="24"/>
        </w:rPr>
        <w:t>(10), 4911–4921. https://doi.org/10.1007/s00520-020-05331-1</w:t>
      </w:r>
    </w:p>
    <w:p w14:paraId="5C67E065" w14:textId="77777777" w:rsidR="004E240A" w:rsidRPr="006E3526" w:rsidRDefault="004E240A" w:rsidP="008067A0">
      <w:pPr>
        <w:spacing w:line="480" w:lineRule="auto"/>
        <w:rPr>
          <w:rFonts w:cs="Times New Roman"/>
          <w:sz w:val="24"/>
          <w:szCs w:val="24"/>
          <w:lang w:val="en-US"/>
        </w:rPr>
      </w:pPr>
      <w:r w:rsidRPr="006E3526">
        <w:rPr>
          <w:rFonts w:cs="Times New Roman"/>
          <w:sz w:val="24"/>
          <w:szCs w:val="24"/>
          <w:lang w:val="en-US"/>
        </w:rPr>
        <w:fldChar w:fldCharType="end"/>
      </w:r>
    </w:p>
    <w:sectPr w:rsidR="004E240A" w:rsidRPr="006E352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390AB" w14:textId="77777777" w:rsidR="006F48BF" w:rsidRDefault="006F48BF">
      <w:pPr>
        <w:spacing w:after="0" w:line="240" w:lineRule="auto"/>
      </w:pPr>
      <w:r>
        <w:separator/>
      </w:r>
    </w:p>
  </w:endnote>
  <w:endnote w:type="continuationSeparator" w:id="0">
    <w:p w14:paraId="57D2ACAF" w14:textId="77777777" w:rsidR="006F48BF" w:rsidRDefault="006F4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E9F73" w14:textId="77777777" w:rsidR="00420741" w:rsidRDefault="004207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5069776"/>
      <w:docPartObj>
        <w:docPartGallery w:val="Page Numbers (Bottom of Page)"/>
        <w:docPartUnique/>
      </w:docPartObj>
    </w:sdtPr>
    <w:sdtEndPr>
      <w:rPr>
        <w:noProof/>
      </w:rPr>
    </w:sdtEndPr>
    <w:sdtContent>
      <w:p w14:paraId="32CC01C1" w14:textId="77777777" w:rsidR="00FF2446" w:rsidRDefault="00427C53">
        <w:pPr>
          <w:pStyle w:val="Footer"/>
          <w:jc w:val="right"/>
        </w:pPr>
        <w:r>
          <w:fldChar w:fldCharType="begin"/>
        </w:r>
        <w:r>
          <w:instrText xml:space="preserve"> PAGE   \* MERGEFORMAT </w:instrText>
        </w:r>
        <w:r>
          <w:fldChar w:fldCharType="separate"/>
        </w:r>
        <w:r w:rsidR="00DC6707">
          <w:rPr>
            <w:noProof/>
          </w:rPr>
          <w:t>4</w:t>
        </w:r>
        <w:r>
          <w:rPr>
            <w:noProof/>
          </w:rPr>
          <w:fldChar w:fldCharType="end"/>
        </w:r>
      </w:p>
    </w:sdtContent>
  </w:sdt>
  <w:p w14:paraId="576C256D" w14:textId="77777777" w:rsidR="00FF2446" w:rsidRDefault="00FF244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A1D3EF" w14:textId="77777777" w:rsidR="00420741" w:rsidRDefault="004207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2F4DA" w14:textId="77777777" w:rsidR="006F48BF" w:rsidRDefault="006F48BF">
      <w:pPr>
        <w:spacing w:after="0" w:line="240" w:lineRule="auto"/>
      </w:pPr>
      <w:r>
        <w:separator/>
      </w:r>
    </w:p>
  </w:footnote>
  <w:footnote w:type="continuationSeparator" w:id="0">
    <w:p w14:paraId="13C88D3F" w14:textId="77777777" w:rsidR="006F48BF" w:rsidRDefault="006F4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886D3" w14:textId="711F3FEC" w:rsidR="00420741" w:rsidRDefault="00420741">
    <w:pPr>
      <w:pStyle w:val="Header"/>
    </w:pPr>
    <w:r>
      <w:rPr>
        <w:noProof/>
      </w:rPr>
      <w:pict w14:anchorId="598C297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9901282" o:spid="_x0000_s2050" type="#_x0000_t136" style="position:absolute;left:0;text-align:left;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D3B661" w14:textId="7BA8C4EF" w:rsidR="00420741" w:rsidRDefault="00420741">
    <w:pPr>
      <w:pStyle w:val="Header"/>
    </w:pPr>
    <w:r>
      <w:rPr>
        <w:noProof/>
      </w:rPr>
      <w:pict w14:anchorId="4DDB93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9901283" o:spid="_x0000_s2051" type="#_x0000_t136" style="position:absolute;left:0;text-align:left;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0E77C8" w14:textId="315E2E62" w:rsidR="00420741" w:rsidRDefault="00420741">
    <w:pPr>
      <w:pStyle w:val="Header"/>
    </w:pPr>
    <w:r>
      <w:rPr>
        <w:noProof/>
      </w:rPr>
      <w:pict w14:anchorId="27F306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79901281" o:spid="_x0000_s2049" type="#_x0000_t136" style="position:absolute;left:0;text-align:left;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0478EC"/>
    <w:multiLevelType w:val="multilevel"/>
    <w:tmpl w:val="8EBC40E8"/>
    <w:lvl w:ilvl="0">
      <w:start w:val="1"/>
      <w:numFmt w:val="decimal"/>
      <w:lvlText w:val="%1."/>
      <w:lvlJc w:val="left"/>
      <w:pPr>
        <w:ind w:left="720" w:hanging="360"/>
      </w:pPr>
      <w:rPr>
        <w:b/>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74C65E6"/>
    <w:multiLevelType w:val="hybridMultilevel"/>
    <w:tmpl w:val="8BCA4650"/>
    <w:lvl w:ilvl="0" w:tplc="7E504662">
      <w:start w:val="1"/>
      <w:numFmt w:val="decimal"/>
      <w:lvlText w:val="%1."/>
      <w:lvlJc w:val="left"/>
      <w:pPr>
        <w:ind w:left="720" w:hanging="36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7DD05ADA"/>
    <w:multiLevelType w:val="hybridMultilevel"/>
    <w:tmpl w:val="4ABA3DEE"/>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265"/>
    <w:rsid w:val="00012D7C"/>
    <w:rsid w:val="0002149F"/>
    <w:rsid w:val="000312EE"/>
    <w:rsid w:val="000413AA"/>
    <w:rsid w:val="00046DBF"/>
    <w:rsid w:val="000538A5"/>
    <w:rsid w:val="00077A25"/>
    <w:rsid w:val="0008640F"/>
    <w:rsid w:val="000A00BF"/>
    <w:rsid w:val="000B34F7"/>
    <w:rsid w:val="00154C51"/>
    <w:rsid w:val="00170D27"/>
    <w:rsid w:val="001B4E74"/>
    <w:rsid w:val="001C29B9"/>
    <w:rsid w:val="001E6335"/>
    <w:rsid w:val="00226022"/>
    <w:rsid w:val="002302F8"/>
    <w:rsid w:val="00243061"/>
    <w:rsid w:val="00271056"/>
    <w:rsid w:val="002714CC"/>
    <w:rsid w:val="00272DBD"/>
    <w:rsid w:val="002B08AC"/>
    <w:rsid w:val="002D2298"/>
    <w:rsid w:val="002E4905"/>
    <w:rsid w:val="002F78F9"/>
    <w:rsid w:val="00322667"/>
    <w:rsid w:val="003429ED"/>
    <w:rsid w:val="0034385F"/>
    <w:rsid w:val="0038292A"/>
    <w:rsid w:val="003B57B9"/>
    <w:rsid w:val="00420741"/>
    <w:rsid w:val="00427C53"/>
    <w:rsid w:val="004505F3"/>
    <w:rsid w:val="004565FD"/>
    <w:rsid w:val="00491561"/>
    <w:rsid w:val="004B3A84"/>
    <w:rsid w:val="004D7E8A"/>
    <w:rsid w:val="004E240A"/>
    <w:rsid w:val="00517685"/>
    <w:rsid w:val="00555227"/>
    <w:rsid w:val="005C63D1"/>
    <w:rsid w:val="005D65B3"/>
    <w:rsid w:val="00603C8C"/>
    <w:rsid w:val="00625C11"/>
    <w:rsid w:val="00674531"/>
    <w:rsid w:val="006A4DEB"/>
    <w:rsid w:val="006C4D74"/>
    <w:rsid w:val="006E1AAB"/>
    <w:rsid w:val="006E2A77"/>
    <w:rsid w:val="006E3526"/>
    <w:rsid w:val="006F48BF"/>
    <w:rsid w:val="00735DE9"/>
    <w:rsid w:val="00777BBA"/>
    <w:rsid w:val="00784665"/>
    <w:rsid w:val="00784C60"/>
    <w:rsid w:val="00790B41"/>
    <w:rsid w:val="007A39FE"/>
    <w:rsid w:val="007C0534"/>
    <w:rsid w:val="007C7BAD"/>
    <w:rsid w:val="007D351F"/>
    <w:rsid w:val="007E0442"/>
    <w:rsid w:val="007E0C51"/>
    <w:rsid w:val="00801D05"/>
    <w:rsid w:val="008067A0"/>
    <w:rsid w:val="00850860"/>
    <w:rsid w:val="00854A43"/>
    <w:rsid w:val="00860950"/>
    <w:rsid w:val="00862F17"/>
    <w:rsid w:val="008D500C"/>
    <w:rsid w:val="008E6A89"/>
    <w:rsid w:val="009043E6"/>
    <w:rsid w:val="009071ED"/>
    <w:rsid w:val="00911380"/>
    <w:rsid w:val="0093262B"/>
    <w:rsid w:val="009531AA"/>
    <w:rsid w:val="009B53A3"/>
    <w:rsid w:val="00A408D7"/>
    <w:rsid w:val="00A453D3"/>
    <w:rsid w:val="00A4608A"/>
    <w:rsid w:val="00AF3FC9"/>
    <w:rsid w:val="00B377BC"/>
    <w:rsid w:val="00B414E1"/>
    <w:rsid w:val="00BC43CE"/>
    <w:rsid w:val="00BE1614"/>
    <w:rsid w:val="00C10B09"/>
    <w:rsid w:val="00C10EE6"/>
    <w:rsid w:val="00C20F80"/>
    <w:rsid w:val="00C439D0"/>
    <w:rsid w:val="00C57DC9"/>
    <w:rsid w:val="00D0759A"/>
    <w:rsid w:val="00D27271"/>
    <w:rsid w:val="00D55044"/>
    <w:rsid w:val="00D72992"/>
    <w:rsid w:val="00D947BC"/>
    <w:rsid w:val="00D9793E"/>
    <w:rsid w:val="00DA1C22"/>
    <w:rsid w:val="00DC6707"/>
    <w:rsid w:val="00DD0C9C"/>
    <w:rsid w:val="00DE3538"/>
    <w:rsid w:val="00E036D9"/>
    <w:rsid w:val="00E22533"/>
    <w:rsid w:val="00E36213"/>
    <w:rsid w:val="00E63486"/>
    <w:rsid w:val="00E878AA"/>
    <w:rsid w:val="00EC532F"/>
    <w:rsid w:val="00EF368D"/>
    <w:rsid w:val="00EF497B"/>
    <w:rsid w:val="00F43D36"/>
    <w:rsid w:val="00F70265"/>
    <w:rsid w:val="00F91629"/>
    <w:rsid w:val="00FA7B36"/>
    <w:rsid w:val="00FB0CAE"/>
    <w:rsid w:val="00FC0D2E"/>
    <w:rsid w:val="00FE2752"/>
    <w:rsid w:val="00FF244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14EE86D2"/>
  <w15:chartTrackingRefBased/>
  <w15:docId w15:val="{94A0AB24-8CB0-48DE-8E02-F55AA429D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0265"/>
    <w:pPr>
      <w:jc w:val="both"/>
    </w:pPr>
    <w:rPr>
      <w:rFonts w:ascii="Times New Roman" w:hAnsi="Times New Roman"/>
      <w:sz w:val="20"/>
    </w:rPr>
  </w:style>
  <w:style w:type="paragraph" w:styleId="Heading1">
    <w:name w:val="heading 1"/>
    <w:basedOn w:val="Normal"/>
    <w:next w:val="Normal"/>
    <w:link w:val="Heading1Char"/>
    <w:uiPriority w:val="9"/>
    <w:qFormat/>
    <w:rsid w:val="00F70265"/>
    <w:pPr>
      <w:keepNext/>
      <w:keepLines/>
      <w:spacing w:after="0"/>
      <w:outlineLvl w:val="0"/>
    </w:pPr>
    <w:rPr>
      <w:rFonts w:eastAsiaTheme="majorEastAsia" w:cstheme="majorBidi"/>
      <w:b/>
      <w:color w:val="000000" w:themeColor="text1"/>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0265"/>
    <w:rPr>
      <w:rFonts w:ascii="Times New Roman" w:eastAsiaTheme="majorEastAsia" w:hAnsi="Times New Roman" w:cstheme="majorBidi"/>
      <w:b/>
      <w:color w:val="000000" w:themeColor="text1"/>
      <w:sz w:val="20"/>
      <w:szCs w:val="32"/>
    </w:rPr>
  </w:style>
  <w:style w:type="paragraph" w:styleId="Footer">
    <w:name w:val="footer"/>
    <w:basedOn w:val="Normal"/>
    <w:link w:val="FooterChar"/>
    <w:uiPriority w:val="99"/>
    <w:unhideWhenUsed/>
    <w:rsid w:val="00F702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0265"/>
    <w:rPr>
      <w:rFonts w:ascii="Times New Roman" w:hAnsi="Times New Roman"/>
      <w:sz w:val="20"/>
    </w:rPr>
  </w:style>
  <w:style w:type="paragraph" w:styleId="NoSpacing">
    <w:name w:val="No Spacing"/>
    <w:aliases w:val="paragraph"/>
    <w:uiPriority w:val="1"/>
    <w:qFormat/>
    <w:rsid w:val="00F70265"/>
    <w:pPr>
      <w:spacing w:after="0" w:line="240" w:lineRule="auto"/>
      <w:ind w:firstLine="284"/>
      <w:jc w:val="both"/>
    </w:pPr>
    <w:rPr>
      <w:rFonts w:ascii="Times New Roman" w:hAnsi="Times New Roman"/>
      <w:sz w:val="20"/>
    </w:rPr>
  </w:style>
  <w:style w:type="table" w:styleId="TableGrid">
    <w:name w:val="Table Grid"/>
    <w:basedOn w:val="TableNormal"/>
    <w:uiPriority w:val="39"/>
    <w:rsid w:val="00F43D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7E0442"/>
  </w:style>
  <w:style w:type="paragraph" w:styleId="NormalWeb">
    <w:name w:val="Normal (Web)"/>
    <w:basedOn w:val="Normal"/>
    <w:uiPriority w:val="99"/>
    <w:semiHidden/>
    <w:unhideWhenUsed/>
    <w:rsid w:val="00674531"/>
    <w:rPr>
      <w:rFonts w:cs="Times New Roman"/>
      <w:sz w:val="24"/>
      <w:szCs w:val="24"/>
    </w:rPr>
  </w:style>
  <w:style w:type="character" w:styleId="Hyperlink">
    <w:name w:val="Hyperlink"/>
    <w:basedOn w:val="DefaultParagraphFont"/>
    <w:uiPriority w:val="99"/>
    <w:unhideWhenUsed/>
    <w:rsid w:val="00272DBD"/>
    <w:rPr>
      <w:color w:val="0563C1" w:themeColor="hyperlink"/>
      <w:u w:val="single"/>
    </w:rPr>
  </w:style>
  <w:style w:type="character" w:styleId="UnresolvedMention">
    <w:name w:val="Unresolved Mention"/>
    <w:basedOn w:val="DefaultParagraphFont"/>
    <w:uiPriority w:val="99"/>
    <w:semiHidden/>
    <w:unhideWhenUsed/>
    <w:rsid w:val="001B4E74"/>
    <w:rPr>
      <w:color w:val="605E5C"/>
      <w:shd w:val="clear" w:color="auto" w:fill="E1DFDD"/>
    </w:rPr>
  </w:style>
  <w:style w:type="paragraph" w:styleId="ListParagraph">
    <w:name w:val="List Paragraph"/>
    <w:basedOn w:val="Normal"/>
    <w:uiPriority w:val="34"/>
    <w:qFormat/>
    <w:rsid w:val="006C4D74"/>
    <w:pPr>
      <w:ind w:left="720"/>
      <w:contextualSpacing/>
    </w:pPr>
  </w:style>
  <w:style w:type="paragraph" w:styleId="Header">
    <w:name w:val="header"/>
    <w:basedOn w:val="Normal"/>
    <w:link w:val="HeaderChar"/>
    <w:uiPriority w:val="99"/>
    <w:unhideWhenUsed/>
    <w:rsid w:val="00170D2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D27"/>
    <w:rPr>
      <w:rFonts w:ascii="Times New Roman" w:hAnsi="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3730699">
      <w:bodyDiv w:val="1"/>
      <w:marLeft w:val="0"/>
      <w:marRight w:val="0"/>
      <w:marTop w:val="0"/>
      <w:marBottom w:val="0"/>
      <w:divBdr>
        <w:top w:val="none" w:sz="0" w:space="0" w:color="auto"/>
        <w:left w:val="none" w:sz="0" w:space="0" w:color="auto"/>
        <w:bottom w:val="none" w:sz="0" w:space="0" w:color="auto"/>
        <w:right w:val="none" w:sz="0" w:space="0" w:color="auto"/>
      </w:divBdr>
      <w:divsChild>
        <w:div w:id="110590466">
          <w:marLeft w:val="0"/>
          <w:marRight w:val="0"/>
          <w:marTop w:val="100"/>
          <w:marBottom w:val="100"/>
          <w:divBdr>
            <w:top w:val="none" w:sz="0" w:space="0" w:color="auto"/>
            <w:left w:val="none" w:sz="0" w:space="0" w:color="auto"/>
            <w:bottom w:val="none" w:sz="0" w:space="0" w:color="auto"/>
            <w:right w:val="none" w:sz="0" w:space="0" w:color="auto"/>
          </w:divBdr>
          <w:divsChild>
            <w:div w:id="2051297886">
              <w:marLeft w:val="0"/>
              <w:marRight w:val="0"/>
              <w:marTop w:val="0"/>
              <w:marBottom w:val="0"/>
              <w:divBdr>
                <w:top w:val="none" w:sz="0" w:space="0" w:color="auto"/>
                <w:left w:val="none" w:sz="0" w:space="0" w:color="auto"/>
                <w:bottom w:val="none" w:sz="0" w:space="0" w:color="auto"/>
                <w:right w:val="none" w:sz="0" w:space="0" w:color="auto"/>
              </w:divBdr>
              <w:divsChild>
                <w:div w:id="963999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658758">
          <w:marLeft w:val="0"/>
          <w:marRight w:val="0"/>
          <w:marTop w:val="0"/>
          <w:marBottom w:val="300"/>
          <w:divBdr>
            <w:top w:val="none" w:sz="0" w:space="0" w:color="auto"/>
            <w:left w:val="none" w:sz="0" w:space="0" w:color="auto"/>
            <w:bottom w:val="none" w:sz="0" w:space="0" w:color="auto"/>
            <w:right w:val="none" w:sz="0" w:space="0" w:color="auto"/>
          </w:divBdr>
          <w:divsChild>
            <w:div w:id="1056928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25988">
      <w:bodyDiv w:val="1"/>
      <w:marLeft w:val="0"/>
      <w:marRight w:val="0"/>
      <w:marTop w:val="0"/>
      <w:marBottom w:val="0"/>
      <w:divBdr>
        <w:top w:val="none" w:sz="0" w:space="0" w:color="auto"/>
        <w:left w:val="none" w:sz="0" w:space="0" w:color="auto"/>
        <w:bottom w:val="none" w:sz="0" w:space="0" w:color="auto"/>
        <w:right w:val="none" w:sz="0" w:space="0" w:color="auto"/>
      </w:divBdr>
    </w:div>
    <w:div w:id="1147211651">
      <w:bodyDiv w:val="1"/>
      <w:marLeft w:val="0"/>
      <w:marRight w:val="0"/>
      <w:marTop w:val="0"/>
      <w:marBottom w:val="0"/>
      <w:divBdr>
        <w:top w:val="none" w:sz="0" w:space="0" w:color="auto"/>
        <w:left w:val="none" w:sz="0" w:space="0" w:color="auto"/>
        <w:bottom w:val="none" w:sz="0" w:space="0" w:color="auto"/>
        <w:right w:val="none" w:sz="0" w:space="0" w:color="auto"/>
      </w:divBdr>
      <w:divsChild>
        <w:div w:id="546451049">
          <w:marLeft w:val="0"/>
          <w:marRight w:val="0"/>
          <w:marTop w:val="0"/>
          <w:marBottom w:val="0"/>
          <w:divBdr>
            <w:top w:val="none" w:sz="0" w:space="0" w:color="auto"/>
            <w:left w:val="none" w:sz="0" w:space="0" w:color="auto"/>
            <w:bottom w:val="none" w:sz="0" w:space="0" w:color="auto"/>
            <w:right w:val="none" w:sz="0" w:space="0" w:color="auto"/>
          </w:divBdr>
        </w:div>
        <w:div w:id="62215801">
          <w:marLeft w:val="0"/>
          <w:marRight w:val="0"/>
          <w:marTop w:val="0"/>
          <w:marBottom w:val="0"/>
          <w:divBdr>
            <w:top w:val="none" w:sz="0" w:space="0" w:color="auto"/>
            <w:left w:val="none" w:sz="0" w:space="0" w:color="auto"/>
            <w:bottom w:val="none" w:sz="0" w:space="0" w:color="auto"/>
            <w:right w:val="none" w:sz="0" w:space="0" w:color="auto"/>
          </w:divBdr>
        </w:div>
        <w:div w:id="218983583">
          <w:marLeft w:val="0"/>
          <w:marRight w:val="0"/>
          <w:marTop w:val="0"/>
          <w:marBottom w:val="0"/>
          <w:divBdr>
            <w:top w:val="none" w:sz="0" w:space="0" w:color="auto"/>
            <w:left w:val="none" w:sz="0" w:space="0" w:color="auto"/>
            <w:bottom w:val="none" w:sz="0" w:space="0" w:color="auto"/>
            <w:right w:val="none" w:sz="0" w:space="0" w:color="auto"/>
          </w:divBdr>
        </w:div>
        <w:div w:id="662052588">
          <w:marLeft w:val="0"/>
          <w:marRight w:val="0"/>
          <w:marTop w:val="0"/>
          <w:marBottom w:val="0"/>
          <w:divBdr>
            <w:top w:val="none" w:sz="0" w:space="0" w:color="auto"/>
            <w:left w:val="none" w:sz="0" w:space="0" w:color="auto"/>
            <w:bottom w:val="none" w:sz="0" w:space="0" w:color="auto"/>
            <w:right w:val="none" w:sz="0" w:space="0" w:color="auto"/>
          </w:divBdr>
        </w:div>
        <w:div w:id="1431007096">
          <w:marLeft w:val="0"/>
          <w:marRight w:val="0"/>
          <w:marTop w:val="0"/>
          <w:marBottom w:val="0"/>
          <w:divBdr>
            <w:top w:val="none" w:sz="0" w:space="0" w:color="auto"/>
            <w:left w:val="none" w:sz="0" w:space="0" w:color="auto"/>
            <w:bottom w:val="none" w:sz="0" w:space="0" w:color="auto"/>
            <w:right w:val="none" w:sz="0" w:space="0" w:color="auto"/>
          </w:divBdr>
        </w:div>
        <w:div w:id="1752581193">
          <w:marLeft w:val="0"/>
          <w:marRight w:val="0"/>
          <w:marTop w:val="0"/>
          <w:marBottom w:val="0"/>
          <w:divBdr>
            <w:top w:val="none" w:sz="0" w:space="0" w:color="auto"/>
            <w:left w:val="none" w:sz="0" w:space="0" w:color="auto"/>
            <w:bottom w:val="none" w:sz="0" w:space="0" w:color="auto"/>
            <w:right w:val="none" w:sz="0" w:space="0" w:color="auto"/>
          </w:divBdr>
        </w:div>
        <w:div w:id="872421370">
          <w:marLeft w:val="0"/>
          <w:marRight w:val="0"/>
          <w:marTop w:val="0"/>
          <w:marBottom w:val="0"/>
          <w:divBdr>
            <w:top w:val="none" w:sz="0" w:space="0" w:color="auto"/>
            <w:left w:val="none" w:sz="0" w:space="0" w:color="auto"/>
            <w:bottom w:val="none" w:sz="0" w:space="0" w:color="auto"/>
            <w:right w:val="none" w:sz="0" w:space="0" w:color="auto"/>
          </w:divBdr>
        </w:div>
        <w:div w:id="1835874828">
          <w:marLeft w:val="0"/>
          <w:marRight w:val="0"/>
          <w:marTop w:val="0"/>
          <w:marBottom w:val="0"/>
          <w:divBdr>
            <w:top w:val="none" w:sz="0" w:space="0" w:color="auto"/>
            <w:left w:val="none" w:sz="0" w:space="0" w:color="auto"/>
            <w:bottom w:val="none" w:sz="0" w:space="0" w:color="auto"/>
            <w:right w:val="none" w:sz="0" w:space="0" w:color="auto"/>
          </w:divBdr>
        </w:div>
        <w:div w:id="30419325">
          <w:marLeft w:val="0"/>
          <w:marRight w:val="0"/>
          <w:marTop w:val="0"/>
          <w:marBottom w:val="0"/>
          <w:divBdr>
            <w:top w:val="none" w:sz="0" w:space="0" w:color="auto"/>
            <w:left w:val="none" w:sz="0" w:space="0" w:color="auto"/>
            <w:bottom w:val="none" w:sz="0" w:space="0" w:color="auto"/>
            <w:right w:val="none" w:sz="0" w:space="0" w:color="auto"/>
          </w:divBdr>
        </w:div>
      </w:divsChild>
    </w:div>
    <w:div w:id="1543713238">
      <w:bodyDiv w:val="1"/>
      <w:marLeft w:val="0"/>
      <w:marRight w:val="0"/>
      <w:marTop w:val="0"/>
      <w:marBottom w:val="0"/>
      <w:divBdr>
        <w:top w:val="none" w:sz="0" w:space="0" w:color="auto"/>
        <w:left w:val="none" w:sz="0" w:space="0" w:color="auto"/>
        <w:bottom w:val="none" w:sz="0" w:space="0" w:color="auto"/>
        <w:right w:val="none" w:sz="0" w:space="0" w:color="auto"/>
      </w:divBdr>
      <w:divsChild>
        <w:div w:id="1760910168">
          <w:marLeft w:val="0"/>
          <w:marRight w:val="0"/>
          <w:marTop w:val="0"/>
          <w:marBottom w:val="0"/>
          <w:divBdr>
            <w:top w:val="none" w:sz="0" w:space="0" w:color="auto"/>
            <w:left w:val="none" w:sz="0" w:space="0" w:color="auto"/>
            <w:bottom w:val="none" w:sz="0" w:space="0" w:color="auto"/>
            <w:right w:val="none" w:sz="0" w:space="0" w:color="auto"/>
          </w:divBdr>
          <w:divsChild>
            <w:div w:id="843276351">
              <w:marLeft w:val="0"/>
              <w:marRight w:val="0"/>
              <w:marTop w:val="120"/>
              <w:marBottom w:val="0"/>
              <w:divBdr>
                <w:top w:val="none" w:sz="0" w:space="0" w:color="auto"/>
                <w:left w:val="none" w:sz="0" w:space="0" w:color="auto"/>
                <w:bottom w:val="none" w:sz="0" w:space="0" w:color="auto"/>
                <w:right w:val="none" w:sz="0" w:space="0" w:color="auto"/>
              </w:divBdr>
              <w:divsChild>
                <w:div w:id="1844197441">
                  <w:marLeft w:val="0"/>
                  <w:marRight w:val="0"/>
                  <w:marTop w:val="120"/>
                  <w:marBottom w:val="0"/>
                  <w:divBdr>
                    <w:top w:val="none" w:sz="0" w:space="0" w:color="auto"/>
                    <w:left w:val="none" w:sz="0" w:space="0" w:color="auto"/>
                    <w:bottom w:val="none" w:sz="0" w:space="0" w:color="auto"/>
                    <w:right w:val="none" w:sz="0" w:space="0" w:color="auto"/>
                  </w:divBdr>
                  <w:divsChild>
                    <w:div w:id="725225213">
                      <w:marLeft w:val="0"/>
                      <w:marRight w:val="0"/>
                      <w:marTop w:val="0"/>
                      <w:marBottom w:val="150"/>
                      <w:divBdr>
                        <w:top w:val="none" w:sz="0" w:space="0" w:color="auto"/>
                        <w:left w:val="none" w:sz="0" w:space="0" w:color="auto"/>
                        <w:bottom w:val="none" w:sz="0" w:space="0" w:color="auto"/>
                        <w:right w:val="none" w:sz="0" w:space="0" w:color="auto"/>
                      </w:divBdr>
                    </w:div>
                    <w:div w:id="56782461">
                      <w:marLeft w:val="0"/>
                      <w:marRight w:val="0"/>
                      <w:marTop w:val="0"/>
                      <w:marBottom w:val="150"/>
                      <w:divBdr>
                        <w:top w:val="none" w:sz="0" w:space="0" w:color="auto"/>
                        <w:left w:val="none" w:sz="0" w:space="0" w:color="auto"/>
                        <w:bottom w:val="none" w:sz="0" w:space="0" w:color="auto"/>
                        <w:right w:val="none" w:sz="0" w:space="0" w:color="auto"/>
                      </w:divBdr>
                    </w:div>
                    <w:div w:id="1616137952">
                      <w:marLeft w:val="0"/>
                      <w:marRight w:val="0"/>
                      <w:marTop w:val="0"/>
                      <w:marBottom w:val="150"/>
                      <w:divBdr>
                        <w:top w:val="none" w:sz="0" w:space="0" w:color="auto"/>
                        <w:left w:val="none" w:sz="0" w:space="0" w:color="auto"/>
                        <w:bottom w:val="none" w:sz="0" w:space="0" w:color="auto"/>
                        <w:right w:val="none" w:sz="0" w:space="0" w:color="auto"/>
                      </w:divBdr>
                    </w:div>
                    <w:div w:id="406155237">
                      <w:marLeft w:val="0"/>
                      <w:marRight w:val="0"/>
                      <w:marTop w:val="0"/>
                      <w:marBottom w:val="150"/>
                      <w:divBdr>
                        <w:top w:val="none" w:sz="0" w:space="0" w:color="auto"/>
                        <w:left w:val="none" w:sz="0" w:space="0" w:color="auto"/>
                        <w:bottom w:val="none" w:sz="0" w:space="0" w:color="auto"/>
                        <w:right w:val="none" w:sz="0" w:space="0" w:color="auto"/>
                      </w:divBdr>
                    </w:div>
                    <w:div w:id="1142650905">
                      <w:marLeft w:val="0"/>
                      <w:marRight w:val="0"/>
                      <w:marTop w:val="0"/>
                      <w:marBottom w:val="150"/>
                      <w:divBdr>
                        <w:top w:val="none" w:sz="0" w:space="0" w:color="auto"/>
                        <w:left w:val="none" w:sz="0" w:space="0" w:color="auto"/>
                        <w:bottom w:val="none" w:sz="0" w:space="0" w:color="auto"/>
                        <w:right w:val="none" w:sz="0" w:space="0" w:color="auto"/>
                      </w:divBdr>
                    </w:div>
                    <w:div w:id="2874718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582983587">
      <w:bodyDiv w:val="1"/>
      <w:marLeft w:val="0"/>
      <w:marRight w:val="0"/>
      <w:marTop w:val="0"/>
      <w:marBottom w:val="0"/>
      <w:divBdr>
        <w:top w:val="none" w:sz="0" w:space="0" w:color="auto"/>
        <w:left w:val="none" w:sz="0" w:space="0" w:color="auto"/>
        <w:bottom w:val="none" w:sz="0" w:space="0" w:color="auto"/>
        <w:right w:val="none" w:sz="0" w:space="0" w:color="auto"/>
      </w:divBdr>
      <w:divsChild>
        <w:div w:id="460077688">
          <w:marLeft w:val="0"/>
          <w:marRight w:val="0"/>
          <w:marTop w:val="0"/>
          <w:marBottom w:val="0"/>
          <w:divBdr>
            <w:top w:val="none" w:sz="0" w:space="0" w:color="auto"/>
            <w:left w:val="none" w:sz="0" w:space="0" w:color="auto"/>
            <w:bottom w:val="none" w:sz="0" w:space="0" w:color="auto"/>
            <w:right w:val="none" w:sz="0" w:space="0" w:color="auto"/>
          </w:divBdr>
        </w:div>
        <w:div w:id="475532673">
          <w:marLeft w:val="0"/>
          <w:marRight w:val="0"/>
          <w:marTop w:val="0"/>
          <w:marBottom w:val="0"/>
          <w:divBdr>
            <w:top w:val="none" w:sz="0" w:space="0" w:color="auto"/>
            <w:left w:val="none" w:sz="0" w:space="0" w:color="auto"/>
            <w:bottom w:val="none" w:sz="0" w:space="0" w:color="auto"/>
            <w:right w:val="none" w:sz="0" w:space="0" w:color="auto"/>
          </w:divBdr>
        </w:div>
        <w:div w:id="130101227">
          <w:marLeft w:val="0"/>
          <w:marRight w:val="0"/>
          <w:marTop w:val="0"/>
          <w:marBottom w:val="0"/>
          <w:divBdr>
            <w:top w:val="none" w:sz="0" w:space="0" w:color="auto"/>
            <w:left w:val="none" w:sz="0" w:space="0" w:color="auto"/>
            <w:bottom w:val="none" w:sz="0" w:space="0" w:color="auto"/>
            <w:right w:val="none" w:sz="0" w:space="0" w:color="auto"/>
          </w:divBdr>
        </w:div>
        <w:div w:id="1941835113">
          <w:marLeft w:val="0"/>
          <w:marRight w:val="0"/>
          <w:marTop w:val="0"/>
          <w:marBottom w:val="0"/>
          <w:divBdr>
            <w:top w:val="none" w:sz="0" w:space="0" w:color="auto"/>
            <w:left w:val="none" w:sz="0" w:space="0" w:color="auto"/>
            <w:bottom w:val="none" w:sz="0" w:space="0" w:color="auto"/>
            <w:right w:val="none" w:sz="0" w:space="0" w:color="auto"/>
          </w:divBdr>
        </w:div>
        <w:div w:id="94331608">
          <w:marLeft w:val="0"/>
          <w:marRight w:val="0"/>
          <w:marTop w:val="0"/>
          <w:marBottom w:val="0"/>
          <w:divBdr>
            <w:top w:val="none" w:sz="0" w:space="0" w:color="auto"/>
            <w:left w:val="none" w:sz="0" w:space="0" w:color="auto"/>
            <w:bottom w:val="none" w:sz="0" w:space="0" w:color="auto"/>
            <w:right w:val="none" w:sz="0" w:space="0" w:color="auto"/>
          </w:divBdr>
        </w:div>
        <w:div w:id="202713593">
          <w:marLeft w:val="0"/>
          <w:marRight w:val="0"/>
          <w:marTop w:val="0"/>
          <w:marBottom w:val="0"/>
          <w:divBdr>
            <w:top w:val="none" w:sz="0" w:space="0" w:color="auto"/>
            <w:left w:val="none" w:sz="0" w:space="0" w:color="auto"/>
            <w:bottom w:val="none" w:sz="0" w:space="0" w:color="auto"/>
            <w:right w:val="none" w:sz="0" w:space="0" w:color="auto"/>
          </w:divBdr>
        </w:div>
        <w:div w:id="1067455096">
          <w:marLeft w:val="0"/>
          <w:marRight w:val="0"/>
          <w:marTop w:val="0"/>
          <w:marBottom w:val="0"/>
          <w:divBdr>
            <w:top w:val="none" w:sz="0" w:space="0" w:color="auto"/>
            <w:left w:val="none" w:sz="0" w:space="0" w:color="auto"/>
            <w:bottom w:val="none" w:sz="0" w:space="0" w:color="auto"/>
            <w:right w:val="none" w:sz="0" w:space="0" w:color="auto"/>
          </w:divBdr>
        </w:div>
        <w:div w:id="21060375">
          <w:marLeft w:val="0"/>
          <w:marRight w:val="0"/>
          <w:marTop w:val="0"/>
          <w:marBottom w:val="0"/>
          <w:divBdr>
            <w:top w:val="none" w:sz="0" w:space="0" w:color="auto"/>
            <w:left w:val="none" w:sz="0" w:space="0" w:color="auto"/>
            <w:bottom w:val="none" w:sz="0" w:space="0" w:color="auto"/>
            <w:right w:val="none" w:sz="0" w:space="0" w:color="auto"/>
          </w:divBdr>
        </w:div>
        <w:div w:id="333340194">
          <w:marLeft w:val="0"/>
          <w:marRight w:val="0"/>
          <w:marTop w:val="0"/>
          <w:marBottom w:val="0"/>
          <w:divBdr>
            <w:top w:val="none" w:sz="0" w:space="0" w:color="auto"/>
            <w:left w:val="none" w:sz="0" w:space="0" w:color="auto"/>
            <w:bottom w:val="none" w:sz="0" w:space="0" w:color="auto"/>
            <w:right w:val="none" w:sz="0" w:space="0" w:color="auto"/>
          </w:divBdr>
        </w:div>
      </w:divsChild>
    </w:div>
    <w:div w:id="1860923820">
      <w:bodyDiv w:val="1"/>
      <w:marLeft w:val="0"/>
      <w:marRight w:val="0"/>
      <w:marTop w:val="0"/>
      <w:marBottom w:val="0"/>
      <w:divBdr>
        <w:top w:val="none" w:sz="0" w:space="0" w:color="auto"/>
        <w:left w:val="none" w:sz="0" w:space="0" w:color="auto"/>
        <w:bottom w:val="none" w:sz="0" w:space="0" w:color="auto"/>
        <w:right w:val="none" w:sz="0" w:space="0" w:color="auto"/>
      </w:divBdr>
    </w:div>
    <w:div w:id="2049061662">
      <w:bodyDiv w:val="1"/>
      <w:marLeft w:val="0"/>
      <w:marRight w:val="0"/>
      <w:marTop w:val="0"/>
      <w:marBottom w:val="0"/>
      <w:divBdr>
        <w:top w:val="none" w:sz="0" w:space="0" w:color="auto"/>
        <w:left w:val="none" w:sz="0" w:space="0" w:color="auto"/>
        <w:bottom w:val="none" w:sz="0" w:space="0" w:color="auto"/>
        <w:right w:val="none" w:sz="0" w:space="0" w:color="auto"/>
      </w:divBdr>
      <w:divsChild>
        <w:div w:id="868296950">
          <w:marLeft w:val="0"/>
          <w:marRight w:val="0"/>
          <w:marTop w:val="100"/>
          <w:marBottom w:val="100"/>
          <w:divBdr>
            <w:top w:val="none" w:sz="0" w:space="0" w:color="auto"/>
            <w:left w:val="none" w:sz="0" w:space="0" w:color="auto"/>
            <w:bottom w:val="none" w:sz="0" w:space="0" w:color="auto"/>
            <w:right w:val="none" w:sz="0" w:space="0" w:color="auto"/>
          </w:divBdr>
          <w:divsChild>
            <w:div w:id="1251550959">
              <w:marLeft w:val="0"/>
              <w:marRight w:val="0"/>
              <w:marTop w:val="0"/>
              <w:marBottom w:val="0"/>
              <w:divBdr>
                <w:top w:val="none" w:sz="0" w:space="0" w:color="auto"/>
                <w:left w:val="none" w:sz="0" w:space="0" w:color="auto"/>
                <w:bottom w:val="none" w:sz="0" w:space="0" w:color="auto"/>
                <w:right w:val="none" w:sz="0" w:space="0" w:color="auto"/>
              </w:divBdr>
              <w:divsChild>
                <w:div w:id="1068647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993194">
          <w:marLeft w:val="0"/>
          <w:marRight w:val="0"/>
          <w:marTop w:val="0"/>
          <w:marBottom w:val="300"/>
          <w:divBdr>
            <w:top w:val="none" w:sz="0" w:space="0" w:color="auto"/>
            <w:left w:val="none" w:sz="0" w:space="0" w:color="auto"/>
            <w:bottom w:val="none" w:sz="0" w:space="0" w:color="auto"/>
            <w:right w:val="none" w:sz="0" w:space="0" w:color="auto"/>
          </w:divBdr>
          <w:divsChild>
            <w:div w:id="194006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29544">
      <w:bodyDiv w:val="1"/>
      <w:marLeft w:val="0"/>
      <w:marRight w:val="0"/>
      <w:marTop w:val="0"/>
      <w:marBottom w:val="0"/>
      <w:divBdr>
        <w:top w:val="none" w:sz="0" w:space="0" w:color="auto"/>
        <w:left w:val="none" w:sz="0" w:space="0" w:color="auto"/>
        <w:bottom w:val="none" w:sz="0" w:space="0" w:color="auto"/>
        <w:right w:val="none" w:sz="0" w:space="0" w:color="auto"/>
      </w:divBdr>
      <w:divsChild>
        <w:div w:id="210309668">
          <w:marLeft w:val="0"/>
          <w:marRight w:val="0"/>
          <w:marTop w:val="0"/>
          <w:marBottom w:val="0"/>
          <w:divBdr>
            <w:top w:val="none" w:sz="0" w:space="0" w:color="auto"/>
            <w:left w:val="none" w:sz="0" w:space="0" w:color="auto"/>
            <w:bottom w:val="none" w:sz="0" w:space="0" w:color="auto"/>
            <w:right w:val="none" w:sz="0" w:space="0" w:color="auto"/>
          </w:divBdr>
        </w:div>
        <w:div w:id="1913346065">
          <w:marLeft w:val="0"/>
          <w:marRight w:val="0"/>
          <w:marTop w:val="0"/>
          <w:marBottom w:val="0"/>
          <w:divBdr>
            <w:top w:val="none" w:sz="0" w:space="0" w:color="auto"/>
            <w:left w:val="none" w:sz="0" w:space="0" w:color="auto"/>
            <w:bottom w:val="none" w:sz="0" w:space="0" w:color="auto"/>
            <w:right w:val="none" w:sz="0" w:space="0" w:color="auto"/>
          </w:divBdr>
        </w:div>
        <w:div w:id="491409949">
          <w:marLeft w:val="0"/>
          <w:marRight w:val="0"/>
          <w:marTop w:val="0"/>
          <w:marBottom w:val="0"/>
          <w:divBdr>
            <w:top w:val="none" w:sz="0" w:space="0" w:color="auto"/>
            <w:left w:val="none" w:sz="0" w:space="0" w:color="auto"/>
            <w:bottom w:val="none" w:sz="0" w:space="0" w:color="auto"/>
            <w:right w:val="none" w:sz="0" w:space="0" w:color="auto"/>
          </w:divBdr>
        </w:div>
        <w:div w:id="1138499495">
          <w:marLeft w:val="0"/>
          <w:marRight w:val="0"/>
          <w:marTop w:val="0"/>
          <w:marBottom w:val="0"/>
          <w:divBdr>
            <w:top w:val="none" w:sz="0" w:space="0" w:color="auto"/>
            <w:left w:val="none" w:sz="0" w:space="0" w:color="auto"/>
            <w:bottom w:val="none" w:sz="0" w:space="0" w:color="auto"/>
            <w:right w:val="none" w:sz="0" w:space="0" w:color="auto"/>
          </w:divBdr>
        </w:div>
        <w:div w:id="1367557485">
          <w:marLeft w:val="0"/>
          <w:marRight w:val="0"/>
          <w:marTop w:val="0"/>
          <w:marBottom w:val="0"/>
          <w:divBdr>
            <w:top w:val="none" w:sz="0" w:space="0" w:color="auto"/>
            <w:left w:val="none" w:sz="0" w:space="0" w:color="auto"/>
            <w:bottom w:val="none" w:sz="0" w:space="0" w:color="auto"/>
            <w:right w:val="none" w:sz="0" w:space="0" w:color="auto"/>
          </w:divBdr>
        </w:div>
        <w:div w:id="80294298">
          <w:marLeft w:val="0"/>
          <w:marRight w:val="0"/>
          <w:marTop w:val="0"/>
          <w:marBottom w:val="0"/>
          <w:divBdr>
            <w:top w:val="none" w:sz="0" w:space="0" w:color="auto"/>
            <w:left w:val="none" w:sz="0" w:space="0" w:color="auto"/>
            <w:bottom w:val="none" w:sz="0" w:space="0" w:color="auto"/>
            <w:right w:val="none" w:sz="0" w:space="0" w:color="auto"/>
          </w:divBdr>
        </w:div>
        <w:div w:id="80682864">
          <w:marLeft w:val="0"/>
          <w:marRight w:val="0"/>
          <w:marTop w:val="0"/>
          <w:marBottom w:val="0"/>
          <w:divBdr>
            <w:top w:val="none" w:sz="0" w:space="0" w:color="auto"/>
            <w:left w:val="none" w:sz="0" w:space="0" w:color="auto"/>
            <w:bottom w:val="none" w:sz="0" w:space="0" w:color="auto"/>
            <w:right w:val="none" w:sz="0" w:space="0" w:color="auto"/>
          </w:divBdr>
        </w:div>
        <w:div w:id="498083405">
          <w:marLeft w:val="0"/>
          <w:marRight w:val="0"/>
          <w:marTop w:val="0"/>
          <w:marBottom w:val="0"/>
          <w:divBdr>
            <w:top w:val="none" w:sz="0" w:space="0" w:color="auto"/>
            <w:left w:val="none" w:sz="0" w:space="0" w:color="auto"/>
            <w:bottom w:val="none" w:sz="0" w:space="0" w:color="auto"/>
            <w:right w:val="none" w:sz="0" w:space="0" w:color="auto"/>
          </w:divBdr>
        </w:div>
        <w:div w:id="1575970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nccn.org/professionals/physician_gls/PDF/fatigue.pdf"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15</Pages>
  <Words>11747</Words>
  <Characters>66962</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17</cp:revision>
  <dcterms:created xsi:type="dcterms:W3CDTF">2024-12-26T09:51:00Z</dcterms:created>
  <dcterms:modified xsi:type="dcterms:W3CDTF">2025-02-06T11:45:00Z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ada6afe9-7d46-47e4-ad7e-189fe6eea908</vt:lpwstr>
  </property>
  <property fmtid="{D5CDD505-2E9C-101B-9397-08002B2CF9AE}" pid="3" name="ZOTERO_PREF_1">
    <vt:lpwstr>&lt;data data-version="3" zotero-version="6.0.36"&gt;&lt;session id="a1KuE8uL"/&gt;&lt;style id="http://www.zotero.org/styles/apa" locale="en-GB" hasBibliography="1" bibliographyStyleHasBeenSet="1"/&gt;&lt;prefs&gt;&lt;pref name="fieldType" value="Field"/&gt;&lt;pref name="automaticJourn</vt:lpwstr>
  </property>
  <property fmtid="{D5CDD505-2E9C-101B-9397-08002B2CF9AE}" pid="4" name="ZOTERO_PREF_2">
    <vt:lpwstr>alAbbreviations" value="true"/&gt;&lt;/prefs&gt;&lt;/data&gt;</vt:lpwstr>
  </property>
</Properties>
</file>