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45D33" w14:textId="77777777" w:rsidR="00552842" w:rsidRPr="00552842" w:rsidRDefault="00552842" w:rsidP="00552842">
      <w:pPr>
        <w:jc w:val="center"/>
        <w:rPr>
          <w:rFonts w:ascii="Times New Roman" w:hAnsi="Times New Roman" w:cs="Times New Roman"/>
          <w:b/>
          <w:bCs/>
          <w:i/>
          <w:iCs/>
          <w:sz w:val="32"/>
          <w:szCs w:val="24"/>
          <w:u w:val="single"/>
        </w:rPr>
      </w:pPr>
      <w:r w:rsidRPr="00552842">
        <w:rPr>
          <w:rFonts w:ascii="Times New Roman" w:hAnsi="Times New Roman" w:cs="Times New Roman"/>
          <w:b/>
          <w:bCs/>
          <w:i/>
          <w:iCs/>
          <w:sz w:val="32"/>
          <w:szCs w:val="24"/>
          <w:u w:val="single"/>
        </w:rPr>
        <w:t>Review Article</w:t>
      </w:r>
    </w:p>
    <w:p w14:paraId="47E85135" w14:textId="77777777" w:rsidR="00681877" w:rsidRDefault="00615708" w:rsidP="00681877">
      <w:pPr>
        <w:jc w:val="center"/>
        <w:rPr>
          <w:rFonts w:ascii="Times New Roman" w:hAnsi="Times New Roman" w:cs="Times New Roman"/>
          <w:b/>
          <w:sz w:val="32"/>
          <w:szCs w:val="24"/>
        </w:rPr>
      </w:pPr>
      <w:bookmarkStart w:id="0" w:name="_Hlk188882939"/>
      <w:r>
        <w:rPr>
          <w:rFonts w:ascii="Times New Roman" w:hAnsi="Times New Roman" w:cs="Times New Roman"/>
          <w:b/>
          <w:sz w:val="32"/>
          <w:szCs w:val="24"/>
        </w:rPr>
        <w:t>A Comprehensive R</w:t>
      </w:r>
      <w:r w:rsidRPr="00681877">
        <w:rPr>
          <w:rFonts w:ascii="Times New Roman" w:hAnsi="Times New Roman" w:cs="Times New Roman"/>
          <w:b/>
          <w:sz w:val="32"/>
          <w:szCs w:val="24"/>
        </w:rPr>
        <w:t xml:space="preserve">eview on </w:t>
      </w:r>
      <w:r>
        <w:rPr>
          <w:rFonts w:ascii="Times New Roman" w:hAnsi="Times New Roman" w:cs="Times New Roman"/>
          <w:b/>
          <w:sz w:val="32"/>
          <w:szCs w:val="24"/>
        </w:rPr>
        <w:t>Diverse R</w:t>
      </w:r>
      <w:r w:rsidRPr="004B3B4C">
        <w:rPr>
          <w:rFonts w:ascii="Times New Roman" w:hAnsi="Times New Roman" w:cs="Times New Roman"/>
          <w:b/>
          <w:sz w:val="32"/>
          <w:szCs w:val="24"/>
        </w:rPr>
        <w:t>oles</w:t>
      </w:r>
      <w:r>
        <w:rPr>
          <w:rFonts w:ascii="Times New Roman" w:hAnsi="Times New Roman" w:cs="Times New Roman"/>
          <w:b/>
          <w:sz w:val="32"/>
          <w:szCs w:val="24"/>
        </w:rPr>
        <w:t xml:space="preserve"> </w:t>
      </w:r>
      <w:r w:rsidRPr="00681877">
        <w:rPr>
          <w:rFonts w:ascii="Times New Roman" w:hAnsi="Times New Roman" w:cs="Times New Roman"/>
          <w:b/>
          <w:sz w:val="32"/>
          <w:szCs w:val="24"/>
        </w:rPr>
        <w:t xml:space="preserve">of </w:t>
      </w:r>
      <w:r w:rsidR="006439E7" w:rsidRPr="006439E7">
        <w:rPr>
          <w:rFonts w:ascii="Times New Roman" w:hAnsi="Times New Roman" w:cs="Times New Roman"/>
          <w:b/>
          <w:i/>
          <w:sz w:val="32"/>
          <w:szCs w:val="24"/>
        </w:rPr>
        <w:t>Trichoderma spp</w:t>
      </w:r>
      <w:r>
        <w:rPr>
          <w:rFonts w:ascii="Times New Roman" w:hAnsi="Times New Roman" w:cs="Times New Roman"/>
          <w:b/>
          <w:sz w:val="32"/>
          <w:szCs w:val="24"/>
        </w:rPr>
        <w:t>. for Sustainable A</w:t>
      </w:r>
      <w:r w:rsidRPr="00681877">
        <w:rPr>
          <w:rFonts w:ascii="Times New Roman" w:hAnsi="Times New Roman" w:cs="Times New Roman"/>
          <w:b/>
          <w:sz w:val="32"/>
          <w:szCs w:val="24"/>
        </w:rPr>
        <w:t>griculture</w:t>
      </w:r>
    </w:p>
    <w:bookmarkEnd w:id="0"/>
    <w:p w14:paraId="0FD74829" w14:textId="77777777" w:rsidR="00322CB1" w:rsidRDefault="00322CB1" w:rsidP="00980D3D">
      <w:pPr>
        <w:jc w:val="both"/>
        <w:rPr>
          <w:rFonts w:ascii="Times New Roman" w:eastAsia="Times New Roman" w:hAnsi="Times New Roman" w:cs="Times New Roman"/>
          <w:b/>
          <w:sz w:val="24"/>
          <w:szCs w:val="24"/>
        </w:rPr>
      </w:pPr>
    </w:p>
    <w:p w14:paraId="6D9A7DFF" w14:textId="559352AB" w:rsidR="00980D3D" w:rsidRPr="00980D3D" w:rsidRDefault="00980D3D" w:rsidP="00980D3D">
      <w:pPr>
        <w:jc w:val="both"/>
        <w:rPr>
          <w:rFonts w:ascii="Times New Roman" w:eastAsia="Times New Roman" w:hAnsi="Times New Roman" w:cs="Times New Roman"/>
          <w:b/>
          <w:sz w:val="24"/>
          <w:szCs w:val="24"/>
        </w:rPr>
      </w:pPr>
      <w:r w:rsidRPr="00980D3D">
        <w:rPr>
          <w:rFonts w:ascii="Times New Roman" w:eastAsia="Times New Roman" w:hAnsi="Times New Roman" w:cs="Times New Roman"/>
          <w:b/>
          <w:sz w:val="24"/>
          <w:szCs w:val="24"/>
        </w:rPr>
        <w:t xml:space="preserve">ABSTRACT </w:t>
      </w:r>
    </w:p>
    <w:p w14:paraId="5AE089A9" w14:textId="77777777" w:rsidR="00980D3D" w:rsidRDefault="00980D3D" w:rsidP="00980D3D">
      <w:pPr>
        <w:spacing w:line="360" w:lineRule="auto"/>
        <w:jc w:val="both"/>
        <w:rPr>
          <w:rFonts w:ascii="Times New Roman" w:eastAsia="Times New Roman" w:hAnsi="Times New Roman" w:cs="Times New Roman"/>
          <w:szCs w:val="24"/>
        </w:rPr>
      </w:pPr>
      <w:r w:rsidRPr="00980D3D">
        <w:rPr>
          <w:rFonts w:ascii="Times New Roman" w:eastAsia="Times New Roman" w:hAnsi="Times New Roman" w:cs="Times New Roman"/>
          <w:szCs w:val="24"/>
        </w:rPr>
        <w:t xml:space="preserve">The environment and human health have suffered from the overuse of chemical pesticides and fertilizers in a number of ways. They reduce soil fertility, increase pathogen resistance, suppress microbial activity, and increase greenhouse gas emissions. Using chemical pesticides alone to manage plant diseases is both improper and impracticable. To achieve sustainability in agriculture, emphasis should be placed on using organic pesticides and fertilizers. Progressive farmers have been using </w:t>
      </w:r>
      <w:r w:rsidR="006439E7" w:rsidRPr="006439E7">
        <w:rPr>
          <w:rFonts w:ascii="Times New Roman" w:eastAsia="Times New Roman" w:hAnsi="Times New Roman" w:cs="Times New Roman"/>
          <w:i/>
          <w:szCs w:val="24"/>
        </w:rPr>
        <w:t xml:space="preserve">Trichoderma </w:t>
      </w:r>
      <w:r w:rsidRPr="00980D3D">
        <w:rPr>
          <w:rFonts w:ascii="Times New Roman" w:eastAsia="Times New Roman" w:hAnsi="Times New Roman" w:cs="Times New Roman"/>
          <w:szCs w:val="24"/>
        </w:rPr>
        <w:t xml:space="preserve">more and more in recent years as a substitute for artificial pesticides and fertilizers. The main reasons for its low adoption among farmers are its slow rate of colonization and reproduction, susceptibility to biotic and abiotic stressors, inability to completely eradicate pathogens, and high cost. To get over these obstacles, distinct strains of </w:t>
      </w:r>
      <w:r w:rsidR="006439E7" w:rsidRPr="006439E7">
        <w:rPr>
          <w:rFonts w:ascii="Times New Roman" w:eastAsia="Times New Roman" w:hAnsi="Times New Roman" w:cs="Times New Roman"/>
          <w:i/>
          <w:szCs w:val="24"/>
        </w:rPr>
        <w:t xml:space="preserve">Trichoderma </w:t>
      </w:r>
      <w:r w:rsidRPr="00980D3D">
        <w:rPr>
          <w:rFonts w:ascii="Times New Roman" w:eastAsia="Times New Roman" w:hAnsi="Times New Roman" w:cs="Times New Roman"/>
          <w:szCs w:val="24"/>
        </w:rPr>
        <w:t xml:space="preserve">that are quick to grow and colonize, least impacted by environmental factors, and have a broad host range of diseases should be found. To ensure its widespread use, farmers should also be educated about the value of </w:t>
      </w:r>
      <w:r w:rsidR="006439E7" w:rsidRPr="006439E7">
        <w:rPr>
          <w:rFonts w:ascii="Times New Roman" w:eastAsia="Times New Roman" w:hAnsi="Times New Roman" w:cs="Times New Roman"/>
          <w:i/>
          <w:szCs w:val="24"/>
        </w:rPr>
        <w:t xml:space="preserve">Trichoderma </w:t>
      </w:r>
      <w:r w:rsidRPr="00980D3D">
        <w:rPr>
          <w:rFonts w:ascii="Times New Roman" w:eastAsia="Times New Roman" w:hAnsi="Times New Roman" w:cs="Times New Roman"/>
          <w:szCs w:val="24"/>
        </w:rPr>
        <w:t xml:space="preserve">in agriculture through a variety of extension services. Trichoderma, which functions as a biofertilizer, </w:t>
      </w:r>
      <w:r w:rsidR="00E52675" w:rsidRPr="00980D3D">
        <w:rPr>
          <w:rFonts w:ascii="Times New Roman" w:eastAsia="Times New Roman" w:hAnsi="Times New Roman" w:cs="Times New Roman"/>
          <w:szCs w:val="24"/>
        </w:rPr>
        <w:t>bioremediation</w:t>
      </w:r>
      <w:r w:rsidRPr="00980D3D">
        <w:rPr>
          <w:rFonts w:ascii="Times New Roman" w:eastAsia="Times New Roman" w:hAnsi="Times New Roman" w:cs="Times New Roman"/>
          <w:szCs w:val="24"/>
        </w:rPr>
        <w:t>, and biocontrol agent, may be a practical and sustainable substitute.</w:t>
      </w:r>
      <w:r w:rsidRPr="00980D3D">
        <w:rPr>
          <w:sz w:val="20"/>
        </w:rPr>
        <w:t xml:space="preserve"> </w:t>
      </w:r>
      <w:r w:rsidRPr="00980D3D">
        <w:rPr>
          <w:rFonts w:ascii="Times New Roman" w:eastAsia="Times New Roman" w:hAnsi="Times New Roman" w:cs="Times New Roman"/>
          <w:szCs w:val="24"/>
        </w:rPr>
        <w:t xml:space="preserve">However, Trichoderma's applicability at the farmer level is still lacking, and its utilization is restricted to research endeavors. Therefore, the purpose of this study, which is based on a critical analysis of research papers from researchers around the world, is to disclose the current state of </w:t>
      </w:r>
      <w:r w:rsidR="006439E7" w:rsidRPr="006439E7">
        <w:rPr>
          <w:rFonts w:ascii="Times New Roman" w:eastAsia="Times New Roman" w:hAnsi="Times New Roman" w:cs="Times New Roman"/>
          <w:i/>
          <w:szCs w:val="24"/>
        </w:rPr>
        <w:t xml:space="preserve">Trichoderma </w:t>
      </w:r>
      <w:r w:rsidRPr="00980D3D">
        <w:rPr>
          <w:rFonts w:ascii="Times New Roman" w:eastAsia="Times New Roman" w:hAnsi="Times New Roman" w:cs="Times New Roman"/>
          <w:szCs w:val="24"/>
        </w:rPr>
        <w:t>use, including its significance, modes of action, application and multiplication techniques, obstacles to widespread adoption, and suitable remedies.</w:t>
      </w:r>
    </w:p>
    <w:p w14:paraId="730DF321" w14:textId="77777777" w:rsidR="00980D3D" w:rsidRPr="006439E7" w:rsidRDefault="00980D3D" w:rsidP="00980D3D">
      <w:pPr>
        <w:spacing w:line="360" w:lineRule="auto"/>
        <w:jc w:val="both"/>
        <w:rPr>
          <w:rFonts w:ascii="Times New Roman" w:eastAsia="Times New Roman" w:hAnsi="Times New Roman" w:cs="Times New Roman"/>
          <w:i/>
          <w:szCs w:val="24"/>
        </w:rPr>
      </w:pPr>
      <w:r w:rsidRPr="00980D3D">
        <w:rPr>
          <w:rFonts w:ascii="Times New Roman" w:hAnsi="Times New Roman" w:cs="Times New Roman"/>
          <w:b/>
        </w:rPr>
        <w:t>Keywords:</w:t>
      </w:r>
      <w:r w:rsidRPr="00980D3D">
        <w:rPr>
          <w:rFonts w:ascii="Times New Roman" w:hAnsi="Times New Roman" w:cs="Times New Roman"/>
        </w:rPr>
        <w:t xml:space="preserve"> Adoption, Bio-fertilizer, Bio-remediator, Challenges, Present scenario </w:t>
      </w:r>
      <w:r w:rsidRPr="006439E7">
        <w:rPr>
          <w:rFonts w:ascii="Times New Roman" w:hAnsi="Times New Roman" w:cs="Times New Roman"/>
          <w:i/>
        </w:rPr>
        <w:t>Trichoderma</w:t>
      </w:r>
    </w:p>
    <w:p w14:paraId="793537EA" w14:textId="77777777" w:rsidR="00812DF8" w:rsidRPr="00812DF8" w:rsidRDefault="00812DF8"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INTRODUCTION </w:t>
      </w:r>
    </w:p>
    <w:p w14:paraId="09AF00D3" w14:textId="77777777" w:rsidR="007A45C6" w:rsidRDefault="007A45C6" w:rsidP="00812DF8">
      <w:pPr>
        <w:jc w:val="both"/>
        <w:rPr>
          <w:rFonts w:ascii="Times New Roman" w:hAnsi="Times New Roman" w:cs="Times New Roman"/>
          <w:sz w:val="24"/>
          <w:szCs w:val="24"/>
        </w:rPr>
      </w:pPr>
      <w:r w:rsidRPr="007A45C6">
        <w:rPr>
          <w:rFonts w:ascii="Times New Roman" w:hAnsi="Times New Roman" w:cs="Times New Roman"/>
          <w:sz w:val="24"/>
          <w:szCs w:val="24"/>
        </w:rPr>
        <w:t xml:space="preserve">In the name of intensive agriculture, chemicals have been used carelessly, degrading the ecosystem and soil quality while also having a number of detrimental effects on human health. They put non-targeted organisms at danger and cause infections to become resistant to chemicals. Moreover, greenhouse gas emissions and biodiversity loss are caused by the extensive use of pesticides in agriculture </w:t>
      </w:r>
      <w:r w:rsidR="00383787">
        <w:rPr>
          <w:rFonts w:ascii="Times New Roman" w:hAnsi="Times New Roman" w:cs="Times New Roman"/>
          <w:sz w:val="24"/>
          <w:szCs w:val="24"/>
        </w:rPr>
        <w:t>(</w:t>
      </w:r>
      <w:proofErr w:type="spellStart"/>
      <w:r w:rsidR="00383787" w:rsidRPr="00812DF8">
        <w:rPr>
          <w:rFonts w:ascii="Times New Roman" w:hAnsi="Times New Roman" w:cs="Times New Roman"/>
          <w:sz w:val="24"/>
          <w:szCs w:val="24"/>
        </w:rPr>
        <w:t>Nicolopoulos</w:t>
      </w:r>
      <w:proofErr w:type="spellEnd"/>
      <w:r w:rsidR="00383787">
        <w:rPr>
          <w:rFonts w:ascii="Times New Roman" w:hAnsi="Times New Roman" w:cs="Times New Roman"/>
          <w:sz w:val="24"/>
          <w:szCs w:val="24"/>
        </w:rPr>
        <w:t xml:space="preserve"> et al. 2016)</w:t>
      </w:r>
      <w:r w:rsidRPr="007A45C6">
        <w:rPr>
          <w:rFonts w:ascii="Times New Roman" w:hAnsi="Times New Roman" w:cs="Times New Roman"/>
          <w:sz w:val="24"/>
          <w:szCs w:val="24"/>
        </w:rPr>
        <w:t xml:space="preserve">. In order to attain sustainability in agriculture, it is imperative that we look for methods or practices that are safe for the environment and human health. Sustainable agriculture is a comprehensive approach that strives for farming success while taking into account the environment, the well-being of people and </w:t>
      </w:r>
      <w:r w:rsidRPr="007A45C6">
        <w:rPr>
          <w:rFonts w:ascii="Times New Roman" w:hAnsi="Times New Roman" w:cs="Times New Roman"/>
          <w:sz w:val="24"/>
          <w:szCs w:val="24"/>
        </w:rPr>
        <w:lastRenderedPageBreak/>
        <w:t xml:space="preserve">animals, </w:t>
      </w:r>
      <w:r w:rsidR="00BA60AB" w:rsidRPr="00812DF8">
        <w:rPr>
          <w:rFonts w:ascii="Times New Roman" w:hAnsi="Times New Roman" w:cs="Times New Roman"/>
          <w:sz w:val="24"/>
          <w:szCs w:val="24"/>
        </w:rPr>
        <w:t>minimum economic costs and minimum risk to all contribution that farmer makes to th</w:t>
      </w:r>
      <w:r w:rsidR="003D4EB3" w:rsidRPr="00812DF8">
        <w:rPr>
          <w:rFonts w:ascii="Times New Roman" w:hAnsi="Times New Roman" w:cs="Times New Roman"/>
          <w:sz w:val="24"/>
          <w:szCs w:val="24"/>
        </w:rPr>
        <w:t xml:space="preserve">eir society </w:t>
      </w:r>
      <w:r w:rsidR="00383787">
        <w:rPr>
          <w:rFonts w:ascii="Times New Roman" w:hAnsi="Times New Roman" w:cs="Times New Roman"/>
          <w:sz w:val="24"/>
          <w:szCs w:val="24"/>
        </w:rPr>
        <w:t>(</w:t>
      </w:r>
      <w:r w:rsidR="00383787" w:rsidRPr="00812DF8">
        <w:rPr>
          <w:rFonts w:ascii="Times New Roman" w:hAnsi="Times New Roman" w:cs="Times New Roman"/>
          <w:sz w:val="24"/>
          <w:szCs w:val="24"/>
        </w:rPr>
        <w:t>Norman</w:t>
      </w:r>
      <w:r w:rsidR="00383787">
        <w:rPr>
          <w:rFonts w:ascii="Times New Roman" w:hAnsi="Times New Roman" w:cs="Times New Roman"/>
          <w:sz w:val="24"/>
          <w:szCs w:val="24"/>
        </w:rPr>
        <w:t xml:space="preserve"> et al. 2000)</w:t>
      </w:r>
      <w:r w:rsidR="00BA60AB" w:rsidRPr="00812DF8">
        <w:rPr>
          <w:rFonts w:ascii="Times New Roman" w:hAnsi="Times New Roman" w:cs="Times New Roman"/>
          <w:sz w:val="24"/>
          <w:szCs w:val="24"/>
        </w:rPr>
        <w:t xml:space="preserve">. </w:t>
      </w:r>
      <w:r w:rsidR="007D5D0E">
        <w:rPr>
          <w:rFonts w:ascii="Times New Roman" w:hAnsi="Times New Roman" w:cs="Times New Roman"/>
          <w:sz w:val="24"/>
          <w:szCs w:val="24"/>
        </w:rPr>
        <w:t>(</w:t>
      </w:r>
      <w:r w:rsidR="007D5D0E" w:rsidRPr="00812DF8">
        <w:rPr>
          <w:rFonts w:ascii="Times New Roman" w:hAnsi="Times New Roman" w:cs="Times New Roman"/>
          <w:sz w:val="24"/>
          <w:szCs w:val="24"/>
        </w:rPr>
        <w:t>Abo-</w:t>
      </w:r>
      <w:proofErr w:type="spellStart"/>
      <w:r w:rsidR="007D5D0E" w:rsidRPr="00812DF8">
        <w:rPr>
          <w:rFonts w:ascii="Times New Roman" w:hAnsi="Times New Roman" w:cs="Times New Roman"/>
          <w:sz w:val="24"/>
          <w:szCs w:val="24"/>
        </w:rPr>
        <w:t>Elyousr</w:t>
      </w:r>
      <w:proofErr w:type="spellEnd"/>
      <w:r w:rsidR="007D5D0E">
        <w:rPr>
          <w:rFonts w:ascii="Times New Roman" w:hAnsi="Times New Roman" w:cs="Times New Roman"/>
          <w:sz w:val="24"/>
          <w:szCs w:val="24"/>
        </w:rPr>
        <w:t xml:space="preserve"> et al. 2014)</w:t>
      </w:r>
      <w:r w:rsidR="003D4EB3" w:rsidRPr="00812DF8">
        <w:rPr>
          <w:rFonts w:ascii="Times New Roman" w:hAnsi="Times New Roman" w:cs="Times New Roman"/>
          <w:sz w:val="24"/>
          <w:szCs w:val="24"/>
        </w:rPr>
        <w:t xml:space="preserve"> </w:t>
      </w:r>
      <w:r w:rsidRPr="007A45C6">
        <w:rPr>
          <w:rFonts w:ascii="Times New Roman" w:hAnsi="Times New Roman" w:cs="Times New Roman"/>
          <w:sz w:val="24"/>
          <w:szCs w:val="24"/>
        </w:rPr>
        <w:t xml:space="preserve">shows that sustainable agriculture is essential to ensuring food security for the world's constantly growing population. Therefore, the first step in implementing sustainable agriculture is to reduce the use of heavy chemicals and prioritize the use of organic pesticides and fertilizers. In this sense, </w:t>
      </w:r>
      <w:r w:rsidR="006439E7" w:rsidRPr="006439E7">
        <w:rPr>
          <w:rFonts w:ascii="Times New Roman" w:hAnsi="Times New Roman" w:cs="Times New Roman"/>
          <w:i/>
          <w:sz w:val="24"/>
          <w:szCs w:val="24"/>
        </w:rPr>
        <w:t xml:space="preserve">Trichoderma </w:t>
      </w:r>
      <w:r w:rsidRPr="007A45C6">
        <w:rPr>
          <w:rFonts w:ascii="Times New Roman" w:hAnsi="Times New Roman" w:cs="Times New Roman"/>
          <w:sz w:val="24"/>
          <w:szCs w:val="24"/>
        </w:rPr>
        <w:t>may be the best bioagent to use in order to accomplish the objective of sustainable agriculture. It can be used as a bio-control agent, bio-remediator, and bio-fertilizer, among other applications. As a result, it has enormous promise in sustainable farming practices such as organic farming, integrated pest management (IPM), and integrated nutrient management (INM).</w:t>
      </w:r>
    </w:p>
    <w:p w14:paraId="19BF5906" w14:textId="77777777" w:rsidR="00BA60AB"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are asexual fungi that reproduce via </w:t>
      </w:r>
      <w:r w:rsidR="00681877" w:rsidRPr="00DC69A9">
        <w:rPr>
          <w:rFonts w:ascii="Times New Roman" w:hAnsi="Times New Roman" w:cs="Times New Roman"/>
          <w:sz w:val="24"/>
          <w:szCs w:val="24"/>
        </w:rPr>
        <w:t>Chlamydia spores</w:t>
      </w:r>
      <w:r w:rsidR="00DC69A9" w:rsidRPr="00DC69A9">
        <w:rPr>
          <w:rFonts w:ascii="Times New Roman" w:hAnsi="Times New Roman" w:cs="Times New Roman"/>
          <w:sz w:val="24"/>
          <w:szCs w:val="24"/>
        </w:rPr>
        <w:t xml:space="preserve">. They are ascosporic and may live in soil with a pH range of any pH, while their ideal temperature is between 25 and 35°C </w:t>
      </w:r>
      <w:r w:rsidR="007D5D0E">
        <w:rPr>
          <w:rFonts w:ascii="Times New Roman" w:hAnsi="Times New Roman" w:cs="Times New Roman"/>
          <w:sz w:val="24"/>
          <w:szCs w:val="24"/>
        </w:rPr>
        <w:t xml:space="preserve">(Shah and </w:t>
      </w:r>
      <w:proofErr w:type="spellStart"/>
      <w:r w:rsidR="007D5D0E">
        <w:rPr>
          <w:rFonts w:ascii="Times New Roman" w:hAnsi="Times New Roman" w:cs="Times New Roman"/>
          <w:sz w:val="24"/>
          <w:szCs w:val="24"/>
        </w:rPr>
        <w:t>Aafiya</w:t>
      </w:r>
      <w:proofErr w:type="spellEnd"/>
      <w:r w:rsidR="007D5D0E">
        <w:rPr>
          <w:rFonts w:ascii="Times New Roman" w:hAnsi="Times New Roman" w:cs="Times New Roman"/>
          <w:sz w:val="24"/>
          <w:szCs w:val="24"/>
        </w:rPr>
        <w:t xml:space="preserve"> </w:t>
      </w:r>
      <w:r w:rsidR="007D5D0E" w:rsidRPr="00812DF8">
        <w:rPr>
          <w:rFonts w:ascii="Times New Roman" w:hAnsi="Times New Roman" w:cs="Times New Roman"/>
          <w:sz w:val="24"/>
          <w:szCs w:val="24"/>
        </w:rPr>
        <w:t>2019)</w:t>
      </w:r>
      <w:r w:rsidR="00DC69A9" w:rsidRPr="00DC69A9">
        <w:rPr>
          <w:rFonts w:ascii="Times New Roman" w:hAnsi="Times New Roman" w:cs="Times New Roman"/>
          <w:sz w:val="24"/>
          <w:szCs w:val="24"/>
        </w:rPr>
        <w:t xml:space="preserve">. It has a great capability for outbreaks and is highly dominant among all fungi. It is thought to be an adversary to other fungi and is typically found with plant roots as a symbiotic and dominating fungus. By generating iron chelating compounds, which absorb soil iron compounds and cause other microbes to be iron deficient, as well as by creating an acidic soil environment that is unfavorable to other pathogenic microbes,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has a high capacity to compete with other microbes, according to Benitez et al. (2004). Trichoderma's key characteristics include antibiosis, competition, and mycoparasitism, which prevent the growth of other harmful microorganisms by </w:t>
      </w:r>
      <w:r w:rsidR="00BA60AB" w:rsidRPr="00812DF8">
        <w:rPr>
          <w:rFonts w:ascii="Times New Roman" w:hAnsi="Times New Roman" w:cs="Times New Roman"/>
          <w:sz w:val="24"/>
          <w:szCs w:val="24"/>
        </w:rPr>
        <w:t xml:space="preserve">the biosynthesis of targeted metabolites like growth regulators, enzymes, antibiotics and </w:t>
      </w:r>
      <w:r w:rsidR="00946767" w:rsidRPr="00812DF8">
        <w:rPr>
          <w:rFonts w:ascii="Times New Roman" w:hAnsi="Times New Roman" w:cs="Times New Roman"/>
          <w:sz w:val="24"/>
          <w:szCs w:val="24"/>
        </w:rPr>
        <w:t xml:space="preserve">siderophores </w:t>
      </w:r>
      <w:r w:rsidR="009937C5">
        <w:rPr>
          <w:rFonts w:ascii="Times New Roman" w:hAnsi="Times New Roman" w:cs="Times New Roman"/>
          <w:sz w:val="24"/>
          <w:szCs w:val="24"/>
        </w:rPr>
        <w:t>(</w:t>
      </w:r>
      <w:proofErr w:type="spellStart"/>
      <w:r w:rsidR="009937C5" w:rsidRPr="00812DF8">
        <w:rPr>
          <w:rFonts w:ascii="Times New Roman" w:hAnsi="Times New Roman" w:cs="Times New Roman"/>
          <w:sz w:val="24"/>
          <w:szCs w:val="24"/>
        </w:rPr>
        <w:t>Sood</w:t>
      </w:r>
      <w:proofErr w:type="spellEnd"/>
      <w:r w:rsidR="009937C5">
        <w:rPr>
          <w:rFonts w:ascii="Times New Roman" w:hAnsi="Times New Roman" w:cs="Times New Roman"/>
          <w:sz w:val="24"/>
          <w:szCs w:val="24"/>
        </w:rPr>
        <w:t xml:space="preserve"> et al. 2020)</w:t>
      </w:r>
      <w:r w:rsidR="00BA60AB" w:rsidRPr="00812DF8">
        <w:rPr>
          <w:rFonts w:ascii="Times New Roman" w:hAnsi="Times New Roman" w:cs="Times New Roman"/>
          <w:sz w:val="24"/>
          <w:szCs w:val="24"/>
        </w:rPr>
        <w:t xml:space="preserve">. </w:t>
      </w:r>
      <w:r w:rsidR="00DC69A9" w:rsidRPr="00DC69A9">
        <w:rPr>
          <w:rFonts w:ascii="Times New Roman" w:hAnsi="Times New Roman" w:cs="Times New Roman"/>
          <w:sz w:val="24"/>
          <w:szCs w:val="24"/>
        </w:rPr>
        <w:t xml:space="preserve">The majority of the 89 species of the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genus, which are found all over the world, are useful in agriculture.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has a long history of application in agriculture. Since the 1920s,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has been known to have antagonistic activity against the majority of infections </w:t>
      </w:r>
      <w:r w:rsidR="003243DE">
        <w:rPr>
          <w:rFonts w:ascii="Times New Roman" w:hAnsi="Times New Roman" w:cs="Times New Roman"/>
          <w:sz w:val="24"/>
          <w:szCs w:val="24"/>
        </w:rPr>
        <w:t>(</w:t>
      </w:r>
      <w:r w:rsidR="003243DE" w:rsidRPr="00812DF8">
        <w:rPr>
          <w:rFonts w:ascii="Times New Roman" w:hAnsi="Times New Roman" w:cs="Times New Roman"/>
          <w:sz w:val="24"/>
          <w:szCs w:val="24"/>
        </w:rPr>
        <w:t>Harman</w:t>
      </w:r>
      <w:r w:rsidR="003243DE">
        <w:rPr>
          <w:rFonts w:ascii="Times New Roman" w:hAnsi="Times New Roman" w:cs="Times New Roman"/>
          <w:sz w:val="24"/>
          <w:szCs w:val="24"/>
        </w:rPr>
        <w:t xml:space="preserve"> et al. 2006)</w:t>
      </w:r>
      <w:r w:rsidR="00DC69A9" w:rsidRPr="00DC69A9">
        <w:rPr>
          <w:rFonts w:ascii="Times New Roman" w:hAnsi="Times New Roman" w:cs="Times New Roman"/>
          <w:sz w:val="24"/>
          <w:szCs w:val="24"/>
        </w:rPr>
        <w:t xml:space="preserve">. In a similar vein,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is increasingly being used as a biofertilizer and to prevent soil and seed-borne plant diseases. However, compared to chemical pesticides and fertilizers, its adoption rate is lower. Its global acceptance at the farmer level is still unsatisfactory. It is vital to identify any obstacles to its adoption that might be on par with or greater than those posed by chemical pesticides and fertilizers.</w:t>
      </w:r>
      <w:r w:rsidR="00BA60AB" w:rsidRPr="00812DF8">
        <w:rPr>
          <w:rFonts w:ascii="Times New Roman" w:hAnsi="Times New Roman" w:cs="Times New Roman"/>
          <w:sz w:val="24"/>
          <w:szCs w:val="24"/>
        </w:rPr>
        <w:t xml:space="preserve"> Thus, this study aims to reveal the multipurpose uses of Trichoderma, its mode of action and methods of application along with its challenges for wide scale adoption and to provide appropriate ways to overcome those challenges through critical analysis of the situation.</w:t>
      </w:r>
    </w:p>
    <w:p w14:paraId="5CC701C3" w14:textId="77777777" w:rsidR="007E2468" w:rsidRPr="00812DF8" w:rsidRDefault="007E2468" w:rsidP="00812DF8">
      <w:pPr>
        <w:jc w:val="both"/>
        <w:rPr>
          <w:rFonts w:ascii="Times New Roman" w:hAnsi="Times New Roman" w:cs="Times New Roman"/>
          <w:b/>
          <w:sz w:val="24"/>
          <w:szCs w:val="24"/>
        </w:rPr>
      </w:pPr>
    </w:p>
    <w:p w14:paraId="599B73B9" w14:textId="77777777" w:rsidR="00BA60AB" w:rsidRPr="00812DF8" w:rsidRDefault="00BA60AB" w:rsidP="00812DF8">
      <w:pPr>
        <w:jc w:val="both"/>
        <w:rPr>
          <w:rFonts w:ascii="Times New Roman" w:hAnsi="Times New Roman" w:cs="Times New Roman"/>
          <w:b/>
          <w:sz w:val="24"/>
          <w:szCs w:val="24"/>
        </w:rPr>
      </w:pPr>
      <w:r w:rsidRPr="00812DF8">
        <w:rPr>
          <w:rFonts w:ascii="Times New Roman" w:hAnsi="Times New Roman" w:cs="Times New Roman"/>
          <w:b/>
          <w:sz w:val="24"/>
          <w:szCs w:val="24"/>
        </w:rPr>
        <w:t>Methodology</w:t>
      </w:r>
    </w:p>
    <w:p w14:paraId="3BB370E6" w14:textId="77777777" w:rsidR="00DC69A9" w:rsidRDefault="00DC69A9" w:rsidP="00812DF8">
      <w:pPr>
        <w:jc w:val="both"/>
        <w:rPr>
          <w:rFonts w:ascii="Times New Roman" w:hAnsi="Times New Roman" w:cs="Times New Roman"/>
          <w:sz w:val="24"/>
          <w:szCs w:val="24"/>
        </w:rPr>
      </w:pPr>
      <w:r w:rsidRPr="00DC69A9">
        <w:rPr>
          <w:rFonts w:ascii="Times New Roman" w:hAnsi="Times New Roman" w:cs="Times New Roman"/>
          <w:sz w:val="24"/>
          <w:szCs w:val="24"/>
        </w:rPr>
        <w:t xml:space="preserve">This study is the result of secondary sources of information obtained from a variety of literary works, such as books, journal articles, and websites. The necessary information was gathered, and a graph illustrating the most recent patterns in the application of synthetic pesticides and fertilizers was produced. Trichoderma's diverse role in agriculture, its obstacles to widespread </w:t>
      </w:r>
      <w:r w:rsidRPr="00DC69A9">
        <w:rPr>
          <w:rFonts w:ascii="Times New Roman" w:hAnsi="Times New Roman" w:cs="Times New Roman"/>
          <w:sz w:val="24"/>
          <w:szCs w:val="24"/>
        </w:rPr>
        <w:lastRenderedPageBreak/>
        <w:t>acceptance, and appropriate remedies were all revealed by a thorough analysis of related literature.</w:t>
      </w:r>
    </w:p>
    <w:p w14:paraId="6DFF0896" w14:textId="77777777" w:rsidR="00BA60AB" w:rsidRPr="00812DF8" w:rsidRDefault="006439E7" w:rsidP="00812DF8">
      <w:pPr>
        <w:jc w:val="both"/>
        <w:rPr>
          <w:rFonts w:ascii="Times New Roman" w:hAnsi="Times New Roman" w:cs="Times New Roman"/>
          <w:b/>
          <w:sz w:val="24"/>
          <w:szCs w:val="24"/>
        </w:rPr>
      </w:pPr>
      <w:r w:rsidRPr="006439E7">
        <w:rPr>
          <w:rFonts w:ascii="Times New Roman" w:hAnsi="Times New Roman" w:cs="Times New Roman"/>
          <w:b/>
          <w:i/>
          <w:sz w:val="24"/>
          <w:szCs w:val="24"/>
        </w:rPr>
        <w:t xml:space="preserve">Trichoderma </w:t>
      </w:r>
      <w:r w:rsidR="00BA60AB" w:rsidRPr="00812DF8">
        <w:rPr>
          <w:rFonts w:ascii="Times New Roman" w:hAnsi="Times New Roman" w:cs="Times New Roman"/>
          <w:b/>
          <w:sz w:val="24"/>
          <w:szCs w:val="24"/>
        </w:rPr>
        <w:t>as an alternative to chemical fertilizers and pesticides</w:t>
      </w:r>
    </w:p>
    <w:p w14:paraId="6BF944F2" w14:textId="77777777" w:rsidR="00DC69A9"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is extensively used to control a variety of plant pathogens, including viruses, fungi, nematodes, bacteria, and many higher plant parasites </w:t>
      </w:r>
      <w:r w:rsidR="00D43FEC">
        <w:rPr>
          <w:rFonts w:ascii="Times New Roman" w:hAnsi="Times New Roman" w:cs="Times New Roman"/>
          <w:sz w:val="24"/>
          <w:szCs w:val="24"/>
        </w:rPr>
        <w:t>(</w:t>
      </w:r>
      <w:r w:rsidR="00D43FEC" w:rsidRPr="00812DF8">
        <w:rPr>
          <w:rFonts w:ascii="Times New Roman" w:hAnsi="Times New Roman" w:cs="Times New Roman"/>
          <w:sz w:val="24"/>
          <w:szCs w:val="24"/>
        </w:rPr>
        <w:t>Bigirimana</w:t>
      </w:r>
      <w:r w:rsidR="00D43FEC">
        <w:rPr>
          <w:rFonts w:ascii="Times New Roman" w:hAnsi="Times New Roman" w:cs="Times New Roman"/>
          <w:sz w:val="24"/>
          <w:szCs w:val="24"/>
        </w:rPr>
        <w:t xml:space="preserve"> et al. 1997)</w:t>
      </w:r>
      <w:r w:rsidR="00DC69A9" w:rsidRPr="00DC69A9">
        <w:rPr>
          <w:rFonts w:ascii="Times New Roman" w:hAnsi="Times New Roman" w:cs="Times New Roman"/>
          <w:sz w:val="24"/>
          <w:szCs w:val="24"/>
        </w:rPr>
        <w:t xml:space="preserve">, and its application is much more extended due to its long-term persistence on soil and other parts </w:t>
      </w:r>
      <w:r w:rsidR="009C440E">
        <w:rPr>
          <w:rFonts w:ascii="Times New Roman" w:hAnsi="Times New Roman" w:cs="Times New Roman"/>
          <w:sz w:val="24"/>
          <w:szCs w:val="24"/>
        </w:rPr>
        <w:t>(</w:t>
      </w:r>
      <w:proofErr w:type="spellStart"/>
      <w:r w:rsidR="009C440E" w:rsidRPr="00812DF8">
        <w:rPr>
          <w:rFonts w:ascii="Times New Roman" w:hAnsi="Times New Roman" w:cs="Times New Roman"/>
          <w:sz w:val="24"/>
          <w:szCs w:val="24"/>
        </w:rPr>
        <w:t>Hanada</w:t>
      </w:r>
      <w:proofErr w:type="spellEnd"/>
      <w:r w:rsidR="009C440E">
        <w:rPr>
          <w:rFonts w:ascii="Times New Roman" w:hAnsi="Times New Roman" w:cs="Times New Roman"/>
          <w:sz w:val="24"/>
          <w:szCs w:val="24"/>
        </w:rPr>
        <w:t xml:space="preserve"> 2009)</w:t>
      </w:r>
      <w:r w:rsidR="00DC69A9" w:rsidRPr="00DC69A9">
        <w:rPr>
          <w:rFonts w:ascii="Times New Roman" w:hAnsi="Times New Roman" w:cs="Times New Roman"/>
          <w:sz w:val="24"/>
          <w:szCs w:val="24"/>
        </w:rPr>
        <w:t xml:space="preserve">. It also helps to improve plant growth, development, and yield along with stem length, thickness, and chlorophyll content </w:t>
      </w:r>
      <w:r w:rsidR="004B574C">
        <w:rPr>
          <w:rFonts w:ascii="Times New Roman" w:hAnsi="Times New Roman" w:cs="Times New Roman"/>
          <w:sz w:val="24"/>
          <w:szCs w:val="24"/>
        </w:rPr>
        <w:t xml:space="preserve">(Hassan </w:t>
      </w:r>
      <w:r w:rsidR="004B574C" w:rsidRPr="00812DF8">
        <w:rPr>
          <w:rFonts w:ascii="Times New Roman" w:hAnsi="Times New Roman" w:cs="Times New Roman"/>
          <w:sz w:val="24"/>
          <w:szCs w:val="24"/>
        </w:rPr>
        <w:t>2014)</w:t>
      </w:r>
      <w:r w:rsidR="00DC69A9" w:rsidRPr="00DC69A9">
        <w:rPr>
          <w:rFonts w:ascii="Times New Roman" w:hAnsi="Times New Roman" w:cs="Times New Roman"/>
          <w:sz w:val="24"/>
          <w:szCs w:val="24"/>
        </w:rPr>
        <w:t xml:space="preserve">. If all farmers were aware of the detrimental effects of chemicals and the advantages of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in Since agriculture is both affordable and environmentally friendly, they would surely choose it. </w:t>
      </w:r>
      <w:r w:rsidR="008826BA">
        <w:rPr>
          <w:rFonts w:ascii="Times New Roman" w:hAnsi="Times New Roman" w:cs="Times New Roman"/>
          <w:sz w:val="24"/>
          <w:szCs w:val="24"/>
        </w:rPr>
        <w:t xml:space="preserve">(Sachdev &amp; Singh </w:t>
      </w:r>
      <w:r w:rsidR="008826BA" w:rsidRPr="00812DF8">
        <w:rPr>
          <w:rFonts w:ascii="Times New Roman" w:hAnsi="Times New Roman" w:cs="Times New Roman"/>
          <w:sz w:val="24"/>
          <w:szCs w:val="24"/>
        </w:rPr>
        <w:t>2020)</w:t>
      </w:r>
      <w:r w:rsidR="00DC69A9" w:rsidRPr="00DC69A9">
        <w:rPr>
          <w:rFonts w:ascii="Times New Roman" w:hAnsi="Times New Roman" w:cs="Times New Roman"/>
          <w:sz w:val="24"/>
          <w:szCs w:val="24"/>
        </w:rPr>
        <w:t xml:space="preserve"> discovered that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and plants interact to produce volatile compounds that aid in pest control. Chemical pesticide residues linger in the soil for a while, damaging the ecosystem and making plants more hazardous. Unlike chemicals,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can metabolize a range of high and low molecular weight polycyclic aromatic hydrocarbons and reduce or eliminate harmful substances in soil </w:t>
      </w:r>
      <w:r w:rsidR="00265B30">
        <w:rPr>
          <w:rFonts w:ascii="Times New Roman" w:hAnsi="Times New Roman" w:cs="Times New Roman"/>
          <w:sz w:val="24"/>
          <w:szCs w:val="24"/>
        </w:rPr>
        <w:t>(</w:t>
      </w:r>
      <w:r w:rsidR="00265B30" w:rsidRPr="00812DF8">
        <w:rPr>
          <w:rFonts w:ascii="Times New Roman" w:hAnsi="Times New Roman" w:cs="Times New Roman"/>
          <w:sz w:val="24"/>
          <w:szCs w:val="24"/>
        </w:rPr>
        <w:t>Yao</w:t>
      </w:r>
      <w:r w:rsidR="00265B30">
        <w:rPr>
          <w:rFonts w:ascii="Times New Roman" w:hAnsi="Times New Roman" w:cs="Times New Roman"/>
          <w:sz w:val="24"/>
          <w:szCs w:val="24"/>
        </w:rPr>
        <w:t xml:space="preserve"> et al. 2015)</w:t>
      </w:r>
      <w:r w:rsidR="00DC69A9" w:rsidRPr="00DC69A9">
        <w:rPr>
          <w:rFonts w:ascii="Times New Roman" w:hAnsi="Times New Roman" w:cs="Times New Roman"/>
          <w:sz w:val="24"/>
          <w:szCs w:val="24"/>
        </w:rPr>
        <w:t xml:space="preserve">. In addition to reducing the number of pathogens,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can also help plants become more resistant and improve a variety of physiological processes. It helps solubilize phosphates, boosts micronutrient uptake, and reduces the need for artificial NPK fertilizers </w:t>
      </w:r>
      <w:r w:rsidR="0099098E">
        <w:rPr>
          <w:rFonts w:ascii="Times New Roman" w:hAnsi="Times New Roman" w:cs="Times New Roman"/>
          <w:sz w:val="24"/>
          <w:szCs w:val="24"/>
        </w:rPr>
        <w:t xml:space="preserve">(Kamala &amp; Indira </w:t>
      </w:r>
      <w:r w:rsidR="0099098E" w:rsidRPr="00812DF8">
        <w:rPr>
          <w:rFonts w:ascii="Times New Roman" w:hAnsi="Times New Roman" w:cs="Times New Roman"/>
          <w:sz w:val="24"/>
          <w:szCs w:val="24"/>
        </w:rPr>
        <w:t>2011)</w:t>
      </w:r>
      <w:r w:rsidR="00DC69A9" w:rsidRPr="00DC69A9">
        <w:rPr>
          <w:rFonts w:ascii="Times New Roman" w:hAnsi="Times New Roman" w:cs="Times New Roman"/>
          <w:sz w:val="24"/>
          <w:szCs w:val="24"/>
        </w:rPr>
        <w:t>.</w:t>
      </w:r>
      <w:r w:rsidR="00BA60AB" w:rsidRPr="00812DF8">
        <w:rPr>
          <w:rFonts w:ascii="Times New Roman" w:hAnsi="Times New Roman" w:cs="Times New Roman"/>
          <w:sz w:val="24"/>
          <w:szCs w:val="24"/>
        </w:rPr>
        <w:t xml:space="preserve"> </w:t>
      </w:r>
      <w:r w:rsidR="00DC69A9" w:rsidRPr="00DC69A9">
        <w:rPr>
          <w:rFonts w:ascii="Times New Roman" w:hAnsi="Times New Roman" w:cs="Times New Roman"/>
          <w:sz w:val="24"/>
          <w:szCs w:val="24"/>
        </w:rPr>
        <w:t xml:space="preserve">Chemical fertilizer nutrients are rapidly lost by volatilization or leaching, but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persists in soil for a very long time. We can affirm that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can be a sustainable and practical substitute for chemical pesticides and fertilizers in light of all these factors.</w:t>
      </w:r>
    </w:p>
    <w:p w14:paraId="54D6EBD4" w14:textId="77777777" w:rsidR="00F076CF" w:rsidRPr="00812DF8" w:rsidRDefault="00BA60AB"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Present scenario of the use of </w:t>
      </w:r>
      <w:r w:rsidR="006439E7" w:rsidRPr="006439E7">
        <w:rPr>
          <w:rFonts w:ascii="Times New Roman" w:hAnsi="Times New Roman" w:cs="Times New Roman"/>
          <w:b/>
          <w:i/>
          <w:sz w:val="24"/>
          <w:szCs w:val="24"/>
        </w:rPr>
        <w:t xml:space="preserve">Trichoderma </w:t>
      </w:r>
      <w:r w:rsidRPr="00812DF8">
        <w:rPr>
          <w:rFonts w:ascii="Times New Roman" w:hAnsi="Times New Roman" w:cs="Times New Roman"/>
          <w:b/>
          <w:sz w:val="24"/>
          <w:szCs w:val="24"/>
        </w:rPr>
        <w:t>in agriculture</w:t>
      </w:r>
    </w:p>
    <w:p w14:paraId="5421FDDB" w14:textId="77777777" w:rsidR="00DE5270" w:rsidRPr="00812DF8" w:rsidRDefault="00DC69A9" w:rsidP="00812DF8">
      <w:pPr>
        <w:jc w:val="both"/>
        <w:rPr>
          <w:rFonts w:ascii="Times New Roman" w:hAnsi="Times New Roman" w:cs="Times New Roman"/>
          <w:sz w:val="24"/>
          <w:szCs w:val="24"/>
        </w:rPr>
      </w:pPr>
      <w:r w:rsidRPr="00DC69A9">
        <w:rPr>
          <w:rFonts w:ascii="Times New Roman" w:hAnsi="Times New Roman" w:cs="Times New Roman"/>
          <w:sz w:val="24"/>
          <w:szCs w:val="24"/>
        </w:rPr>
        <w:t xml:space="preserve">In recent years, </w:t>
      </w:r>
      <w:r w:rsidR="006439E7" w:rsidRPr="006439E7">
        <w:rPr>
          <w:rFonts w:ascii="Times New Roman" w:hAnsi="Times New Roman" w:cs="Times New Roman"/>
          <w:i/>
          <w:sz w:val="24"/>
          <w:szCs w:val="24"/>
        </w:rPr>
        <w:t xml:space="preserve">Trichoderma </w:t>
      </w:r>
      <w:r w:rsidRPr="00DC69A9">
        <w:rPr>
          <w:rFonts w:ascii="Times New Roman" w:hAnsi="Times New Roman" w:cs="Times New Roman"/>
          <w:sz w:val="24"/>
          <w:szCs w:val="24"/>
        </w:rPr>
        <w:t xml:space="preserve">has become more and more popular in agriculture. To learn more about Trichoderma's function as a biofertilizer, </w:t>
      </w:r>
      <w:proofErr w:type="spellStart"/>
      <w:r w:rsidRPr="00DC69A9">
        <w:rPr>
          <w:rFonts w:ascii="Times New Roman" w:hAnsi="Times New Roman" w:cs="Times New Roman"/>
          <w:sz w:val="24"/>
          <w:szCs w:val="24"/>
        </w:rPr>
        <w:t>bioremediator</w:t>
      </w:r>
      <w:proofErr w:type="spellEnd"/>
      <w:r w:rsidRPr="00DC69A9">
        <w:rPr>
          <w:rFonts w:ascii="Times New Roman" w:hAnsi="Times New Roman" w:cs="Times New Roman"/>
          <w:sz w:val="24"/>
          <w:szCs w:val="24"/>
        </w:rPr>
        <w:t>, and bio</w:t>
      </w:r>
      <w:r w:rsidR="003D241A">
        <w:rPr>
          <w:rFonts w:ascii="Times New Roman" w:hAnsi="Times New Roman" w:cs="Times New Roman"/>
          <w:sz w:val="24"/>
          <w:szCs w:val="24"/>
        </w:rPr>
        <w:t>-</w:t>
      </w:r>
      <w:r w:rsidRPr="00DC69A9">
        <w:rPr>
          <w:rFonts w:ascii="Times New Roman" w:hAnsi="Times New Roman" w:cs="Times New Roman"/>
          <w:sz w:val="24"/>
          <w:szCs w:val="24"/>
        </w:rPr>
        <w:t xml:space="preserve">control agent, hundreds of studies have been conducted. Progressive farmers that understand the value of </w:t>
      </w:r>
      <w:r w:rsidR="006439E7" w:rsidRPr="006439E7">
        <w:rPr>
          <w:rFonts w:ascii="Times New Roman" w:hAnsi="Times New Roman" w:cs="Times New Roman"/>
          <w:i/>
          <w:sz w:val="24"/>
          <w:szCs w:val="24"/>
        </w:rPr>
        <w:t xml:space="preserve">Trichoderma </w:t>
      </w:r>
      <w:r w:rsidRPr="00DC69A9">
        <w:rPr>
          <w:rFonts w:ascii="Times New Roman" w:hAnsi="Times New Roman" w:cs="Times New Roman"/>
          <w:sz w:val="24"/>
          <w:szCs w:val="24"/>
        </w:rPr>
        <w:t>and the detrimental consequences of chemical pesticides on agriculture are the ones who utilize it the most. As shown in Figure 1, the usage of synthetic pesticides and fertilizers is growing more slowly than it did ten years ago. The extensive usage of botanical pesticides and bio</w:t>
      </w:r>
      <w:r w:rsidR="003D241A">
        <w:rPr>
          <w:rFonts w:ascii="Times New Roman" w:hAnsi="Times New Roman" w:cs="Times New Roman"/>
          <w:sz w:val="24"/>
          <w:szCs w:val="24"/>
        </w:rPr>
        <w:t>-</w:t>
      </w:r>
      <w:r w:rsidRPr="00DC69A9">
        <w:rPr>
          <w:rFonts w:ascii="Times New Roman" w:hAnsi="Times New Roman" w:cs="Times New Roman"/>
          <w:sz w:val="24"/>
          <w:szCs w:val="24"/>
        </w:rPr>
        <w:t>fertilizers is the cause of this gradual rate of growth.</w:t>
      </w:r>
    </w:p>
    <w:p w14:paraId="37148C3B" w14:textId="77777777" w:rsidR="00DE5270" w:rsidRPr="00812DF8" w:rsidRDefault="00DE5270" w:rsidP="00812DF8">
      <w:pPr>
        <w:jc w:val="both"/>
        <w:rPr>
          <w:rFonts w:ascii="Times New Roman" w:hAnsi="Times New Roman" w:cs="Times New Roman"/>
          <w:sz w:val="24"/>
          <w:szCs w:val="24"/>
        </w:rPr>
      </w:pPr>
    </w:p>
    <w:p w14:paraId="2A548CD3" w14:textId="77777777" w:rsidR="00DE5270" w:rsidRPr="00812DF8" w:rsidRDefault="00DE5270" w:rsidP="00812DF8">
      <w:pPr>
        <w:jc w:val="both"/>
        <w:rPr>
          <w:rFonts w:ascii="Times New Roman" w:hAnsi="Times New Roman" w:cs="Times New Roman"/>
          <w:sz w:val="24"/>
          <w:szCs w:val="24"/>
        </w:rPr>
      </w:pPr>
    </w:p>
    <w:p w14:paraId="08AB48E2" w14:textId="77777777" w:rsidR="00DE5270" w:rsidRPr="00812DF8" w:rsidRDefault="00DE5270" w:rsidP="00812DF8">
      <w:pPr>
        <w:jc w:val="both"/>
        <w:rPr>
          <w:rFonts w:ascii="Times New Roman" w:hAnsi="Times New Roman" w:cs="Times New Roman"/>
          <w:sz w:val="24"/>
          <w:szCs w:val="24"/>
        </w:rPr>
      </w:pPr>
      <w:r w:rsidRPr="00812DF8">
        <w:rPr>
          <w:rFonts w:ascii="Times New Roman" w:hAnsi="Times New Roman" w:cs="Times New Roman"/>
          <w:noProof/>
          <w:sz w:val="24"/>
          <w:szCs w:val="24"/>
          <w:lang w:bidi="hi-IN"/>
        </w:rPr>
        <w:lastRenderedPageBreak/>
        <w:drawing>
          <wp:inline distT="0" distB="0" distL="0" distR="0" wp14:anchorId="700E80FF" wp14:editId="77779A23">
            <wp:extent cx="5924550" cy="2800350"/>
            <wp:effectExtent l="1905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5925449" cy="2800775"/>
                    </a:xfrm>
                    <a:prstGeom prst="rect">
                      <a:avLst/>
                    </a:prstGeom>
                  </pic:spPr>
                </pic:pic>
              </a:graphicData>
            </a:graphic>
          </wp:inline>
        </w:drawing>
      </w:r>
    </w:p>
    <w:p w14:paraId="2E17AB7E" w14:textId="77777777" w:rsidR="00DE5270" w:rsidRPr="00DA7249" w:rsidRDefault="00DE5270" w:rsidP="00812DF8">
      <w:pPr>
        <w:spacing w:before="191"/>
        <w:ind w:right="353"/>
        <w:jc w:val="both"/>
        <w:rPr>
          <w:rFonts w:ascii="Times New Roman" w:hAnsi="Times New Roman" w:cs="Times New Roman"/>
          <w:b/>
          <w:i/>
          <w:sz w:val="24"/>
          <w:szCs w:val="24"/>
        </w:rPr>
      </w:pPr>
      <w:r w:rsidRPr="00812DF8">
        <w:rPr>
          <w:rFonts w:ascii="Times New Roman" w:hAnsi="Times New Roman" w:cs="Times New Roman"/>
          <w:b/>
          <w:color w:val="006300"/>
          <w:w w:val="90"/>
          <w:sz w:val="24"/>
          <w:szCs w:val="24"/>
        </w:rPr>
        <w:t>Figure</w:t>
      </w:r>
      <w:r w:rsidR="00CD29D7">
        <w:rPr>
          <w:rFonts w:ascii="Times New Roman" w:hAnsi="Times New Roman" w:cs="Times New Roman"/>
          <w:b/>
          <w:color w:val="006300"/>
          <w:w w:val="90"/>
          <w:sz w:val="24"/>
          <w:szCs w:val="24"/>
        </w:rPr>
        <w:t xml:space="preserve">. </w:t>
      </w:r>
      <w:r w:rsidRPr="00812DF8">
        <w:rPr>
          <w:rFonts w:ascii="Times New Roman" w:hAnsi="Times New Roman" w:cs="Times New Roman"/>
          <w:b/>
          <w:color w:val="006300"/>
          <w:w w:val="90"/>
          <w:sz w:val="24"/>
          <w:szCs w:val="24"/>
        </w:rPr>
        <w:t>1</w:t>
      </w:r>
      <w:r w:rsidR="00DA7249">
        <w:rPr>
          <w:rFonts w:ascii="Times New Roman" w:hAnsi="Times New Roman" w:cs="Times New Roman"/>
          <w:b/>
          <w:color w:val="006300"/>
          <w:w w:val="90"/>
          <w:sz w:val="24"/>
          <w:szCs w:val="24"/>
        </w:rPr>
        <w:t xml:space="preserve"> </w:t>
      </w:r>
      <w:r w:rsidRPr="00DA7249">
        <w:rPr>
          <w:rFonts w:ascii="Times New Roman" w:hAnsi="Times New Roman" w:cs="Times New Roman"/>
          <w:b/>
          <w:w w:val="90"/>
          <w:sz w:val="24"/>
          <w:szCs w:val="24"/>
        </w:rPr>
        <w:t>Trends</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in</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synthetic</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fertilizers</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and</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pesticides</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use</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in</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agriculture</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during</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2000-2018</w:t>
      </w:r>
      <w:r w:rsidR="00DA7249" w:rsidRPr="00DA7249">
        <w:rPr>
          <w:rFonts w:ascii="Times New Roman" w:hAnsi="Times New Roman" w:cs="Times New Roman"/>
          <w:b/>
          <w:w w:val="90"/>
          <w:sz w:val="24"/>
          <w:szCs w:val="24"/>
        </w:rPr>
        <w:t xml:space="preserve"> </w:t>
      </w:r>
      <w:r w:rsidRPr="00DA7249">
        <w:rPr>
          <w:rFonts w:ascii="Times New Roman" w:hAnsi="Times New Roman" w:cs="Times New Roman"/>
          <w:b/>
          <w:w w:val="90"/>
          <w:sz w:val="24"/>
          <w:szCs w:val="24"/>
        </w:rPr>
        <w:t>(</w:t>
      </w:r>
      <w:proofErr w:type="gramStart"/>
      <w:r w:rsidRPr="00DA7249">
        <w:rPr>
          <w:rFonts w:ascii="Times New Roman" w:hAnsi="Times New Roman" w:cs="Times New Roman"/>
          <w:b/>
          <w:w w:val="90"/>
          <w:sz w:val="24"/>
          <w:szCs w:val="24"/>
        </w:rPr>
        <w:t>Source:FAO</w:t>
      </w:r>
      <w:proofErr w:type="gramEnd"/>
      <w:r w:rsidRPr="00DA7249">
        <w:rPr>
          <w:rFonts w:ascii="Times New Roman" w:hAnsi="Times New Roman" w:cs="Times New Roman"/>
          <w:b/>
          <w:w w:val="90"/>
          <w:sz w:val="24"/>
          <w:szCs w:val="24"/>
        </w:rPr>
        <w:t>,</w:t>
      </w:r>
      <w:r w:rsidRPr="00DA7249">
        <w:rPr>
          <w:rFonts w:ascii="Times New Roman" w:hAnsi="Times New Roman" w:cs="Times New Roman"/>
          <w:b/>
          <w:spacing w:val="-2"/>
          <w:w w:val="90"/>
          <w:sz w:val="24"/>
          <w:szCs w:val="24"/>
        </w:rPr>
        <w:t>2020)</w:t>
      </w:r>
    </w:p>
    <w:p w14:paraId="5D1ACCC0" w14:textId="77777777" w:rsidR="00DE5270" w:rsidRPr="00812DF8" w:rsidRDefault="00DE5270" w:rsidP="00812DF8">
      <w:pPr>
        <w:jc w:val="both"/>
        <w:rPr>
          <w:rFonts w:ascii="Times New Roman" w:hAnsi="Times New Roman" w:cs="Times New Roman"/>
          <w:b/>
          <w:sz w:val="24"/>
          <w:szCs w:val="24"/>
        </w:rPr>
      </w:pPr>
    </w:p>
    <w:p w14:paraId="682DC2A1" w14:textId="77777777" w:rsidR="00F076CF" w:rsidRPr="00812DF8" w:rsidRDefault="00F076CF"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Uses of </w:t>
      </w:r>
      <w:r w:rsidR="006439E7" w:rsidRPr="006439E7">
        <w:rPr>
          <w:rFonts w:ascii="Times New Roman" w:hAnsi="Times New Roman" w:cs="Times New Roman"/>
          <w:b/>
          <w:i/>
          <w:sz w:val="24"/>
          <w:szCs w:val="24"/>
        </w:rPr>
        <w:t xml:space="preserve">Trichoderma </w:t>
      </w:r>
      <w:r w:rsidRPr="00812DF8">
        <w:rPr>
          <w:rFonts w:ascii="Times New Roman" w:hAnsi="Times New Roman" w:cs="Times New Roman"/>
          <w:b/>
          <w:sz w:val="24"/>
          <w:szCs w:val="24"/>
        </w:rPr>
        <w:t xml:space="preserve">in agriculture </w:t>
      </w:r>
    </w:p>
    <w:p w14:paraId="3E90955F" w14:textId="77777777" w:rsidR="00F076CF" w:rsidRPr="00812DF8" w:rsidRDefault="006439E7" w:rsidP="00812DF8">
      <w:pPr>
        <w:jc w:val="both"/>
        <w:rPr>
          <w:rFonts w:ascii="Times New Roman" w:hAnsi="Times New Roman" w:cs="Times New Roman"/>
          <w:b/>
          <w:sz w:val="24"/>
          <w:szCs w:val="24"/>
        </w:rPr>
      </w:pPr>
      <w:r w:rsidRPr="006439E7">
        <w:rPr>
          <w:rFonts w:ascii="Times New Roman" w:hAnsi="Times New Roman" w:cs="Times New Roman"/>
          <w:b/>
          <w:i/>
          <w:sz w:val="24"/>
          <w:szCs w:val="24"/>
        </w:rPr>
        <w:t xml:space="preserve">Trichoderma </w:t>
      </w:r>
      <w:r w:rsidR="004E74E4">
        <w:rPr>
          <w:rFonts w:ascii="Times New Roman" w:hAnsi="Times New Roman" w:cs="Times New Roman"/>
          <w:b/>
          <w:sz w:val="24"/>
          <w:szCs w:val="24"/>
        </w:rPr>
        <w:t>as biofertilizer</w:t>
      </w:r>
      <w:r w:rsidR="00F076CF" w:rsidRPr="00812DF8">
        <w:rPr>
          <w:rFonts w:ascii="Times New Roman" w:hAnsi="Times New Roman" w:cs="Times New Roman"/>
          <w:b/>
          <w:sz w:val="24"/>
          <w:szCs w:val="24"/>
        </w:rPr>
        <w:t xml:space="preserve"> </w:t>
      </w:r>
    </w:p>
    <w:p w14:paraId="4BBF3328" w14:textId="77777777" w:rsidR="00F076CF"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uses a variety of biological mechanisms to make nutrients available to the plants. They enhance soil characteristics and microbial activity in contrast to synthetic fertilizers. Compared to chemical fertilizers, they can preserve soil fertility for a longer amount of time. In the field, they can be used either by themselves or in combination with other chemicals and biofertilizers. According to </w:t>
      </w:r>
      <w:r w:rsidR="00956911">
        <w:rPr>
          <w:rFonts w:ascii="Times New Roman" w:hAnsi="Times New Roman" w:cs="Times New Roman"/>
          <w:sz w:val="24"/>
          <w:szCs w:val="24"/>
        </w:rPr>
        <w:t>(Haque et al. 2010)</w:t>
      </w:r>
      <w:r w:rsidR="00DC69A9" w:rsidRPr="00DC69A9">
        <w:rPr>
          <w:rFonts w:ascii="Times New Roman" w:hAnsi="Times New Roman" w:cs="Times New Roman"/>
          <w:sz w:val="24"/>
          <w:szCs w:val="24"/>
        </w:rPr>
        <w:t xml:space="preserve">, applying 50% nitrogen fertilizer and 50%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enriched biofertilizer can boost tomato and mustard yields by 108.36% and 125.45%, respectively, compared to control conditions. Similar to this, </w:t>
      </w:r>
      <w:r w:rsidR="00C8702C">
        <w:rPr>
          <w:rFonts w:ascii="Times New Roman" w:hAnsi="Times New Roman" w:cs="Times New Roman"/>
          <w:sz w:val="24"/>
          <w:szCs w:val="24"/>
        </w:rPr>
        <w:t>(</w:t>
      </w:r>
      <w:r w:rsidR="00C8702C" w:rsidRPr="00812DF8">
        <w:rPr>
          <w:rFonts w:ascii="Times New Roman" w:hAnsi="Times New Roman" w:cs="Times New Roman"/>
          <w:sz w:val="24"/>
          <w:szCs w:val="24"/>
        </w:rPr>
        <w:t>Khan</w:t>
      </w:r>
      <w:r w:rsidR="00C8702C">
        <w:rPr>
          <w:rFonts w:ascii="Times New Roman" w:hAnsi="Times New Roman" w:cs="Times New Roman"/>
          <w:sz w:val="24"/>
          <w:szCs w:val="24"/>
        </w:rPr>
        <w:t xml:space="preserve"> et al. 2016)</w:t>
      </w:r>
      <w:r w:rsidR="00DC69A9" w:rsidRPr="00DC69A9">
        <w:rPr>
          <w:rFonts w:ascii="Times New Roman" w:hAnsi="Times New Roman" w:cs="Times New Roman"/>
          <w:sz w:val="24"/>
          <w:szCs w:val="24"/>
        </w:rPr>
        <w:t xml:space="preserve"> found that applying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enriched biofertilizer to rice in an SRI system enhanced the plant's height, photosynthetic rate, chlorophyll content, stomatal conductance, and the number of tillers and panicles.</w:t>
      </w:r>
      <w:r w:rsidR="00F076CF" w:rsidRPr="00812DF8">
        <w:rPr>
          <w:rFonts w:ascii="Times New Roman" w:hAnsi="Times New Roman" w:cs="Times New Roman"/>
          <w:sz w:val="24"/>
          <w:szCs w:val="24"/>
        </w:rPr>
        <w:t xml:space="preserve">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also has the power to make micronutrients more accessible to plants. After 60 days of tomato plant transplantation, the 100%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enhanced biofertilizer considerably increased the minerals (K, Cu, Fe, and Zn) in the roots zone compared to the required dose of NPK. When it comes to brinjal yield characteristics,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enriched biofertilizers are twice as effective as farmyard manure (FYM) at the same dosage </w:t>
      </w:r>
      <w:r w:rsidR="00F56EB1">
        <w:rPr>
          <w:rFonts w:ascii="Times New Roman" w:hAnsi="Times New Roman" w:cs="Times New Roman"/>
          <w:sz w:val="24"/>
          <w:szCs w:val="24"/>
        </w:rPr>
        <w:t xml:space="preserve">(Hossain &amp; </w:t>
      </w:r>
      <w:proofErr w:type="spellStart"/>
      <w:r w:rsidR="00F56EB1">
        <w:rPr>
          <w:rFonts w:ascii="Times New Roman" w:hAnsi="Times New Roman" w:cs="Times New Roman"/>
          <w:sz w:val="24"/>
          <w:szCs w:val="24"/>
        </w:rPr>
        <w:t>Akter</w:t>
      </w:r>
      <w:proofErr w:type="spellEnd"/>
      <w:r w:rsidR="00F56EB1">
        <w:rPr>
          <w:rFonts w:ascii="Times New Roman" w:hAnsi="Times New Roman" w:cs="Times New Roman"/>
          <w:sz w:val="24"/>
          <w:szCs w:val="24"/>
        </w:rPr>
        <w:t xml:space="preserve"> </w:t>
      </w:r>
      <w:r w:rsidR="00F56EB1" w:rsidRPr="00812DF8">
        <w:rPr>
          <w:rFonts w:ascii="Times New Roman" w:hAnsi="Times New Roman" w:cs="Times New Roman"/>
          <w:sz w:val="24"/>
          <w:szCs w:val="24"/>
        </w:rPr>
        <w:t>2020)</w:t>
      </w:r>
      <w:r w:rsidR="00DC69A9" w:rsidRPr="00DC69A9">
        <w:rPr>
          <w:rFonts w:ascii="Times New Roman" w:hAnsi="Times New Roman" w:cs="Times New Roman"/>
          <w:sz w:val="24"/>
          <w:szCs w:val="24"/>
        </w:rPr>
        <w:t xml:space="preserve">. </w:t>
      </w:r>
      <w:r w:rsidR="006E239C">
        <w:rPr>
          <w:rFonts w:ascii="Times New Roman" w:hAnsi="Times New Roman" w:cs="Times New Roman"/>
          <w:sz w:val="24"/>
          <w:szCs w:val="24"/>
        </w:rPr>
        <w:t>(</w:t>
      </w:r>
      <w:proofErr w:type="gramStart"/>
      <w:r w:rsidR="006E239C" w:rsidRPr="00812DF8">
        <w:rPr>
          <w:rFonts w:ascii="Times New Roman" w:hAnsi="Times New Roman" w:cs="Times New Roman"/>
          <w:sz w:val="24"/>
          <w:szCs w:val="24"/>
        </w:rPr>
        <w:t>Wang</w:t>
      </w:r>
      <w:r w:rsidR="006E239C" w:rsidRPr="00DC69A9">
        <w:rPr>
          <w:rFonts w:ascii="Times New Roman" w:hAnsi="Times New Roman" w:cs="Times New Roman"/>
          <w:sz w:val="24"/>
          <w:szCs w:val="24"/>
        </w:rPr>
        <w:t xml:space="preserve"> </w:t>
      </w:r>
      <w:r w:rsidR="006E239C">
        <w:rPr>
          <w:rFonts w:ascii="Times New Roman" w:hAnsi="Times New Roman" w:cs="Times New Roman"/>
          <w:sz w:val="24"/>
          <w:szCs w:val="24"/>
        </w:rPr>
        <w:t xml:space="preserve"> et al.</w:t>
      </w:r>
      <w:proofErr w:type="gramEnd"/>
      <w:r w:rsidR="006E239C">
        <w:rPr>
          <w:rFonts w:ascii="Times New Roman" w:hAnsi="Times New Roman" w:cs="Times New Roman"/>
          <w:sz w:val="24"/>
          <w:szCs w:val="24"/>
        </w:rPr>
        <w:t xml:space="preserve"> 2018) </w:t>
      </w:r>
      <w:r w:rsidR="00DC69A9" w:rsidRPr="00DC69A9">
        <w:rPr>
          <w:rFonts w:ascii="Times New Roman" w:hAnsi="Times New Roman" w:cs="Times New Roman"/>
          <w:sz w:val="24"/>
          <w:szCs w:val="24"/>
        </w:rPr>
        <w:t xml:space="preserve">showed that, in comparison to urea, viable and nonviable T. </w:t>
      </w:r>
      <w:proofErr w:type="spellStart"/>
      <w:r w:rsidR="00DC69A9" w:rsidRPr="00DC69A9">
        <w:rPr>
          <w:rFonts w:ascii="Times New Roman" w:hAnsi="Times New Roman" w:cs="Times New Roman"/>
          <w:sz w:val="24"/>
          <w:szCs w:val="24"/>
        </w:rPr>
        <w:t>viride</w:t>
      </w:r>
      <w:proofErr w:type="spellEnd"/>
      <w:r w:rsidR="00DC69A9" w:rsidRPr="00DC69A9">
        <w:rPr>
          <w:rFonts w:ascii="Times New Roman" w:hAnsi="Times New Roman" w:cs="Times New Roman"/>
          <w:sz w:val="24"/>
          <w:szCs w:val="24"/>
        </w:rPr>
        <w:t xml:space="preserve"> may reduce ammonia volatilization by up to 42.21% and 32.42%, respectively. </w:t>
      </w:r>
      <w:r w:rsidRPr="006439E7">
        <w:rPr>
          <w:rFonts w:ascii="Times New Roman" w:hAnsi="Times New Roman" w:cs="Times New Roman"/>
          <w:i/>
          <w:sz w:val="24"/>
          <w:szCs w:val="24"/>
        </w:rPr>
        <w:t>Trichoderma spp</w:t>
      </w:r>
      <w:r w:rsidR="00DC69A9" w:rsidRPr="00DC69A9">
        <w:rPr>
          <w:rFonts w:ascii="Times New Roman" w:hAnsi="Times New Roman" w:cs="Times New Roman"/>
          <w:sz w:val="24"/>
          <w:szCs w:val="24"/>
        </w:rPr>
        <w:t>. can therefore improve soil fertility, microbial activity, and soil structure in addition to increasing fertilizer usage efficiency and thereby reducing environmental pollution.</w:t>
      </w:r>
    </w:p>
    <w:p w14:paraId="011A509D" w14:textId="77777777" w:rsidR="00F076CF" w:rsidRPr="00812DF8" w:rsidRDefault="00F076CF" w:rsidP="00812DF8">
      <w:pPr>
        <w:jc w:val="both"/>
        <w:rPr>
          <w:rFonts w:ascii="Times New Roman" w:hAnsi="Times New Roman" w:cs="Times New Roman"/>
          <w:b/>
          <w:sz w:val="24"/>
          <w:szCs w:val="24"/>
        </w:rPr>
      </w:pPr>
      <w:r w:rsidRPr="00812DF8">
        <w:rPr>
          <w:rFonts w:ascii="Times New Roman" w:hAnsi="Times New Roman" w:cs="Times New Roman"/>
          <w:b/>
          <w:sz w:val="24"/>
          <w:szCs w:val="24"/>
        </w:rPr>
        <w:lastRenderedPageBreak/>
        <w:t xml:space="preserve">Induction of Plant Resistance by </w:t>
      </w:r>
      <w:r w:rsidR="006439E7" w:rsidRPr="006439E7">
        <w:rPr>
          <w:rFonts w:ascii="Times New Roman" w:hAnsi="Times New Roman" w:cs="Times New Roman"/>
          <w:b/>
          <w:i/>
          <w:sz w:val="24"/>
          <w:szCs w:val="24"/>
        </w:rPr>
        <w:t>Trichoderma spp</w:t>
      </w:r>
      <w:r w:rsidR="004E74E4">
        <w:rPr>
          <w:rFonts w:ascii="Times New Roman" w:hAnsi="Times New Roman" w:cs="Times New Roman"/>
          <w:b/>
          <w:i/>
          <w:sz w:val="24"/>
          <w:szCs w:val="24"/>
        </w:rPr>
        <w:t>.</w:t>
      </w:r>
    </w:p>
    <w:p w14:paraId="69934AA9" w14:textId="77777777" w:rsidR="00DC69A9"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Trichoderma spp</w:t>
      </w:r>
      <w:r w:rsidR="00DC69A9" w:rsidRPr="00DC69A9">
        <w:rPr>
          <w:rFonts w:ascii="Times New Roman" w:hAnsi="Times New Roman" w:cs="Times New Roman"/>
          <w:sz w:val="24"/>
          <w:szCs w:val="24"/>
        </w:rPr>
        <w:t xml:space="preserve">. increase the expression of plant genes linked to the synthesis of chitinase, </w:t>
      </w:r>
      <w:proofErr w:type="spellStart"/>
      <w:r w:rsidR="00DC69A9" w:rsidRPr="00DC69A9">
        <w:rPr>
          <w:rFonts w:ascii="Times New Roman" w:hAnsi="Times New Roman" w:cs="Times New Roman"/>
          <w:sz w:val="24"/>
          <w:szCs w:val="24"/>
        </w:rPr>
        <w:t>glucanase</w:t>
      </w:r>
      <w:proofErr w:type="spellEnd"/>
      <w:r w:rsidR="00DC69A9" w:rsidRPr="00DC69A9">
        <w:rPr>
          <w:rFonts w:ascii="Times New Roman" w:hAnsi="Times New Roman" w:cs="Times New Roman"/>
          <w:sz w:val="24"/>
          <w:szCs w:val="24"/>
        </w:rPr>
        <w:t>, and peroxidase, which strengthens the plants' defenses against harmful bacteria, ac</w:t>
      </w:r>
      <w:r w:rsidR="009837D6">
        <w:rPr>
          <w:rFonts w:ascii="Times New Roman" w:hAnsi="Times New Roman" w:cs="Times New Roman"/>
          <w:sz w:val="24"/>
          <w:szCs w:val="24"/>
        </w:rPr>
        <w:t>cording to a number of studies (</w:t>
      </w:r>
      <w:r w:rsidR="003C3C98" w:rsidRPr="00812DF8">
        <w:rPr>
          <w:rFonts w:ascii="Times New Roman" w:hAnsi="Times New Roman" w:cs="Times New Roman"/>
          <w:sz w:val="24"/>
          <w:szCs w:val="24"/>
        </w:rPr>
        <w:t>Adnan</w:t>
      </w:r>
      <w:r w:rsidR="003C3C98">
        <w:rPr>
          <w:rFonts w:ascii="Times New Roman" w:hAnsi="Times New Roman" w:cs="Times New Roman"/>
          <w:sz w:val="24"/>
          <w:szCs w:val="24"/>
        </w:rPr>
        <w:t xml:space="preserve"> et al. 2019, </w:t>
      </w:r>
      <w:proofErr w:type="spellStart"/>
      <w:r w:rsidR="003C3C98" w:rsidRPr="00812DF8">
        <w:rPr>
          <w:rFonts w:ascii="Times New Roman" w:hAnsi="Times New Roman" w:cs="Times New Roman"/>
          <w:sz w:val="24"/>
          <w:szCs w:val="24"/>
        </w:rPr>
        <w:t>Yedidia</w:t>
      </w:r>
      <w:proofErr w:type="spellEnd"/>
      <w:r w:rsidR="003C3C98">
        <w:rPr>
          <w:rFonts w:ascii="Times New Roman" w:hAnsi="Times New Roman" w:cs="Times New Roman"/>
          <w:sz w:val="24"/>
          <w:szCs w:val="24"/>
        </w:rPr>
        <w:t xml:space="preserve"> et al. 2023, </w:t>
      </w:r>
      <w:r w:rsidR="009837D6" w:rsidRPr="00812DF8">
        <w:rPr>
          <w:rFonts w:ascii="Times New Roman" w:hAnsi="Times New Roman" w:cs="Times New Roman"/>
          <w:sz w:val="24"/>
          <w:szCs w:val="24"/>
        </w:rPr>
        <w:t>Hanson</w:t>
      </w:r>
      <w:r w:rsidR="009837D6">
        <w:rPr>
          <w:rFonts w:ascii="Times New Roman" w:hAnsi="Times New Roman" w:cs="Times New Roman"/>
          <w:sz w:val="24"/>
          <w:szCs w:val="24"/>
        </w:rPr>
        <w:t xml:space="preserve"> et al. 2004)</w:t>
      </w:r>
      <w:r w:rsidR="00DC69A9" w:rsidRPr="00DC69A9">
        <w:rPr>
          <w:rFonts w:ascii="Times New Roman" w:hAnsi="Times New Roman" w:cs="Times New Roman"/>
          <w:sz w:val="24"/>
          <w:szCs w:val="24"/>
        </w:rPr>
        <w:t xml:space="preserve">.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biopriming of seeds increases plants' resistance to pathogenic attacks </w:t>
      </w:r>
      <w:r w:rsidR="00421A05">
        <w:rPr>
          <w:rFonts w:ascii="Times New Roman" w:hAnsi="Times New Roman" w:cs="Times New Roman"/>
          <w:sz w:val="24"/>
          <w:szCs w:val="24"/>
        </w:rPr>
        <w:t>(</w:t>
      </w:r>
      <w:r w:rsidR="00421A05" w:rsidRPr="00812DF8">
        <w:rPr>
          <w:rFonts w:ascii="Times New Roman" w:hAnsi="Times New Roman" w:cs="Times New Roman"/>
          <w:sz w:val="24"/>
          <w:szCs w:val="24"/>
        </w:rPr>
        <w:t>Harman</w:t>
      </w:r>
      <w:r w:rsidR="00421A05">
        <w:rPr>
          <w:rFonts w:ascii="Times New Roman" w:hAnsi="Times New Roman" w:cs="Times New Roman"/>
          <w:sz w:val="24"/>
          <w:szCs w:val="24"/>
        </w:rPr>
        <w:t xml:space="preserve"> et al. 2004)</w:t>
      </w:r>
      <w:r w:rsidR="00DC69A9" w:rsidRPr="00DC69A9">
        <w:rPr>
          <w:rFonts w:ascii="Times New Roman" w:hAnsi="Times New Roman" w:cs="Times New Roman"/>
          <w:sz w:val="24"/>
          <w:szCs w:val="24"/>
        </w:rPr>
        <w:t xml:space="preserve">. Effective disease management is made possible by Trichoderma's quick growth and spore production as well as its well-timed invasion </w:t>
      </w:r>
      <w:r w:rsidR="00CC2C63">
        <w:rPr>
          <w:rFonts w:ascii="Times New Roman" w:hAnsi="Times New Roman" w:cs="Times New Roman"/>
          <w:sz w:val="24"/>
          <w:szCs w:val="24"/>
        </w:rPr>
        <w:t>(</w:t>
      </w:r>
      <w:r w:rsidR="00CC2C63" w:rsidRPr="00812DF8">
        <w:rPr>
          <w:rFonts w:ascii="Times New Roman" w:hAnsi="Times New Roman" w:cs="Times New Roman"/>
          <w:sz w:val="24"/>
          <w:szCs w:val="24"/>
        </w:rPr>
        <w:t>Kumar</w:t>
      </w:r>
      <w:r w:rsidR="00CC2C63">
        <w:rPr>
          <w:rFonts w:ascii="Times New Roman" w:hAnsi="Times New Roman" w:cs="Times New Roman"/>
          <w:sz w:val="24"/>
          <w:szCs w:val="24"/>
        </w:rPr>
        <w:t xml:space="preserve"> et al. 2020 &amp; </w:t>
      </w:r>
      <w:r w:rsidR="00CC2C63" w:rsidRPr="00812DF8">
        <w:rPr>
          <w:rFonts w:ascii="Times New Roman" w:hAnsi="Times New Roman" w:cs="Times New Roman"/>
          <w:sz w:val="24"/>
          <w:szCs w:val="24"/>
        </w:rPr>
        <w:t>Kumar</w:t>
      </w:r>
      <w:r w:rsidR="00CC2C63">
        <w:rPr>
          <w:rFonts w:ascii="Times New Roman" w:hAnsi="Times New Roman" w:cs="Times New Roman"/>
          <w:sz w:val="24"/>
          <w:szCs w:val="24"/>
        </w:rPr>
        <w:t xml:space="preserve"> et al. 2021)</w:t>
      </w:r>
      <w:r w:rsidR="00DC69A9" w:rsidRPr="00DC69A9">
        <w:rPr>
          <w:rFonts w:ascii="Times New Roman" w:hAnsi="Times New Roman" w:cs="Times New Roman"/>
          <w:sz w:val="24"/>
          <w:szCs w:val="24"/>
        </w:rPr>
        <w:t xml:space="preserve">. </w:t>
      </w:r>
      <w:r w:rsidRPr="006439E7">
        <w:rPr>
          <w:rFonts w:ascii="Times New Roman" w:hAnsi="Times New Roman" w:cs="Times New Roman"/>
          <w:i/>
          <w:sz w:val="24"/>
          <w:szCs w:val="24"/>
        </w:rPr>
        <w:t>Trichoderma spp</w:t>
      </w:r>
      <w:r w:rsidR="00DC69A9" w:rsidRPr="00DC69A9">
        <w:rPr>
          <w:rFonts w:ascii="Times New Roman" w:hAnsi="Times New Roman" w:cs="Times New Roman"/>
          <w:sz w:val="24"/>
          <w:szCs w:val="24"/>
        </w:rPr>
        <w:t xml:space="preserve">. gain competitive supremacy by secreting antibiotics and having enzymes that break down cell walls, such as </w:t>
      </w:r>
      <w:proofErr w:type="spellStart"/>
      <w:r w:rsidR="00DC69A9" w:rsidRPr="00DC69A9">
        <w:rPr>
          <w:rFonts w:ascii="Times New Roman" w:hAnsi="Times New Roman" w:cs="Times New Roman"/>
          <w:sz w:val="24"/>
          <w:szCs w:val="24"/>
        </w:rPr>
        <w:t>glucanases</w:t>
      </w:r>
      <w:proofErr w:type="spellEnd"/>
      <w:r w:rsidR="00DC69A9" w:rsidRPr="00DC69A9">
        <w:rPr>
          <w:rFonts w:ascii="Times New Roman" w:hAnsi="Times New Roman" w:cs="Times New Roman"/>
          <w:sz w:val="24"/>
          <w:szCs w:val="24"/>
        </w:rPr>
        <w:t xml:space="preserve">, chitinases, and cellulases </w:t>
      </w:r>
      <w:r w:rsidR="00DE7F28">
        <w:rPr>
          <w:rFonts w:ascii="Times New Roman" w:hAnsi="Times New Roman" w:cs="Times New Roman"/>
          <w:sz w:val="24"/>
          <w:szCs w:val="24"/>
        </w:rPr>
        <w:t>(</w:t>
      </w:r>
      <w:proofErr w:type="spellStart"/>
      <w:r w:rsidR="00DE7F28" w:rsidRPr="00812DF8">
        <w:rPr>
          <w:rFonts w:ascii="Times New Roman" w:hAnsi="Times New Roman" w:cs="Times New Roman"/>
          <w:sz w:val="24"/>
          <w:szCs w:val="24"/>
        </w:rPr>
        <w:t>Ghasemi</w:t>
      </w:r>
      <w:proofErr w:type="spellEnd"/>
      <w:r w:rsidR="00DE7F28">
        <w:rPr>
          <w:rFonts w:ascii="Times New Roman" w:hAnsi="Times New Roman" w:cs="Times New Roman"/>
          <w:sz w:val="24"/>
          <w:szCs w:val="24"/>
        </w:rPr>
        <w:t xml:space="preserve"> et al. 2019)</w:t>
      </w:r>
      <w:r w:rsidR="00DC69A9" w:rsidRPr="00DC69A9">
        <w:rPr>
          <w:rFonts w:ascii="Times New Roman" w:hAnsi="Times New Roman" w:cs="Times New Roman"/>
          <w:sz w:val="24"/>
          <w:szCs w:val="24"/>
        </w:rPr>
        <w:t xml:space="preserve">. Additionally,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species pretreatment of plants causes induced systemic resistance (ISR), systemic acquired resistance (SAR), and hypersensitive reaction</w:t>
      </w:r>
      <w:r w:rsidR="00DC4D2F">
        <w:rPr>
          <w:rFonts w:ascii="Times New Roman" w:hAnsi="Times New Roman" w:cs="Times New Roman"/>
          <w:sz w:val="24"/>
          <w:szCs w:val="24"/>
        </w:rPr>
        <w:t xml:space="preserve"> (</w:t>
      </w:r>
      <w:r w:rsidR="00DC4D2F" w:rsidRPr="00812DF8">
        <w:rPr>
          <w:rFonts w:ascii="Times New Roman" w:hAnsi="Times New Roman" w:cs="Times New Roman"/>
          <w:sz w:val="24"/>
          <w:szCs w:val="24"/>
        </w:rPr>
        <w:t>Gupta</w:t>
      </w:r>
      <w:r w:rsidR="00DC4D2F">
        <w:rPr>
          <w:rFonts w:ascii="Times New Roman" w:hAnsi="Times New Roman" w:cs="Times New Roman"/>
          <w:sz w:val="24"/>
          <w:szCs w:val="24"/>
        </w:rPr>
        <w:t xml:space="preserve"> et al. 2020 &amp; </w:t>
      </w:r>
      <w:r w:rsidR="00DC4D2F" w:rsidRPr="00812DF8">
        <w:rPr>
          <w:rFonts w:ascii="Times New Roman" w:hAnsi="Times New Roman" w:cs="Times New Roman"/>
          <w:sz w:val="24"/>
          <w:szCs w:val="24"/>
        </w:rPr>
        <w:t>Benítez</w:t>
      </w:r>
      <w:r w:rsidR="00DC4D2F">
        <w:rPr>
          <w:rFonts w:ascii="Times New Roman" w:hAnsi="Times New Roman" w:cs="Times New Roman"/>
          <w:sz w:val="24"/>
          <w:szCs w:val="24"/>
        </w:rPr>
        <w:t xml:space="preserve"> et al. 2004))</w:t>
      </w:r>
      <w:r w:rsidR="00DC69A9" w:rsidRPr="00DC69A9">
        <w:rPr>
          <w:rFonts w:ascii="Times New Roman" w:hAnsi="Times New Roman" w:cs="Times New Roman"/>
          <w:sz w:val="24"/>
          <w:szCs w:val="24"/>
        </w:rPr>
        <w:t>.</w:t>
      </w:r>
      <w:r w:rsidR="00F076CF" w:rsidRPr="00812DF8">
        <w:rPr>
          <w:rFonts w:ascii="Times New Roman" w:hAnsi="Times New Roman" w:cs="Times New Roman"/>
          <w:sz w:val="24"/>
          <w:szCs w:val="24"/>
        </w:rPr>
        <w:t xml:space="preserve"> </w:t>
      </w:r>
      <w:r w:rsidR="00DC69A9" w:rsidRPr="00DC69A9">
        <w:rPr>
          <w:rFonts w:ascii="Times New Roman" w:hAnsi="Times New Roman" w:cs="Times New Roman"/>
          <w:sz w:val="24"/>
          <w:szCs w:val="24"/>
        </w:rPr>
        <w:t xml:space="preserve">For example, tomato plants exposed to </w:t>
      </w:r>
      <w:r w:rsidRPr="006439E7">
        <w:rPr>
          <w:rFonts w:ascii="Times New Roman" w:hAnsi="Times New Roman" w:cs="Times New Roman"/>
          <w:i/>
          <w:sz w:val="24"/>
          <w:szCs w:val="24"/>
        </w:rPr>
        <w:t xml:space="preserve">Trichoderma </w:t>
      </w:r>
      <w:r w:rsidR="00DC69A9" w:rsidRPr="00DC69A9">
        <w:rPr>
          <w:rFonts w:ascii="Times New Roman" w:hAnsi="Times New Roman" w:cs="Times New Roman"/>
          <w:sz w:val="24"/>
          <w:szCs w:val="24"/>
        </w:rPr>
        <w:t xml:space="preserve">had significant physiological changes that improved their resistance to disease </w:t>
      </w:r>
      <w:r w:rsidR="00DC4D2F">
        <w:rPr>
          <w:rFonts w:ascii="Times New Roman" w:hAnsi="Times New Roman" w:cs="Times New Roman"/>
          <w:sz w:val="24"/>
          <w:szCs w:val="24"/>
        </w:rPr>
        <w:t>(</w:t>
      </w:r>
      <w:r w:rsidR="00DC4D2F" w:rsidRPr="00812DF8">
        <w:rPr>
          <w:rFonts w:ascii="Times New Roman" w:hAnsi="Times New Roman" w:cs="Times New Roman"/>
          <w:sz w:val="24"/>
          <w:szCs w:val="24"/>
        </w:rPr>
        <w:t>Alfano</w:t>
      </w:r>
      <w:r w:rsidR="00DC4D2F">
        <w:rPr>
          <w:rFonts w:ascii="Times New Roman" w:hAnsi="Times New Roman" w:cs="Times New Roman"/>
          <w:sz w:val="24"/>
          <w:szCs w:val="24"/>
        </w:rPr>
        <w:t xml:space="preserve"> et al. 2007)</w:t>
      </w:r>
      <w:r w:rsidR="00DC69A9" w:rsidRPr="00DC69A9">
        <w:rPr>
          <w:rFonts w:ascii="Times New Roman" w:hAnsi="Times New Roman" w:cs="Times New Roman"/>
          <w:sz w:val="24"/>
          <w:szCs w:val="24"/>
        </w:rPr>
        <w:t xml:space="preserve">. According to </w:t>
      </w:r>
      <w:r w:rsidR="00104990">
        <w:rPr>
          <w:rFonts w:ascii="Times New Roman" w:hAnsi="Times New Roman" w:cs="Times New Roman"/>
          <w:sz w:val="24"/>
          <w:szCs w:val="24"/>
        </w:rPr>
        <w:t>(</w:t>
      </w:r>
      <w:proofErr w:type="spellStart"/>
      <w:r w:rsidR="00DC69A9" w:rsidRPr="00DC69A9">
        <w:rPr>
          <w:rFonts w:ascii="Times New Roman" w:hAnsi="Times New Roman" w:cs="Times New Roman"/>
          <w:sz w:val="24"/>
          <w:szCs w:val="24"/>
        </w:rPr>
        <w:t>Yedidia</w:t>
      </w:r>
      <w:proofErr w:type="spellEnd"/>
      <w:r w:rsidR="00DC69A9" w:rsidRPr="00DC69A9">
        <w:rPr>
          <w:rFonts w:ascii="Times New Roman" w:hAnsi="Times New Roman" w:cs="Times New Roman"/>
          <w:sz w:val="24"/>
          <w:szCs w:val="24"/>
        </w:rPr>
        <w:t xml:space="preserve"> et al. </w:t>
      </w:r>
      <w:r w:rsidR="00104990">
        <w:rPr>
          <w:rFonts w:ascii="Times New Roman" w:hAnsi="Times New Roman" w:cs="Times New Roman"/>
          <w:sz w:val="24"/>
          <w:szCs w:val="24"/>
        </w:rPr>
        <w:t>2003)</w:t>
      </w:r>
      <w:r w:rsidR="00DC69A9" w:rsidRPr="00DC69A9">
        <w:rPr>
          <w:rFonts w:ascii="Times New Roman" w:hAnsi="Times New Roman" w:cs="Times New Roman"/>
          <w:sz w:val="24"/>
          <w:szCs w:val="24"/>
        </w:rPr>
        <w:t xml:space="preserve">, preconditioning cucumber plants with </w:t>
      </w:r>
      <w:r w:rsidRPr="006439E7">
        <w:rPr>
          <w:rFonts w:ascii="Times New Roman" w:hAnsi="Times New Roman" w:cs="Times New Roman"/>
          <w:i/>
          <w:sz w:val="24"/>
          <w:szCs w:val="24"/>
        </w:rPr>
        <w:t>Trichoderma spp</w:t>
      </w:r>
      <w:r w:rsidR="00DC69A9" w:rsidRPr="00DC69A9">
        <w:rPr>
          <w:rFonts w:ascii="Times New Roman" w:hAnsi="Times New Roman" w:cs="Times New Roman"/>
          <w:sz w:val="24"/>
          <w:szCs w:val="24"/>
        </w:rPr>
        <w:t xml:space="preserve">. caused systemic reactions including defense genes that express phenylalanine and hydroperoxide lyase, as well as the systemic accumulation of phytoalexins that fight Pseudomonas </w:t>
      </w:r>
      <w:proofErr w:type="spellStart"/>
      <w:r w:rsidR="00DC69A9" w:rsidRPr="00DC69A9">
        <w:rPr>
          <w:rFonts w:ascii="Times New Roman" w:hAnsi="Times New Roman" w:cs="Times New Roman"/>
          <w:sz w:val="24"/>
          <w:szCs w:val="24"/>
        </w:rPr>
        <w:t>syringae</w:t>
      </w:r>
      <w:proofErr w:type="spellEnd"/>
      <w:r w:rsidR="00DC69A9" w:rsidRPr="00DC69A9">
        <w:rPr>
          <w:rFonts w:ascii="Times New Roman" w:hAnsi="Times New Roman" w:cs="Times New Roman"/>
          <w:sz w:val="24"/>
          <w:szCs w:val="24"/>
        </w:rPr>
        <w:t xml:space="preserve"> </w:t>
      </w:r>
      <w:proofErr w:type="spellStart"/>
      <w:r w:rsidR="00DC69A9" w:rsidRPr="00DC69A9">
        <w:rPr>
          <w:rFonts w:ascii="Times New Roman" w:hAnsi="Times New Roman" w:cs="Times New Roman"/>
          <w:sz w:val="24"/>
          <w:szCs w:val="24"/>
        </w:rPr>
        <w:t>pv</w:t>
      </w:r>
      <w:proofErr w:type="spellEnd"/>
      <w:r w:rsidR="00DC69A9" w:rsidRPr="00DC69A9">
        <w:rPr>
          <w:rFonts w:ascii="Times New Roman" w:hAnsi="Times New Roman" w:cs="Times New Roman"/>
          <w:sz w:val="24"/>
          <w:szCs w:val="24"/>
        </w:rPr>
        <w:t xml:space="preserve">. </w:t>
      </w:r>
      <w:proofErr w:type="spellStart"/>
      <w:r w:rsidR="00DC69A9" w:rsidRPr="00DC69A9">
        <w:rPr>
          <w:rFonts w:ascii="Times New Roman" w:hAnsi="Times New Roman" w:cs="Times New Roman"/>
          <w:sz w:val="24"/>
          <w:szCs w:val="24"/>
        </w:rPr>
        <w:t>lachrymans</w:t>
      </w:r>
      <w:proofErr w:type="spellEnd"/>
      <w:r w:rsidR="00DC69A9" w:rsidRPr="00DC69A9">
        <w:rPr>
          <w:rFonts w:ascii="Times New Roman" w:hAnsi="Times New Roman" w:cs="Times New Roman"/>
          <w:sz w:val="24"/>
          <w:szCs w:val="24"/>
        </w:rPr>
        <w:t>. SAR and ISR mechanisms were elicited as a result of this priming, which also ca</w:t>
      </w:r>
      <w:r w:rsidR="008B4407">
        <w:rPr>
          <w:rFonts w:ascii="Times New Roman" w:hAnsi="Times New Roman" w:cs="Times New Roman"/>
          <w:sz w:val="24"/>
          <w:szCs w:val="24"/>
        </w:rPr>
        <w:t>used a hypersensitive reaction (</w:t>
      </w:r>
      <w:r w:rsidR="00C31564" w:rsidRPr="00812DF8">
        <w:rPr>
          <w:rFonts w:ascii="Times New Roman" w:hAnsi="Times New Roman" w:cs="Times New Roman"/>
          <w:sz w:val="24"/>
          <w:szCs w:val="24"/>
        </w:rPr>
        <w:t>Gupta</w:t>
      </w:r>
      <w:r w:rsidR="00C31564">
        <w:rPr>
          <w:rFonts w:ascii="Times New Roman" w:hAnsi="Times New Roman" w:cs="Times New Roman"/>
          <w:sz w:val="24"/>
          <w:szCs w:val="24"/>
        </w:rPr>
        <w:t xml:space="preserve"> et al. 2020</w:t>
      </w:r>
      <w:r w:rsidR="00DC69A9" w:rsidRPr="00DC69A9">
        <w:rPr>
          <w:rFonts w:ascii="Times New Roman" w:hAnsi="Times New Roman" w:cs="Times New Roman"/>
          <w:sz w:val="24"/>
          <w:szCs w:val="24"/>
        </w:rPr>
        <w:t xml:space="preserve">, </w:t>
      </w:r>
      <w:r w:rsidR="00DF7F12" w:rsidRPr="00812DF8">
        <w:rPr>
          <w:rFonts w:ascii="Times New Roman" w:hAnsi="Times New Roman" w:cs="Times New Roman"/>
          <w:sz w:val="24"/>
          <w:szCs w:val="24"/>
        </w:rPr>
        <w:t>Benítez</w:t>
      </w:r>
      <w:r w:rsidR="00DF7F12">
        <w:rPr>
          <w:rFonts w:ascii="Times New Roman" w:hAnsi="Times New Roman" w:cs="Times New Roman"/>
          <w:sz w:val="24"/>
          <w:szCs w:val="24"/>
        </w:rPr>
        <w:t xml:space="preserve"> et al. 2004</w:t>
      </w:r>
      <w:r w:rsidR="00DC69A9" w:rsidRPr="00DC69A9">
        <w:rPr>
          <w:rFonts w:ascii="Times New Roman" w:hAnsi="Times New Roman" w:cs="Times New Roman"/>
          <w:sz w:val="24"/>
          <w:szCs w:val="24"/>
        </w:rPr>
        <w:t xml:space="preserve">, </w:t>
      </w:r>
      <w:proofErr w:type="spellStart"/>
      <w:r w:rsidR="00DF7F12" w:rsidRPr="00812DF8">
        <w:rPr>
          <w:rFonts w:ascii="Times New Roman" w:hAnsi="Times New Roman" w:cs="Times New Roman"/>
          <w:sz w:val="24"/>
          <w:szCs w:val="24"/>
        </w:rPr>
        <w:t>Vinale</w:t>
      </w:r>
      <w:proofErr w:type="spellEnd"/>
      <w:r w:rsidR="008B4407">
        <w:rPr>
          <w:rFonts w:ascii="Times New Roman" w:hAnsi="Times New Roman" w:cs="Times New Roman"/>
          <w:sz w:val="24"/>
          <w:szCs w:val="24"/>
        </w:rPr>
        <w:t xml:space="preserve"> et al. 2006)</w:t>
      </w:r>
      <w:r w:rsidR="00DC69A9" w:rsidRPr="00DC69A9">
        <w:rPr>
          <w:rFonts w:ascii="Times New Roman" w:hAnsi="Times New Roman" w:cs="Times New Roman"/>
          <w:sz w:val="24"/>
          <w:szCs w:val="24"/>
        </w:rPr>
        <w:t xml:space="preserve">. Such interactions demonstrate Trichoderma's ability to outcompete microbial rivals and defend its ecological niche, making it a potent enemy of pathogenic fungus and a prospective biocontrol agent </w:t>
      </w:r>
      <w:r w:rsidR="004A5C7F">
        <w:rPr>
          <w:rFonts w:ascii="Times New Roman" w:hAnsi="Times New Roman" w:cs="Times New Roman"/>
          <w:sz w:val="24"/>
          <w:szCs w:val="24"/>
        </w:rPr>
        <w:t>(</w:t>
      </w:r>
      <w:r w:rsidR="004A5C7F" w:rsidRPr="00812DF8">
        <w:rPr>
          <w:rFonts w:ascii="Times New Roman" w:hAnsi="Times New Roman" w:cs="Times New Roman"/>
          <w:sz w:val="24"/>
          <w:szCs w:val="24"/>
        </w:rPr>
        <w:t>Spiegel</w:t>
      </w:r>
      <w:r w:rsidR="004A5C7F">
        <w:rPr>
          <w:rFonts w:ascii="Times New Roman" w:hAnsi="Times New Roman" w:cs="Times New Roman"/>
          <w:sz w:val="24"/>
          <w:szCs w:val="24"/>
        </w:rPr>
        <w:t xml:space="preserve"> et al. 1988 and </w:t>
      </w:r>
      <w:proofErr w:type="spellStart"/>
      <w:r w:rsidR="004A5C7F" w:rsidRPr="00812DF8">
        <w:rPr>
          <w:rFonts w:ascii="Times New Roman" w:hAnsi="Times New Roman" w:cs="Times New Roman"/>
          <w:sz w:val="24"/>
          <w:szCs w:val="24"/>
        </w:rPr>
        <w:t>Navazio</w:t>
      </w:r>
      <w:proofErr w:type="spellEnd"/>
      <w:r w:rsidR="004A5C7F">
        <w:rPr>
          <w:rFonts w:ascii="Times New Roman" w:hAnsi="Times New Roman" w:cs="Times New Roman"/>
          <w:sz w:val="24"/>
          <w:szCs w:val="24"/>
        </w:rPr>
        <w:t xml:space="preserve"> et al. 2007)</w:t>
      </w:r>
      <w:r w:rsidR="00DC69A9" w:rsidRPr="00DC69A9">
        <w:rPr>
          <w:rFonts w:ascii="Times New Roman" w:hAnsi="Times New Roman" w:cs="Times New Roman"/>
          <w:sz w:val="24"/>
          <w:szCs w:val="24"/>
        </w:rPr>
        <w:t>.</w:t>
      </w:r>
    </w:p>
    <w:p w14:paraId="52A41501" w14:textId="77777777" w:rsidR="00F076CF" w:rsidRPr="00812DF8" w:rsidRDefault="00F076CF"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Competitive Interaction </w:t>
      </w:r>
    </w:p>
    <w:p w14:paraId="7BC6A3F9" w14:textId="77777777" w:rsidR="00DC69A9" w:rsidRDefault="00DC69A9" w:rsidP="00812DF8">
      <w:pPr>
        <w:jc w:val="both"/>
        <w:rPr>
          <w:rFonts w:ascii="Times New Roman" w:hAnsi="Times New Roman" w:cs="Times New Roman"/>
          <w:sz w:val="24"/>
          <w:szCs w:val="24"/>
        </w:rPr>
      </w:pPr>
      <w:r w:rsidRPr="00DC69A9">
        <w:rPr>
          <w:rFonts w:ascii="Times New Roman" w:hAnsi="Times New Roman" w:cs="Times New Roman"/>
          <w:sz w:val="24"/>
          <w:szCs w:val="24"/>
        </w:rPr>
        <w:t xml:space="preserve">Competition between microbes for scarce resources is a basic aspect of biological regulation. Long-term difficulties may arise when a foreign opponent establishes itself in the presence of native microflora </w:t>
      </w:r>
      <w:r w:rsidR="002F4C7C">
        <w:rPr>
          <w:rFonts w:ascii="Times New Roman" w:hAnsi="Times New Roman" w:cs="Times New Roman"/>
          <w:sz w:val="24"/>
          <w:szCs w:val="24"/>
        </w:rPr>
        <w:t>(</w:t>
      </w:r>
      <w:proofErr w:type="spellStart"/>
      <w:r w:rsidR="002F4C7C" w:rsidRPr="00812DF8">
        <w:rPr>
          <w:rFonts w:ascii="Times New Roman" w:hAnsi="Times New Roman" w:cs="Times New Roman"/>
          <w:sz w:val="24"/>
          <w:szCs w:val="24"/>
        </w:rPr>
        <w:t>Vinale</w:t>
      </w:r>
      <w:proofErr w:type="spellEnd"/>
      <w:r w:rsidR="002F4C7C">
        <w:rPr>
          <w:rFonts w:ascii="Times New Roman" w:hAnsi="Times New Roman" w:cs="Times New Roman"/>
          <w:sz w:val="24"/>
          <w:szCs w:val="24"/>
        </w:rPr>
        <w:t xml:space="preserve"> et al. 2006)</w:t>
      </w:r>
      <w:r w:rsidRPr="00DC69A9">
        <w:rPr>
          <w:rFonts w:ascii="Times New Roman" w:hAnsi="Times New Roman" w:cs="Times New Roman"/>
          <w:sz w:val="24"/>
          <w:szCs w:val="24"/>
        </w:rPr>
        <w:t xml:space="preserve">. </w:t>
      </w:r>
      <w:r w:rsidR="006439E7" w:rsidRPr="006439E7">
        <w:rPr>
          <w:rFonts w:ascii="Times New Roman" w:hAnsi="Times New Roman" w:cs="Times New Roman"/>
          <w:i/>
          <w:sz w:val="24"/>
          <w:szCs w:val="24"/>
        </w:rPr>
        <w:t xml:space="preserve">Trichoderma </w:t>
      </w:r>
      <w:r w:rsidRPr="00DC69A9">
        <w:rPr>
          <w:rFonts w:ascii="Times New Roman" w:hAnsi="Times New Roman" w:cs="Times New Roman"/>
          <w:sz w:val="24"/>
          <w:szCs w:val="24"/>
        </w:rPr>
        <w:t xml:space="preserve">species are strong competitors for resources due to their persistent conidia and broad spectrum of substrate usage </w:t>
      </w:r>
      <w:r w:rsidR="009A14C8">
        <w:rPr>
          <w:rFonts w:ascii="Times New Roman" w:hAnsi="Times New Roman" w:cs="Times New Roman"/>
          <w:sz w:val="24"/>
          <w:szCs w:val="24"/>
        </w:rPr>
        <w:t>(</w:t>
      </w:r>
      <w:proofErr w:type="spellStart"/>
      <w:r w:rsidR="009A14C8" w:rsidRPr="00812DF8">
        <w:rPr>
          <w:rFonts w:ascii="Times New Roman" w:hAnsi="Times New Roman" w:cs="Times New Roman"/>
          <w:sz w:val="24"/>
          <w:szCs w:val="24"/>
        </w:rPr>
        <w:t>Sood</w:t>
      </w:r>
      <w:proofErr w:type="spellEnd"/>
      <w:r w:rsidR="009A14C8">
        <w:rPr>
          <w:rFonts w:ascii="Times New Roman" w:hAnsi="Times New Roman" w:cs="Times New Roman"/>
          <w:sz w:val="24"/>
          <w:szCs w:val="24"/>
        </w:rPr>
        <w:t xml:space="preserve"> et al. 2020)</w:t>
      </w:r>
      <w:r w:rsidRPr="00DC69A9">
        <w:rPr>
          <w:rFonts w:ascii="Times New Roman" w:hAnsi="Times New Roman" w:cs="Times New Roman"/>
          <w:sz w:val="24"/>
          <w:szCs w:val="24"/>
        </w:rPr>
        <w:t>.</w:t>
      </w:r>
    </w:p>
    <w:p w14:paraId="0E8D74C8" w14:textId="77777777" w:rsidR="00F076CF" w:rsidRPr="00812DF8" w:rsidRDefault="00F076CF"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Nutrient and Space Competition </w:t>
      </w:r>
    </w:p>
    <w:p w14:paraId="63C5D0BB" w14:textId="77777777" w:rsidR="00F076CF"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Trichoderma spp</w:t>
      </w:r>
      <w:r w:rsidR="00F076CF" w:rsidRPr="00812DF8">
        <w:rPr>
          <w:rFonts w:ascii="Times New Roman" w:hAnsi="Times New Roman" w:cs="Times New Roman"/>
          <w:sz w:val="24"/>
          <w:szCs w:val="24"/>
        </w:rPr>
        <w:t xml:space="preserve">. are rapidly proliferating fungi with persistent conidia and a broad substrate utilization capacity. They present robust competition for nutrients and space against other microorganisms that </w:t>
      </w:r>
      <w:r w:rsidR="0084545F" w:rsidRPr="00812DF8">
        <w:rPr>
          <w:rFonts w:ascii="Times New Roman" w:hAnsi="Times New Roman" w:cs="Times New Roman"/>
          <w:sz w:val="24"/>
          <w:szCs w:val="24"/>
        </w:rPr>
        <w:t xml:space="preserve">contribute to plant diseases </w:t>
      </w:r>
      <w:r w:rsidR="00B41420">
        <w:rPr>
          <w:rFonts w:ascii="Times New Roman" w:hAnsi="Times New Roman" w:cs="Times New Roman"/>
          <w:sz w:val="24"/>
          <w:szCs w:val="24"/>
        </w:rPr>
        <w:t>(</w:t>
      </w:r>
      <w:proofErr w:type="spellStart"/>
      <w:r w:rsidR="00B41420" w:rsidRPr="00812DF8">
        <w:rPr>
          <w:rFonts w:ascii="Times New Roman" w:hAnsi="Times New Roman" w:cs="Times New Roman"/>
          <w:sz w:val="24"/>
          <w:szCs w:val="24"/>
        </w:rPr>
        <w:t>Tyśkiewicz</w:t>
      </w:r>
      <w:proofErr w:type="spellEnd"/>
      <w:r w:rsidR="00B41420">
        <w:rPr>
          <w:rFonts w:ascii="Times New Roman" w:hAnsi="Times New Roman" w:cs="Times New Roman"/>
          <w:sz w:val="24"/>
          <w:szCs w:val="24"/>
        </w:rPr>
        <w:t xml:space="preserve"> et al. 2022)</w:t>
      </w:r>
      <w:r w:rsidR="00F076CF" w:rsidRPr="00812DF8">
        <w:rPr>
          <w:rFonts w:ascii="Times New Roman" w:hAnsi="Times New Roman" w:cs="Times New Roman"/>
          <w:sz w:val="24"/>
          <w:szCs w:val="24"/>
        </w:rPr>
        <w:t xml:space="preserve">. Weaker competitors among microorganisms often perish due to starvation. Trichoderma's competition for nutrients has been identified as a biocontrol mechanism against various plant pathogens. These fungi produce siderophores that sequester iron, hindering pathogenic microorganism growth by rendering iron inaccessible once </w:t>
      </w:r>
      <w:r w:rsidR="00AB791D" w:rsidRPr="00812DF8">
        <w:rPr>
          <w:rFonts w:ascii="Times New Roman" w:hAnsi="Times New Roman" w:cs="Times New Roman"/>
          <w:sz w:val="24"/>
          <w:szCs w:val="24"/>
        </w:rPr>
        <w:t>cheated</w:t>
      </w:r>
      <w:r w:rsidR="00F076CF" w:rsidRPr="00812DF8">
        <w:rPr>
          <w:rFonts w:ascii="Times New Roman" w:hAnsi="Times New Roman" w:cs="Times New Roman"/>
          <w:sz w:val="24"/>
          <w:szCs w:val="24"/>
        </w:rPr>
        <w:t xml:space="preserve">. Importantly,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strains, also, compete for space and essential exudates from seeds and roots that trigger the germination of propagules of plant pathogenic fungi in soil. Moreover, they possess the capability to utilize a wide array of substrates including herbicides, fungicides, and phenolic compounds. The ability of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lastRenderedPageBreak/>
        <w:t xml:space="preserve">to reduce abiotic stresses and the exact mechanisms involved, as well as its capacity to manage various plant stresses like osmotic, salinity, chilling, and heat stress, have all been the subject of recent publications.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is now used in genetic engineering for the creation of transgenics. This study includes a compilation of the most current developments and advances in our understanding of the various roles played by these antagonist fungi and their metabolites in interactions with plants, as well as how these alterations result in significant improvements for plants that help defend them from various threats.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species have been recognized as capable of harming other fungi for more than 60 years. Additionally, researchers are aware of them as potential </w:t>
      </w:r>
      <w:r w:rsidR="005E6D1A" w:rsidRPr="00812DF8">
        <w:rPr>
          <w:rFonts w:ascii="Times New Roman" w:hAnsi="Times New Roman" w:cs="Times New Roman"/>
          <w:sz w:val="24"/>
          <w:szCs w:val="24"/>
        </w:rPr>
        <w:t xml:space="preserve">biological control agents </w:t>
      </w:r>
      <w:r w:rsidR="004354B5">
        <w:rPr>
          <w:rFonts w:ascii="Times New Roman" w:hAnsi="Times New Roman" w:cs="Times New Roman"/>
          <w:sz w:val="24"/>
          <w:szCs w:val="24"/>
        </w:rPr>
        <w:t>(</w:t>
      </w:r>
      <w:proofErr w:type="spellStart"/>
      <w:r w:rsidR="004354B5" w:rsidRPr="00812DF8">
        <w:rPr>
          <w:rFonts w:ascii="Times New Roman" w:hAnsi="Times New Roman" w:cs="Times New Roman"/>
          <w:sz w:val="24"/>
          <w:szCs w:val="24"/>
        </w:rPr>
        <w:t>Naher</w:t>
      </w:r>
      <w:proofErr w:type="spellEnd"/>
      <w:r w:rsidR="004354B5">
        <w:rPr>
          <w:rFonts w:ascii="Times New Roman" w:hAnsi="Times New Roman" w:cs="Times New Roman"/>
          <w:sz w:val="24"/>
          <w:szCs w:val="24"/>
        </w:rPr>
        <w:t xml:space="preserve"> et al. 2014</w:t>
      </w:r>
      <w:r w:rsidR="00F1552A">
        <w:rPr>
          <w:rFonts w:ascii="Times New Roman" w:hAnsi="Times New Roman" w:cs="Times New Roman"/>
          <w:sz w:val="24"/>
          <w:szCs w:val="24"/>
        </w:rPr>
        <w:t xml:space="preserve"> &amp; </w:t>
      </w:r>
      <w:proofErr w:type="spellStart"/>
      <w:r w:rsidR="00F1552A" w:rsidRPr="00812DF8">
        <w:rPr>
          <w:rFonts w:ascii="Times New Roman" w:hAnsi="Times New Roman" w:cs="Times New Roman"/>
          <w:sz w:val="24"/>
          <w:szCs w:val="24"/>
        </w:rPr>
        <w:t>Sundaramoorthy</w:t>
      </w:r>
      <w:proofErr w:type="spellEnd"/>
      <w:r w:rsidR="00F1552A">
        <w:rPr>
          <w:rFonts w:ascii="Times New Roman" w:hAnsi="Times New Roman" w:cs="Times New Roman"/>
          <w:sz w:val="24"/>
          <w:szCs w:val="24"/>
        </w:rPr>
        <w:t xml:space="preserve"> et al. 2013</w:t>
      </w:r>
      <w:r w:rsidR="004354B5">
        <w:rPr>
          <w:rFonts w:ascii="Times New Roman" w:hAnsi="Times New Roman" w:cs="Times New Roman"/>
          <w:sz w:val="24"/>
          <w:szCs w:val="24"/>
        </w:rPr>
        <w:t>)</w:t>
      </w:r>
      <w:r w:rsidR="00F076CF" w:rsidRPr="00812DF8">
        <w:rPr>
          <w:rFonts w:ascii="Times New Roman" w:hAnsi="Times New Roman" w:cs="Times New Roman"/>
          <w:sz w:val="24"/>
          <w:szCs w:val="24"/>
        </w:rPr>
        <w:t xml:space="preserve">. Some studies have discovered that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species can eliminate plant diseases and promote plant g</w:t>
      </w:r>
      <w:r w:rsidR="00F1552A">
        <w:rPr>
          <w:rFonts w:ascii="Times New Roman" w:hAnsi="Times New Roman" w:cs="Times New Roman"/>
          <w:sz w:val="24"/>
          <w:szCs w:val="24"/>
        </w:rPr>
        <w:t>rowth (</w:t>
      </w:r>
      <w:r w:rsidR="00F1552A" w:rsidRPr="00812DF8">
        <w:rPr>
          <w:rFonts w:ascii="Times New Roman" w:hAnsi="Times New Roman" w:cs="Times New Roman"/>
          <w:sz w:val="24"/>
          <w:szCs w:val="24"/>
        </w:rPr>
        <w:t>Ibrahim</w:t>
      </w:r>
      <w:r w:rsidR="00F1552A">
        <w:rPr>
          <w:rFonts w:ascii="Times New Roman" w:hAnsi="Times New Roman" w:cs="Times New Roman"/>
          <w:sz w:val="24"/>
          <w:szCs w:val="24"/>
        </w:rPr>
        <w:t xml:space="preserve"> et al. 2020 &amp; </w:t>
      </w:r>
      <w:proofErr w:type="spellStart"/>
      <w:r w:rsidR="00F1552A" w:rsidRPr="00812DF8">
        <w:rPr>
          <w:rFonts w:ascii="Times New Roman" w:hAnsi="Times New Roman" w:cs="Times New Roman"/>
          <w:sz w:val="24"/>
          <w:szCs w:val="24"/>
        </w:rPr>
        <w:t>Garnica</w:t>
      </w:r>
      <w:proofErr w:type="spellEnd"/>
      <w:r w:rsidR="00F1552A" w:rsidRPr="00812DF8">
        <w:rPr>
          <w:rFonts w:ascii="Times New Roman" w:hAnsi="Times New Roman" w:cs="Times New Roman"/>
          <w:sz w:val="24"/>
          <w:szCs w:val="24"/>
        </w:rPr>
        <w:t>‐Vergara</w:t>
      </w:r>
      <w:r w:rsidR="00F1552A">
        <w:rPr>
          <w:rFonts w:ascii="Times New Roman" w:hAnsi="Times New Roman" w:cs="Times New Roman"/>
          <w:sz w:val="24"/>
          <w:szCs w:val="24"/>
        </w:rPr>
        <w:t xml:space="preserve"> et al. 2020)</w:t>
      </w:r>
      <w:r w:rsidR="00F076CF" w:rsidRPr="00812DF8">
        <w:rPr>
          <w:rFonts w:ascii="Times New Roman" w:hAnsi="Times New Roman" w:cs="Times New Roman"/>
          <w:sz w:val="24"/>
          <w:szCs w:val="24"/>
        </w:rPr>
        <w:t xml:space="preserve">. Besides, </w:t>
      </w:r>
      <w:r w:rsidRPr="006439E7">
        <w:rPr>
          <w:rFonts w:ascii="Times New Roman" w:hAnsi="Times New Roman" w:cs="Times New Roman"/>
          <w:i/>
          <w:sz w:val="24"/>
          <w:szCs w:val="24"/>
        </w:rPr>
        <w:t>Trichoderma spp</w:t>
      </w:r>
      <w:r w:rsidR="00F076CF" w:rsidRPr="00812DF8">
        <w:rPr>
          <w:rFonts w:ascii="Times New Roman" w:hAnsi="Times New Roman" w:cs="Times New Roman"/>
          <w:sz w:val="24"/>
          <w:szCs w:val="24"/>
        </w:rPr>
        <w:t>. has been proven able to detoxify toxic compounds and fasten the degrad</w:t>
      </w:r>
      <w:r w:rsidR="00074461" w:rsidRPr="00812DF8">
        <w:rPr>
          <w:rFonts w:ascii="Times New Roman" w:hAnsi="Times New Roman" w:cs="Times New Roman"/>
          <w:sz w:val="24"/>
          <w:szCs w:val="24"/>
        </w:rPr>
        <w:t xml:space="preserve">ation of organic material </w:t>
      </w:r>
      <w:r w:rsidR="000D2CB6">
        <w:rPr>
          <w:rFonts w:ascii="Times New Roman" w:hAnsi="Times New Roman" w:cs="Times New Roman"/>
          <w:sz w:val="24"/>
          <w:szCs w:val="24"/>
        </w:rPr>
        <w:t>(</w:t>
      </w:r>
      <w:r w:rsidR="006D3C22" w:rsidRPr="00812DF8">
        <w:rPr>
          <w:rFonts w:ascii="Times New Roman" w:hAnsi="Times New Roman" w:cs="Times New Roman"/>
          <w:sz w:val="24"/>
          <w:szCs w:val="24"/>
        </w:rPr>
        <w:t>Yadav</w:t>
      </w:r>
      <w:r w:rsidR="006D3C22">
        <w:rPr>
          <w:rFonts w:ascii="Times New Roman" w:hAnsi="Times New Roman" w:cs="Times New Roman"/>
          <w:sz w:val="24"/>
          <w:szCs w:val="24"/>
        </w:rPr>
        <w:t xml:space="preserve"> et al. 2021</w:t>
      </w:r>
      <w:r w:rsidR="000D2CB6">
        <w:rPr>
          <w:rFonts w:ascii="Times New Roman" w:hAnsi="Times New Roman" w:cs="Times New Roman"/>
          <w:sz w:val="24"/>
          <w:szCs w:val="24"/>
        </w:rPr>
        <w:t xml:space="preserve"> &amp; </w:t>
      </w:r>
      <w:r w:rsidR="000D2CB6" w:rsidRPr="00812DF8">
        <w:rPr>
          <w:rFonts w:ascii="Times New Roman" w:hAnsi="Times New Roman" w:cs="Times New Roman"/>
          <w:sz w:val="24"/>
          <w:szCs w:val="24"/>
        </w:rPr>
        <w:t>Sharma</w:t>
      </w:r>
      <w:r w:rsidR="000D2CB6">
        <w:rPr>
          <w:rFonts w:ascii="Times New Roman" w:hAnsi="Times New Roman" w:cs="Times New Roman"/>
          <w:sz w:val="24"/>
          <w:szCs w:val="24"/>
        </w:rPr>
        <w:t xml:space="preserve"> et al. 2012)</w:t>
      </w:r>
      <w:r w:rsidR="00F076CF" w:rsidRPr="00812DF8">
        <w:rPr>
          <w:rFonts w:ascii="Times New Roman" w:hAnsi="Times New Roman" w:cs="Times New Roman"/>
          <w:sz w:val="24"/>
          <w:szCs w:val="24"/>
        </w:rPr>
        <w:t xml:space="preserve">.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to speeds up growth, takes up nutrients, and alters the rhizosphere under field conditions all contributing to their success in the soil ecosystem and their function as natural decomposers. Additionally, the potential to withstand adverse conditions and have tremendous effectiveness against </w:t>
      </w:r>
      <w:r w:rsidR="00074461" w:rsidRPr="00812DF8">
        <w:rPr>
          <w:rFonts w:ascii="Times New Roman" w:hAnsi="Times New Roman" w:cs="Times New Roman"/>
          <w:sz w:val="24"/>
          <w:szCs w:val="24"/>
        </w:rPr>
        <w:t xml:space="preserve">plant pathogenic diseases </w:t>
      </w:r>
      <w:r w:rsidR="006B38D9">
        <w:rPr>
          <w:rFonts w:ascii="Times New Roman" w:hAnsi="Times New Roman" w:cs="Times New Roman"/>
          <w:sz w:val="24"/>
          <w:szCs w:val="24"/>
        </w:rPr>
        <w:t>(</w:t>
      </w:r>
      <w:r w:rsidR="006B38D9" w:rsidRPr="00812DF8">
        <w:rPr>
          <w:rFonts w:ascii="Times New Roman" w:hAnsi="Times New Roman" w:cs="Times New Roman"/>
          <w:sz w:val="24"/>
          <w:szCs w:val="24"/>
        </w:rPr>
        <w:t>Benítez</w:t>
      </w:r>
      <w:r w:rsidR="006B38D9">
        <w:rPr>
          <w:rFonts w:ascii="Times New Roman" w:hAnsi="Times New Roman" w:cs="Times New Roman"/>
          <w:sz w:val="24"/>
          <w:szCs w:val="24"/>
        </w:rPr>
        <w:t xml:space="preserve"> et al. 2004 &amp; </w:t>
      </w:r>
      <w:r w:rsidR="006B38D9" w:rsidRPr="00812DF8">
        <w:rPr>
          <w:rFonts w:ascii="Times New Roman" w:hAnsi="Times New Roman" w:cs="Times New Roman"/>
          <w:sz w:val="24"/>
          <w:szCs w:val="24"/>
        </w:rPr>
        <w:t>Harman</w:t>
      </w:r>
      <w:r w:rsidR="006B38D9">
        <w:rPr>
          <w:rFonts w:ascii="Times New Roman" w:hAnsi="Times New Roman" w:cs="Times New Roman"/>
          <w:sz w:val="24"/>
          <w:szCs w:val="24"/>
        </w:rPr>
        <w:t xml:space="preserve"> 2004)</w:t>
      </w:r>
      <w:r w:rsidR="00F076CF" w:rsidRPr="00812DF8">
        <w:rPr>
          <w:rFonts w:ascii="Times New Roman" w:hAnsi="Times New Roman" w:cs="Times New Roman"/>
          <w:sz w:val="24"/>
          <w:szCs w:val="24"/>
        </w:rPr>
        <w:t xml:space="preserve">. According to </w:t>
      </w:r>
      <w:r w:rsidR="0054190B">
        <w:rPr>
          <w:rFonts w:ascii="Times New Roman" w:hAnsi="Times New Roman" w:cs="Times New Roman"/>
          <w:sz w:val="24"/>
          <w:szCs w:val="24"/>
        </w:rPr>
        <w:t>(</w:t>
      </w:r>
      <w:proofErr w:type="spellStart"/>
      <w:r w:rsidR="00F076CF" w:rsidRPr="00812DF8">
        <w:rPr>
          <w:rFonts w:ascii="Times New Roman" w:hAnsi="Times New Roman" w:cs="Times New Roman"/>
          <w:sz w:val="24"/>
          <w:szCs w:val="24"/>
        </w:rPr>
        <w:t>Halifu</w:t>
      </w:r>
      <w:proofErr w:type="spellEnd"/>
      <w:r w:rsidR="00F076CF" w:rsidRPr="00812DF8">
        <w:rPr>
          <w:rFonts w:ascii="Times New Roman" w:hAnsi="Times New Roman" w:cs="Times New Roman"/>
          <w:sz w:val="24"/>
          <w:szCs w:val="24"/>
        </w:rPr>
        <w:t xml:space="preserve"> et al.</w:t>
      </w:r>
      <w:r w:rsidR="0054190B">
        <w:rPr>
          <w:rFonts w:ascii="Times New Roman" w:hAnsi="Times New Roman" w:cs="Times New Roman"/>
          <w:sz w:val="24"/>
          <w:szCs w:val="24"/>
        </w:rPr>
        <w:t xml:space="preserve"> 2019)</w:t>
      </w:r>
      <w:r w:rsidR="00F076CF" w:rsidRPr="00812DF8">
        <w:rPr>
          <w:rFonts w:ascii="Times New Roman" w:hAnsi="Times New Roman" w:cs="Times New Roman"/>
          <w:sz w:val="24"/>
          <w:szCs w:val="24"/>
        </w:rPr>
        <w:t xml:space="preserve">, </w:t>
      </w:r>
      <w:r w:rsidRPr="006439E7">
        <w:rPr>
          <w:rFonts w:ascii="Times New Roman" w:hAnsi="Times New Roman" w:cs="Times New Roman"/>
          <w:i/>
          <w:sz w:val="24"/>
          <w:szCs w:val="24"/>
        </w:rPr>
        <w:t>Trichoderma spp</w:t>
      </w:r>
      <w:r w:rsidR="00F076CF" w:rsidRPr="00812DF8">
        <w:rPr>
          <w:rFonts w:ascii="Times New Roman" w:hAnsi="Times New Roman" w:cs="Times New Roman"/>
          <w:sz w:val="24"/>
          <w:szCs w:val="24"/>
        </w:rPr>
        <w:t xml:space="preserve">. exude cell </w:t>
      </w:r>
      <w:proofErr w:type="spellStart"/>
      <w:r w:rsidR="00F076CF" w:rsidRPr="00812DF8">
        <w:rPr>
          <w:rFonts w:ascii="Times New Roman" w:hAnsi="Times New Roman" w:cs="Times New Roman"/>
          <w:sz w:val="24"/>
          <w:szCs w:val="24"/>
        </w:rPr>
        <w:t>walldegrading</w:t>
      </w:r>
      <w:proofErr w:type="spellEnd"/>
      <w:r w:rsidR="00F076CF" w:rsidRPr="00812DF8">
        <w:rPr>
          <w:rFonts w:ascii="Times New Roman" w:hAnsi="Times New Roman" w:cs="Times New Roman"/>
          <w:sz w:val="24"/>
          <w:szCs w:val="24"/>
        </w:rPr>
        <w:t xml:space="preserve"> enzymes such as cellulase, xylanase, and </w:t>
      </w:r>
      <w:proofErr w:type="spellStart"/>
      <w:r w:rsidR="00F076CF" w:rsidRPr="00812DF8">
        <w:rPr>
          <w:rFonts w:ascii="Times New Roman" w:hAnsi="Times New Roman" w:cs="Times New Roman"/>
          <w:sz w:val="24"/>
          <w:szCs w:val="24"/>
        </w:rPr>
        <w:t>glucanases</w:t>
      </w:r>
      <w:proofErr w:type="spellEnd"/>
      <w:r w:rsidR="00F076CF" w:rsidRPr="00812DF8">
        <w:rPr>
          <w:rFonts w:ascii="Times New Roman" w:hAnsi="Times New Roman" w:cs="Times New Roman"/>
          <w:sz w:val="24"/>
          <w:szCs w:val="24"/>
        </w:rPr>
        <w:t xml:space="preserve">, which interfere with microbial cells' ability to assimilate nutrients in the rhizosphere. This review gives insights into various mechanisms used by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to alleviate the stresses with special emphases on how it induces resistance and various uses of </w:t>
      </w:r>
      <w:r w:rsidRPr="006439E7">
        <w:rPr>
          <w:rFonts w:ascii="Times New Roman" w:hAnsi="Times New Roman" w:cs="Times New Roman"/>
          <w:i/>
          <w:sz w:val="24"/>
          <w:szCs w:val="24"/>
        </w:rPr>
        <w:t xml:space="preserve">Trichoderma </w:t>
      </w:r>
      <w:r w:rsidR="00F076CF" w:rsidRPr="00812DF8">
        <w:rPr>
          <w:rFonts w:ascii="Times New Roman" w:hAnsi="Times New Roman" w:cs="Times New Roman"/>
          <w:sz w:val="24"/>
          <w:szCs w:val="24"/>
        </w:rPr>
        <w:t xml:space="preserve">in plant disease management. </w:t>
      </w:r>
    </w:p>
    <w:p w14:paraId="36E578FD" w14:textId="77777777" w:rsidR="00F076CF" w:rsidRPr="00812DF8" w:rsidRDefault="00F076CF"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Root Colonization </w:t>
      </w:r>
    </w:p>
    <w:p w14:paraId="1C5F60B2" w14:textId="77777777" w:rsidR="00C261E4" w:rsidRDefault="00C261E4" w:rsidP="00812DF8">
      <w:pPr>
        <w:jc w:val="both"/>
        <w:rPr>
          <w:rFonts w:ascii="Times New Roman" w:hAnsi="Times New Roman" w:cs="Times New Roman"/>
          <w:b/>
          <w:sz w:val="24"/>
          <w:szCs w:val="24"/>
        </w:rPr>
      </w:pPr>
      <w:r w:rsidRPr="00C261E4">
        <w:rPr>
          <w:rFonts w:ascii="Times New Roman" w:hAnsi="Times New Roman" w:cs="Times New Roman"/>
          <w:sz w:val="24"/>
          <w:szCs w:val="24"/>
        </w:rPr>
        <w:t xml:space="preserve">In agricultural regions, </w:t>
      </w:r>
      <w:r w:rsidR="006439E7" w:rsidRPr="006439E7">
        <w:rPr>
          <w:rFonts w:ascii="Times New Roman" w:hAnsi="Times New Roman" w:cs="Times New Roman"/>
          <w:i/>
          <w:sz w:val="24"/>
          <w:szCs w:val="24"/>
        </w:rPr>
        <w:t>Trichoderma spp</w:t>
      </w:r>
      <w:r w:rsidRPr="00C261E4">
        <w:rPr>
          <w:rFonts w:ascii="Times New Roman" w:hAnsi="Times New Roman" w:cs="Times New Roman"/>
          <w:sz w:val="24"/>
          <w:szCs w:val="24"/>
        </w:rPr>
        <w:t xml:space="preserve">. are essential for improving plants' absorption of macro- and micronutrients. Solubilizing nutrients and guaranteeing the availability of micronutrients like iron (Fe), manganese (Mn), copper (Cu), and zinc (Zn) as well as important elements like phosphorus (P) are how this improvement is accomplished.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uses four different processes to solubilize nutrients: chelation using siderophores, redox reactions driven by ferric reductase, acidification utilizing organic acids, and enzymatic hydrolysis aided by phytase.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can solubilize a variety of minerals, such as phytase, </w:t>
      </w:r>
      <w:proofErr w:type="spellStart"/>
      <w:r w:rsidRPr="00C261E4">
        <w:rPr>
          <w:rFonts w:ascii="Times New Roman" w:hAnsi="Times New Roman" w:cs="Times New Roman"/>
          <w:sz w:val="24"/>
          <w:szCs w:val="24"/>
        </w:rPr>
        <w:t>CuO</w:t>
      </w:r>
      <w:proofErr w:type="spellEnd"/>
      <w:r w:rsidRPr="00C261E4">
        <w:rPr>
          <w:rFonts w:ascii="Times New Roman" w:hAnsi="Times New Roman" w:cs="Times New Roman"/>
          <w:sz w:val="24"/>
          <w:szCs w:val="24"/>
        </w:rPr>
        <w:t>, and metallic zinc, thanks to this array of processes.</w:t>
      </w:r>
      <w:r w:rsidR="00F076CF" w:rsidRPr="00812DF8">
        <w:rPr>
          <w:rFonts w:ascii="Times New Roman" w:hAnsi="Times New Roman" w:cs="Times New Roman"/>
          <w:sz w:val="24"/>
          <w:szCs w:val="24"/>
        </w:rPr>
        <w:t xml:space="preserve"> </w:t>
      </w:r>
      <w:r w:rsidRPr="00C261E4">
        <w:rPr>
          <w:rFonts w:ascii="Times New Roman" w:hAnsi="Times New Roman" w:cs="Times New Roman"/>
          <w:sz w:val="24"/>
          <w:szCs w:val="24"/>
        </w:rPr>
        <w:t xml:space="preserve">Organic acids like lactic acid, citric acid, tartaric acid, and succinic acid have been found in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cultures using analytical methods such high performance liquid chromatography (HPLC). Additionally, when compared to untreated controls, plants treated with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show notable increases in copper uptake (42%) and plant biomass dry matter (92%). Interestingly, some isolates of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show a greater capacity to solubilize insoluble tricalcium phosphate, especially in chickpeas. It has been discovered that T. </w:t>
      </w:r>
      <w:proofErr w:type="spellStart"/>
      <w:r w:rsidRPr="00C261E4">
        <w:rPr>
          <w:rFonts w:ascii="Times New Roman" w:hAnsi="Times New Roman" w:cs="Times New Roman"/>
          <w:sz w:val="24"/>
          <w:szCs w:val="24"/>
        </w:rPr>
        <w:t>harzianum</w:t>
      </w:r>
      <w:proofErr w:type="spellEnd"/>
      <w:r w:rsidRPr="00C261E4">
        <w:rPr>
          <w:rFonts w:ascii="Times New Roman" w:hAnsi="Times New Roman" w:cs="Times New Roman"/>
          <w:sz w:val="24"/>
          <w:szCs w:val="24"/>
        </w:rPr>
        <w:t xml:space="preserve"> increases the absorption of phosphorus in treated plants. Furthermore, </w:t>
      </w:r>
      <w:r w:rsidR="006439E7" w:rsidRPr="006439E7">
        <w:rPr>
          <w:rFonts w:ascii="Times New Roman" w:hAnsi="Times New Roman" w:cs="Times New Roman"/>
          <w:i/>
          <w:sz w:val="24"/>
          <w:szCs w:val="24"/>
        </w:rPr>
        <w:t xml:space="preserve">Trichoderma </w:t>
      </w:r>
      <w:r w:rsidRPr="00C261E4">
        <w:rPr>
          <w:rFonts w:ascii="Times New Roman" w:hAnsi="Times New Roman" w:cs="Times New Roman"/>
          <w:sz w:val="24"/>
          <w:szCs w:val="24"/>
        </w:rPr>
        <w:t xml:space="preserve">secretes citric and gluconic acids that contribute to soil acidification and aid in the solubilization of mineral components such as iron, magnesium, and manganese, as </w:t>
      </w:r>
      <w:r w:rsidRPr="00C261E4">
        <w:rPr>
          <w:rFonts w:ascii="Times New Roman" w:hAnsi="Times New Roman" w:cs="Times New Roman"/>
          <w:sz w:val="24"/>
          <w:szCs w:val="24"/>
        </w:rPr>
        <w:lastRenderedPageBreak/>
        <w:t xml:space="preserve">well as phosphates and micronutrients </w:t>
      </w:r>
      <w:r w:rsidR="00061EFA">
        <w:rPr>
          <w:rFonts w:ascii="Times New Roman" w:hAnsi="Times New Roman" w:cs="Times New Roman"/>
          <w:sz w:val="24"/>
          <w:szCs w:val="24"/>
        </w:rPr>
        <w:t>(</w:t>
      </w:r>
      <w:r w:rsidR="00061EFA" w:rsidRPr="00812DF8">
        <w:rPr>
          <w:rFonts w:ascii="Times New Roman" w:hAnsi="Times New Roman" w:cs="Times New Roman"/>
          <w:sz w:val="24"/>
          <w:szCs w:val="24"/>
        </w:rPr>
        <w:t>Ghazanfar</w:t>
      </w:r>
      <w:r w:rsidR="00061EFA">
        <w:rPr>
          <w:rFonts w:ascii="Times New Roman" w:hAnsi="Times New Roman" w:cs="Times New Roman"/>
          <w:sz w:val="24"/>
          <w:szCs w:val="24"/>
        </w:rPr>
        <w:t xml:space="preserve"> et al. 2018, </w:t>
      </w:r>
      <w:r w:rsidR="00061EFA" w:rsidRPr="00812DF8">
        <w:rPr>
          <w:rFonts w:ascii="Times New Roman" w:hAnsi="Times New Roman" w:cs="Times New Roman"/>
          <w:sz w:val="24"/>
          <w:szCs w:val="24"/>
        </w:rPr>
        <w:t>Benítez</w:t>
      </w:r>
      <w:r w:rsidR="00061EFA">
        <w:rPr>
          <w:rFonts w:ascii="Times New Roman" w:hAnsi="Times New Roman" w:cs="Times New Roman"/>
          <w:sz w:val="24"/>
          <w:szCs w:val="24"/>
        </w:rPr>
        <w:t xml:space="preserve"> et al. 2004 &amp; </w:t>
      </w:r>
      <w:proofErr w:type="spellStart"/>
      <w:r w:rsidR="00061EFA" w:rsidRPr="00812DF8">
        <w:rPr>
          <w:rFonts w:ascii="Times New Roman" w:hAnsi="Times New Roman" w:cs="Times New Roman"/>
          <w:sz w:val="24"/>
          <w:szCs w:val="24"/>
        </w:rPr>
        <w:t>Vinale</w:t>
      </w:r>
      <w:proofErr w:type="spellEnd"/>
      <w:r w:rsidR="00061EFA">
        <w:rPr>
          <w:rFonts w:ascii="Times New Roman" w:hAnsi="Times New Roman" w:cs="Times New Roman"/>
          <w:sz w:val="24"/>
          <w:szCs w:val="24"/>
        </w:rPr>
        <w:t xml:space="preserve"> et al. 2008)</w:t>
      </w:r>
      <w:r w:rsidRPr="00C261E4">
        <w:rPr>
          <w:rFonts w:ascii="Times New Roman" w:hAnsi="Times New Roman" w:cs="Times New Roman"/>
          <w:sz w:val="24"/>
          <w:szCs w:val="24"/>
        </w:rPr>
        <w:t>.</w:t>
      </w:r>
    </w:p>
    <w:p w14:paraId="120D5DE4" w14:textId="77777777" w:rsidR="005C0C86" w:rsidRPr="00812DF8" w:rsidRDefault="005C0C86"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Methods of application of </w:t>
      </w:r>
      <w:r w:rsidR="006439E7" w:rsidRPr="006439E7">
        <w:rPr>
          <w:rFonts w:ascii="Times New Roman" w:hAnsi="Times New Roman" w:cs="Times New Roman"/>
          <w:b/>
          <w:i/>
          <w:sz w:val="24"/>
          <w:szCs w:val="24"/>
        </w:rPr>
        <w:t xml:space="preserve">Trichoderma </w:t>
      </w:r>
    </w:p>
    <w:p w14:paraId="25D7A369" w14:textId="77777777" w:rsidR="00C261E4"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C261E4" w:rsidRPr="00C261E4">
        <w:rPr>
          <w:rFonts w:ascii="Times New Roman" w:hAnsi="Times New Roman" w:cs="Times New Roman"/>
          <w:sz w:val="24"/>
          <w:szCs w:val="24"/>
        </w:rPr>
        <w:t xml:space="preserve">is an efficient biological control agent for the management of plant pathogenic fungus due to its fungicidal properties. Certain disorders may not respond well to a single strain of Trichoderma. Therefore, combining </w:t>
      </w:r>
      <w:r w:rsidRPr="006439E7">
        <w:rPr>
          <w:rFonts w:ascii="Times New Roman" w:hAnsi="Times New Roman" w:cs="Times New Roman"/>
          <w:i/>
          <w:sz w:val="24"/>
          <w:szCs w:val="24"/>
        </w:rPr>
        <w:t xml:space="preserve">Trichoderma </w:t>
      </w:r>
      <w:r w:rsidR="00C261E4" w:rsidRPr="00C261E4">
        <w:rPr>
          <w:rFonts w:ascii="Times New Roman" w:hAnsi="Times New Roman" w:cs="Times New Roman"/>
          <w:sz w:val="24"/>
          <w:szCs w:val="24"/>
        </w:rPr>
        <w:t xml:space="preserve">with other bio-control agents at the time of application leads to improved control of the associated illnesses </w:t>
      </w:r>
      <w:r w:rsidR="00FC1C47">
        <w:rPr>
          <w:rFonts w:ascii="Times New Roman" w:hAnsi="Times New Roman" w:cs="Times New Roman"/>
          <w:sz w:val="24"/>
          <w:szCs w:val="24"/>
        </w:rPr>
        <w:t>(</w:t>
      </w:r>
      <w:r w:rsidR="00FC1C47" w:rsidRPr="00812DF8">
        <w:rPr>
          <w:rFonts w:ascii="Times New Roman" w:hAnsi="Times New Roman" w:cs="Times New Roman"/>
          <w:sz w:val="24"/>
          <w:szCs w:val="24"/>
        </w:rPr>
        <w:t>Bhattacharjee</w:t>
      </w:r>
      <w:r w:rsidR="00FC1C47">
        <w:rPr>
          <w:rFonts w:ascii="Times New Roman" w:hAnsi="Times New Roman" w:cs="Times New Roman"/>
          <w:sz w:val="24"/>
          <w:szCs w:val="24"/>
        </w:rPr>
        <w:t xml:space="preserve"> et al. 2014</w:t>
      </w:r>
      <w:proofErr w:type="gramStart"/>
      <w:r w:rsidR="00FC1C47">
        <w:rPr>
          <w:rFonts w:ascii="Times New Roman" w:hAnsi="Times New Roman" w:cs="Times New Roman"/>
          <w:sz w:val="24"/>
          <w:szCs w:val="24"/>
        </w:rPr>
        <w:t>)</w:t>
      </w:r>
      <w:r w:rsidR="00C261E4" w:rsidRPr="00C261E4">
        <w:rPr>
          <w:rFonts w:ascii="Times New Roman" w:hAnsi="Times New Roman" w:cs="Times New Roman"/>
          <w:sz w:val="24"/>
          <w:szCs w:val="24"/>
        </w:rPr>
        <w:t>.The</w:t>
      </w:r>
      <w:proofErr w:type="gramEnd"/>
      <w:r w:rsidR="00C261E4" w:rsidRPr="00C261E4">
        <w:rPr>
          <w:rFonts w:ascii="Times New Roman" w:hAnsi="Times New Roman" w:cs="Times New Roman"/>
          <w:sz w:val="24"/>
          <w:szCs w:val="24"/>
        </w:rPr>
        <w:t xml:space="preserve"> most popular and efficient ways to apply </w:t>
      </w:r>
      <w:r w:rsidRPr="006439E7">
        <w:rPr>
          <w:rFonts w:ascii="Times New Roman" w:hAnsi="Times New Roman" w:cs="Times New Roman"/>
          <w:i/>
          <w:sz w:val="24"/>
          <w:szCs w:val="24"/>
        </w:rPr>
        <w:t xml:space="preserve">Trichoderma </w:t>
      </w:r>
      <w:r w:rsidR="00C261E4" w:rsidRPr="00C261E4">
        <w:rPr>
          <w:rFonts w:ascii="Times New Roman" w:hAnsi="Times New Roman" w:cs="Times New Roman"/>
          <w:sz w:val="24"/>
          <w:szCs w:val="24"/>
        </w:rPr>
        <w:t>include foliar application, soil treatment, and seed and seedling treatment.</w:t>
      </w:r>
    </w:p>
    <w:p w14:paraId="5CA4B3BB"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Seed and seedling treatment</w:t>
      </w:r>
    </w:p>
    <w:p w14:paraId="358FFCCD" w14:textId="77777777" w:rsidR="005C0C86" w:rsidRPr="00812DF8" w:rsidRDefault="005C0C86" w:rsidP="00812DF8">
      <w:pPr>
        <w:jc w:val="both"/>
        <w:rPr>
          <w:rFonts w:ascii="Times New Roman" w:hAnsi="Times New Roman" w:cs="Times New Roman"/>
          <w:sz w:val="24"/>
          <w:szCs w:val="24"/>
        </w:rPr>
      </w:pPr>
      <w:r w:rsidRPr="00812DF8">
        <w:rPr>
          <w:rFonts w:ascii="Times New Roman" w:hAnsi="Times New Roman" w:cs="Times New Roman"/>
          <w:sz w:val="24"/>
          <w:szCs w:val="24"/>
        </w:rPr>
        <w:t xml:space="preserve"> Seed treatment with biocontrol agents is considered as effective method of controlling seed/soil borne path</w:t>
      </w:r>
      <w:r w:rsidR="00D47CAD" w:rsidRPr="00812DF8">
        <w:rPr>
          <w:rFonts w:ascii="Times New Roman" w:hAnsi="Times New Roman" w:cs="Times New Roman"/>
          <w:sz w:val="24"/>
          <w:szCs w:val="24"/>
        </w:rPr>
        <w:t>ogens. W</w:t>
      </w:r>
      <w:r w:rsidRPr="00812DF8">
        <w:rPr>
          <w:rFonts w:ascii="Times New Roman" w:hAnsi="Times New Roman" w:cs="Times New Roman"/>
          <w:sz w:val="24"/>
          <w:szCs w:val="24"/>
        </w:rPr>
        <w:t xml:space="preserve">etting of the seeds before treating with </w:t>
      </w:r>
      <w:r w:rsidR="006439E7" w:rsidRPr="006439E7">
        <w:rPr>
          <w:rFonts w:ascii="Times New Roman" w:hAnsi="Times New Roman" w:cs="Times New Roman"/>
          <w:i/>
          <w:sz w:val="24"/>
          <w:szCs w:val="24"/>
        </w:rPr>
        <w:t xml:space="preserve">Trichoderma </w:t>
      </w:r>
      <w:r w:rsidRPr="00812DF8">
        <w:rPr>
          <w:rFonts w:ascii="Times New Roman" w:hAnsi="Times New Roman" w:cs="Times New Roman"/>
          <w:sz w:val="24"/>
          <w:szCs w:val="24"/>
        </w:rPr>
        <w:t>followed by the mixing of treated seeds in a plastic box or sheet helps in improving the resistance of plants against diseases. Acc</w:t>
      </w:r>
      <w:r w:rsidR="00D47CAD" w:rsidRPr="00812DF8">
        <w:rPr>
          <w:rFonts w:ascii="Times New Roman" w:hAnsi="Times New Roman" w:cs="Times New Roman"/>
          <w:sz w:val="24"/>
          <w:szCs w:val="24"/>
        </w:rPr>
        <w:t xml:space="preserve">ording to </w:t>
      </w:r>
      <w:r w:rsidR="003C4DFB">
        <w:rPr>
          <w:rFonts w:ascii="Times New Roman" w:hAnsi="Times New Roman" w:cs="Times New Roman"/>
          <w:sz w:val="24"/>
          <w:szCs w:val="24"/>
        </w:rPr>
        <w:t>(</w:t>
      </w:r>
      <w:proofErr w:type="spellStart"/>
      <w:r w:rsidR="003C4DFB" w:rsidRPr="00812DF8">
        <w:rPr>
          <w:rFonts w:ascii="Times New Roman" w:hAnsi="Times New Roman" w:cs="Times New Roman"/>
          <w:sz w:val="24"/>
          <w:szCs w:val="24"/>
        </w:rPr>
        <w:t>Mastouri</w:t>
      </w:r>
      <w:proofErr w:type="spellEnd"/>
      <w:r w:rsidR="003C4DFB">
        <w:rPr>
          <w:rFonts w:ascii="Times New Roman" w:hAnsi="Times New Roman" w:cs="Times New Roman"/>
          <w:sz w:val="24"/>
          <w:szCs w:val="24"/>
        </w:rPr>
        <w:t xml:space="preserve"> et al. 2010)</w:t>
      </w:r>
      <w:r w:rsidRPr="00812DF8">
        <w:rPr>
          <w:rFonts w:ascii="Times New Roman" w:hAnsi="Times New Roman" w:cs="Times New Roman"/>
          <w:sz w:val="24"/>
          <w:szCs w:val="24"/>
        </w:rPr>
        <w:t xml:space="preserve">, when seeds treated with T. </w:t>
      </w:r>
      <w:proofErr w:type="spellStart"/>
      <w:r w:rsidRPr="00812DF8">
        <w:rPr>
          <w:rFonts w:ascii="Times New Roman" w:hAnsi="Times New Roman" w:cs="Times New Roman"/>
          <w:sz w:val="24"/>
          <w:szCs w:val="24"/>
        </w:rPr>
        <w:t>harzianum</w:t>
      </w:r>
      <w:proofErr w:type="spellEnd"/>
      <w:r w:rsidRPr="00812DF8">
        <w:rPr>
          <w:rFonts w:ascii="Times New Roman" w:hAnsi="Times New Roman" w:cs="Times New Roman"/>
          <w:sz w:val="24"/>
          <w:szCs w:val="24"/>
        </w:rPr>
        <w:t xml:space="preserve"> were exposed to physiological, biotic, or abiotic stresses, the positive response to the treatment was noticed.</w:t>
      </w:r>
    </w:p>
    <w:p w14:paraId="6FE22594"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Soil treatment</w:t>
      </w:r>
    </w:p>
    <w:p w14:paraId="51C88830" w14:textId="77777777" w:rsidR="00864ECB" w:rsidRDefault="00864ECB" w:rsidP="00812DF8">
      <w:pPr>
        <w:jc w:val="both"/>
        <w:rPr>
          <w:rFonts w:ascii="Times New Roman" w:hAnsi="Times New Roman" w:cs="Times New Roman"/>
          <w:sz w:val="24"/>
          <w:szCs w:val="24"/>
        </w:rPr>
      </w:pPr>
      <w:r w:rsidRPr="00864ECB">
        <w:rPr>
          <w:rFonts w:ascii="Times New Roman" w:hAnsi="Times New Roman" w:cs="Times New Roman"/>
          <w:sz w:val="24"/>
          <w:szCs w:val="24"/>
        </w:rPr>
        <w:t xml:space="preserve">The best way to apply </w:t>
      </w:r>
      <w:r w:rsidR="006439E7" w:rsidRPr="006439E7">
        <w:rPr>
          <w:rFonts w:ascii="Times New Roman" w:hAnsi="Times New Roman" w:cs="Times New Roman"/>
          <w:i/>
          <w:sz w:val="24"/>
          <w:szCs w:val="24"/>
        </w:rPr>
        <w:t xml:space="preserve">Trichoderma </w:t>
      </w:r>
      <w:r w:rsidRPr="00864ECB">
        <w:rPr>
          <w:rFonts w:ascii="Times New Roman" w:hAnsi="Times New Roman" w:cs="Times New Roman"/>
          <w:sz w:val="24"/>
          <w:szCs w:val="24"/>
        </w:rPr>
        <w:t xml:space="preserve">for the control of soil-borne illnesses is by soil treatment </w:t>
      </w:r>
      <w:r w:rsidR="00A359AB">
        <w:rPr>
          <w:rFonts w:ascii="Times New Roman" w:hAnsi="Times New Roman" w:cs="Times New Roman"/>
          <w:sz w:val="24"/>
          <w:szCs w:val="24"/>
        </w:rPr>
        <w:t>(</w:t>
      </w:r>
      <w:r w:rsidR="00A359AB" w:rsidRPr="00812DF8">
        <w:rPr>
          <w:rFonts w:ascii="Times New Roman" w:hAnsi="Times New Roman" w:cs="Times New Roman"/>
          <w:sz w:val="24"/>
          <w:szCs w:val="24"/>
        </w:rPr>
        <w:t>Kumar</w:t>
      </w:r>
      <w:r w:rsidR="00A359AB">
        <w:rPr>
          <w:rFonts w:ascii="Times New Roman" w:hAnsi="Times New Roman" w:cs="Times New Roman"/>
          <w:sz w:val="24"/>
          <w:szCs w:val="24"/>
        </w:rPr>
        <w:t xml:space="preserve"> et al. 2011)</w:t>
      </w:r>
      <w:r w:rsidRPr="00864ECB">
        <w:rPr>
          <w:rFonts w:ascii="Times New Roman" w:hAnsi="Times New Roman" w:cs="Times New Roman"/>
          <w:sz w:val="24"/>
          <w:szCs w:val="24"/>
        </w:rPr>
        <w:t xml:space="preserve">. Applying </w:t>
      </w:r>
      <w:r w:rsidR="006439E7" w:rsidRPr="006439E7">
        <w:rPr>
          <w:rFonts w:ascii="Times New Roman" w:hAnsi="Times New Roman" w:cs="Times New Roman"/>
          <w:i/>
          <w:sz w:val="24"/>
          <w:szCs w:val="24"/>
        </w:rPr>
        <w:t xml:space="preserve">Trichoderma </w:t>
      </w:r>
      <w:r w:rsidRPr="00864ECB">
        <w:rPr>
          <w:rFonts w:ascii="Times New Roman" w:hAnsi="Times New Roman" w:cs="Times New Roman"/>
          <w:sz w:val="24"/>
          <w:szCs w:val="24"/>
        </w:rPr>
        <w:t xml:space="preserve">together with some organic materials, such as FYM, neem powder, and/or vermicompost, can promote colonization. Cucumber fusarium wilt was significantly reduced when T. </w:t>
      </w:r>
      <w:proofErr w:type="spellStart"/>
      <w:r w:rsidRPr="00864ECB">
        <w:rPr>
          <w:rFonts w:ascii="Times New Roman" w:hAnsi="Times New Roman" w:cs="Times New Roman"/>
          <w:sz w:val="24"/>
          <w:szCs w:val="24"/>
        </w:rPr>
        <w:t>harzanium</w:t>
      </w:r>
      <w:proofErr w:type="spellEnd"/>
      <w:r w:rsidRPr="00864ECB">
        <w:rPr>
          <w:rFonts w:ascii="Times New Roman" w:hAnsi="Times New Roman" w:cs="Times New Roman"/>
          <w:sz w:val="24"/>
          <w:szCs w:val="24"/>
        </w:rPr>
        <w:t xml:space="preserve"> was added to both nursery soil and transplanted soil, diversifying the microbial population </w:t>
      </w:r>
      <w:r w:rsidR="00172F8F">
        <w:rPr>
          <w:rFonts w:ascii="Times New Roman" w:hAnsi="Times New Roman" w:cs="Times New Roman"/>
          <w:sz w:val="24"/>
          <w:szCs w:val="24"/>
        </w:rPr>
        <w:t>(</w:t>
      </w:r>
      <w:r w:rsidR="00172F8F" w:rsidRPr="00812DF8">
        <w:rPr>
          <w:rFonts w:ascii="Times New Roman" w:hAnsi="Times New Roman" w:cs="Times New Roman"/>
          <w:sz w:val="24"/>
          <w:szCs w:val="24"/>
        </w:rPr>
        <w:t>Chen</w:t>
      </w:r>
      <w:r w:rsidR="00172F8F">
        <w:rPr>
          <w:rFonts w:ascii="Times New Roman" w:hAnsi="Times New Roman" w:cs="Times New Roman"/>
          <w:sz w:val="24"/>
          <w:szCs w:val="24"/>
        </w:rPr>
        <w:t xml:space="preserve"> et al. 2012)</w:t>
      </w:r>
      <w:r w:rsidRPr="00864ECB">
        <w:rPr>
          <w:rFonts w:ascii="Times New Roman" w:hAnsi="Times New Roman" w:cs="Times New Roman"/>
          <w:sz w:val="24"/>
          <w:szCs w:val="24"/>
        </w:rPr>
        <w:t xml:space="preserve">. suggested using T. </w:t>
      </w:r>
      <w:proofErr w:type="spellStart"/>
      <w:r w:rsidRPr="00864ECB">
        <w:rPr>
          <w:rFonts w:ascii="Times New Roman" w:hAnsi="Times New Roman" w:cs="Times New Roman"/>
          <w:sz w:val="24"/>
          <w:szCs w:val="24"/>
        </w:rPr>
        <w:t>harzianum</w:t>
      </w:r>
      <w:proofErr w:type="spellEnd"/>
      <w:r w:rsidRPr="00864ECB">
        <w:rPr>
          <w:rFonts w:ascii="Times New Roman" w:hAnsi="Times New Roman" w:cs="Times New Roman"/>
          <w:sz w:val="24"/>
          <w:szCs w:val="24"/>
        </w:rPr>
        <w:t xml:space="preserve"> alone or in combination with compost material to effectively suppress </w:t>
      </w:r>
      <w:proofErr w:type="spellStart"/>
      <w:r w:rsidRPr="00864ECB">
        <w:rPr>
          <w:rFonts w:ascii="Times New Roman" w:hAnsi="Times New Roman" w:cs="Times New Roman"/>
          <w:sz w:val="24"/>
          <w:szCs w:val="24"/>
        </w:rPr>
        <w:t>Rhizoctonia</w:t>
      </w:r>
      <w:proofErr w:type="spellEnd"/>
      <w:r w:rsidRPr="00864ECB">
        <w:rPr>
          <w:rFonts w:ascii="Times New Roman" w:hAnsi="Times New Roman" w:cs="Times New Roman"/>
          <w:sz w:val="24"/>
          <w:szCs w:val="24"/>
        </w:rPr>
        <w:t xml:space="preserve"> root rot of soybeans, which is caused by </w:t>
      </w:r>
      <w:proofErr w:type="spellStart"/>
      <w:r w:rsidRPr="00864ECB">
        <w:rPr>
          <w:rFonts w:ascii="Times New Roman" w:hAnsi="Times New Roman" w:cs="Times New Roman"/>
          <w:sz w:val="24"/>
          <w:szCs w:val="24"/>
        </w:rPr>
        <w:t>Rhizoctonia</w:t>
      </w:r>
      <w:proofErr w:type="spellEnd"/>
      <w:r w:rsidRPr="00864ECB">
        <w:rPr>
          <w:rFonts w:ascii="Times New Roman" w:hAnsi="Times New Roman" w:cs="Times New Roman"/>
          <w:sz w:val="24"/>
          <w:szCs w:val="24"/>
        </w:rPr>
        <w:t xml:space="preserve"> </w:t>
      </w:r>
      <w:proofErr w:type="spellStart"/>
      <w:r w:rsidRPr="00864ECB">
        <w:rPr>
          <w:rFonts w:ascii="Times New Roman" w:hAnsi="Times New Roman" w:cs="Times New Roman"/>
          <w:sz w:val="24"/>
          <w:szCs w:val="24"/>
        </w:rPr>
        <w:t>solani</w:t>
      </w:r>
      <w:proofErr w:type="spellEnd"/>
      <w:r w:rsidRPr="00864ECB">
        <w:rPr>
          <w:rFonts w:ascii="Times New Roman" w:hAnsi="Times New Roman" w:cs="Times New Roman"/>
          <w:sz w:val="24"/>
          <w:szCs w:val="24"/>
        </w:rPr>
        <w:t xml:space="preserve"> </w:t>
      </w:r>
      <w:r w:rsidR="005C61EB">
        <w:rPr>
          <w:rFonts w:ascii="Times New Roman" w:hAnsi="Times New Roman" w:cs="Times New Roman"/>
          <w:sz w:val="24"/>
          <w:szCs w:val="24"/>
        </w:rPr>
        <w:t xml:space="preserve">(Hassan </w:t>
      </w:r>
      <w:r w:rsidR="005C61EB" w:rsidRPr="00812DF8">
        <w:rPr>
          <w:rFonts w:ascii="Times New Roman" w:hAnsi="Times New Roman" w:cs="Times New Roman"/>
          <w:sz w:val="24"/>
          <w:szCs w:val="24"/>
        </w:rPr>
        <w:t>2014)</w:t>
      </w:r>
      <w:r w:rsidRPr="00864ECB">
        <w:rPr>
          <w:rFonts w:ascii="Times New Roman" w:hAnsi="Times New Roman" w:cs="Times New Roman"/>
          <w:sz w:val="24"/>
          <w:szCs w:val="24"/>
        </w:rPr>
        <w:t xml:space="preserve">. Jute stem rot, seedling blight, and root rot disease were all effectively suppressed by T. </w:t>
      </w:r>
      <w:proofErr w:type="spellStart"/>
      <w:r w:rsidRPr="00864ECB">
        <w:rPr>
          <w:rFonts w:ascii="Times New Roman" w:hAnsi="Times New Roman" w:cs="Times New Roman"/>
          <w:sz w:val="24"/>
          <w:szCs w:val="24"/>
        </w:rPr>
        <w:t>viride</w:t>
      </w:r>
      <w:proofErr w:type="spellEnd"/>
      <w:r w:rsidRPr="00864ECB">
        <w:rPr>
          <w:rFonts w:ascii="Times New Roman" w:hAnsi="Times New Roman" w:cs="Times New Roman"/>
          <w:sz w:val="24"/>
          <w:szCs w:val="24"/>
        </w:rPr>
        <w:t xml:space="preserve"> applied to the soil </w:t>
      </w:r>
      <w:r w:rsidR="002674BB">
        <w:rPr>
          <w:rFonts w:ascii="Times New Roman" w:hAnsi="Times New Roman" w:cs="Times New Roman"/>
          <w:sz w:val="24"/>
          <w:szCs w:val="24"/>
        </w:rPr>
        <w:t>(</w:t>
      </w:r>
      <w:r w:rsidR="002674BB" w:rsidRPr="00812DF8">
        <w:rPr>
          <w:rFonts w:ascii="Times New Roman" w:hAnsi="Times New Roman" w:cs="Times New Roman"/>
          <w:sz w:val="24"/>
          <w:szCs w:val="24"/>
        </w:rPr>
        <w:t>Srivastava</w:t>
      </w:r>
      <w:r w:rsidR="002674BB">
        <w:rPr>
          <w:rFonts w:ascii="Times New Roman" w:hAnsi="Times New Roman" w:cs="Times New Roman"/>
          <w:sz w:val="24"/>
          <w:szCs w:val="24"/>
        </w:rPr>
        <w:t xml:space="preserve"> et al. 2010)</w:t>
      </w:r>
      <w:r w:rsidRPr="00864ECB">
        <w:rPr>
          <w:rFonts w:ascii="Times New Roman" w:hAnsi="Times New Roman" w:cs="Times New Roman"/>
          <w:sz w:val="24"/>
          <w:szCs w:val="24"/>
        </w:rPr>
        <w:t>.</w:t>
      </w:r>
    </w:p>
    <w:p w14:paraId="151D8929"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Foliar application</w:t>
      </w:r>
    </w:p>
    <w:p w14:paraId="292396B4" w14:textId="77777777" w:rsidR="005C0C86"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864ECB" w:rsidRPr="00864ECB">
        <w:rPr>
          <w:rFonts w:ascii="Times New Roman" w:hAnsi="Times New Roman" w:cs="Times New Roman"/>
          <w:sz w:val="24"/>
          <w:szCs w:val="24"/>
        </w:rPr>
        <w:t xml:space="preserve">species that can inhibit a wide variety of plant pathogenic fungi are also favored for lowering foliar plant disease. Typically, a foliar treatment of 10 g of </w:t>
      </w:r>
      <w:r w:rsidRPr="006439E7">
        <w:rPr>
          <w:rFonts w:ascii="Times New Roman" w:hAnsi="Times New Roman" w:cs="Times New Roman"/>
          <w:i/>
          <w:sz w:val="24"/>
          <w:szCs w:val="24"/>
        </w:rPr>
        <w:t xml:space="preserve">Trichoderma </w:t>
      </w:r>
      <w:r w:rsidR="00864ECB" w:rsidRPr="00864ECB">
        <w:rPr>
          <w:rFonts w:ascii="Times New Roman" w:hAnsi="Times New Roman" w:cs="Times New Roman"/>
          <w:sz w:val="24"/>
          <w:szCs w:val="24"/>
        </w:rPr>
        <w:t xml:space="preserve">diluted with 1 liter of water is sprayed on the aerial sections. The primary purpose of foliar application, according to </w:t>
      </w:r>
      <w:r w:rsidR="00140199">
        <w:rPr>
          <w:rFonts w:ascii="Times New Roman" w:hAnsi="Times New Roman" w:cs="Times New Roman"/>
          <w:sz w:val="24"/>
          <w:szCs w:val="24"/>
        </w:rPr>
        <w:t xml:space="preserve">(Sawant </w:t>
      </w:r>
      <w:r w:rsidR="00140199" w:rsidRPr="00812DF8">
        <w:rPr>
          <w:rFonts w:ascii="Times New Roman" w:hAnsi="Times New Roman" w:cs="Times New Roman"/>
          <w:sz w:val="24"/>
          <w:szCs w:val="24"/>
        </w:rPr>
        <w:t>2014)</w:t>
      </w:r>
      <w:r w:rsidR="00864ECB" w:rsidRPr="00864ECB">
        <w:rPr>
          <w:rFonts w:ascii="Times New Roman" w:hAnsi="Times New Roman" w:cs="Times New Roman"/>
          <w:sz w:val="24"/>
          <w:szCs w:val="24"/>
        </w:rPr>
        <w:t xml:space="preserve">, is to suppress grey mold on a variety of crops that is brought on by Botrytis </w:t>
      </w:r>
      <w:proofErr w:type="spellStart"/>
      <w:r w:rsidR="00864ECB" w:rsidRPr="00864ECB">
        <w:rPr>
          <w:rFonts w:ascii="Times New Roman" w:hAnsi="Times New Roman" w:cs="Times New Roman"/>
          <w:sz w:val="24"/>
          <w:szCs w:val="24"/>
        </w:rPr>
        <w:t>cinerea</w:t>
      </w:r>
      <w:proofErr w:type="spellEnd"/>
      <w:r w:rsidR="00864ECB" w:rsidRPr="00864ECB">
        <w:rPr>
          <w:rFonts w:ascii="Times New Roman" w:hAnsi="Times New Roman" w:cs="Times New Roman"/>
          <w:sz w:val="24"/>
          <w:szCs w:val="24"/>
        </w:rPr>
        <w:t xml:space="preserve"> and powdery mildew infections. It also extends the shelf life of grapes by controlling downy mildew. Under commercial greenhouse conditions, an isolate T39 of T. </w:t>
      </w:r>
      <w:proofErr w:type="spellStart"/>
      <w:r w:rsidR="00864ECB" w:rsidRPr="00864ECB">
        <w:rPr>
          <w:rFonts w:ascii="Times New Roman" w:hAnsi="Times New Roman" w:cs="Times New Roman"/>
          <w:sz w:val="24"/>
          <w:szCs w:val="24"/>
        </w:rPr>
        <w:t>harzianum</w:t>
      </w:r>
      <w:proofErr w:type="spellEnd"/>
      <w:r w:rsidR="00864ECB" w:rsidRPr="00864ECB">
        <w:rPr>
          <w:rFonts w:ascii="Times New Roman" w:hAnsi="Times New Roman" w:cs="Times New Roman"/>
          <w:sz w:val="24"/>
          <w:szCs w:val="24"/>
        </w:rPr>
        <w:t xml:space="preserve"> effectively controls the foliar pathogens B. </w:t>
      </w:r>
      <w:proofErr w:type="spellStart"/>
      <w:r w:rsidR="00864ECB" w:rsidRPr="00864ECB">
        <w:rPr>
          <w:rFonts w:ascii="Times New Roman" w:hAnsi="Times New Roman" w:cs="Times New Roman"/>
          <w:sz w:val="24"/>
          <w:szCs w:val="24"/>
        </w:rPr>
        <w:t>cinerea</w:t>
      </w:r>
      <w:proofErr w:type="spellEnd"/>
      <w:r w:rsidR="00864ECB" w:rsidRPr="00864ECB">
        <w:rPr>
          <w:rFonts w:ascii="Times New Roman" w:hAnsi="Times New Roman" w:cs="Times New Roman"/>
          <w:sz w:val="24"/>
          <w:szCs w:val="24"/>
        </w:rPr>
        <w:t xml:space="preserve">, </w:t>
      </w:r>
      <w:proofErr w:type="spellStart"/>
      <w:r w:rsidR="00864ECB" w:rsidRPr="00864ECB">
        <w:rPr>
          <w:rFonts w:ascii="Times New Roman" w:hAnsi="Times New Roman" w:cs="Times New Roman"/>
          <w:sz w:val="24"/>
          <w:szCs w:val="24"/>
        </w:rPr>
        <w:t>Pseudoperonospora</w:t>
      </w:r>
      <w:proofErr w:type="spellEnd"/>
      <w:r w:rsidR="00864ECB" w:rsidRPr="00864ECB">
        <w:rPr>
          <w:rFonts w:ascii="Times New Roman" w:hAnsi="Times New Roman" w:cs="Times New Roman"/>
          <w:sz w:val="24"/>
          <w:szCs w:val="24"/>
        </w:rPr>
        <w:t xml:space="preserve"> </w:t>
      </w:r>
      <w:proofErr w:type="spellStart"/>
      <w:r w:rsidR="00864ECB" w:rsidRPr="00864ECB">
        <w:rPr>
          <w:rFonts w:ascii="Times New Roman" w:hAnsi="Times New Roman" w:cs="Times New Roman"/>
          <w:sz w:val="24"/>
          <w:szCs w:val="24"/>
        </w:rPr>
        <w:t>cubensis</w:t>
      </w:r>
      <w:proofErr w:type="spellEnd"/>
      <w:r w:rsidR="00864ECB" w:rsidRPr="00864ECB">
        <w:rPr>
          <w:rFonts w:ascii="Times New Roman" w:hAnsi="Times New Roman" w:cs="Times New Roman"/>
          <w:sz w:val="24"/>
          <w:szCs w:val="24"/>
        </w:rPr>
        <w:t xml:space="preserve">, </w:t>
      </w:r>
      <w:proofErr w:type="spellStart"/>
      <w:r w:rsidR="00864ECB" w:rsidRPr="00864ECB">
        <w:rPr>
          <w:rFonts w:ascii="Times New Roman" w:hAnsi="Times New Roman" w:cs="Times New Roman"/>
          <w:sz w:val="24"/>
          <w:szCs w:val="24"/>
        </w:rPr>
        <w:t>Sclerotinia</w:t>
      </w:r>
      <w:proofErr w:type="spellEnd"/>
      <w:r w:rsidR="00864ECB" w:rsidRPr="00864ECB">
        <w:rPr>
          <w:rFonts w:ascii="Times New Roman" w:hAnsi="Times New Roman" w:cs="Times New Roman"/>
          <w:sz w:val="24"/>
          <w:szCs w:val="24"/>
        </w:rPr>
        <w:t xml:space="preserve"> </w:t>
      </w:r>
      <w:proofErr w:type="spellStart"/>
      <w:r w:rsidR="00864ECB" w:rsidRPr="00864ECB">
        <w:rPr>
          <w:rFonts w:ascii="Times New Roman" w:hAnsi="Times New Roman" w:cs="Times New Roman"/>
          <w:sz w:val="24"/>
          <w:szCs w:val="24"/>
        </w:rPr>
        <w:t>sclerotiorum</w:t>
      </w:r>
      <w:proofErr w:type="spellEnd"/>
      <w:r w:rsidR="00864ECB" w:rsidRPr="00864ECB">
        <w:rPr>
          <w:rFonts w:ascii="Times New Roman" w:hAnsi="Times New Roman" w:cs="Times New Roman"/>
          <w:sz w:val="24"/>
          <w:szCs w:val="24"/>
        </w:rPr>
        <w:t xml:space="preserve">, and </w:t>
      </w:r>
      <w:proofErr w:type="spellStart"/>
      <w:r w:rsidR="00864ECB" w:rsidRPr="00864ECB">
        <w:rPr>
          <w:rFonts w:ascii="Times New Roman" w:hAnsi="Times New Roman" w:cs="Times New Roman"/>
          <w:sz w:val="24"/>
          <w:szCs w:val="24"/>
        </w:rPr>
        <w:t>Sphaerotheca</w:t>
      </w:r>
      <w:proofErr w:type="spellEnd"/>
      <w:r w:rsidR="00864ECB" w:rsidRPr="00864ECB">
        <w:rPr>
          <w:rFonts w:ascii="Times New Roman" w:hAnsi="Times New Roman" w:cs="Times New Roman"/>
          <w:sz w:val="24"/>
          <w:szCs w:val="24"/>
        </w:rPr>
        <w:t xml:space="preserve"> </w:t>
      </w:r>
      <w:proofErr w:type="spellStart"/>
      <w:r w:rsidR="00864ECB" w:rsidRPr="00864ECB">
        <w:rPr>
          <w:rFonts w:ascii="Times New Roman" w:hAnsi="Times New Roman" w:cs="Times New Roman"/>
          <w:sz w:val="24"/>
          <w:szCs w:val="24"/>
        </w:rPr>
        <w:t>fusca</w:t>
      </w:r>
      <w:proofErr w:type="spellEnd"/>
      <w:r w:rsidR="00864ECB" w:rsidRPr="00864ECB">
        <w:rPr>
          <w:rFonts w:ascii="Times New Roman" w:hAnsi="Times New Roman" w:cs="Times New Roman"/>
          <w:sz w:val="24"/>
          <w:szCs w:val="24"/>
        </w:rPr>
        <w:t xml:space="preserve"> in cucumbers </w:t>
      </w:r>
      <w:r w:rsidR="001A4C81">
        <w:rPr>
          <w:rFonts w:ascii="Times New Roman" w:hAnsi="Times New Roman" w:cs="Times New Roman"/>
          <w:sz w:val="24"/>
          <w:szCs w:val="24"/>
        </w:rPr>
        <w:t>(</w:t>
      </w:r>
      <w:proofErr w:type="spellStart"/>
      <w:r w:rsidR="001A4C81">
        <w:rPr>
          <w:rFonts w:ascii="Times New Roman" w:hAnsi="Times New Roman" w:cs="Times New Roman"/>
          <w:sz w:val="24"/>
          <w:szCs w:val="24"/>
        </w:rPr>
        <w:t>Elad</w:t>
      </w:r>
      <w:proofErr w:type="spellEnd"/>
      <w:r w:rsidR="001A4C81">
        <w:rPr>
          <w:rFonts w:ascii="Times New Roman" w:hAnsi="Times New Roman" w:cs="Times New Roman"/>
          <w:sz w:val="24"/>
          <w:szCs w:val="24"/>
        </w:rPr>
        <w:t xml:space="preserve"> </w:t>
      </w:r>
      <w:r w:rsidR="001A4C81" w:rsidRPr="00812DF8">
        <w:rPr>
          <w:rFonts w:ascii="Times New Roman" w:hAnsi="Times New Roman" w:cs="Times New Roman"/>
          <w:sz w:val="24"/>
          <w:szCs w:val="24"/>
        </w:rPr>
        <w:t>2000)</w:t>
      </w:r>
      <w:r w:rsidR="00864ECB" w:rsidRPr="00864ECB">
        <w:rPr>
          <w:rFonts w:ascii="Times New Roman" w:hAnsi="Times New Roman" w:cs="Times New Roman"/>
          <w:sz w:val="24"/>
          <w:szCs w:val="24"/>
        </w:rPr>
        <w:t>.</w:t>
      </w:r>
      <w:r w:rsidR="00C529B4">
        <w:rPr>
          <w:rFonts w:ascii="Times New Roman" w:hAnsi="Times New Roman" w:cs="Times New Roman"/>
          <w:sz w:val="24"/>
          <w:szCs w:val="24"/>
        </w:rPr>
        <w:t xml:space="preserve"> </w:t>
      </w:r>
      <w:r w:rsidR="005C0C86" w:rsidRPr="00812DF8">
        <w:rPr>
          <w:rFonts w:ascii="Times New Roman" w:hAnsi="Times New Roman" w:cs="Times New Roman"/>
          <w:sz w:val="24"/>
          <w:szCs w:val="24"/>
        </w:rPr>
        <w:t xml:space="preserve">The foliar </w:t>
      </w:r>
      <w:r w:rsidR="005C0C86" w:rsidRPr="00812DF8">
        <w:rPr>
          <w:rFonts w:ascii="Times New Roman" w:hAnsi="Times New Roman" w:cs="Times New Roman"/>
          <w:sz w:val="24"/>
          <w:szCs w:val="24"/>
        </w:rPr>
        <w:lastRenderedPageBreak/>
        <w:t xml:space="preserve">application of </w:t>
      </w: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has positive effect on titratable acidity, pH and electrical conductivity of fruits and increases the quality o</w:t>
      </w:r>
      <w:r w:rsidR="00C472D8" w:rsidRPr="00812DF8">
        <w:rPr>
          <w:rFonts w:ascii="Times New Roman" w:hAnsi="Times New Roman" w:cs="Times New Roman"/>
          <w:sz w:val="24"/>
          <w:szCs w:val="24"/>
        </w:rPr>
        <w:t xml:space="preserve">f tomato </w:t>
      </w:r>
      <w:r w:rsidR="00BE4ECC">
        <w:rPr>
          <w:rFonts w:ascii="Times New Roman" w:hAnsi="Times New Roman" w:cs="Times New Roman"/>
          <w:sz w:val="24"/>
          <w:szCs w:val="24"/>
        </w:rPr>
        <w:t>(</w:t>
      </w:r>
      <w:r w:rsidR="00BE4ECC" w:rsidRPr="00812DF8">
        <w:rPr>
          <w:rFonts w:ascii="Times New Roman" w:hAnsi="Times New Roman" w:cs="Times New Roman"/>
          <w:sz w:val="24"/>
          <w:szCs w:val="24"/>
        </w:rPr>
        <w:t>Palacios</w:t>
      </w:r>
      <w:r w:rsidR="00BE4ECC">
        <w:rPr>
          <w:rFonts w:ascii="Times New Roman" w:hAnsi="Times New Roman" w:cs="Times New Roman"/>
          <w:sz w:val="24"/>
          <w:szCs w:val="24"/>
        </w:rPr>
        <w:t xml:space="preserve"> et al. 2019)</w:t>
      </w:r>
      <w:r w:rsidR="005C0C86" w:rsidRPr="00812DF8">
        <w:rPr>
          <w:rFonts w:ascii="Times New Roman" w:hAnsi="Times New Roman" w:cs="Times New Roman"/>
          <w:sz w:val="24"/>
          <w:szCs w:val="24"/>
        </w:rPr>
        <w:t>.</w:t>
      </w:r>
    </w:p>
    <w:p w14:paraId="555942B1" w14:textId="77777777" w:rsidR="00D61EDA" w:rsidRPr="00812DF8" w:rsidRDefault="00D61EDA" w:rsidP="00812DF8">
      <w:pPr>
        <w:jc w:val="both"/>
        <w:rPr>
          <w:rFonts w:ascii="Times New Roman" w:hAnsi="Times New Roman" w:cs="Times New Roman"/>
          <w:b/>
          <w:sz w:val="24"/>
          <w:szCs w:val="24"/>
        </w:rPr>
      </w:pPr>
    </w:p>
    <w:p w14:paraId="5C606F31" w14:textId="77777777" w:rsidR="00670F25" w:rsidRDefault="00670F25" w:rsidP="00812DF8">
      <w:pPr>
        <w:jc w:val="both"/>
        <w:rPr>
          <w:rFonts w:ascii="Times New Roman" w:hAnsi="Times New Roman" w:cs="Times New Roman"/>
          <w:b/>
          <w:sz w:val="24"/>
          <w:szCs w:val="24"/>
        </w:rPr>
      </w:pPr>
    </w:p>
    <w:p w14:paraId="7A96A468" w14:textId="77777777" w:rsidR="005C0C86" w:rsidRPr="00812DF8" w:rsidRDefault="005C0C86"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Multiplication method of </w:t>
      </w:r>
      <w:r w:rsidR="006439E7" w:rsidRPr="006439E7">
        <w:rPr>
          <w:rFonts w:ascii="Times New Roman" w:hAnsi="Times New Roman" w:cs="Times New Roman"/>
          <w:b/>
          <w:i/>
          <w:sz w:val="24"/>
          <w:szCs w:val="24"/>
        </w:rPr>
        <w:t xml:space="preserve">Trichoderma </w:t>
      </w:r>
    </w:p>
    <w:p w14:paraId="002E226C" w14:textId="77777777" w:rsidR="00020728" w:rsidRDefault="00020728" w:rsidP="00812DF8">
      <w:pPr>
        <w:jc w:val="both"/>
        <w:rPr>
          <w:rFonts w:ascii="Times New Roman" w:hAnsi="Times New Roman" w:cs="Times New Roman"/>
          <w:sz w:val="24"/>
          <w:szCs w:val="24"/>
        </w:rPr>
      </w:pPr>
      <w:r w:rsidRPr="00020728">
        <w:rPr>
          <w:rFonts w:ascii="Times New Roman" w:hAnsi="Times New Roman" w:cs="Times New Roman"/>
          <w:sz w:val="24"/>
          <w:szCs w:val="24"/>
        </w:rPr>
        <w:t xml:space="preserve">The significance of biocontrol agents for the efficient control of illnesses linked to plants and for fostering plant growth and development is being investigated by researchers. The large-scale production of </w:t>
      </w:r>
      <w:r w:rsidR="006439E7" w:rsidRPr="006439E7">
        <w:rPr>
          <w:rFonts w:ascii="Times New Roman" w:hAnsi="Times New Roman" w:cs="Times New Roman"/>
          <w:i/>
          <w:sz w:val="24"/>
          <w:szCs w:val="24"/>
        </w:rPr>
        <w:t xml:space="preserve">Trichoderma </w:t>
      </w:r>
      <w:r w:rsidRPr="00020728">
        <w:rPr>
          <w:rFonts w:ascii="Times New Roman" w:hAnsi="Times New Roman" w:cs="Times New Roman"/>
          <w:sz w:val="24"/>
          <w:szCs w:val="24"/>
        </w:rPr>
        <w:t xml:space="preserve">is one of its main limitations. In order to find alternatives that have a less significant impact on plants than the use of chemical fertilizers and pesticides, research has turned its attention to the mass production of </w:t>
      </w:r>
      <w:r w:rsidR="006439E7" w:rsidRPr="006439E7">
        <w:rPr>
          <w:rFonts w:ascii="Times New Roman" w:hAnsi="Times New Roman" w:cs="Times New Roman"/>
          <w:i/>
          <w:sz w:val="24"/>
          <w:szCs w:val="24"/>
        </w:rPr>
        <w:t>Trichoderma spp</w:t>
      </w:r>
      <w:r w:rsidRPr="00020728">
        <w:rPr>
          <w:rFonts w:ascii="Times New Roman" w:hAnsi="Times New Roman" w:cs="Times New Roman"/>
          <w:sz w:val="24"/>
          <w:szCs w:val="24"/>
        </w:rPr>
        <w:t xml:space="preserve">. According to </w:t>
      </w:r>
      <w:r w:rsidR="001F0765">
        <w:rPr>
          <w:rFonts w:ascii="Times New Roman" w:hAnsi="Times New Roman" w:cs="Times New Roman"/>
          <w:sz w:val="24"/>
          <w:szCs w:val="24"/>
        </w:rPr>
        <w:t>(</w:t>
      </w:r>
      <w:proofErr w:type="spellStart"/>
      <w:r w:rsidR="001F0765">
        <w:rPr>
          <w:rFonts w:ascii="Times New Roman" w:hAnsi="Times New Roman" w:cs="Times New Roman"/>
          <w:sz w:val="24"/>
          <w:szCs w:val="24"/>
        </w:rPr>
        <w:t>Sabalpara</w:t>
      </w:r>
      <w:proofErr w:type="spellEnd"/>
      <w:r w:rsidR="001F0765">
        <w:rPr>
          <w:rFonts w:ascii="Times New Roman" w:hAnsi="Times New Roman" w:cs="Times New Roman"/>
          <w:sz w:val="24"/>
          <w:szCs w:val="24"/>
        </w:rPr>
        <w:t xml:space="preserve"> </w:t>
      </w:r>
      <w:r w:rsidR="001F0765" w:rsidRPr="00812DF8">
        <w:rPr>
          <w:rFonts w:ascii="Times New Roman" w:hAnsi="Times New Roman" w:cs="Times New Roman"/>
          <w:sz w:val="24"/>
          <w:szCs w:val="24"/>
        </w:rPr>
        <w:t>2014)</w:t>
      </w:r>
      <w:r w:rsidRPr="00020728">
        <w:rPr>
          <w:rFonts w:ascii="Times New Roman" w:hAnsi="Times New Roman" w:cs="Times New Roman"/>
          <w:sz w:val="24"/>
          <w:szCs w:val="24"/>
        </w:rPr>
        <w:t xml:space="preserve">, scientists have tried using a variety of substrates and methods to multiply and introduce </w:t>
      </w:r>
      <w:r w:rsidR="006439E7" w:rsidRPr="006439E7">
        <w:rPr>
          <w:rFonts w:ascii="Times New Roman" w:hAnsi="Times New Roman" w:cs="Times New Roman"/>
          <w:i/>
          <w:sz w:val="24"/>
          <w:szCs w:val="24"/>
        </w:rPr>
        <w:t xml:space="preserve">Trichoderma </w:t>
      </w:r>
      <w:r w:rsidRPr="00020728">
        <w:rPr>
          <w:rFonts w:ascii="Times New Roman" w:hAnsi="Times New Roman" w:cs="Times New Roman"/>
          <w:sz w:val="24"/>
          <w:szCs w:val="24"/>
        </w:rPr>
        <w:t xml:space="preserve">into the soil. The many substrates and methods used to produce </w:t>
      </w:r>
      <w:r w:rsidR="006439E7" w:rsidRPr="006439E7">
        <w:rPr>
          <w:rFonts w:ascii="Times New Roman" w:hAnsi="Times New Roman" w:cs="Times New Roman"/>
          <w:i/>
          <w:sz w:val="24"/>
          <w:szCs w:val="24"/>
        </w:rPr>
        <w:t xml:space="preserve">Trichoderma </w:t>
      </w:r>
      <w:r w:rsidRPr="00020728">
        <w:rPr>
          <w:rFonts w:ascii="Times New Roman" w:hAnsi="Times New Roman" w:cs="Times New Roman"/>
          <w:sz w:val="24"/>
          <w:szCs w:val="24"/>
        </w:rPr>
        <w:t>in large quantities can be divided into:</w:t>
      </w:r>
    </w:p>
    <w:p w14:paraId="04EB276F"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Solid state fermentation</w:t>
      </w:r>
    </w:p>
    <w:p w14:paraId="4C548885" w14:textId="77777777" w:rsidR="005C0C86" w:rsidRPr="00812DF8" w:rsidRDefault="00460E71" w:rsidP="00812DF8">
      <w:pPr>
        <w:jc w:val="both"/>
        <w:rPr>
          <w:rFonts w:ascii="Times New Roman" w:hAnsi="Times New Roman" w:cs="Times New Roman"/>
          <w:sz w:val="24"/>
          <w:szCs w:val="24"/>
        </w:rPr>
      </w:pPr>
      <w:r w:rsidRPr="00460E71">
        <w:rPr>
          <w:rFonts w:ascii="Times New Roman" w:hAnsi="Times New Roman" w:cs="Times New Roman"/>
          <w:sz w:val="24"/>
          <w:szCs w:val="24"/>
        </w:rPr>
        <w:t xml:space="preserve">Grain, organic materials, and agricultural waste are examples of solid-based substrates used in solid state fermentation for the mass proliferation of Trichoderma. </w:t>
      </w:r>
      <w:proofErr w:type="spellStart"/>
      <w:r w:rsidRPr="00460E71">
        <w:rPr>
          <w:rFonts w:ascii="Times New Roman" w:hAnsi="Times New Roman" w:cs="Times New Roman"/>
          <w:sz w:val="24"/>
          <w:szCs w:val="24"/>
        </w:rPr>
        <w:t>Sorgham</w:t>
      </w:r>
      <w:proofErr w:type="spellEnd"/>
      <w:r w:rsidRPr="00460E71">
        <w:rPr>
          <w:rFonts w:ascii="Times New Roman" w:hAnsi="Times New Roman" w:cs="Times New Roman"/>
          <w:sz w:val="24"/>
          <w:szCs w:val="24"/>
        </w:rPr>
        <w:t xml:space="preserve"> was found to be more successful than wheat when both were utilized as solid substrates for the bulk generation of T. </w:t>
      </w:r>
      <w:proofErr w:type="spellStart"/>
      <w:r w:rsidRPr="00460E71">
        <w:rPr>
          <w:rFonts w:ascii="Times New Roman" w:hAnsi="Times New Roman" w:cs="Times New Roman"/>
          <w:sz w:val="24"/>
          <w:szCs w:val="24"/>
        </w:rPr>
        <w:t>viride</w:t>
      </w:r>
      <w:proofErr w:type="spellEnd"/>
      <w:r w:rsidRPr="00460E71">
        <w:rPr>
          <w:rFonts w:ascii="Times New Roman" w:hAnsi="Times New Roman" w:cs="Times New Roman"/>
          <w:sz w:val="24"/>
          <w:szCs w:val="24"/>
        </w:rPr>
        <w:t xml:space="preserve"> </w:t>
      </w:r>
      <w:r w:rsidR="00F771CE">
        <w:rPr>
          <w:rFonts w:ascii="Times New Roman" w:hAnsi="Times New Roman" w:cs="Times New Roman"/>
          <w:sz w:val="24"/>
          <w:szCs w:val="24"/>
        </w:rPr>
        <w:t>(</w:t>
      </w:r>
      <w:r w:rsidR="00F771CE" w:rsidRPr="00812DF8">
        <w:rPr>
          <w:rFonts w:ascii="Times New Roman" w:hAnsi="Times New Roman" w:cs="Times New Roman"/>
          <w:sz w:val="24"/>
          <w:szCs w:val="24"/>
        </w:rPr>
        <w:t>Bhagat</w:t>
      </w:r>
      <w:r w:rsidR="00F771CE">
        <w:rPr>
          <w:rFonts w:ascii="Times New Roman" w:hAnsi="Times New Roman" w:cs="Times New Roman"/>
          <w:sz w:val="24"/>
          <w:szCs w:val="24"/>
        </w:rPr>
        <w:t xml:space="preserve"> et al. 2010)</w:t>
      </w:r>
      <w:r w:rsidRPr="00460E71">
        <w:rPr>
          <w:rFonts w:ascii="Times New Roman" w:hAnsi="Times New Roman" w:cs="Times New Roman"/>
          <w:sz w:val="24"/>
          <w:szCs w:val="24"/>
        </w:rPr>
        <w:t xml:space="preserve">. Using the solid fermentation approach, maize was effectively employed as the substrate for the mass production of T. </w:t>
      </w:r>
      <w:proofErr w:type="spellStart"/>
      <w:proofErr w:type="gramStart"/>
      <w:r w:rsidRPr="00460E71">
        <w:rPr>
          <w:rFonts w:ascii="Times New Roman" w:hAnsi="Times New Roman" w:cs="Times New Roman"/>
          <w:sz w:val="24"/>
          <w:szCs w:val="24"/>
        </w:rPr>
        <w:t>harzianum.The</w:t>
      </w:r>
      <w:proofErr w:type="spellEnd"/>
      <w:proofErr w:type="gramEnd"/>
      <w:r w:rsidRPr="00460E71">
        <w:rPr>
          <w:rFonts w:ascii="Times New Roman" w:hAnsi="Times New Roman" w:cs="Times New Roman"/>
          <w:sz w:val="24"/>
          <w:szCs w:val="24"/>
        </w:rPr>
        <w:t xml:space="preserve"> solid substrates used for T. </w:t>
      </w:r>
      <w:proofErr w:type="spellStart"/>
      <w:r w:rsidRPr="00460E71">
        <w:rPr>
          <w:rFonts w:ascii="Times New Roman" w:hAnsi="Times New Roman" w:cs="Times New Roman"/>
          <w:sz w:val="24"/>
          <w:szCs w:val="24"/>
        </w:rPr>
        <w:t>viride</w:t>
      </w:r>
      <w:proofErr w:type="spellEnd"/>
      <w:r w:rsidRPr="00460E71">
        <w:rPr>
          <w:rFonts w:ascii="Times New Roman" w:hAnsi="Times New Roman" w:cs="Times New Roman"/>
          <w:sz w:val="24"/>
          <w:szCs w:val="24"/>
        </w:rPr>
        <w:t xml:space="preserve"> multiplication included FYM, vermicompost, poultry manure, goat dung, decomposed coconut, and coir pith. Of these, FYM was determined to be the most promising. </w:t>
      </w:r>
      <w:r w:rsidR="005C0C86" w:rsidRPr="00812DF8">
        <w:rPr>
          <w:rFonts w:ascii="Times New Roman" w:hAnsi="Times New Roman" w:cs="Times New Roman"/>
          <w:sz w:val="24"/>
          <w:szCs w:val="24"/>
        </w:rPr>
        <w:t xml:space="preserve"> Wheat straw, paddy straw, shelled maize cob, paper waste, saw dust, sugarcane bagasse, spent straw, wheat bran, rice bran </w:t>
      </w:r>
      <w:proofErr w:type="gramStart"/>
      <w:r w:rsidR="005C0C86" w:rsidRPr="00812DF8">
        <w:rPr>
          <w:rFonts w:ascii="Times New Roman" w:hAnsi="Times New Roman" w:cs="Times New Roman"/>
          <w:sz w:val="24"/>
          <w:szCs w:val="24"/>
        </w:rPr>
        <w:t>were</w:t>
      </w:r>
      <w:proofErr w:type="gramEnd"/>
      <w:r w:rsidR="005C0C86" w:rsidRPr="00812DF8">
        <w:rPr>
          <w:rFonts w:ascii="Times New Roman" w:hAnsi="Times New Roman" w:cs="Times New Roman"/>
          <w:sz w:val="24"/>
          <w:szCs w:val="24"/>
        </w:rPr>
        <w:t xml:space="preserve"> successfully used as the substrates for the mass production of T. </w:t>
      </w:r>
      <w:proofErr w:type="spellStart"/>
      <w:r w:rsidR="005C0C86" w:rsidRPr="00812DF8">
        <w:rPr>
          <w:rFonts w:ascii="Times New Roman" w:hAnsi="Times New Roman" w:cs="Times New Roman"/>
          <w:sz w:val="24"/>
          <w:szCs w:val="24"/>
        </w:rPr>
        <w:t>harzianum</w:t>
      </w:r>
      <w:proofErr w:type="spellEnd"/>
      <w:r w:rsidR="005C0C86" w:rsidRPr="00812DF8">
        <w:rPr>
          <w:rFonts w:ascii="Times New Roman" w:hAnsi="Times New Roman" w:cs="Times New Roman"/>
          <w:sz w:val="24"/>
          <w:szCs w:val="24"/>
        </w:rPr>
        <w:t xml:space="preserve"> and wheat bran and paddy straw were found to be the most ef</w:t>
      </w:r>
      <w:r w:rsidR="00CA6DCE" w:rsidRPr="00812DF8">
        <w:rPr>
          <w:rFonts w:ascii="Times New Roman" w:hAnsi="Times New Roman" w:cs="Times New Roman"/>
          <w:sz w:val="24"/>
          <w:szCs w:val="24"/>
        </w:rPr>
        <w:t xml:space="preserve">fective </w:t>
      </w:r>
      <w:r w:rsidR="008F5D07">
        <w:rPr>
          <w:rFonts w:ascii="Times New Roman" w:hAnsi="Times New Roman" w:cs="Times New Roman"/>
          <w:sz w:val="24"/>
          <w:szCs w:val="24"/>
        </w:rPr>
        <w:t xml:space="preserve">(Tewari &amp; Bhanu </w:t>
      </w:r>
      <w:r w:rsidR="008F5D07" w:rsidRPr="00812DF8">
        <w:rPr>
          <w:rFonts w:ascii="Times New Roman" w:hAnsi="Times New Roman" w:cs="Times New Roman"/>
          <w:sz w:val="24"/>
          <w:szCs w:val="24"/>
        </w:rPr>
        <w:t>2004)</w:t>
      </w:r>
      <w:r w:rsidR="005C0C86" w:rsidRPr="00812DF8">
        <w:rPr>
          <w:rFonts w:ascii="Times New Roman" w:hAnsi="Times New Roman" w:cs="Times New Roman"/>
          <w:sz w:val="24"/>
          <w:szCs w:val="24"/>
        </w:rPr>
        <w:t>.</w:t>
      </w:r>
    </w:p>
    <w:p w14:paraId="62062B32"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Liquid state fermentation</w:t>
      </w:r>
    </w:p>
    <w:p w14:paraId="21B3FECC" w14:textId="77777777" w:rsidR="00CE0AFD" w:rsidRDefault="00CE0AFD" w:rsidP="00812DF8">
      <w:pPr>
        <w:jc w:val="both"/>
        <w:rPr>
          <w:rFonts w:ascii="Times New Roman" w:hAnsi="Times New Roman" w:cs="Times New Roman"/>
          <w:sz w:val="24"/>
          <w:szCs w:val="24"/>
        </w:rPr>
      </w:pPr>
      <w:r w:rsidRPr="00CE0AFD">
        <w:rPr>
          <w:rFonts w:ascii="Times New Roman" w:hAnsi="Times New Roman" w:cs="Times New Roman"/>
          <w:sz w:val="24"/>
          <w:szCs w:val="24"/>
        </w:rPr>
        <w:t xml:space="preserve">Spores from fungal strains are typically produced in large quantities using the liquid state fermentation method of </w:t>
      </w:r>
      <w:r w:rsidR="006439E7" w:rsidRPr="006439E7">
        <w:rPr>
          <w:rFonts w:ascii="Times New Roman" w:hAnsi="Times New Roman" w:cs="Times New Roman"/>
          <w:i/>
          <w:sz w:val="24"/>
          <w:szCs w:val="24"/>
        </w:rPr>
        <w:t xml:space="preserve">Trichoderma </w:t>
      </w:r>
      <w:r w:rsidRPr="00CE0AFD">
        <w:rPr>
          <w:rFonts w:ascii="Times New Roman" w:hAnsi="Times New Roman" w:cs="Times New Roman"/>
          <w:sz w:val="24"/>
          <w:szCs w:val="24"/>
        </w:rPr>
        <w:t xml:space="preserve">manufacturing. For operations where soluble ingredients in water are utilized for microbial growth, the liquid fermentation method of mass production is utilized [60]. The liquid-based substrate for T. </w:t>
      </w:r>
      <w:proofErr w:type="spellStart"/>
      <w:r w:rsidRPr="00CE0AFD">
        <w:rPr>
          <w:rFonts w:ascii="Times New Roman" w:hAnsi="Times New Roman" w:cs="Times New Roman"/>
          <w:sz w:val="24"/>
          <w:szCs w:val="24"/>
        </w:rPr>
        <w:t>harzianum</w:t>
      </w:r>
      <w:proofErr w:type="spellEnd"/>
      <w:r w:rsidRPr="00CE0AFD">
        <w:rPr>
          <w:rFonts w:ascii="Times New Roman" w:hAnsi="Times New Roman" w:cs="Times New Roman"/>
          <w:sz w:val="24"/>
          <w:szCs w:val="24"/>
        </w:rPr>
        <w:t xml:space="preserve"> Rifai's mass multiplication was potato dextrose broth, V8 juice, and molasses yeast medium </w:t>
      </w:r>
      <w:r w:rsidR="00261BD7">
        <w:rPr>
          <w:rFonts w:ascii="Times New Roman" w:hAnsi="Times New Roman" w:cs="Times New Roman"/>
          <w:sz w:val="24"/>
          <w:szCs w:val="24"/>
        </w:rPr>
        <w:t xml:space="preserve">(Hassan </w:t>
      </w:r>
      <w:r w:rsidR="00261BD7" w:rsidRPr="00812DF8">
        <w:rPr>
          <w:rFonts w:ascii="Times New Roman" w:hAnsi="Times New Roman" w:cs="Times New Roman"/>
          <w:sz w:val="24"/>
          <w:szCs w:val="24"/>
        </w:rPr>
        <w:t>2014)</w:t>
      </w:r>
      <w:r w:rsidRPr="00CE0AFD">
        <w:rPr>
          <w:rFonts w:ascii="Times New Roman" w:hAnsi="Times New Roman" w:cs="Times New Roman"/>
          <w:sz w:val="24"/>
          <w:szCs w:val="24"/>
        </w:rPr>
        <w:t>.</w:t>
      </w:r>
    </w:p>
    <w:p w14:paraId="1142A597" w14:textId="77777777" w:rsidR="005C0C86" w:rsidRPr="00812DF8" w:rsidRDefault="005C0C86"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Mode of action of </w:t>
      </w:r>
      <w:r w:rsidR="006439E7" w:rsidRPr="006439E7">
        <w:rPr>
          <w:rFonts w:ascii="Times New Roman" w:hAnsi="Times New Roman" w:cs="Times New Roman"/>
          <w:b/>
          <w:i/>
          <w:sz w:val="24"/>
          <w:szCs w:val="24"/>
        </w:rPr>
        <w:t xml:space="preserve">Trichoderma </w:t>
      </w:r>
    </w:p>
    <w:p w14:paraId="44D73E4A" w14:textId="77777777" w:rsidR="005C0C86"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 xml:space="preserve">as a biocontrol agent controls the plant disease through different mechanisms. The mode of action to control foliar pathogens may differ from that of the root and soil pathogens. </w:t>
      </w:r>
      <w:r w:rsidR="005C0C86" w:rsidRPr="00812DF8">
        <w:rPr>
          <w:rFonts w:ascii="Times New Roman" w:hAnsi="Times New Roman" w:cs="Times New Roman"/>
          <w:sz w:val="24"/>
          <w:szCs w:val="24"/>
        </w:rPr>
        <w:lastRenderedPageBreak/>
        <w:t xml:space="preserve">Sometimes involvement of more than one mechanism in the interaction is also observed. The various mode of action employed by </w:t>
      </w: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are described below:</w:t>
      </w:r>
    </w:p>
    <w:p w14:paraId="107D6BB6" w14:textId="77777777" w:rsidR="005C0C86"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Mycoparasitism</w:t>
      </w:r>
    </w:p>
    <w:p w14:paraId="3699DBE4" w14:textId="77777777" w:rsidR="005C0C86" w:rsidRPr="00812DF8" w:rsidRDefault="006439E7" w:rsidP="00812DF8">
      <w:pPr>
        <w:jc w:val="both"/>
        <w:rPr>
          <w:rFonts w:ascii="Times New Roman" w:hAnsi="Times New Roman" w:cs="Times New Roman"/>
          <w:sz w:val="24"/>
          <w:szCs w:val="24"/>
        </w:rPr>
      </w:pP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species have special ability to parasitize other fungi and involves direct attack of one fungal species (say Trichoderma) on another one and the process is called as mycoparasitism. This process involved different complex sequential events from recognition of the fungal strain by Trichoderma, effective penetration into the host fungi, attack on cellular machinery to finally k</w:t>
      </w:r>
      <w:r w:rsidR="00B93E53" w:rsidRPr="00812DF8">
        <w:rPr>
          <w:rFonts w:ascii="Times New Roman" w:hAnsi="Times New Roman" w:cs="Times New Roman"/>
          <w:sz w:val="24"/>
          <w:szCs w:val="24"/>
        </w:rPr>
        <w:t xml:space="preserve">illing of the host </w:t>
      </w:r>
      <w:r w:rsidR="004726D7">
        <w:rPr>
          <w:rFonts w:ascii="Times New Roman" w:hAnsi="Times New Roman" w:cs="Times New Roman"/>
          <w:sz w:val="24"/>
          <w:szCs w:val="24"/>
        </w:rPr>
        <w:t>(</w:t>
      </w:r>
      <w:proofErr w:type="spellStart"/>
      <w:r w:rsidR="004726D7" w:rsidRPr="00812DF8">
        <w:rPr>
          <w:rFonts w:ascii="Times New Roman" w:hAnsi="Times New Roman" w:cs="Times New Roman"/>
          <w:sz w:val="24"/>
          <w:szCs w:val="24"/>
        </w:rPr>
        <w:t>Waghunde</w:t>
      </w:r>
      <w:proofErr w:type="spellEnd"/>
      <w:r w:rsidR="004726D7">
        <w:rPr>
          <w:rFonts w:ascii="Times New Roman" w:hAnsi="Times New Roman" w:cs="Times New Roman"/>
          <w:sz w:val="24"/>
          <w:szCs w:val="24"/>
        </w:rPr>
        <w:t xml:space="preserve"> et al. 2016)</w:t>
      </w:r>
      <w:r w:rsidR="005C0C86" w:rsidRPr="00812DF8">
        <w:rPr>
          <w:rFonts w:ascii="Times New Roman" w:hAnsi="Times New Roman" w:cs="Times New Roman"/>
          <w:sz w:val="24"/>
          <w:szCs w:val="24"/>
        </w:rPr>
        <w:t xml:space="preserve">. </w:t>
      </w:r>
      <w:r w:rsidR="006022CF">
        <w:rPr>
          <w:rFonts w:ascii="Times New Roman" w:hAnsi="Times New Roman" w:cs="Times New Roman"/>
          <w:sz w:val="24"/>
          <w:szCs w:val="24"/>
        </w:rPr>
        <w:t>(</w:t>
      </w:r>
      <w:r w:rsidR="006022CF" w:rsidRPr="00812DF8">
        <w:rPr>
          <w:rFonts w:ascii="Times New Roman" w:hAnsi="Times New Roman" w:cs="Times New Roman"/>
          <w:sz w:val="24"/>
          <w:szCs w:val="24"/>
        </w:rPr>
        <w:t>Verma</w:t>
      </w:r>
      <w:r w:rsidR="006022CF">
        <w:rPr>
          <w:rFonts w:ascii="Times New Roman" w:hAnsi="Times New Roman" w:cs="Times New Roman"/>
          <w:sz w:val="24"/>
          <w:szCs w:val="24"/>
        </w:rPr>
        <w:t xml:space="preserve"> et al. 2007)</w:t>
      </w:r>
      <w:r w:rsidR="005C0C86" w:rsidRPr="00812DF8">
        <w:rPr>
          <w:rFonts w:ascii="Times New Roman" w:hAnsi="Times New Roman" w:cs="Times New Roman"/>
          <w:sz w:val="24"/>
          <w:szCs w:val="24"/>
        </w:rPr>
        <w:t xml:space="preserve">, production of various enzymes by species of </w:t>
      </w: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 xml:space="preserve">helps in penetration of cell by </w:t>
      </w:r>
      <w:proofErr w:type="spellStart"/>
      <w:r w:rsidR="005C0C86" w:rsidRPr="00812DF8">
        <w:rPr>
          <w:rFonts w:ascii="Times New Roman" w:hAnsi="Times New Roman" w:cs="Times New Roman"/>
          <w:sz w:val="24"/>
          <w:szCs w:val="24"/>
        </w:rPr>
        <w:t>hydrolysing</w:t>
      </w:r>
      <w:proofErr w:type="spellEnd"/>
      <w:r w:rsidR="005C0C86" w:rsidRPr="00812DF8">
        <w:rPr>
          <w:rFonts w:ascii="Times New Roman" w:hAnsi="Times New Roman" w:cs="Times New Roman"/>
          <w:sz w:val="24"/>
          <w:szCs w:val="24"/>
        </w:rPr>
        <w:t xml:space="preserve"> polysaccharides, β-glucans, cellulose and chitin present in the cell walls of the plant pathogenic fungi. Development of biocontrol strategies were enhanced by the discovery of </w:t>
      </w:r>
      <w:proofErr w:type="spellStart"/>
      <w:r w:rsidR="005C0C86" w:rsidRPr="00812DF8">
        <w:rPr>
          <w:rFonts w:ascii="Times New Roman" w:hAnsi="Times New Roman" w:cs="Times New Roman"/>
          <w:sz w:val="24"/>
          <w:szCs w:val="24"/>
        </w:rPr>
        <w:t>mycoparasitic</w:t>
      </w:r>
      <w:proofErr w:type="spellEnd"/>
      <w:r w:rsidR="005C0C86" w:rsidRPr="00812DF8">
        <w:rPr>
          <w:rFonts w:ascii="Times New Roman" w:hAnsi="Times New Roman" w:cs="Times New Roman"/>
          <w:sz w:val="24"/>
          <w:szCs w:val="24"/>
        </w:rPr>
        <w:t xml:space="preserve"> ability of </w:t>
      </w:r>
      <w:r w:rsidRPr="006439E7">
        <w:rPr>
          <w:rFonts w:ascii="Times New Roman" w:hAnsi="Times New Roman" w:cs="Times New Roman"/>
          <w:i/>
          <w:sz w:val="24"/>
          <w:szCs w:val="24"/>
        </w:rPr>
        <w:t xml:space="preserve">Trichoderma </w:t>
      </w:r>
      <w:r w:rsidR="005C0C86" w:rsidRPr="00812DF8">
        <w:rPr>
          <w:rFonts w:ascii="Times New Roman" w:hAnsi="Times New Roman" w:cs="Times New Roman"/>
          <w:sz w:val="24"/>
          <w:szCs w:val="24"/>
        </w:rPr>
        <w:t>over other important econ</w:t>
      </w:r>
      <w:r w:rsidR="004C0813" w:rsidRPr="00812DF8">
        <w:rPr>
          <w:rFonts w:ascii="Times New Roman" w:hAnsi="Times New Roman" w:cs="Times New Roman"/>
          <w:sz w:val="24"/>
          <w:szCs w:val="24"/>
        </w:rPr>
        <w:t xml:space="preserve">omic fungi </w:t>
      </w:r>
      <w:r w:rsidR="00E62C1A">
        <w:rPr>
          <w:rFonts w:ascii="Times New Roman" w:hAnsi="Times New Roman" w:cs="Times New Roman"/>
          <w:sz w:val="24"/>
          <w:szCs w:val="24"/>
        </w:rPr>
        <w:t>(</w:t>
      </w:r>
      <w:r w:rsidR="00E62C1A" w:rsidRPr="00812DF8">
        <w:rPr>
          <w:rFonts w:ascii="Times New Roman" w:hAnsi="Times New Roman" w:cs="Times New Roman"/>
          <w:sz w:val="24"/>
          <w:szCs w:val="24"/>
        </w:rPr>
        <w:t>Harman</w:t>
      </w:r>
      <w:r w:rsidR="00E62C1A">
        <w:rPr>
          <w:rFonts w:ascii="Times New Roman" w:hAnsi="Times New Roman" w:cs="Times New Roman"/>
          <w:sz w:val="24"/>
          <w:szCs w:val="24"/>
        </w:rPr>
        <w:t xml:space="preserve"> et al. 2004)</w:t>
      </w:r>
      <w:r w:rsidR="005C0C86" w:rsidRPr="00812DF8">
        <w:rPr>
          <w:rFonts w:ascii="Times New Roman" w:hAnsi="Times New Roman" w:cs="Times New Roman"/>
          <w:sz w:val="24"/>
          <w:szCs w:val="24"/>
        </w:rPr>
        <w:t>.</w:t>
      </w:r>
    </w:p>
    <w:p w14:paraId="47958B33" w14:textId="77777777" w:rsidR="00F075E1"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Antibiosis</w:t>
      </w:r>
    </w:p>
    <w:p w14:paraId="4F0A0768" w14:textId="77777777" w:rsidR="00F075E1" w:rsidRPr="00812DF8" w:rsidRDefault="00F075E1" w:rsidP="00812DF8">
      <w:pPr>
        <w:jc w:val="both"/>
        <w:rPr>
          <w:rFonts w:ascii="Times New Roman" w:hAnsi="Times New Roman" w:cs="Times New Roman"/>
          <w:sz w:val="24"/>
          <w:szCs w:val="24"/>
        </w:rPr>
      </w:pPr>
      <w:proofErr w:type="spellStart"/>
      <w:r w:rsidRPr="00812DF8">
        <w:rPr>
          <w:rFonts w:ascii="Times New Roman" w:hAnsi="Times New Roman" w:cs="Times New Roman"/>
          <w:sz w:val="24"/>
          <w:szCs w:val="24"/>
        </w:rPr>
        <w:t>Antibiosisis</w:t>
      </w:r>
      <w:proofErr w:type="spellEnd"/>
      <w:r w:rsidRPr="00812DF8">
        <w:rPr>
          <w:rFonts w:ascii="Times New Roman" w:hAnsi="Times New Roman" w:cs="Times New Roman"/>
          <w:sz w:val="24"/>
          <w:szCs w:val="24"/>
        </w:rPr>
        <w:t xml:space="preserve"> mode of action is a biological interaction mainly observed in between microorganisms in which one is adversely a</w:t>
      </w:r>
      <w:r w:rsidR="004C0813" w:rsidRPr="00812DF8">
        <w:rPr>
          <w:rFonts w:ascii="Times New Roman" w:hAnsi="Times New Roman" w:cs="Times New Roman"/>
          <w:sz w:val="24"/>
          <w:szCs w:val="24"/>
        </w:rPr>
        <w:t xml:space="preserve">ffected. </w:t>
      </w:r>
      <w:r w:rsidR="00F8086A">
        <w:rPr>
          <w:rFonts w:ascii="Times New Roman" w:hAnsi="Times New Roman" w:cs="Times New Roman"/>
          <w:sz w:val="24"/>
          <w:szCs w:val="24"/>
        </w:rPr>
        <w:t>(</w:t>
      </w:r>
      <w:proofErr w:type="spellStart"/>
      <w:r w:rsidR="00F8086A">
        <w:rPr>
          <w:rFonts w:ascii="Times New Roman" w:hAnsi="Times New Roman" w:cs="Times New Roman"/>
          <w:sz w:val="24"/>
          <w:szCs w:val="24"/>
        </w:rPr>
        <w:t>Kucuk</w:t>
      </w:r>
      <w:proofErr w:type="spellEnd"/>
      <w:r w:rsidR="00F8086A">
        <w:rPr>
          <w:rFonts w:ascii="Times New Roman" w:hAnsi="Times New Roman" w:cs="Times New Roman"/>
          <w:sz w:val="24"/>
          <w:szCs w:val="24"/>
        </w:rPr>
        <w:t xml:space="preserve"> &amp; </w:t>
      </w:r>
      <w:proofErr w:type="spellStart"/>
      <w:r w:rsidR="00F8086A">
        <w:rPr>
          <w:rFonts w:ascii="Times New Roman" w:hAnsi="Times New Roman" w:cs="Times New Roman"/>
          <w:sz w:val="24"/>
          <w:szCs w:val="24"/>
        </w:rPr>
        <w:t>Kivank</w:t>
      </w:r>
      <w:proofErr w:type="spellEnd"/>
      <w:r w:rsidR="00F8086A">
        <w:rPr>
          <w:rFonts w:ascii="Times New Roman" w:hAnsi="Times New Roman" w:cs="Times New Roman"/>
          <w:sz w:val="24"/>
          <w:szCs w:val="24"/>
        </w:rPr>
        <w:t xml:space="preserve"> </w:t>
      </w:r>
      <w:r w:rsidR="00F8086A" w:rsidRPr="00812DF8">
        <w:rPr>
          <w:rFonts w:ascii="Times New Roman" w:hAnsi="Times New Roman" w:cs="Times New Roman"/>
          <w:sz w:val="24"/>
          <w:szCs w:val="24"/>
        </w:rPr>
        <w:t>2003)</w:t>
      </w:r>
      <w:r w:rsidRPr="00812DF8">
        <w:rPr>
          <w:rFonts w:ascii="Times New Roman" w:hAnsi="Times New Roman" w:cs="Times New Roman"/>
          <w:sz w:val="24"/>
          <w:szCs w:val="24"/>
        </w:rPr>
        <w:t xml:space="preserve"> stated that </w:t>
      </w:r>
      <w:r w:rsidR="006439E7" w:rsidRPr="006439E7">
        <w:rPr>
          <w:rFonts w:ascii="Times New Roman" w:hAnsi="Times New Roman" w:cs="Times New Roman"/>
          <w:i/>
          <w:sz w:val="24"/>
          <w:szCs w:val="24"/>
        </w:rPr>
        <w:t xml:space="preserve">Trichoderma </w:t>
      </w:r>
      <w:r w:rsidRPr="00812DF8">
        <w:rPr>
          <w:rFonts w:ascii="Times New Roman" w:hAnsi="Times New Roman" w:cs="Times New Roman"/>
          <w:sz w:val="24"/>
          <w:szCs w:val="24"/>
        </w:rPr>
        <w:t xml:space="preserve">species have potential to produce number of antibiotics such as </w:t>
      </w:r>
      <w:proofErr w:type="spellStart"/>
      <w:r w:rsidRPr="00812DF8">
        <w:rPr>
          <w:rFonts w:ascii="Times New Roman" w:hAnsi="Times New Roman" w:cs="Times New Roman"/>
          <w:sz w:val="24"/>
          <w:szCs w:val="24"/>
        </w:rPr>
        <w:t>trichodernin</w:t>
      </w:r>
      <w:proofErr w:type="spellEnd"/>
      <w:r w:rsidRPr="00812DF8">
        <w:rPr>
          <w:rFonts w:ascii="Times New Roman" w:hAnsi="Times New Roman" w:cs="Times New Roman"/>
          <w:sz w:val="24"/>
          <w:szCs w:val="24"/>
        </w:rPr>
        <w:t xml:space="preserve">, </w:t>
      </w:r>
      <w:proofErr w:type="spellStart"/>
      <w:r w:rsidRPr="00812DF8">
        <w:rPr>
          <w:rFonts w:ascii="Times New Roman" w:hAnsi="Times New Roman" w:cs="Times New Roman"/>
          <w:sz w:val="24"/>
          <w:szCs w:val="24"/>
        </w:rPr>
        <w:t>trichodermol</w:t>
      </w:r>
      <w:proofErr w:type="spellEnd"/>
      <w:r w:rsidRPr="00812DF8">
        <w:rPr>
          <w:rFonts w:ascii="Times New Roman" w:hAnsi="Times New Roman" w:cs="Times New Roman"/>
          <w:sz w:val="24"/>
          <w:szCs w:val="24"/>
        </w:rPr>
        <w:t xml:space="preserve">, </w:t>
      </w:r>
      <w:proofErr w:type="spellStart"/>
      <w:r w:rsidRPr="00812DF8">
        <w:rPr>
          <w:rFonts w:ascii="Times New Roman" w:hAnsi="Times New Roman" w:cs="Times New Roman"/>
          <w:sz w:val="24"/>
          <w:szCs w:val="24"/>
        </w:rPr>
        <w:t>harzianun</w:t>
      </w:r>
      <w:proofErr w:type="spellEnd"/>
      <w:r w:rsidRPr="00812DF8">
        <w:rPr>
          <w:rFonts w:ascii="Times New Roman" w:hAnsi="Times New Roman" w:cs="Times New Roman"/>
          <w:sz w:val="24"/>
          <w:szCs w:val="24"/>
        </w:rPr>
        <w:t xml:space="preserve"> and </w:t>
      </w:r>
      <w:proofErr w:type="spellStart"/>
      <w:r w:rsidRPr="00812DF8">
        <w:rPr>
          <w:rFonts w:ascii="Times New Roman" w:hAnsi="Times New Roman" w:cs="Times New Roman"/>
          <w:sz w:val="24"/>
          <w:szCs w:val="24"/>
        </w:rPr>
        <w:t>harzianolide</w:t>
      </w:r>
      <w:proofErr w:type="spellEnd"/>
      <w:r w:rsidRPr="00812DF8">
        <w:rPr>
          <w:rFonts w:ascii="Times New Roman" w:hAnsi="Times New Roman" w:cs="Times New Roman"/>
          <w:sz w:val="24"/>
          <w:szCs w:val="24"/>
        </w:rPr>
        <w:t xml:space="preserve"> which helps in con</w:t>
      </w:r>
      <w:r w:rsidR="00A86162" w:rsidRPr="00812DF8">
        <w:rPr>
          <w:rFonts w:ascii="Times New Roman" w:hAnsi="Times New Roman" w:cs="Times New Roman"/>
          <w:sz w:val="24"/>
          <w:szCs w:val="24"/>
        </w:rPr>
        <w:t xml:space="preserve">trolling the plant pathogens. </w:t>
      </w:r>
      <w:r w:rsidR="00620705">
        <w:rPr>
          <w:rFonts w:ascii="Times New Roman" w:hAnsi="Times New Roman" w:cs="Times New Roman"/>
          <w:sz w:val="24"/>
          <w:szCs w:val="24"/>
        </w:rPr>
        <w:t>(</w:t>
      </w:r>
      <w:r w:rsidR="00620705" w:rsidRPr="00812DF8">
        <w:rPr>
          <w:rFonts w:ascii="Times New Roman" w:hAnsi="Times New Roman" w:cs="Times New Roman"/>
          <w:sz w:val="24"/>
          <w:szCs w:val="24"/>
        </w:rPr>
        <w:t>Benitez</w:t>
      </w:r>
      <w:r w:rsidR="00620705">
        <w:rPr>
          <w:rFonts w:ascii="Times New Roman" w:hAnsi="Times New Roman" w:cs="Times New Roman"/>
          <w:sz w:val="24"/>
          <w:szCs w:val="24"/>
        </w:rPr>
        <w:t xml:space="preserve"> et al. 2004)</w:t>
      </w:r>
      <w:r w:rsidRPr="00812DF8">
        <w:rPr>
          <w:rFonts w:ascii="Times New Roman" w:hAnsi="Times New Roman" w:cs="Times New Roman"/>
          <w:sz w:val="24"/>
          <w:szCs w:val="24"/>
        </w:rPr>
        <w:t xml:space="preserve">, in case of </w:t>
      </w:r>
      <w:r w:rsidR="006439E7" w:rsidRPr="006439E7">
        <w:rPr>
          <w:rFonts w:ascii="Times New Roman" w:hAnsi="Times New Roman" w:cs="Times New Roman"/>
          <w:i/>
          <w:sz w:val="24"/>
          <w:szCs w:val="24"/>
        </w:rPr>
        <w:t xml:space="preserve">Trichoderma </w:t>
      </w:r>
      <w:r w:rsidRPr="00812DF8">
        <w:rPr>
          <w:rFonts w:ascii="Times New Roman" w:hAnsi="Times New Roman" w:cs="Times New Roman"/>
          <w:sz w:val="24"/>
          <w:szCs w:val="24"/>
        </w:rPr>
        <w:t xml:space="preserve">the mechanism of antibiosis involves the production of small sized diffusible compounds by </w:t>
      </w:r>
      <w:r w:rsidR="006439E7" w:rsidRPr="006439E7">
        <w:rPr>
          <w:rFonts w:ascii="Times New Roman" w:hAnsi="Times New Roman" w:cs="Times New Roman"/>
          <w:i/>
          <w:sz w:val="24"/>
          <w:szCs w:val="24"/>
        </w:rPr>
        <w:t xml:space="preserve">Trichoderma </w:t>
      </w:r>
      <w:r w:rsidRPr="00812DF8">
        <w:rPr>
          <w:rFonts w:ascii="Times New Roman" w:hAnsi="Times New Roman" w:cs="Times New Roman"/>
          <w:sz w:val="24"/>
          <w:szCs w:val="24"/>
        </w:rPr>
        <w:t>species called antibiotics that inhibits the growth of other microorganis</w:t>
      </w:r>
      <w:r w:rsidR="00DA6A8A" w:rsidRPr="00812DF8">
        <w:rPr>
          <w:rFonts w:ascii="Times New Roman" w:hAnsi="Times New Roman" w:cs="Times New Roman"/>
          <w:sz w:val="24"/>
          <w:szCs w:val="24"/>
        </w:rPr>
        <w:t xml:space="preserve">ms. </w:t>
      </w:r>
      <w:r w:rsidR="00BF4114">
        <w:rPr>
          <w:rFonts w:ascii="Times New Roman" w:hAnsi="Times New Roman" w:cs="Times New Roman"/>
          <w:sz w:val="24"/>
          <w:szCs w:val="24"/>
        </w:rPr>
        <w:t>(</w:t>
      </w:r>
      <w:r w:rsidR="00BF4114" w:rsidRPr="00812DF8">
        <w:rPr>
          <w:rFonts w:ascii="Times New Roman" w:hAnsi="Times New Roman" w:cs="Times New Roman"/>
          <w:sz w:val="24"/>
          <w:szCs w:val="24"/>
        </w:rPr>
        <w:t>Bha</w:t>
      </w:r>
      <w:r w:rsidR="00BF4114">
        <w:rPr>
          <w:rFonts w:ascii="Times New Roman" w:hAnsi="Times New Roman" w:cs="Times New Roman"/>
          <w:sz w:val="24"/>
          <w:szCs w:val="24"/>
        </w:rPr>
        <w:t>ttacharjee &amp; Dey 2014)</w:t>
      </w:r>
      <w:r w:rsidRPr="00812DF8">
        <w:rPr>
          <w:rFonts w:ascii="Times New Roman" w:hAnsi="Times New Roman" w:cs="Times New Roman"/>
          <w:sz w:val="24"/>
          <w:szCs w:val="24"/>
        </w:rPr>
        <w:t xml:space="preserve"> reported the control of Pythium spp. with the use of </w:t>
      </w:r>
      <w:proofErr w:type="spellStart"/>
      <w:r w:rsidRPr="00812DF8">
        <w:rPr>
          <w:rFonts w:ascii="Times New Roman" w:hAnsi="Times New Roman" w:cs="Times New Roman"/>
          <w:sz w:val="24"/>
          <w:szCs w:val="24"/>
        </w:rPr>
        <w:t>virdin</w:t>
      </w:r>
      <w:proofErr w:type="spellEnd"/>
      <w:r w:rsidRPr="00812DF8">
        <w:rPr>
          <w:rFonts w:ascii="Times New Roman" w:hAnsi="Times New Roman" w:cs="Times New Roman"/>
          <w:sz w:val="24"/>
          <w:szCs w:val="24"/>
        </w:rPr>
        <w:t xml:space="preserve"> antibiotic produced by T. </w:t>
      </w:r>
      <w:proofErr w:type="spellStart"/>
      <w:r w:rsidRPr="00812DF8">
        <w:rPr>
          <w:rFonts w:ascii="Times New Roman" w:hAnsi="Times New Roman" w:cs="Times New Roman"/>
          <w:sz w:val="24"/>
          <w:szCs w:val="24"/>
        </w:rPr>
        <w:t>Viride</w:t>
      </w:r>
      <w:proofErr w:type="spellEnd"/>
      <w:r w:rsidRPr="00812DF8">
        <w:rPr>
          <w:rFonts w:ascii="Times New Roman" w:hAnsi="Times New Roman" w:cs="Times New Roman"/>
          <w:sz w:val="24"/>
          <w:szCs w:val="24"/>
        </w:rPr>
        <w:t xml:space="preserve"> colonizing Pea seeds.</w:t>
      </w:r>
    </w:p>
    <w:p w14:paraId="4ECAFF7D" w14:textId="77777777" w:rsidR="00F075E1" w:rsidRPr="00812DF8" w:rsidRDefault="004E74E4" w:rsidP="00812DF8">
      <w:pPr>
        <w:jc w:val="both"/>
        <w:rPr>
          <w:rFonts w:ascii="Times New Roman" w:hAnsi="Times New Roman" w:cs="Times New Roman"/>
          <w:b/>
          <w:sz w:val="24"/>
          <w:szCs w:val="24"/>
        </w:rPr>
      </w:pPr>
      <w:r>
        <w:rPr>
          <w:rFonts w:ascii="Times New Roman" w:hAnsi="Times New Roman" w:cs="Times New Roman"/>
          <w:b/>
          <w:sz w:val="24"/>
          <w:szCs w:val="24"/>
        </w:rPr>
        <w:t>Induced resistance</w:t>
      </w:r>
    </w:p>
    <w:p w14:paraId="5CB84F07" w14:textId="77777777" w:rsidR="00366F53" w:rsidRDefault="00366F53" w:rsidP="00812DF8">
      <w:pPr>
        <w:jc w:val="both"/>
        <w:rPr>
          <w:rFonts w:ascii="Times New Roman" w:hAnsi="Times New Roman" w:cs="Times New Roman"/>
          <w:sz w:val="24"/>
          <w:szCs w:val="24"/>
        </w:rPr>
      </w:pPr>
      <w:r w:rsidRPr="00366F53">
        <w:rPr>
          <w:rFonts w:ascii="Times New Roman" w:hAnsi="Times New Roman" w:cs="Times New Roman"/>
          <w:sz w:val="24"/>
          <w:szCs w:val="24"/>
        </w:rPr>
        <w:t xml:space="preserve">When the plant is treated with the biocontrol chemical, </w:t>
      </w:r>
      <w:r w:rsidR="006439E7" w:rsidRPr="006439E7">
        <w:rPr>
          <w:rFonts w:ascii="Times New Roman" w:hAnsi="Times New Roman" w:cs="Times New Roman"/>
          <w:i/>
          <w:sz w:val="24"/>
          <w:szCs w:val="24"/>
        </w:rPr>
        <w:t xml:space="preserve">Trichoderma </w:t>
      </w:r>
      <w:r w:rsidRPr="00366F53">
        <w:rPr>
          <w:rFonts w:ascii="Times New Roman" w:hAnsi="Times New Roman" w:cs="Times New Roman"/>
          <w:sz w:val="24"/>
          <w:szCs w:val="24"/>
        </w:rPr>
        <w:t xml:space="preserve">species use a different method to cause resistance. Even though the biocontrol agent (T-39) was only administered to the roots, the soil treated with it caused the leaves to become resistant to fungal infections including B. </w:t>
      </w:r>
      <w:proofErr w:type="spellStart"/>
      <w:r w:rsidRPr="00366F53">
        <w:rPr>
          <w:rFonts w:ascii="Times New Roman" w:hAnsi="Times New Roman" w:cs="Times New Roman"/>
          <w:sz w:val="24"/>
          <w:szCs w:val="24"/>
        </w:rPr>
        <w:t>cinerea</w:t>
      </w:r>
      <w:proofErr w:type="spellEnd"/>
      <w:r w:rsidRPr="00366F53">
        <w:rPr>
          <w:rFonts w:ascii="Times New Roman" w:hAnsi="Times New Roman" w:cs="Times New Roman"/>
          <w:sz w:val="24"/>
          <w:szCs w:val="24"/>
        </w:rPr>
        <w:t xml:space="preserve"> and C. </w:t>
      </w:r>
      <w:proofErr w:type="spellStart"/>
      <w:r w:rsidRPr="00366F53">
        <w:rPr>
          <w:rFonts w:ascii="Times New Roman" w:hAnsi="Times New Roman" w:cs="Times New Roman"/>
          <w:sz w:val="24"/>
          <w:szCs w:val="24"/>
        </w:rPr>
        <w:t>lindemuthianum</w:t>
      </w:r>
      <w:proofErr w:type="spellEnd"/>
      <w:r w:rsidRPr="00366F53">
        <w:rPr>
          <w:rFonts w:ascii="Times New Roman" w:hAnsi="Times New Roman" w:cs="Times New Roman"/>
          <w:sz w:val="24"/>
          <w:szCs w:val="24"/>
        </w:rPr>
        <w:t xml:space="preserve">. Later, it was discovered that applying T. </w:t>
      </w:r>
      <w:proofErr w:type="spellStart"/>
      <w:r w:rsidRPr="00366F53">
        <w:rPr>
          <w:rFonts w:ascii="Times New Roman" w:hAnsi="Times New Roman" w:cs="Times New Roman"/>
          <w:sz w:val="24"/>
          <w:szCs w:val="24"/>
        </w:rPr>
        <w:t>harzianum</w:t>
      </w:r>
      <w:proofErr w:type="spellEnd"/>
      <w:r w:rsidRPr="00366F53">
        <w:rPr>
          <w:rFonts w:ascii="Times New Roman" w:hAnsi="Times New Roman" w:cs="Times New Roman"/>
          <w:sz w:val="24"/>
          <w:szCs w:val="24"/>
        </w:rPr>
        <w:t xml:space="preserve"> isolate T39 to soil caused plants to develop systemic resistance, which reduced foliar diseases like powdery mildew. Additionally, applying a biocontrol agent to dead root cells created foliar resistance against pathogens </w:t>
      </w:r>
      <w:r w:rsidR="00B17423">
        <w:rPr>
          <w:rFonts w:ascii="Times New Roman" w:hAnsi="Times New Roman" w:cs="Times New Roman"/>
          <w:sz w:val="24"/>
          <w:szCs w:val="24"/>
        </w:rPr>
        <w:t>(</w:t>
      </w:r>
      <w:proofErr w:type="spellStart"/>
      <w:r w:rsidR="00B17423">
        <w:rPr>
          <w:rFonts w:ascii="Times New Roman" w:hAnsi="Times New Roman" w:cs="Times New Roman"/>
          <w:sz w:val="24"/>
          <w:szCs w:val="24"/>
        </w:rPr>
        <w:t>Elad</w:t>
      </w:r>
      <w:proofErr w:type="spellEnd"/>
      <w:r w:rsidR="00B17423">
        <w:rPr>
          <w:rFonts w:ascii="Times New Roman" w:hAnsi="Times New Roman" w:cs="Times New Roman"/>
          <w:sz w:val="24"/>
          <w:szCs w:val="24"/>
        </w:rPr>
        <w:t xml:space="preserve"> 2000)</w:t>
      </w:r>
      <w:r w:rsidRPr="00366F53">
        <w:rPr>
          <w:rFonts w:ascii="Times New Roman" w:hAnsi="Times New Roman" w:cs="Times New Roman"/>
          <w:sz w:val="24"/>
          <w:szCs w:val="24"/>
        </w:rPr>
        <w:t>.</w:t>
      </w:r>
      <w:r w:rsidR="00F075E1" w:rsidRPr="00812DF8">
        <w:rPr>
          <w:rFonts w:ascii="Times New Roman" w:hAnsi="Times New Roman" w:cs="Times New Roman"/>
          <w:sz w:val="24"/>
          <w:szCs w:val="24"/>
        </w:rPr>
        <w:t xml:space="preserve"> </w:t>
      </w:r>
      <w:r w:rsidRPr="00366F53">
        <w:rPr>
          <w:rFonts w:ascii="Times New Roman" w:hAnsi="Times New Roman" w:cs="Times New Roman"/>
          <w:sz w:val="24"/>
          <w:szCs w:val="24"/>
        </w:rPr>
        <w:t xml:space="preserve">According to other research, such as </w:t>
      </w:r>
      <w:r w:rsidR="00FA797C">
        <w:rPr>
          <w:rFonts w:ascii="Times New Roman" w:hAnsi="Times New Roman" w:cs="Times New Roman"/>
          <w:sz w:val="24"/>
          <w:szCs w:val="24"/>
        </w:rPr>
        <w:t>(</w:t>
      </w:r>
      <w:proofErr w:type="spellStart"/>
      <w:r w:rsidR="00FA797C" w:rsidRPr="00812DF8">
        <w:rPr>
          <w:rFonts w:ascii="Times New Roman" w:hAnsi="Times New Roman" w:cs="Times New Roman"/>
          <w:sz w:val="24"/>
          <w:szCs w:val="24"/>
        </w:rPr>
        <w:t>Saksirirat</w:t>
      </w:r>
      <w:proofErr w:type="spellEnd"/>
      <w:r w:rsidR="00FA797C">
        <w:rPr>
          <w:rFonts w:ascii="Times New Roman" w:hAnsi="Times New Roman" w:cs="Times New Roman"/>
          <w:sz w:val="24"/>
          <w:szCs w:val="24"/>
        </w:rPr>
        <w:t xml:space="preserve"> et al. 2009)</w:t>
      </w:r>
      <w:r w:rsidRPr="00366F53">
        <w:rPr>
          <w:rFonts w:ascii="Times New Roman" w:hAnsi="Times New Roman" w:cs="Times New Roman"/>
          <w:sz w:val="24"/>
          <w:szCs w:val="24"/>
        </w:rPr>
        <w:t xml:space="preserve">, an isolate of T. </w:t>
      </w:r>
      <w:proofErr w:type="spellStart"/>
      <w:r w:rsidRPr="00366F53">
        <w:rPr>
          <w:rFonts w:ascii="Times New Roman" w:hAnsi="Times New Roman" w:cs="Times New Roman"/>
          <w:sz w:val="24"/>
          <w:szCs w:val="24"/>
        </w:rPr>
        <w:t>harzianum</w:t>
      </w:r>
      <w:proofErr w:type="spellEnd"/>
      <w:r w:rsidRPr="00366F53">
        <w:rPr>
          <w:rFonts w:ascii="Times New Roman" w:hAnsi="Times New Roman" w:cs="Times New Roman"/>
          <w:sz w:val="24"/>
          <w:szCs w:val="24"/>
        </w:rPr>
        <w:t xml:space="preserve"> (T9) was able to induce resistance in tomato plants (cv. </w:t>
      </w:r>
      <w:proofErr w:type="spellStart"/>
      <w:r w:rsidRPr="00366F53">
        <w:rPr>
          <w:rFonts w:ascii="Times New Roman" w:hAnsi="Times New Roman" w:cs="Times New Roman"/>
          <w:sz w:val="24"/>
          <w:szCs w:val="24"/>
        </w:rPr>
        <w:t>Sida</w:t>
      </w:r>
      <w:proofErr w:type="spellEnd"/>
      <w:r w:rsidRPr="00366F53">
        <w:rPr>
          <w:rFonts w:ascii="Times New Roman" w:hAnsi="Times New Roman" w:cs="Times New Roman"/>
          <w:sz w:val="24"/>
          <w:szCs w:val="24"/>
        </w:rPr>
        <w:t xml:space="preserve"> cultivar) against bacterial spot (Xanthomonas campestris </w:t>
      </w:r>
      <w:proofErr w:type="spellStart"/>
      <w:r w:rsidRPr="00366F53">
        <w:rPr>
          <w:rFonts w:ascii="Times New Roman" w:hAnsi="Times New Roman" w:cs="Times New Roman"/>
          <w:sz w:val="24"/>
          <w:szCs w:val="24"/>
        </w:rPr>
        <w:t>pv</w:t>
      </w:r>
      <w:proofErr w:type="spellEnd"/>
      <w:r w:rsidRPr="00366F53">
        <w:rPr>
          <w:rFonts w:ascii="Times New Roman" w:hAnsi="Times New Roman" w:cs="Times New Roman"/>
          <w:sz w:val="24"/>
          <w:szCs w:val="24"/>
        </w:rPr>
        <w:t xml:space="preserve">. </w:t>
      </w:r>
      <w:proofErr w:type="spellStart"/>
      <w:r w:rsidRPr="00366F53">
        <w:rPr>
          <w:rFonts w:ascii="Times New Roman" w:hAnsi="Times New Roman" w:cs="Times New Roman"/>
          <w:sz w:val="24"/>
          <w:szCs w:val="24"/>
        </w:rPr>
        <w:t>vesicatoria</w:t>
      </w:r>
      <w:proofErr w:type="spellEnd"/>
      <w:r w:rsidRPr="00366F53">
        <w:rPr>
          <w:rFonts w:ascii="Times New Roman" w:hAnsi="Times New Roman" w:cs="Times New Roman"/>
          <w:sz w:val="24"/>
          <w:szCs w:val="24"/>
        </w:rPr>
        <w:t xml:space="preserve">), lowering disease incidence by up to 69.32% 14 days after inoculation. </w:t>
      </w:r>
      <w:r w:rsidR="004875F2">
        <w:rPr>
          <w:rFonts w:ascii="Times New Roman" w:hAnsi="Times New Roman" w:cs="Times New Roman"/>
          <w:sz w:val="24"/>
          <w:szCs w:val="24"/>
        </w:rPr>
        <w:t xml:space="preserve">(Harman </w:t>
      </w:r>
      <w:r w:rsidR="004875F2" w:rsidRPr="00812DF8">
        <w:rPr>
          <w:rFonts w:ascii="Times New Roman" w:hAnsi="Times New Roman" w:cs="Times New Roman"/>
          <w:sz w:val="24"/>
          <w:szCs w:val="24"/>
        </w:rPr>
        <w:t>2000)</w:t>
      </w:r>
      <w:r w:rsidR="004875F2">
        <w:rPr>
          <w:rFonts w:ascii="Times New Roman" w:hAnsi="Times New Roman" w:cs="Times New Roman"/>
          <w:sz w:val="24"/>
          <w:szCs w:val="24"/>
        </w:rPr>
        <w:t xml:space="preserve"> </w:t>
      </w:r>
      <w:r w:rsidRPr="00366F53">
        <w:rPr>
          <w:rFonts w:ascii="Times New Roman" w:hAnsi="Times New Roman" w:cs="Times New Roman"/>
          <w:sz w:val="24"/>
          <w:szCs w:val="24"/>
        </w:rPr>
        <w:t xml:space="preserve">proposed that the compost amended medium's generated systemic resistance was efficient in promoting the growth of </w:t>
      </w:r>
      <w:r w:rsidR="006439E7" w:rsidRPr="006439E7">
        <w:rPr>
          <w:rFonts w:ascii="Times New Roman" w:hAnsi="Times New Roman" w:cs="Times New Roman"/>
          <w:i/>
          <w:sz w:val="24"/>
          <w:szCs w:val="24"/>
        </w:rPr>
        <w:t>Trichoderma spp</w:t>
      </w:r>
      <w:r w:rsidRPr="00366F53">
        <w:rPr>
          <w:rFonts w:ascii="Times New Roman" w:hAnsi="Times New Roman" w:cs="Times New Roman"/>
          <w:sz w:val="24"/>
          <w:szCs w:val="24"/>
        </w:rPr>
        <w:t>.</w:t>
      </w:r>
    </w:p>
    <w:p w14:paraId="25BC999C" w14:textId="77777777" w:rsidR="002301ED" w:rsidRDefault="002301ED" w:rsidP="00812DF8">
      <w:pPr>
        <w:jc w:val="both"/>
        <w:rPr>
          <w:rFonts w:ascii="Times New Roman" w:hAnsi="Times New Roman" w:cs="Times New Roman"/>
          <w:b/>
          <w:sz w:val="24"/>
          <w:szCs w:val="24"/>
        </w:rPr>
      </w:pPr>
    </w:p>
    <w:p w14:paraId="4F5DB5E3" w14:textId="77777777" w:rsidR="00DE2449" w:rsidRPr="00812DF8" w:rsidRDefault="00F075E1" w:rsidP="00812DF8">
      <w:pPr>
        <w:jc w:val="both"/>
        <w:rPr>
          <w:rFonts w:ascii="Times New Roman" w:hAnsi="Times New Roman" w:cs="Times New Roman"/>
          <w:b/>
          <w:sz w:val="24"/>
          <w:szCs w:val="24"/>
        </w:rPr>
      </w:pPr>
      <w:r w:rsidRPr="00812DF8">
        <w:rPr>
          <w:rFonts w:ascii="Times New Roman" w:hAnsi="Times New Roman" w:cs="Times New Roman"/>
          <w:b/>
          <w:sz w:val="24"/>
          <w:szCs w:val="24"/>
        </w:rPr>
        <w:lastRenderedPageBreak/>
        <w:t xml:space="preserve">Challenges for the adoption of </w:t>
      </w:r>
      <w:r w:rsidR="006439E7" w:rsidRPr="006439E7">
        <w:rPr>
          <w:rFonts w:ascii="Times New Roman" w:hAnsi="Times New Roman" w:cs="Times New Roman"/>
          <w:b/>
          <w:i/>
          <w:sz w:val="24"/>
          <w:szCs w:val="24"/>
        </w:rPr>
        <w:t xml:space="preserve">Trichoderma </w:t>
      </w:r>
      <w:r w:rsidRPr="00812DF8">
        <w:rPr>
          <w:rFonts w:ascii="Times New Roman" w:hAnsi="Times New Roman" w:cs="Times New Roman"/>
          <w:b/>
          <w:sz w:val="24"/>
          <w:szCs w:val="24"/>
        </w:rPr>
        <w:t xml:space="preserve">over chemicals fertilizers and pesticides </w:t>
      </w:r>
    </w:p>
    <w:p w14:paraId="5917927D" w14:textId="77777777" w:rsidR="00F075E1" w:rsidRPr="00812DF8" w:rsidRDefault="00366F53" w:rsidP="00812DF8">
      <w:pPr>
        <w:jc w:val="both"/>
        <w:rPr>
          <w:rFonts w:ascii="Times New Roman" w:hAnsi="Times New Roman" w:cs="Times New Roman"/>
          <w:sz w:val="24"/>
          <w:szCs w:val="24"/>
        </w:rPr>
      </w:pPr>
      <w:r w:rsidRPr="00366F53">
        <w:rPr>
          <w:rFonts w:ascii="Times New Roman" w:hAnsi="Times New Roman" w:cs="Times New Roman"/>
          <w:sz w:val="24"/>
          <w:szCs w:val="24"/>
        </w:rPr>
        <w:t xml:space="preserve">The usefulness of </w:t>
      </w:r>
      <w:r w:rsidR="006439E7" w:rsidRPr="006439E7">
        <w:rPr>
          <w:rFonts w:ascii="Times New Roman" w:hAnsi="Times New Roman" w:cs="Times New Roman"/>
          <w:i/>
          <w:sz w:val="24"/>
          <w:szCs w:val="24"/>
        </w:rPr>
        <w:t xml:space="preserve">Trichoderma </w:t>
      </w:r>
      <w:r w:rsidRPr="00366F53">
        <w:rPr>
          <w:rFonts w:ascii="Times New Roman" w:hAnsi="Times New Roman" w:cs="Times New Roman"/>
          <w:sz w:val="24"/>
          <w:szCs w:val="24"/>
        </w:rPr>
        <w:t xml:space="preserve">and its contribution to bettering agricultural practices around the world have been highlighted in numerous papers. However, aside from the realm of words, its use in the actual agricultural sector is fairly restricted. Despite the fact that numerous researchers have examined biocontrol agents and written thousands of publications on the subject, commercial agriculture still uses biocontrol agents sparingly </w:t>
      </w:r>
      <w:r w:rsidR="00983243">
        <w:rPr>
          <w:rFonts w:ascii="Times New Roman" w:hAnsi="Times New Roman" w:cs="Times New Roman"/>
          <w:sz w:val="24"/>
          <w:szCs w:val="24"/>
        </w:rPr>
        <w:t>(</w:t>
      </w:r>
      <w:proofErr w:type="spellStart"/>
      <w:r w:rsidR="00983243" w:rsidRPr="00812DF8">
        <w:rPr>
          <w:rFonts w:ascii="Times New Roman" w:hAnsi="Times New Roman" w:cs="Times New Roman"/>
          <w:sz w:val="24"/>
          <w:szCs w:val="24"/>
        </w:rPr>
        <w:t>Hoitink</w:t>
      </w:r>
      <w:proofErr w:type="spellEnd"/>
      <w:r w:rsidR="00983243">
        <w:rPr>
          <w:rFonts w:ascii="Times New Roman" w:hAnsi="Times New Roman" w:cs="Times New Roman"/>
          <w:sz w:val="24"/>
          <w:szCs w:val="24"/>
        </w:rPr>
        <w:t xml:space="preserve"> et al. 2006)</w:t>
      </w:r>
      <w:r w:rsidRPr="00366F53">
        <w:rPr>
          <w:rFonts w:ascii="Times New Roman" w:hAnsi="Times New Roman" w:cs="Times New Roman"/>
          <w:sz w:val="24"/>
          <w:szCs w:val="24"/>
        </w:rPr>
        <w:t xml:space="preserve">. Despite having the potential to transform agriculture as described in various research publications, there is now no practical or cost-effective method for integrating </w:t>
      </w:r>
      <w:r w:rsidR="006439E7" w:rsidRPr="006439E7">
        <w:rPr>
          <w:rFonts w:ascii="Times New Roman" w:hAnsi="Times New Roman" w:cs="Times New Roman"/>
          <w:i/>
          <w:sz w:val="24"/>
          <w:szCs w:val="24"/>
        </w:rPr>
        <w:t xml:space="preserve">Trichoderma </w:t>
      </w:r>
      <w:r w:rsidRPr="00366F53">
        <w:rPr>
          <w:rFonts w:ascii="Times New Roman" w:hAnsi="Times New Roman" w:cs="Times New Roman"/>
          <w:sz w:val="24"/>
          <w:szCs w:val="24"/>
        </w:rPr>
        <w:t xml:space="preserve">into the agricultural sector. </w:t>
      </w:r>
      <w:r w:rsidR="006864EF">
        <w:rPr>
          <w:rFonts w:ascii="Times New Roman" w:hAnsi="Times New Roman" w:cs="Times New Roman"/>
          <w:sz w:val="24"/>
          <w:szCs w:val="24"/>
        </w:rPr>
        <w:t>(</w:t>
      </w:r>
      <w:proofErr w:type="spellStart"/>
      <w:r w:rsidR="006864EF">
        <w:rPr>
          <w:rFonts w:ascii="Times New Roman" w:hAnsi="Times New Roman" w:cs="Times New Roman"/>
          <w:sz w:val="24"/>
          <w:szCs w:val="24"/>
        </w:rPr>
        <w:t>Topolovec-Pintaric</w:t>
      </w:r>
      <w:proofErr w:type="spellEnd"/>
      <w:r w:rsidR="006864EF">
        <w:rPr>
          <w:rFonts w:ascii="Times New Roman" w:hAnsi="Times New Roman" w:cs="Times New Roman"/>
          <w:sz w:val="24"/>
          <w:szCs w:val="24"/>
        </w:rPr>
        <w:t xml:space="preserve"> 2019)</w:t>
      </w:r>
      <w:r w:rsidRPr="00366F53">
        <w:rPr>
          <w:rFonts w:ascii="Times New Roman" w:hAnsi="Times New Roman" w:cs="Times New Roman"/>
          <w:sz w:val="24"/>
          <w:szCs w:val="24"/>
        </w:rPr>
        <w:t xml:space="preserve">, outlined the poor usage of biocontrol agents such as </w:t>
      </w:r>
      <w:r w:rsidR="006439E7" w:rsidRPr="006439E7">
        <w:rPr>
          <w:rFonts w:ascii="Times New Roman" w:hAnsi="Times New Roman" w:cs="Times New Roman"/>
          <w:i/>
          <w:sz w:val="24"/>
          <w:szCs w:val="24"/>
        </w:rPr>
        <w:t xml:space="preserve">Trichoderma </w:t>
      </w:r>
      <w:r w:rsidRPr="00366F53">
        <w:rPr>
          <w:rFonts w:ascii="Times New Roman" w:hAnsi="Times New Roman" w:cs="Times New Roman"/>
          <w:sz w:val="24"/>
          <w:szCs w:val="24"/>
        </w:rPr>
        <w:t xml:space="preserve">in underdeveloped nations with an agricultural economy. When compared to chemical use, the cost of biocontrol agent products is too high and the conditions for full-scale production, marketing, and certification are unfavorable. Using biological agents like </w:t>
      </w:r>
      <w:r w:rsidR="006439E7" w:rsidRPr="006439E7">
        <w:rPr>
          <w:rFonts w:ascii="Times New Roman" w:hAnsi="Times New Roman" w:cs="Times New Roman"/>
          <w:i/>
          <w:sz w:val="24"/>
          <w:szCs w:val="24"/>
        </w:rPr>
        <w:t xml:space="preserve">Trichoderma </w:t>
      </w:r>
      <w:r w:rsidRPr="00366F53">
        <w:rPr>
          <w:rFonts w:ascii="Times New Roman" w:hAnsi="Times New Roman" w:cs="Times New Roman"/>
          <w:sz w:val="24"/>
          <w:szCs w:val="24"/>
        </w:rPr>
        <w:t xml:space="preserve">in a system where chemical fungicides offer a more effective and cost-effective solution is the main difficulty. </w:t>
      </w:r>
      <w:r w:rsidR="005D6D6F">
        <w:rPr>
          <w:rFonts w:ascii="Times New Roman" w:hAnsi="Times New Roman" w:cs="Times New Roman"/>
          <w:sz w:val="24"/>
          <w:szCs w:val="24"/>
        </w:rPr>
        <w:t>(Harman 2000)</w:t>
      </w:r>
      <w:r w:rsidRPr="00366F53">
        <w:rPr>
          <w:rFonts w:ascii="Times New Roman" w:hAnsi="Times New Roman" w:cs="Times New Roman"/>
          <w:sz w:val="24"/>
          <w:szCs w:val="24"/>
        </w:rPr>
        <w:t xml:space="preserve"> identified four main causes for businesses' lack of interest in bringing biological agents to market as a seed treatment to preserve seeds.</w:t>
      </w:r>
      <w:r w:rsidR="00D23F8A" w:rsidRPr="00812DF8">
        <w:rPr>
          <w:rFonts w:ascii="Times New Roman" w:hAnsi="Times New Roman" w:cs="Times New Roman"/>
          <w:sz w:val="24"/>
          <w:szCs w:val="24"/>
        </w:rPr>
        <w:t xml:space="preserve"> </w:t>
      </w:r>
      <w:r w:rsidR="00B50CC6" w:rsidRPr="00B50CC6">
        <w:rPr>
          <w:rFonts w:ascii="Times New Roman" w:hAnsi="Times New Roman" w:cs="Times New Roman"/>
          <w:sz w:val="24"/>
          <w:szCs w:val="24"/>
        </w:rPr>
        <w:t>These factors included (</w:t>
      </w:r>
      <w:proofErr w:type="spellStart"/>
      <w:r w:rsidR="00B50CC6" w:rsidRPr="00B50CC6">
        <w:rPr>
          <w:rFonts w:ascii="Times New Roman" w:hAnsi="Times New Roman" w:cs="Times New Roman"/>
          <w:sz w:val="24"/>
          <w:szCs w:val="24"/>
        </w:rPr>
        <w:t>i</w:t>
      </w:r>
      <w:proofErr w:type="spellEnd"/>
      <w:r w:rsidR="00B50CC6" w:rsidRPr="00B50CC6">
        <w:rPr>
          <w:rFonts w:ascii="Times New Roman" w:hAnsi="Times New Roman" w:cs="Times New Roman"/>
          <w:sz w:val="24"/>
          <w:szCs w:val="24"/>
        </w:rPr>
        <w:t xml:space="preserve">) the availability of chemical pesticides that were very effective at protecting seeds, (ii) the fact that these chemicals were less expensive than biologicals, (iii) the fact that seeds treated with chemicals had a longer shelf life than seeds treated with biologicals, and (iv) the fact that chemical effects could tolerate a greater range of temperatures and other environmental conditions than biologicals. Chemical pesticides and fertilizers work quickly and can have an impact in a little amount of time. Additionally, chemical-based insecticides have the power to totally eradicate pest populations. However, compared to conventional pesticides and fertilizers, </w:t>
      </w:r>
      <w:r w:rsidR="006439E7" w:rsidRPr="006439E7">
        <w:rPr>
          <w:rFonts w:ascii="Times New Roman" w:hAnsi="Times New Roman" w:cs="Times New Roman"/>
          <w:i/>
          <w:sz w:val="24"/>
          <w:szCs w:val="24"/>
        </w:rPr>
        <w:t xml:space="preserve">Trichoderma </w:t>
      </w:r>
      <w:r w:rsidR="00B50CC6" w:rsidRPr="00B50CC6">
        <w:rPr>
          <w:rFonts w:ascii="Times New Roman" w:hAnsi="Times New Roman" w:cs="Times New Roman"/>
          <w:sz w:val="24"/>
          <w:szCs w:val="24"/>
        </w:rPr>
        <w:t xml:space="preserve">usually takes longer to develop, can only be used under favorable conditions, and usually just lowers a pest population rather than totally eradicates it. </w:t>
      </w:r>
      <w:r w:rsidR="00D23F8A" w:rsidRPr="00812DF8">
        <w:rPr>
          <w:rFonts w:ascii="Times New Roman" w:hAnsi="Times New Roman" w:cs="Times New Roman"/>
          <w:sz w:val="24"/>
          <w:szCs w:val="24"/>
        </w:rPr>
        <w:t xml:space="preserve"> Furthermore, the pesticides companies do not want to take risk by investing in commercializing bio control agents as there are already a lot of better market-</w:t>
      </w:r>
      <w:r w:rsidR="00257B36" w:rsidRPr="00812DF8">
        <w:rPr>
          <w:rFonts w:ascii="Times New Roman" w:hAnsi="Times New Roman" w:cs="Times New Roman"/>
          <w:sz w:val="24"/>
          <w:szCs w:val="24"/>
        </w:rPr>
        <w:t>favored</w:t>
      </w:r>
      <w:r w:rsidR="00D23F8A" w:rsidRPr="00812DF8">
        <w:rPr>
          <w:rFonts w:ascii="Times New Roman" w:hAnsi="Times New Roman" w:cs="Times New Roman"/>
          <w:sz w:val="24"/>
          <w:szCs w:val="24"/>
        </w:rPr>
        <w:t xml:space="preserve"> </w:t>
      </w:r>
      <w:proofErr w:type="gramStart"/>
      <w:r w:rsidR="00D23F8A" w:rsidRPr="00812DF8">
        <w:rPr>
          <w:rFonts w:ascii="Times New Roman" w:hAnsi="Times New Roman" w:cs="Times New Roman"/>
          <w:sz w:val="24"/>
          <w:szCs w:val="24"/>
        </w:rPr>
        <w:t>short term</w:t>
      </w:r>
      <w:proofErr w:type="gramEnd"/>
      <w:r w:rsidR="00D23F8A" w:rsidRPr="00812DF8">
        <w:rPr>
          <w:rFonts w:ascii="Times New Roman" w:hAnsi="Times New Roman" w:cs="Times New Roman"/>
          <w:sz w:val="24"/>
          <w:szCs w:val="24"/>
        </w:rPr>
        <w:t xml:space="preserve"> alternatives of bio-control agents.</w:t>
      </w:r>
    </w:p>
    <w:p w14:paraId="4968B59A" w14:textId="77777777" w:rsidR="00D23F8A" w:rsidRPr="00812DF8" w:rsidRDefault="00D23F8A" w:rsidP="00812DF8">
      <w:pPr>
        <w:jc w:val="both"/>
        <w:rPr>
          <w:rFonts w:ascii="Times New Roman" w:hAnsi="Times New Roman" w:cs="Times New Roman"/>
          <w:b/>
          <w:sz w:val="24"/>
          <w:szCs w:val="24"/>
        </w:rPr>
      </w:pPr>
      <w:r w:rsidRPr="00812DF8">
        <w:rPr>
          <w:rFonts w:ascii="Times New Roman" w:hAnsi="Times New Roman" w:cs="Times New Roman"/>
          <w:b/>
          <w:sz w:val="24"/>
          <w:szCs w:val="24"/>
        </w:rPr>
        <w:t xml:space="preserve">Conclusion </w:t>
      </w:r>
    </w:p>
    <w:p w14:paraId="510BA318" w14:textId="77777777" w:rsidR="00812DF8" w:rsidRPr="00812DF8" w:rsidRDefault="000322E5" w:rsidP="00812DF8">
      <w:pPr>
        <w:jc w:val="both"/>
        <w:rPr>
          <w:rFonts w:ascii="Times New Roman" w:hAnsi="Times New Roman" w:cs="Times New Roman"/>
          <w:sz w:val="24"/>
          <w:szCs w:val="24"/>
        </w:rPr>
      </w:pPr>
      <w:r w:rsidRPr="000322E5">
        <w:rPr>
          <w:rFonts w:ascii="Times New Roman" w:hAnsi="Times New Roman" w:cs="Times New Roman"/>
          <w:sz w:val="24"/>
          <w:szCs w:val="24"/>
        </w:rPr>
        <w:t xml:space="preserve">Only by emphasizing organic insecticides and fertilizers will agriculture become more sustainable. Trichoderma, a biofertilizer, </w:t>
      </w:r>
      <w:proofErr w:type="spellStart"/>
      <w:r w:rsidRPr="000322E5">
        <w:rPr>
          <w:rFonts w:ascii="Times New Roman" w:hAnsi="Times New Roman" w:cs="Times New Roman"/>
          <w:sz w:val="24"/>
          <w:szCs w:val="24"/>
        </w:rPr>
        <w:t>bioremediator</w:t>
      </w:r>
      <w:proofErr w:type="spellEnd"/>
      <w:r w:rsidRPr="000322E5">
        <w:rPr>
          <w:rFonts w:ascii="Times New Roman" w:hAnsi="Times New Roman" w:cs="Times New Roman"/>
          <w:sz w:val="24"/>
          <w:szCs w:val="24"/>
        </w:rPr>
        <w:t xml:space="preserve">, and biocontrol agent, is a desirable substitute for artificial pesticides and fertilizers. Its capacity to outcompete various other harmful organisms has improved its application in managing a wide range of plant diseases, including bacteria, viruses, nematodes, and fungus. </w:t>
      </w:r>
      <w:r w:rsidR="006439E7" w:rsidRPr="006439E7">
        <w:rPr>
          <w:rFonts w:ascii="Times New Roman" w:hAnsi="Times New Roman" w:cs="Times New Roman"/>
          <w:i/>
          <w:sz w:val="24"/>
          <w:szCs w:val="24"/>
        </w:rPr>
        <w:t xml:space="preserve">Trichoderma </w:t>
      </w:r>
      <w:r w:rsidRPr="000322E5">
        <w:rPr>
          <w:rFonts w:ascii="Times New Roman" w:hAnsi="Times New Roman" w:cs="Times New Roman"/>
          <w:sz w:val="24"/>
          <w:szCs w:val="24"/>
        </w:rPr>
        <w:t xml:space="preserve">may be useful in managing plant diseases through a variety of mechanisms (mycoparasitism, competition, antibiosis, induced resistance, etc.). </w:t>
      </w:r>
      <w:r w:rsidR="006439E7" w:rsidRPr="006439E7">
        <w:rPr>
          <w:rFonts w:ascii="Times New Roman" w:hAnsi="Times New Roman" w:cs="Times New Roman"/>
          <w:i/>
          <w:sz w:val="24"/>
          <w:szCs w:val="24"/>
        </w:rPr>
        <w:t xml:space="preserve">Trichoderma </w:t>
      </w:r>
      <w:r w:rsidRPr="000322E5">
        <w:rPr>
          <w:rFonts w:ascii="Times New Roman" w:hAnsi="Times New Roman" w:cs="Times New Roman"/>
          <w:sz w:val="24"/>
          <w:szCs w:val="24"/>
        </w:rPr>
        <w:t>also plays a part in improving the effectiveness of chemical fertilizers and aiding in the absorption of soil nutrients. It enhances microbial activity and improves soil characteristics.</w:t>
      </w:r>
      <w:r w:rsidR="00D23F8A" w:rsidRPr="00812DF8">
        <w:rPr>
          <w:rFonts w:ascii="Times New Roman" w:hAnsi="Times New Roman" w:cs="Times New Roman"/>
          <w:sz w:val="24"/>
          <w:szCs w:val="24"/>
        </w:rPr>
        <w:t xml:space="preserve"> </w:t>
      </w:r>
      <w:r w:rsidRPr="000322E5">
        <w:rPr>
          <w:rFonts w:ascii="Times New Roman" w:hAnsi="Times New Roman" w:cs="Times New Roman"/>
          <w:sz w:val="24"/>
          <w:szCs w:val="24"/>
        </w:rPr>
        <w:t xml:space="preserve">Numerous </w:t>
      </w:r>
      <w:r w:rsidR="006439E7" w:rsidRPr="006439E7">
        <w:rPr>
          <w:rFonts w:ascii="Times New Roman" w:hAnsi="Times New Roman" w:cs="Times New Roman"/>
          <w:i/>
          <w:sz w:val="24"/>
          <w:szCs w:val="24"/>
        </w:rPr>
        <w:t xml:space="preserve">Trichoderma </w:t>
      </w:r>
      <w:r w:rsidRPr="000322E5">
        <w:rPr>
          <w:rFonts w:ascii="Times New Roman" w:hAnsi="Times New Roman" w:cs="Times New Roman"/>
          <w:sz w:val="24"/>
          <w:szCs w:val="24"/>
        </w:rPr>
        <w:t xml:space="preserve">species have been found to act as </w:t>
      </w:r>
      <w:proofErr w:type="spellStart"/>
      <w:r w:rsidRPr="000322E5">
        <w:rPr>
          <w:rFonts w:ascii="Times New Roman" w:hAnsi="Times New Roman" w:cs="Times New Roman"/>
          <w:sz w:val="24"/>
          <w:szCs w:val="24"/>
        </w:rPr>
        <w:t>bioremediators</w:t>
      </w:r>
      <w:proofErr w:type="spellEnd"/>
      <w:r w:rsidRPr="000322E5">
        <w:rPr>
          <w:rFonts w:ascii="Times New Roman" w:hAnsi="Times New Roman" w:cs="Times New Roman"/>
          <w:sz w:val="24"/>
          <w:szCs w:val="24"/>
        </w:rPr>
        <w:t xml:space="preserve"> of environmental contaminants, including petroleum products and heavy metals. It has been demonstrated to be a successful biocontrol agent against a variety of plant diseases. We can infer </w:t>
      </w:r>
      <w:r w:rsidRPr="000322E5">
        <w:rPr>
          <w:rFonts w:ascii="Times New Roman" w:hAnsi="Times New Roman" w:cs="Times New Roman"/>
          <w:sz w:val="24"/>
          <w:szCs w:val="24"/>
        </w:rPr>
        <w:lastRenderedPageBreak/>
        <w:t>from these arguments that it has a great deal of potential to fulfill the objective of sustainable agriculture. Despite these benefits, it is not as commonly used as chemical insecticides and fertilizers. The main obstacles to its widespread use are its slow rate of action, inability to completely eradicate plant diseases, expensive cost, and requirement for a favorable environment.</w:t>
      </w:r>
      <w:r w:rsidR="00D23F8A" w:rsidRPr="00812DF8">
        <w:rPr>
          <w:rFonts w:ascii="Times New Roman" w:hAnsi="Times New Roman" w:cs="Times New Roman"/>
          <w:sz w:val="24"/>
          <w:szCs w:val="24"/>
        </w:rPr>
        <w:t xml:space="preserve"> </w:t>
      </w:r>
      <w:r w:rsidRPr="000322E5">
        <w:rPr>
          <w:rFonts w:ascii="Times New Roman" w:hAnsi="Times New Roman" w:cs="Times New Roman"/>
          <w:sz w:val="24"/>
          <w:szCs w:val="24"/>
        </w:rPr>
        <w:t xml:space="preserve">Future studies should therefore focus on isolating and characterizing distinct strains of </w:t>
      </w:r>
      <w:r w:rsidR="006439E7" w:rsidRPr="006439E7">
        <w:rPr>
          <w:rFonts w:ascii="Times New Roman" w:hAnsi="Times New Roman" w:cs="Times New Roman"/>
          <w:i/>
          <w:sz w:val="24"/>
          <w:szCs w:val="24"/>
        </w:rPr>
        <w:t xml:space="preserve">Trichoderma </w:t>
      </w:r>
      <w:r w:rsidRPr="000322E5">
        <w:rPr>
          <w:rFonts w:ascii="Times New Roman" w:hAnsi="Times New Roman" w:cs="Times New Roman"/>
          <w:sz w:val="24"/>
          <w:szCs w:val="24"/>
        </w:rPr>
        <w:t xml:space="preserve">that are efficient against a variety of pathogens, biotic and biotic stress tolerant, and have a high rate of colonization and reproduction. At the farmer level, information about the benefits of </w:t>
      </w:r>
      <w:r w:rsidR="006439E7" w:rsidRPr="006439E7">
        <w:rPr>
          <w:rFonts w:ascii="Times New Roman" w:hAnsi="Times New Roman" w:cs="Times New Roman"/>
          <w:i/>
          <w:sz w:val="24"/>
          <w:szCs w:val="24"/>
        </w:rPr>
        <w:t xml:space="preserve">Trichoderma </w:t>
      </w:r>
      <w:r w:rsidRPr="000322E5">
        <w:rPr>
          <w:rFonts w:ascii="Times New Roman" w:hAnsi="Times New Roman" w:cs="Times New Roman"/>
          <w:sz w:val="24"/>
          <w:szCs w:val="24"/>
        </w:rPr>
        <w:t>and the negative impacts of artificial pesticides and fertilizers should be shared. Additionally, for the widespread use of Trichoderma, attention should be placed on strategies like integrated pest management (IPM) and organic farming.</w:t>
      </w:r>
    </w:p>
    <w:p w14:paraId="467CBADE" w14:textId="77777777" w:rsidR="00812DF8" w:rsidRPr="00812DF8" w:rsidRDefault="00812DF8" w:rsidP="00812DF8">
      <w:pPr>
        <w:jc w:val="both"/>
        <w:rPr>
          <w:rFonts w:ascii="Times New Roman" w:hAnsi="Times New Roman" w:cs="Times New Roman"/>
          <w:sz w:val="24"/>
          <w:szCs w:val="24"/>
        </w:rPr>
      </w:pPr>
    </w:p>
    <w:p w14:paraId="3A19A6BF" w14:textId="77777777" w:rsidR="00812DF8" w:rsidRPr="00812DF8" w:rsidRDefault="00812DF8" w:rsidP="00812DF8">
      <w:pPr>
        <w:jc w:val="both"/>
        <w:rPr>
          <w:rFonts w:ascii="Times New Roman" w:hAnsi="Times New Roman" w:cs="Times New Roman"/>
          <w:sz w:val="24"/>
          <w:szCs w:val="24"/>
        </w:rPr>
      </w:pPr>
    </w:p>
    <w:p w14:paraId="36E6B36C" w14:textId="77777777" w:rsidR="00552842" w:rsidRPr="00812DF8" w:rsidRDefault="00552842" w:rsidP="00552842">
      <w:pPr>
        <w:jc w:val="both"/>
        <w:rPr>
          <w:rFonts w:ascii="Times New Roman" w:hAnsi="Times New Roman" w:cs="Times New Roman"/>
          <w:b/>
          <w:sz w:val="24"/>
          <w:szCs w:val="24"/>
        </w:rPr>
      </w:pPr>
      <w:r w:rsidRPr="00812DF8">
        <w:rPr>
          <w:rFonts w:ascii="Times New Roman" w:hAnsi="Times New Roman" w:cs="Times New Roman"/>
          <w:b/>
          <w:sz w:val="24"/>
          <w:szCs w:val="24"/>
        </w:rPr>
        <w:t xml:space="preserve">Recommendation </w:t>
      </w:r>
    </w:p>
    <w:p w14:paraId="4B7DFFBD" w14:textId="77777777" w:rsidR="00552842" w:rsidRDefault="00552842" w:rsidP="00552842">
      <w:pPr>
        <w:jc w:val="both"/>
        <w:rPr>
          <w:rFonts w:ascii="Times New Roman" w:hAnsi="Times New Roman" w:cs="Times New Roman"/>
          <w:sz w:val="24"/>
          <w:szCs w:val="24"/>
        </w:rPr>
      </w:pPr>
      <w:r w:rsidRPr="00B50CC6">
        <w:rPr>
          <w:rFonts w:ascii="Times New Roman" w:hAnsi="Times New Roman" w:cs="Times New Roman"/>
          <w:sz w:val="24"/>
          <w:szCs w:val="24"/>
        </w:rPr>
        <w:t xml:space="preserve">Trichoderma's ability to multiply and colonize in the specified habitat, as well as its persistence and reaction time, are directly related to how well it works. Therefore, the identification of distinct strains of </w:t>
      </w:r>
      <w:r w:rsidRPr="006439E7">
        <w:rPr>
          <w:rFonts w:ascii="Times New Roman" w:hAnsi="Times New Roman" w:cs="Times New Roman"/>
          <w:i/>
          <w:sz w:val="24"/>
          <w:szCs w:val="24"/>
        </w:rPr>
        <w:t xml:space="preserve">Trichoderma </w:t>
      </w:r>
      <w:r w:rsidRPr="00B50CC6">
        <w:rPr>
          <w:rFonts w:ascii="Times New Roman" w:hAnsi="Times New Roman" w:cs="Times New Roman"/>
          <w:sz w:val="24"/>
          <w:szCs w:val="24"/>
        </w:rPr>
        <w:t xml:space="preserve">that are long-lasting, least impacted by environmental factors, and have a high rate of survival, multiplication, and colonization should be the main focus of future study. The ability to encapsulate it in formulations for low-scale trials has opened the way for additional advances that will lead to its global adoption. The research that was done to examine and evaluate the efficacy of several strains of </w:t>
      </w:r>
      <w:r w:rsidRPr="006439E7">
        <w:rPr>
          <w:rFonts w:ascii="Times New Roman" w:hAnsi="Times New Roman" w:cs="Times New Roman"/>
          <w:i/>
          <w:sz w:val="24"/>
          <w:szCs w:val="24"/>
        </w:rPr>
        <w:t xml:space="preserve">Trichoderma </w:t>
      </w:r>
      <w:r w:rsidRPr="00B50CC6">
        <w:rPr>
          <w:rFonts w:ascii="Times New Roman" w:hAnsi="Times New Roman" w:cs="Times New Roman"/>
          <w:sz w:val="24"/>
          <w:szCs w:val="24"/>
        </w:rPr>
        <w:t xml:space="preserve">was done in isolation. Researchers must figure out how to formulate it effectively on a broad scale. </w:t>
      </w:r>
      <w:r>
        <w:rPr>
          <w:rFonts w:ascii="Times New Roman" w:hAnsi="Times New Roman" w:cs="Times New Roman"/>
          <w:sz w:val="24"/>
          <w:szCs w:val="24"/>
        </w:rPr>
        <w:t>(</w:t>
      </w:r>
      <w:proofErr w:type="spellStart"/>
      <w:r w:rsidRPr="00812DF8">
        <w:rPr>
          <w:rFonts w:ascii="Times New Roman" w:hAnsi="Times New Roman" w:cs="Times New Roman"/>
          <w:sz w:val="24"/>
          <w:szCs w:val="24"/>
        </w:rPr>
        <w:t>Atieno</w:t>
      </w:r>
      <w:proofErr w:type="spellEnd"/>
      <w:r>
        <w:rPr>
          <w:rFonts w:ascii="Times New Roman" w:hAnsi="Times New Roman" w:cs="Times New Roman"/>
          <w:sz w:val="24"/>
          <w:szCs w:val="24"/>
        </w:rPr>
        <w:t xml:space="preserve"> et al. 2020)</w:t>
      </w:r>
      <w:r w:rsidRPr="00B50CC6">
        <w:rPr>
          <w:rFonts w:ascii="Times New Roman" w:hAnsi="Times New Roman" w:cs="Times New Roman"/>
          <w:sz w:val="24"/>
          <w:szCs w:val="24"/>
        </w:rPr>
        <w:t>, observed the farmer's belief and inclination to use chemical fertilizers rather than biological ones in an attempt to increase crop productivity. Therefore, farmers need be made aware of Trichoderma's advantages over chemical fertilizers and pesticides in terms of managing plant diseases and increasing crop output in order for it to be commercialized and widely adopted.</w:t>
      </w:r>
    </w:p>
    <w:p w14:paraId="051ECDE6" w14:textId="77777777" w:rsidR="00812DF8" w:rsidRPr="00812DF8" w:rsidRDefault="00812DF8" w:rsidP="00812DF8">
      <w:pPr>
        <w:jc w:val="both"/>
        <w:rPr>
          <w:rFonts w:ascii="Times New Roman" w:hAnsi="Times New Roman" w:cs="Times New Roman"/>
          <w:sz w:val="24"/>
          <w:szCs w:val="24"/>
        </w:rPr>
      </w:pPr>
    </w:p>
    <w:p w14:paraId="09CDA23C" w14:textId="77777777" w:rsidR="00812DF8" w:rsidRPr="00812DF8" w:rsidRDefault="00812DF8" w:rsidP="00812DF8">
      <w:pPr>
        <w:jc w:val="both"/>
        <w:rPr>
          <w:rFonts w:ascii="Times New Roman" w:hAnsi="Times New Roman" w:cs="Times New Roman"/>
          <w:sz w:val="24"/>
          <w:szCs w:val="24"/>
        </w:rPr>
      </w:pPr>
    </w:p>
    <w:p w14:paraId="30D59BAF" w14:textId="77777777" w:rsidR="00812DF8" w:rsidRPr="00812DF8" w:rsidRDefault="00812DF8" w:rsidP="00812DF8">
      <w:pPr>
        <w:jc w:val="both"/>
        <w:rPr>
          <w:rFonts w:ascii="Times New Roman" w:hAnsi="Times New Roman" w:cs="Times New Roman"/>
          <w:sz w:val="24"/>
          <w:szCs w:val="24"/>
        </w:rPr>
      </w:pPr>
    </w:p>
    <w:p w14:paraId="0DC251C8" w14:textId="77777777" w:rsidR="00812DF8" w:rsidRPr="00812DF8" w:rsidRDefault="00812DF8" w:rsidP="00812DF8">
      <w:pPr>
        <w:jc w:val="both"/>
        <w:rPr>
          <w:rFonts w:ascii="Times New Roman" w:hAnsi="Times New Roman" w:cs="Times New Roman"/>
          <w:sz w:val="24"/>
          <w:szCs w:val="24"/>
        </w:rPr>
      </w:pPr>
    </w:p>
    <w:p w14:paraId="72C82AE3" w14:textId="77777777" w:rsidR="00812DF8" w:rsidRPr="00812DF8" w:rsidRDefault="00812DF8" w:rsidP="00812DF8">
      <w:pPr>
        <w:jc w:val="both"/>
        <w:rPr>
          <w:rFonts w:ascii="Times New Roman" w:hAnsi="Times New Roman" w:cs="Times New Roman"/>
          <w:sz w:val="24"/>
          <w:szCs w:val="24"/>
        </w:rPr>
      </w:pPr>
    </w:p>
    <w:p w14:paraId="04224061" w14:textId="50F7FECC" w:rsidR="00812DF8" w:rsidRDefault="00812DF8" w:rsidP="00812DF8">
      <w:pPr>
        <w:jc w:val="both"/>
        <w:rPr>
          <w:rFonts w:ascii="Times New Roman" w:hAnsi="Times New Roman" w:cs="Times New Roman"/>
          <w:sz w:val="24"/>
          <w:szCs w:val="24"/>
        </w:rPr>
      </w:pPr>
    </w:p>
    <w:p w14:paraId="54F6B0E6" w14:textId="77777777" w:rsidR="00322CB1" w:rsidRPr="00812DF8" w:rsidRDefault="00322CB1" w:rsidP="00812DF8">
      <w:pPr>
        <w:jc w:val="both"/>
        <w:rPr>
          <w:rFonts w:ascii="Times New Roman" w:hAnsi="Times New Roman" w:cs="Times New Roman"/>
          <w:sz w:val="24"/>
          <w:szCs w:val="24"/>
        </w:rPr>
      </w:pPr>
      <w:bookmarkStart w:id="1" w:name="_GoBack"/>
      <w:bookmarkEnd w:id="1"/>
    </w:p>
    <w:p w14:paraId="310C6ABC" w14:textId="77777777" w:rsidR="000322E5" w:rsidRDefault="000322E5" w:rsidP="00812DF8">
      <w:pPr>
        <w:jc w:val="both"/>
        <w:rPr>
          <w:rFonts w:ascii="Times New Roman" w:hAnsi="Times New Roman" w:cs="Times New Roman"/>
          <w:sz w:val="24"/>
          <w:szCs w:val="24"/>
        </w:rPr>
      </w:pPr>
    </w:p>
    <w:p w14:paraId="44676931" w14:textId="77777777" w:rsidR="000322E5" w:rsidRPr="000322E5" w:rsidRDefault="000322E5" w:rsidP="00812DF8">
      <w:pPr>
        <w:jc w:val="both"/>
        <w:rPr>
          <w:rFonts w:ascii="Times New Roman" w:hAnsi="Times New Roman" w:cs="Times New Roman"/>
          <w:b/>
          <w:sz w:val="24"/>
          <w:szCs w:val="24"/>
        </w:rPr>
      </w:pPr>
      <w:r w:rsidRPr="000322E5">
        <w:rPr>
          <w:rFonts w:ascii="Times New Roman" w:hAnsi="Times New Roman" w:cs="Times New Roman"/>
          <w:b/>
          <w:sz w:val="24"/>
          <w:szCs w:val="24"/>
        </w:rPr>
        <w:lastRenderedPageBreak/>
        <w:t xml:space="preserve">References </w:t>
      </w:r>
    </w:p>
    <w:p w14:paraId="4E3B4DCC"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Abo-</w:t>
      </w:r>
      <w:proofErr w:type="spellStart"/>
      <w:r w:rsidRPr="00257B36">
        <w:rPr>
          <w:rFonts w:ascii="Times New Roman" w:hAnsi="Times New Roman" w:cs="Times New Roman"/>
          <w:sz w:val="24"/>
          <w:szCs w:val="24"/>
        </w:rPr>
        <w:t>Elyousr</w:t>
      </w:r>
      <w:proofErr w:type="spellEnd"/>
      <w:r w:rsidRPr="00257B36">
        <w:rPr>
          <w:rFonts w:ascii="Times New Roman" w:hAnsi="Times New Roman" w:cs="Times New Roman"/>
          <w:sz w:val="24"/>
          <w:szCs w:val="24"/>
        </w:rPr>
        <w:t xml:space="preserve">, K. A. M., Waleed, Z., Mohamed, H. A. H., &amp; Mohamed, M. E. (2014). Enhance suppressive effect of compost on soybean </w:t>
      </w:r>
      <w:proofErr w:type="spellStart"/>
      <w:r w:rsidRPr="00257B36">
        <w:rPr>
          <w:rFonts w:ascii="Times New Roman" w:hAnsi="Times New Roman" w:cs="Times New Roman"/>
          <w:sz w:val="24"/>
          <w:szCs w:val="24"/>
        </w:rPr>
        <w:t>Rhizoctonia</w:t>
      </w:r>
      <w:proofErr w:type="spellEnd"/>
      <w:r w:rsidRPr="00257B36">
        <w:rPr>
          <w:rFonts w:ascii="Times New Roman" w:hAnsi="Times New Roman" w:cs="Times New Roman"/>
          <w:sz w:val="24"/>
          <w:szCs w:val="24"/>
        </w:rPr>
        <w:t xml:space="preserve"> root rot by soil treatment with Trichoderma. Journal of Plant Physiology and Pathology, 2(2): 2-6.</w:t>
      </w:r>
    </w:p>
    <w:p w14:paraId="54247282"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Adnan M, Islam W, Shabbir A, Khan KA, </w:t>
      </w:r>
      <w:proofErr w:type="spellStart"/>
      <w:r w:rsidRPr="00257B36">
        <w:rPr>
          <w:rFonts w:ascii="Times New Roman" w:hAnsi="Times New Roman" w:cs="Times New Roman"/>
          <w:sz w:val="24"/>
          <w:szCs w:val="24"/>
        </w:rPr>
        <w:t>Ghramh</w:t>
      </w:r>
      <w:proofErr w:type="spellEnd"/>
      <w:r w:rsidRPr="00257B36">
        <w:rPr>
          <w:rFonts w:ascii="Times New Roman" w:hAnsi="Times New Roman" w:cs="Times New Roman"/>
          <w:sz w:val="24"/>
          <w:szCs w:val="24"/>
        </w:rPr>
        <w:t xml:space="preserve"> HA, Huang Z et al. Plant defense against fungal pathogens by antagonistic fungi with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xml:space="preserve">in focus. </w:t>
      </w:r>
      <w:proofErr w:type="spellStart"/>
      <w:r w:rsidRPr="00257B36">
        <w:rPr>
          <w:rFonts w:ascii="Times New Roman" w:hAnsi="Times New Roman" w:cs="Times New Roman"/>
          <w:sz w:val="24"/>
          <w:szCs w:val="24"/>
        </w:rPr>
        <w:t>Microb</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Pathog</w:t>
      </w:r>
      <w:proofErr w:type="spellEnd"/>
      <w:r w:rsidRPr="00257B36">
        <w:rPr>
          <w:rFonts w:ascii="Times New Roman" w:hAnsi="Times New Roman" w:cs="Times New Roman"/>
          <w:sz w:val="24"/>
          <w:szCs w:val="24"/>
        </w:rPr>
        <w:t xml:space="preserve">. </w:t>
      </w:r>
      <w:proofErr w:type="gramStart"/>
      <w:r w:rsidRPr="00257B36">
        <w:rPr>
          <w:rFonts w:ascii="Times New Roman" w:hAnsi="Times New Roman" w:cs="Times New Roman"/>
          <w:sz w:val="24"/>
          <w:szCs w:val="24"/>
        </w:rPr>
        <w:t>2019;129:7</w:t>
      </w:r>
      <w:proofErr w:type="gramEnd"/>
      <w:r w:rsidRPr="00257B36">
        <w:rPr>
          <w:rFonts w:ascii="Times New Roman" w:hAnsi="Times New Roman" w:cs="Times New Roman"/>
          <w:sz w:val="24"/>
          <w:szCs w:val="24"/>
        </w:rPr>
        <w:t>-18.</w:t>
      </w:r>
    </w:p>
    <w:p w14:paraId="1549D88B"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Alfano G, Ivey LML, </w:t>
      </w:r>
      <w:proofErr w:type="spellStart"/>
      <w:r w:rsidRPr="00257B36">
        <w:rPr>
          <w:rFonts w:ascii="Times New Roman" w:hAnsi="Times New Roman" w:cs="Times New Roman"/>
          <w:sz w:val="24"/>
          <w:szCs w:val="24"/>
        </w:rPr>
        <w:t>Cakir</w:t>
      </w:r>
      <w:proofErr w:type="spellEnd"/>
      <w:r w:rsidRPr="00257B36">
        <w:rPr>
          <w:rFonts w:ascii="Times New Roman" w:hAnsi="Times New Roman" w:cs="Times New Roman"/>
          <w:sz w:val="24"/>
          <w:szCs w:val="24"/>
        </w:rPr>
        <w:t xml:space="preserve"> C, Bos JIB, Miller SA, Madden </w:t>
      </w:r>
      <w:proofErr w:type="spellStart"/>
      <w:r w:rsidRPr="00257B36">
        <w:rPr>
          <w:rFonts w:ascii="Times New Roman" w:hAnsi="Times New Roman" w:cs="Times New Roman"/>
          <w:sz w:val="24"/>
          <w:szCs w:val="24"/>
        </w:rPr>
        <w:t>Kamoun</w:t>
      </w:r>
      <w:proofErr w:type="spellEnd"/>
      <w:r w:rsidRPr="00257B36">
        <w:rPr>
          <w:rFonts w:ascii="Times New Roman" w:hAnsi="Times New Roman" w:cs="Times New Roman"/>
          <w:sz w:val="24"/>
          <w:szCs w:val="24"/>
        </w:rPr>
        <w:t xml:space="preserve"> VL et al. Systemic modulation of gene S. expression in tomato by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hamatum</w:t>
      </w:r>
      <w:proofErr w:type="spellEnd"/>
      <w:r w:rsidRPr="00257B36">
        <w:rPr>
          <w:rFonts w:ascii="Times New Roman" w:hAnsi="Times New Roman" w:cs="Times New Roman"/>
          <w:sz w:val="24"/>
          <w:szCs w:val="24"/>
        </w:rPr>
        <w:t xml:space="preserve"> 382. Biol Control. </w:t>
      </w:r>
      <w:proofErr w:type="gramStart"/>
      <w:r w:rsidRPr="00257B36">
        <w:rPr>
          <w:rFonts w:ascii="Times New Roman" w:hAnsi="Times New Roman" w:cs="Times New Roman"/>
          <w:sz w:val="24"/>
          <w:szCs w:val="24"/>
        </w:rPr>
        <w:t>2007;97:429</w:t>
      </w:r>
      <w:proofErr w:type="gramEnd"/>
      <w:r w:rsidRPr="00257B36">
        <w:rPr>
          <w:rFonts w:ascii="Times New Roman" w:hAnsi="Times New Roman" w:cs="Times New Roman"/>
          <w:sz w:val="24"/>
          <w:szCs w:val="24"/>
        </w:rPr>
        <w:t>- 37.</w:t>
      </w:r>
    </w:p>
    <w:p w14:paraId="4D0514E0"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Atieno</w:t>
      </w:r>
      <w:proofErr w:type="spellEnd"/>
      <w:r w:rsidRPr="00257B36">
        <w:rPr>
          <w:rFonts w:ascii="Times New Roman" w:hAnsi="Times New Roman" w:cs="Times New Roman"/>
          <w:sz w:val="24"/>
          <w:szCs w:val="24"/>
        </w:rPr>
        <w:t xml:space="preserve">, M., Herrmann, L., Phan, H.T., Nguyen, N. K., </w:t>
      </w:r>
      <w:proofErr w:type="spellStart"/>
      <w:r w:rsidRPr="00257B36">
        <w:rPr>
          <w:rFonts w:ascii="Times New Roman" w:hAnsi="Times New Roman" w:cs="Times New Roman"/>
          <w:sz w:val="24"/>
          <w:szCs w:val="24"/>
        </w:rPr>
        <w:t>Srean</w:t>
      </w:r>
      <w:proofErr w:type="spellEnd"/>
      <w:r w:rsidRPr="00257B36">
        <w:rPr>
          <w:rFonts w:ascii="Times New Roman" w:hAnsi="Times New Roman" w:cs="Times New Roman"/>
          <w:sz w:val="24"/>
          <w:szCs w:val="24"/>
        </w:rPr>
        <w:t xml:space="preserve">, P., </w:t>
      </w:r>
      <w:proofErr w:type="gramStart"/>
      <w:r w:rsidRPr="00257B36">
        <w:rPr>
          <w:rFonts w:ascii="Times New Roman" w:hAnsi="Times New Roman" w:cs="Times New Roman"/>
          <w:sz w:val="24"/>
          <w:szCs w:val="24"/>
        </w:rPr>
        <w:t>Than</w:t>
      </w:r>
      <w:proofErr w:type="gramEnd"/>
      <w:r w:rsidRPr="00257B36">
        <w:rPr>
          <w:rFonts w:ascii="Times New Roman" w:hAnsi="Times New Roman" w:cs="Times New Roman"/>
          <w:sz w:val="24"/>
          <w:szCs w:val="24"/>
        </w:rPr>
        <w:t xml:space="preserve">, M.M., </w:t>
      </w:r>
      <w:proofErr w:type="spellStart"/>
      <w:r w:rsidRPr="00257B36">
        <w:rPr>
          <w:rFonts w:ascii="Times New Roman" w:hAnsi="Times New Roman" w:cs="Times New Roman"/>
          <w:sz w:val="24"/>
          <w:szCs w:val="24"/>
        </w:rPr>
        <w:t>Zhiyong</w:t>
      </w:r>
      <w:proofErr w:type="spellEnd"/>
      <w:r w:rsidRPr="00257B36">
        <w:rPr>
          <w:rFonts w:ascii="Times New Roman" w:hAnsi="Times New Roman" w:cs="Times New Roman"/>
          <w:sz w:val="24"/>
          <w:szCs w:val="24"/>
        </w:rPr>
        <w:t xml:space="preserve">, R., </w:t>
      </w:r>
      <w:proofErr w:type="spellStart"/>
      <w:r w:rsidRPr="00257B36">
        <w:rPr>
          <w:rFonts w:ascii="Times New Roman" w:hAnsi="Times New Roman" w:cs="Times New Roman"/>
          <w:sz w:val="24"/>
          <w:szCs w:val="24"/>
        </w:rPr>
        <w:t>Tittabutr</w:t>
      </w:r>
      <w:proofErr w:type="spellEnd"/>
      <w:r w:rsidRPr="00257B36">
        <w:rPr>
          <w:rFonts w:ascii="Times New Roman" w:hAnsi="Times New Roman" w:cs="Times New Roman"/>
          <w:sz w:val="24"/>
          <w:szCs w:val="24"/>
        </w:rPr>
        <w:t xml:space="preserve">, P., </w:t>
      </w:r>
      <w:proofErr w:type="spellStart"/>
      <w:r w:rsidRPr="00257B36">
        <w:rPr>
          <w:rFonts w:ascii="Times New Roman" w:hAnsi="Times New Roman" w:cs="Times New Roman"/>
          <w:sz w:val="24"/>
          <w:szCs w:val="24"/>
        </w:rPr>
        <w:t>Shutsrirung</w:t>
      </w:r>
      <w:proofErr w:type="spellEnd"/>
      <w:r w:rsidRPr="00257B36">
        <w:rPr>
          <w:rFonts w:ascii="Times New Roman" w:hAnsi="Times New Roman" w:cs="Times New Roman"/>
          <w:sz w:val="24"/>
          <w:szCs w:val="24"/>
        </w:rPr>
        <w:t xml:space="preserve">, A., </w:t>
      </w:r>
      <w:proofErr w:type="spellStart"/>
      <w:r w:rsidRPr="00257B36">
        <w:rPr>
          <w:rFonts w:ascii="Times New Roman" w:hAnsi="Times New Roman" w:cs="Times New Roman"/>
          <w:sz w:val="24"/>
          <w:szCs w:val="24"/>
        </w:rPr>
        <w:t>Bräu</w:t>
      </w:r>
      <w:proofErr w:type="spellEnd"/>
      <w:r w:rsidRPr="00257B36">
        <w:rPr>
          <w:rFonts w:ascii="Times New Roman" w:hAnsi="Times New Roman" w:cs="Times New Roman"/>
          <w:sz w:val="24"/>
          <w:szCs w:val="24"/>
        </w:rPr>
        <w:t xml:space="preserve">, L., &amp; </w:t>
      </w:r>
      <w:proofErr w:type="spellStart"/>
      <w:r w:rsidRPr="00257B36">
        <w:rPr>
          <w:rFonts w:ascii="Times New Roman" w:hAnsi="Times New Roman" w:cs="Times New Roman"/>
          <w:sz w:val="24"/>
          <w:szCs w:val="24"/>
        </w:rPr>
        <w:t>Lesueur</w:t>
      </w:r>
      <w:proofErr w:type="spellEnd"/>
      <w:r w:rsidRPr="00257B36">
        <w:rPr>
          <w:rFonts w:ascii="Times New Roman" w:hAnsi="Times New Roman" w:cs="Times New Roman"/>
          <w:sz w:val="24"/>
          <w:szCs w:val="24"/>
        </w:rPr>
        <w:t>, D. (2020). Assessment of biofertilizer use for sustainable agriculture in the Great Mekong Region. Journal of Environmental Management, (275), 111300.</w:t>
      </w:r>
    </w:p>
    <w:p w14:paraId="56FEC10C"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Benitez, T., Rincon, A. M., Limon, C. M., &amp; Codon, A. C. (2004). Biocontrol mechanisms of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strains. International Microbiology, 7(4), 249-260.</w:t>
      </w:r>
    </w:p>
    <w:p w14:paraId="0640C3E0"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Bhagat, D., </w:t>
      </w:r>
      <w:proofErr w:type="spellStart"/>
      <w:r w:rsidRPr="00257B36">
        <w:rPr>
          <w:rFonts w:ascii="Times New Roman" w:hAnsi="Times New Roman" w:cs="Times New Roman"/>
          <w:sz w:val="24"/>
          <w:szCs w:val="24"/>
        </w:rPr>
        <w:t>Koche</w:t>
      </w:r>
      <w:proofErr w:type="spellEnd"/>
      <w:r w:rsidRPr="00257B36">
        <w:rPr>
          <w:rFonts w:ascii="Times New Roman" w:hAnsi="Times New Roman" w:cs="Times New Roman"/>
          <w:sz w:val="24"/>
          <w:szCs w:val="24"/>
        </w:rPr>
        <w:t xml:space="preserve">. M., Ingle, R. W., &amp; </w:t>
      </w:r>
      <w:proofErr w:type="spellStart"/>
      <w:r w:rsidRPr="00257B36">
        <w:rPr>
          <w:rFonts w:ascii="Times New Roman" w:hAnsi="Times New Roman" w:cs="Times New Roman"/>
          <w:sz w:val="24"/>
          <w:szCs w:val="24"/>
        </w:rPr>
        <w:t>Mohod</w:t>
      </w:r>
      <w:proofErr w:type="spellEnd"/>
      <w:r w:rsidRPr="00257B36">
        <w:rPr>
          <w:rFonts w:ascii="Times New Roman" w:hAnsi="Times New Roman" w:cs="Times New Roman"/>
          <w:sz w:val="24"/>
          <w:szCs w:val="24"/>
        </w:rPr>
        <w:t>, Y. N. (2010). Evaluate the suitability of locally available substrates for mass multiplication of cellulolytic fungi and bacteria. Journal of Plant Disease Sciences, 5(1), 27-29.</w:t>
      </w:r>
    </w:p>
    <w:p w14:paraId="7DA72C08"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Bhattacharjee, R. &amp; Dey, U. (2014) An overview of fungal and bacterial biopesticides to control plant pathogens/diseases. African Journal of Microbiology Research, 8, 1749-1762.</w:t>
      </w:r>
    </w:p>
    <w:p w14:paraId="11512FF0"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Bigirimana, J., Meyer, G de, </w:t>
      </w:r>
      <w:proofErr w:type="spellStart"/>
      <w:r w:rsidRPr="00257B36">
        <w:rPr>
          <w:rFonts w:ascii="Times New Roman" w:hAnsi="Times New Roman" w:cs="Times New Roman"/>
          <w:sz w:val="24"/>
          <w:szCs w:val="24"/>
        </w:rPr>
        <w:t>Poppe</w:t>
      </w:r>
      <w:proofErr w:type="spellEnd"/>
      <w:r w:rsidRPr="00257B36">
        <w:rPr>
          <w:rFonts w:ascii="Times New Roman" w:hAnsi="Times New Roman" w:cs="Times New Roman"/>
          <w:sz w:val="24"/>
          <w:szCs w:val="24"/>
        </w:rPr>
        <w:t xml:space="preserve">, J., </w:t>
      </w:r>
      <w:proofErr w:type="spellStart"/>
      <w:r w:rsidRPr="00257B36">
        <w:rPr>
          <w:rFonts w:ascii="Times New Roman" w:hAnsi="Times New Roman" w:cs="Times New Roman"/>
          <w:sz w:val="24"/>
          <w:szCs w:val="24"/>
        </w:rPr>
        <w:t>Elad</w:t>
      </w:r>
      <w:proofErr w:type="spellEnd"/>
      <w:r w:rsidRPr="00257B36">
        <w:rPr>
          <w:rFonts w:ascii="Times New Roman" w:hAnsi="Times New Roman" w:cs="Times New Roman"/>
          <w:sz w:val="24"/>
          <w:szCs w:val="24"/>
        </w:rPr>
        <w:t xml:space="preserve">, Y., &amp; </w:t>
      </w:r>
      <w:proofErr w:type="spellStart"/>
      <w:r w:rsidRPr="00257B36">
        <w:rPr>
          <w:rFonts w:ascii="Times New Roman" w:hAnsi="Times New Roman" w:cs="Times New Roman"/>
          <w:sz w:val="24"/>
          <w:szCs w:val="24"/>
        </w:rPr>
        <w:t>Hofte</w:t>
      </w:r>
      <w:proofErr w:type="spellEnd"/>
      <w:r w:rsidRPr="00257B36">
        <w:rPr>
          <w:rFonts w:ascii="Times New Roman" w:hAnsi="Times New Roman" w:cs="Times New Roman"/>
          <w:sz w:val="24"/>
          <w:szCs w:val="24"/>
        </w:rPr>
        <w:t xml:space="preserve">, M. (1997). Induction of systemic resistance on bean (Phaseolus vulgaris) by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Med. Fac. Longbow. Ghent University Ghent, 62, 1001-1007.</w:t>
      </w:r>
    </w:p>
    <w:p w14:paraId="72A8B591"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Chen, L. H., Huang, X. Q., Zhang, F.G., Zhao, D. K., Yang, X. M., &amp; Shen, Q. R. (2012). Application of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xml:space="preserve"> SQR-T037 bio-organic </w:t>
      </w:r>
      <w:proofErr w:type="spellStart"/>
      <w:r w:rsidRPr="00257B36">
        <w:rPr>
          <w:rFonts w:ascii="Times New Roman" w:hAnsi="Times New Roman" w:cs="Times New Roman"/>
          <w:sz w:val="24"/>
          <w:szCs w:val="24"/>
        </w:rPr>
        <w:t>fertiliser</w:t>
      </w:r>
      <w:proofErr w:type="spellEnd"/>
      <w:r w:rsidRPr="00257B36">
        <w:rPr>
          <w:rFonts w:ascii="Times New Roman" w:hAnsi="Times New Roman" w:cs="Times New Roman"/>
          <w:sz w:val="24"/>
          <w:szCs w:val="24"/>
        </w:rPr>
        <w:t xml:space="preserve"> significantly controls Fusarium wilt and affects the microbial communities of continuously cropped soil of cucumber. Journal of the Science of Food and Agriculture,92(12), 2465–2470.</w:t>
      </w:r>
    </w:p>
    <w:p w14:paraId="4D4A8265"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Elad</w:t>
      </w:r>
      <w:proofErr w:type="spellEnd"/>
      <w:r w:rsidRPr="00257B36">
        <w:rPr>
          <w:rFonts w:ascii="Times New Roman" w:hAnsi="Times New Roman" w:cs="Times New Roman"/>
          <w:sz w:val="24"/>
          <w:szCs w:val="24"/>
        </w:rPr>
        <w:t xml:space="preserve">, Y. (2000). Biological control of foliar pathogens by means of </w:t>
      </w:r>
      <w:proofErr w:type="spellStart"/>
      <w:r w:rsidRPr="00257B36">
        <w:rPr>
          <w:rFonts w:ascii="Times New Roman" w:hAnsi="Times New Roman" w:cs="Times New Roman"/>
          <w:sz w:val="24"/>
          <w:szCs w:val="24"/>
        </w:rPr>
        <w:t>Trichodermaharzianum</w:t>
      </w:r>
      <w:proofErr w:type="spellEnd"/>
      <w:r w:rsidRPr="00257B36">
        <w:rPr>
          <w:rFonts w:ascii="Times New Roman" w:hAnsi="Times New Roman" w:cs="Times New Roman"/>
          <w:sz w:val="24"/>
          <w:szCs w:val="24"/>
        </w:rPr>
        <w:t xml:space="preserve"> and potential mode of action. Crop Protection, 19, 709-712.</w:t>
      </w:r>
    </w:p>
    <w:p w14:paraId="3E794D4F"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Garnica</w:t>
      </w:r>
      <w:proofErr w:type="spellEnd"/>
      <w:r w:rsidRPr="00257B36">
        <w:rPr>
          <w:rFonts w:ascii="Times New Roman" w:hAnsi="Times New Roman" w:cs="Times New Roman"/>
          <w:sz w:val="24"/>
          <w:szCs w:val="24"/>
        </w:rPr>
        <w:t xml:space="preserve">‐Vergara A, Barrera‐Ortiz S, Muñoz‐Parra E, Raya‐González J, Méndez‐Bravo A, </w:t>
      </w:r>
      <w:proofErr w:type="spellStart"/>
      <w:r w:rsidRPr="00257B36">
        <w:rPr>
          <w:rFonts w:ascii="Times New Roman" w:hAnsi="Times New Roman" w:cs="Times New Roman"/>
          <w:sz w:val="24"/>
          <w:szCs w:val="24"/>
        </w:rPr>
        <w:t>Macías</w:t>
      </w:r>
      <w:proofErr w:type="spellEnd"/>
      <w:r w:rsidRPr="00257B36">
        <w:rPr>
          <w:rFonts w:ascii="Times New Roman" w:hAnsi="Times New Roman" w:cs="Times New Roman"/>
          <w:sz w:val="24"/>
          <w:szCs w:val="24"/>
        </w:rPr>
        <w:t xml:space="preserve">‐Rodríguez L et al. The volatile 6‐pentyl‐2H‐pyran‐2‐one from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atroviride</w:t>
      </w:r>
      <w:proofErr w:type="spellEnd"/>
      <w:r w:rsidRPr="00257B36">
        <w:rPr>
          <w:rFonts w:ascii="Times New Roman" w:hAnsi="Times New Roman" w:cs="Times New Roman"/>
          <w:sz w:val="24"/>
          <w:szCs w:val="24"/>
        </w:rPr>
        <w:t xml:space="preserve"> regulates Arabidopsis thaliana root morphogenesis via auxin signaling and ethylene INSENSITIVE 2 functioning. New Phytol. 2016;209(4):1496-512.</w:t>
      </w:r>
    </w:p>
    <w:p w14:paraId="4E97A9C3"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lastRenderedPageBreak/>
        <w:t>Ghasemi</w:t>
      </w:r>
      <w:proofErr w:type="spellEnd"/>
      <w:r w:rsidRPr="00257B36">
        <w:rPr>
          <w:rFonts w:ascii="Times New Roman" w:hAnsi="Times New Roman" w:cs="Times New Roman"/>
          <w:sz w:val="24"/>
          <w:szCs w:val="24"/>
        </w:rPr>
        <w:t xml:space="preserve"> S, </w:t>
      </w:r>
      <w:proofErr w:type="spellStart"/>
      <w:r w:rsidRPr="00257B36">
        <w:rPr>
          <w:rFonts w:ascii="Times New Roman" w:hAnsi="Times New Roman" w:cs="Times New Roman"/>
          <w:sz w:val="24"/>
          <w:szCs w:val="24"/>
        </w:rPr>
        <w:t>Safaie</w:t>
      </w:r>
      <w:proofErr w:type="spellEnd"/>
      <w:r w:rsidRPr="00257B36">
        <w:rPr>
          <w:rFonts w:ascii="Times New Roman" w:hAnsi="Times New Roman" w:cs="Times New Roman"/>
          <w:sz w:val="24"/>
          <w:szCs w:val="24"/>
        </w:rPr>
        <w:t xml:space="preserve"> N, </w:t>
      </w:r>
      <w:proofErr w:type="spellStart"/>
      <w:r w:rsidRPr="00257B36">
        <w:rPr>
          <w:rFonts w:ascii="Times New Roman" w:hAnsi="Times New Roman" w:cs="Times New Roman"/>
          <w:sz w:val="24"/>
          <w:szCs w:val="24"/>
        </w:rPr>
        <w:t>Shahbazi</w:t>
      </w:r>
      <w:proofErr w:type="spellEnd"/>
      <w:r w:rsidRPr="00257B36">
        <w:rPr>
          <w:rFonts w:ascii="Times New Roman" w:hAnsi="Times New Roman" w:cs="Times New Roman"/>
          <w:sz w:val="24"/>
          <w:szCs w:val="24"/>
        </w:rPr>
        <w:t xml:space="preserve"> S, </w:t>
      </w:r>
      <w:proofErr w:type="spellStart"/>
      <w:r w:rsidRPr="00257B36">
        <w:rPr>
          <w:rFonts w:ascii="Times New Roman" w:hAnsi="Times New Roman" w:cs="Times New Roman"/>
          <w:sz w:val="24"/>
          <w:szCs w:val="24"/>
        </w:rPr>
        <w:t>ShamsBakhsh</w:t>
      </w:r>
      <w:proofErr w:type="spellEnd"/>
      <w:r w:rsidRPr="00257B36">
        <w:rPr>
          <w:rFonts w:ascii="Times New Roman" w:hAnsi="Times New Roman" w:cs="Times New Roman"/>
          <w:sz w:val="24"/>
          <w:szCs w:val="24"/>
        </w:rPr>
        <w:t xml:space="preserve"> M, Askari H. Enhancement of lytic enzymes activity and antagonistic traits of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xml:space="preserve"> using γ-radiation induced mutation. J Agric Sci Technol. 2019;21(4):1035-48.</w:t>
      </w:r>
    </w:p>
    <w:p w14:paraId="2B58846B"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Ghazanfar MU, Raza M, Raza W, Qamar MI.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as potential biocontrol agent, its exploitation in agriculture: a review. Plant Prot. 2018;2(3).</w:t>
      </w:r>
    </w:p>
    <w:p w14:paraId="7DDCC9E5"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Gupta R, Bar M. Plant immunity, priming, and systemic resistance as mechanisms for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biocontrol. In Trichoderma. Singapore: Springer. 2020;81-110.</w:t>
      </w:r>
    </w:p>
    <w:p w14:paraId="1A3A4BE8"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Gupta R, Bar M. Plant immunity, priming, and systemic resistance as mechanisms for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biocontrol. In Trichoderma. Singapore: Springer. 2020;81-110.</w:t>
      </w:r>
    </w:p>
    <w:p w14:paraId="497EC48B"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Halifu</w:t>
      </w:r>
      <w:proofErr w:type="spellEnd"/>
      <w:r w:rsidRPr="00257B36">
        <w:rPr>
          <w:rFonts w:ascii="Times New Roman" w:hAnsi="Times New Roman" w:cs="Times New Roman"/>
          <w:sz w:val="24"/>
          <w:szCs w:val="24"/>
        </w:rPr>
        <w:t xml:space="preserve"> S, Deng X, Song X, Song R. Effects of two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xml:space="preserve">strains on plant growth, rhizosphere soil nutrients, and fungal community of Pinus </w:t>
      </w:r>
      <w:proofErr w:type="spellStart"/>
      <w:r w:rsidRPr="00257B36">
        <w:rPr>
          <w:rFonts w:ascii="Times New Roman" w:hAnsi="Times New Roman" w:cs="Times New Roman"/>
          <w:sz w:val="24"/>
          <w:szCs w:val="24"/>
        </w:rPr>
        <w:t>sylvestris</w:t>
      </w:r>
      <w:proofErr w:type="spellEnd"/>
      <w:r w:rsidRPr="00257B36">
        <w:rPr>
          <w:rFonts w:ascii="Times New Roman" w:hAnsi="Times New Roman" w:cs="Times New Roman"/>
          <w:sz w:val="24"/>
          <w:szCs w:val="24"/>
        </w:rPr>
        <w:t xml:space="preserve"> var. </w:t>
      </w:r>
      <w:proofErr w:type="spellStart"/>
      <w:r w:rsidRPr="00257B36">
        <w:rPr>
          <w:rFonts w:ascii="Times New Roman" w:hAnsi="Times New Roman" w:cs="Times New Roman"/>
          <w:sz w:val="24"/>
          <w:szCs w:val="24"/>
        </w:rPr>
        <w:t>mongolica</w:t>
      </w:r>
      <w:proofErr w:type="spellEnd"/>
      <w:r w:rsidRPr="00257B36">
        <w:rPr>
          <w:rFonts w:ascii="Times New Roman" w:hAnsi="Times New Roman" w:cs="Times New Roman"/>
          <w:sz w:val="24"/>
          <w:szCs w:val="24"/>
        </w:rPr>
        <w:t xml:space="preserve"> annual seedlings Forests. 2019;10(9):758.</w:t>
      </w:r>
    </w:p>
    <w:p w14:paraId="1F46EA5B"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Hanada</w:t>
      </w:r>
      <w:proofErr w:type="spellEnd"/>
      <w:r w:rsidRPr="00257B36">
        <w:rPr>
          <w:rFonts w:ascii="Times New Roman" w:hAnsi="Times New Roman" w:cs="Times New Roman"/>
          <w:sz w:val="24"/>
          <w:szCs w:val="24"/>
        </w:rPr>
        <w:t xml:space="preserve">, R. E., </w:t>
      </w:r>
      <w:proofErr w:type="spellStart"/>
      <w:r w:rsidRPr="00257B36">
        <w:rPr>
          <w:rFonts w:ascii="Times New Roman" w:hAnsi="Times New Roman" w:cs="Times New Roman"/>
          <w:sz w:val="24"/>
          <w:szCs w:val="24"/>
        </w:rPr>
        <w:t>Pomella</w:t>
      </w:r>
      <w:proofErr w:type="spellEnd"/>
      <w:r w:rsidRPr="00257B36">
        <w:rPr>
          <w:rFonts w:ascii="Times New Roman" w:hAnsi="Times New Roman" w:cs="Times New Roman"/>
          <w:sz w:val="24"/>
          <w:szCs w:val="24"/>
        </w:rPr>
        <w:t xml:space="preserve">, A. W. V., </w:t>
      </w:r>
      <w:proofErr w:type="spellStart"/>
      <w:r w:rsidRPr="00257B36">
        <w:rPr>
          <w:rFonts w:ascii="Times New Roman" w:hAnsi="Times New Roman" w:cs="Times New Roman"/>
          <w:sz w:val="24"/>
          <w:szCs w:val="24"/>
        </w:rPr>
        <w:t>Soberanis</w:t>
      </w:r>
      <w:proofErr w:type="spellEnd"/>
      <w:r w:rsidRPr="00257B36">
        <w:rPr>
          <w:rFonts w:ascii="Times New Roman" w:hAnsi="Times New Roman" w:cs="Times New Roman"/>
          <w:sz w:val="24"/>
          <w:szCs w:val="24"/>
        </w:rPr>
        <w:t xml:space="preserve">, W., </w:t>
      </w:r>
      <w:proofErr w:type="spellStart"/>
      <w:r w:rsidRPr="00257B36">
        <w:rPr>
          <w:rFonts w:ascii="Times New Roman" w:hAnsi="Times New Roman" w:cs="Times New Roman"/>
          <w:sz w:val="24"/>
          <w:szCs w:val="24"/>
        </w:rPr>
        <w:t>Loguercio</w:t>
      </w:r>
      <w:proofErr w:type="spellEnd"/>
      <w:r w:rsidRPr="00257B36">
        <w:rPr>
          <w:rFonts w:ascii="Times New Roman" w:hAnsi="Times New Roman" w:cs="Times New Roman"/>
          <w:sz w:val="24"/>
          <w:szCs w:val="24"/>
        </w:rPr>
        <w:t xml:space="preserve">, L. L., &amp; Pereira, J. O. (2009). Biocontrol potential of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martiale</w:t>
      </w:r>
      <w:proofErr w:type="spellEnd"/>
      <w:r w:rsidRPr="00257B36">
        <w:rPr>
          <w:rFonts w:ascii="Times New Roman" w:hAnsi="Times New Roman" w:cs="Times New Roman"/>
          <w:sz w:val="24"/>
          <w:szCs w:val="24"/>
        </w:rPr>
        <w:t xml:space="preserve"> against black-pod disease (Phytophthora </w:t>
      </w:r>
      <w:proofErr w:type="spellStart"/>
      <w:r w:rsidRPr="00257B36">
        <w:rPr>
          <w:rFonts w:ascii="Times New Roman" w:hAnsi="Times New Roman" w:cs="Times New Roman"/>
          <w:sz w:val="24"/>
          <w:szCs w:val="24"/>
        </w:rPr>
        <w:t>palmivora</w:t>
      </w:r>
      <w:proofErr w:type="spellEnd"/>
      <w:r w:rsidRPr="00257B36">
        <w:rPr>
          <w:rFonts w:ascii="Times New Roman" w:hAnsi="Times New Roman" w:cs="Times New Roman"/>
          <w:sz w:val="24"/>
          <w:szCs w:val="24"/>
        </w:rPr>
        <w:t>) of cacao. Biological Control, 50: 143-149.</w:t>
      </w:r>
    </w:p>
    <w:p w14:paraId="7E996113"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Hanson LE, Howell CR. Elicitors of plant </w:t>
      </w:r>
      <w:proofErr w:type="spellStart"/>
      <w:r w:rsidRPr="00257B36">
        <w:rPr>
          <w:rFonts w:ascii="Times New Roman" w:hAnsi="Times New Roman" w:cs="Times New Roman"/>
          <w:sz w:val="24"/>
          <w:szCs w:val="24"/>
        </w:rPr>
        <w:t>defence</w:t>
      </w:r>
      <w:proofErr w:type="spellEnd"/>
      <w:r w:rsidRPr="00257B36">
        <w:rPr>
          <w:rFonts w:ascii="Times New Roman" w:hAnsi="Times New Roman" w:cs="Times New Roman"/>
          <w:sz w:val="24"/>
          <w:szCs w:val="24"/>
        </w:rPr>
        <w:t xml:space="preserve"> responses from biocontrol strains of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virens</w:t>
      </w:r>
      <w:proofErr w:type="spellEnd"/>
      <w:r w:rsidRPr="00257B36">
        <w:rPr>
          <w:rFonts w:ascii="Times New Roman" w:hAnsi="Times New Roman" w:cs="Times New Roman"/>
          <w:sz w:val="24"/>
          <w:szCs w:val="24"/>
        </w:rPr>
        <w:t>. Phytopathology. 2004;94(2):171-6.</w:t>
      </w:r>
    </w:p>
    <w:p w14:paraId="5D2E02B2"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Haque, M. M., Haque, M. A., </w:t>
      </w:r>
      <w:proofErr w:type="spellStart"/>
      <w:r w:rsidRPr="00257B36">
        <w:rPr>
          <w:rFonts w:ascii="Times New Roman" w:hAnsi="Times New Roman" w:cs="Times New Roman"/>
          <w:sz w:val="24"/>
          <w:szCs w:val="24"/>
        </w:rPr>
        <w:t>Ilias</w:t>
      </w:r>
      <w:proofErr w:type="spellEnd"/>
      <w:r w:rsidRPr="00257B36">
        <w:rPr>
          <w:rFonts w:ascii="Times New Roman" w:hAnsi="Times New Roman" w:cs="Times New Roman"/>
          <w:sz w:val="24"/>
          <w:szCs w:val="24"/>
        </w:rPr>
        <w:t xml:space="preserve">, G. N. M. &amp; </w:t>
      </w:r>
      <w:proofErr w:type="spellStart"/>
      <w:r w:rsidRPr="00257B36">
        <w:rPr>
          <w:rFonts w:ascii="Times New Roman" w:hAnsi="Times New Roman" w:cs="Times New Roman"/>
          <w:sz w:val="24"/>
          <w:szCs w:val="24"/>
        </w:rPr>
        <w:t>Molla</w:t>
      </w:r>
      <w:proofErr w:type="spellEnd"/>
      <w:r w:rsidRPr="00257B36">
        <w:rPr>
          <w:rFonts w:ascii="Times New Roman" w:hAnsi="Times New Roman" w:cs="Times New Roman"/>
          <w:sz w:val="24"/>
          <w:szCs w:val="24"/>
        </w:rPr>
        <w:t xml:space="preserve">, A. H. (2010). </w:t>
      </w:r>
      <w:proofErr w:type="spellStart"/>
      <w:r w:rsidRPr="00257B36">
        <w:rPr>
          <w:rFonts w:ascii="Times New Roman" w:hAnsi="Times New Roman" w:cs="Times New Roman"/>
          <w:sz w:val="24"/>
          <w:szCs w:val="24"/>
        </w:rPr>
        <w:t>TrichodermaEnriched</w:t>
      </w:r>
      <w:proofErr w:type="spellEnd"/>
      <w:r w:rsidRPr="00257B36">
        <w:rPr>
          <w:rFonts w:ascii="Times New Roman" w:hAnsi="Times New Roman" w:cs="Times New Roman"/>
          <w:sz w:val="24"/>
          <w:szCs w:val="24"/>
        </w:rPr>
        <w:t xml:space="preserve"> Biofertilizer: A prospective substitute of inorganic fertilizer for mustard (Brassica campestris) production. The Agriculturists, 8(2), 66-73.</w:t>
      </w:r>
    </w:p>
    <w:p w14:paraId="492A5CFA"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Harman GE, Howell CR, </w:t>
      </w:r>
      <w:proofErr w:type="spellStart"/>
      <w:r w:rsidRPr="00257B36">
        <w:rPr>
          <w:rFonts w:ascii="Times New Roman" w:hAnsi="Times New Roman" w:cs="Times New Roman"/>
          <w:sz w:val="24"/>
          <w:szCs w:val="24"/>
        </w:rPr>
        <w:t>Viterbo</w:t>
      </w:r>
      <w:proofErr w:type="spellEnd"/>
      <w:r w:rsidRPr="00257B36">
        <w:rPr>
          <w:rFonts w:ascii="Times New Roman" w:hAnsi="Times New Roman" w:cs="Times New Roman"/>
          <w:sz w:val="24"/>
          <w:szCs w:val="24"/>
        </w:rPr>
        <w:t xml:space="preserve"> A, Chet I, </w:t>
      </w:r>
      <w:proofErr w:type="spellStart"/>
      <w:r w:rsidRPr="00257B36">
        <w:rPr>
          <w:rFonts w:ascii="Times New Roman" w:hAnsi="Times New Roman" w:cs="Times New Roman"/>
          <w:sz w:val="24"/>
          <w:szCs w:val="24"/>
        </w:rPr>
        <w:t>Lorito</w:t>
      </w:r>
      <w:proofErr w:type="spellEnd"/>
      <w:r w:rsidRPr="00257B36">
        <w:rPr>
          <w:rFonts w:ascii="Times New Roman" w:hAnsi="Times New Roman" w:cs="Times New Roman"/>
          <w:sz w:val="24"/>
          <w:szCs w:val="24"/>
        </w:rPr>
        <w:t xml:space="preserve"> M.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species opportunistic, avirulent plant symbionts. Nat Rev Microbiol. 2004;2(1):43-56.</w:t>
      </w:r>
    </w:p>
    <w:p w14:paraId="793DB563"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Harman GE, Howell CR, </w:t>
      </w:r>
      <w:proofErr w:type="spellStart"/>
      <w:r w:rsidRPr="00257B36">
        <w:rPr>
          <w:rFonts w:ascii="Times New Roman" w:hAnsi="Times New Roman" w:cs="Times New Roman"/>
          <w:sz w:val="24"/>
          <w:szCs w:val="24"/>
        </w:rPr>
        <w:t>Viterbo</w:t>
      </w:r>
      <w:proofErr w:type="spellEnd"/>
      <w:r w:rsidRPr="00257B36">
        <w:rPr>
          <w:rFonts w:ascii="Times New Roman" w:hAnsi="Times New Roman" w:cs="Times New Roman"/>
          <w:sz w:val="24"/>
          <w:szCs w:val="24"/>
        </w:rPr>
        <w:t xml:space="preserve"> A, Chet I, </w:t>
      </w:r>
      <w:proofErr w:type="spellStart"/>
      <w:r w:rsidRPr="00257B36">
        <w:rPr>
          <w:rFonts w:ascii="Times New Roman" w:hAnsi="Times New Roman" w:cs="Times New Roman"/>
          <w:sz w:val="24"/>
          <w:szCs w:val="24"/>
        </w:rPr>
        <w:t>Lorito</w:t>
      </w:r>
      <w:proofErr w:type="spellEnd"/>
      <w:r w:rsidRPr="00257B36">
        <w:rPr>
          <w:rFonts w:ascii="Times New Roman" w:hAnsi="Times New Roman" w:cs="Times New Roman"/>
          <w:sz w:val="24"/>
          <w:szCs w:val="24"/>
        </w:rPr>
        <w:t xml:space="preserve"> M.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species opportunistic, avirulent plant symbionts. Nat Rev Microbiol. 2004;2(1):43-56.</w:t>
      </w:r>
    </w:p>
    <w:p w14:paraId="4F649D9C"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Harman, G. E. (2000). Myths and dogmas of biocontrol: Changes in perceptions derived from research on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xml:space="preserve"> T22. Plant Disease, 84, 377-39</w:t>
      </w:r>
    </w:p>
    <w:p w14:paraId="61FF533E"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Harman, G. E. (2006). Overview of mechanisms and uses of </w:t>
      </w:r>
      <w:proofErr w:type="spellStart"/>
      <w:r w:rsidRPr="00257B36">
        <w:rPr>
          <w:rFonts w:ascii="Times New Roman" w:hAnsi="Times New Roman" w:cs="Times New Roman"/>
          <w:sz w:val="24"/>
          <w:szCs w:val="24"/>
        </w:rPr>
        <w:t>Trichoderms</w:t>
      </w:r>
      <w:proofErr w:type="spellEnd"/>
      <w:r w:rsidRPr="00257B36">
        <w:rPr>
          <w:rFonts w:ascii="Times New Roman" w:hAnsi="Times New Roman" w:cs="Times New Roman"/>
          <w:sz w:val="24"/>
          <w:szCs w:val="24"/>
        </w:rPr>
        <w:t xml:space="preserve"> spp. Phytopathology, 96 (2), 190-194.</w:t>
      </w:r>
    </w:p>
    <w:p w14:paraId="1B296F1B"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Harman, Gary </w:t>
      </w:r>
      <w:proofErr w:type="spellStart"/>
      <w:r w:rsidRPr="00257B36">
        <w:rPr>
          <w:rFonts w:ascii="Times New Roman" w:hAnsi="Times New Roman" w:cs="Times New Roman"/>
          <w:sz w:val="24"/>
          <w:szCs w:val="24"/>
        </w:rPr>
        <w:t>Petzoldt</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Rixana</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Comis</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Alfio</w:t>
      </w:r>
      <w:proofErr w:type="spellEnd"/>
      <w:r w:rsidRPr="00257B36">
        <w:rPr>
          <w:rFonts w:ascii="Times New Roman" w:hAnsi="Times New Roman" w:cs="Times New Roman"/>
          <w:sz w:val="24"/>
          <w:szCs w:val="24"/>
        </w:rPr>
        <w:t xml:space="preserve"> &amp; Chen, J. (2004). Interactions between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xml:space="preserve"> strain T22 and maize inbred line Mo17 and effects of these interactions on diseases caused by Pythium </w:t>
      </w:r>
      <w:r w:rsidR="00100192" w:rsidRPr="00257B36">
        <w:rPr>
          <w:rFonts w:ascii="Times New Roman" w:hAnsi="Times New Roman" w:cs="Times New Roman"/>
          <w:sz w:val="24"/>
          <w:szCs w:val="24"/>
        </w:rPr>
        <w:t>ultimo</w:t>
      </w:r>
      <w:r w:rsidRPr="00257B36">
        <w:rPr>
          <w:rFonts w:ascii="Times New Roman" w:hAnsi="Times New Roman" w:cs="Times New Roman"/>
          <w:sz w:val="24"/>
          <w:szCs w:val="24"/>
        </w:rPr>
        <w:t xml:space="preserve"> and Colletotrichum </w:t>
      </w:r>
      <w:proofErr w:type="spellStart"/>
      <w:r w:rsidRPr="00257B36">
        <w:rPr>
          <w:rFonts w:ascii="Times New Roman" w:hAnsi="Times New Roman" w:cs="Times New Roman"/>
          <w:sz w:val="24"/>
          <w:szCs w:val="24"/>
        </w:rPr>
        <w:t>graminicola</w:t>
      </w:r>
      <w:proofErr w:type="spellEnd"/>
      <w:r w:rsidRPr="00257B36">
        <w:rPr>
          <w:rFonts w:ascii="Times New Roman" w:hAnsi="Times New Roman" w:cs="Times New Roman"/>
          <w:sz w:val="24"/>
          <w:szCs w:val="24"/>
        </w:rPr>
        <w:t>. Histopathology, 94, 147-53.</w:t>
      </w:r>
    </w:p>
    <w:p w14:paraId="1F9822C5"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lastRenderedPageBreak/>
        <w:t xml:space="preserve">Hassan, M. (2014). Enhance suppressive effect of compost on soybean </w:t>
      </w:r>
      <w:proofErr w:type="spellStart"/>
      <w:r w:rsidRPr="00257B36">
        <w:rPr>
          <w:rFonts w:ascii="Times New Roman" w:hAnsi="Times New Roman" w:cs="Times New Roman"/>
          <w:sz w:val="24"/>
          <w:szCs w:val="24"/>
        </w:rPr>
        <w:t>rhizoctonia</w:t>
      </w:r>
      <w:proofErr w:type="spellEnd"/>
      <w:r w:rsidRPr="00257B36">
        <w:rPr>
          <w:rFonts w:ascii="Times New Roman" w:hAnsi="Times New Roman" w:cs="Times New Roman"/>
          <w:sz w:val="24"/>
          <w:szCs w:val="24"/>
        </w:rPr>
        <w:t xml:space="preserve"> root rot by soil treatment with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Journal of Plant Physiology and Pathology, 2(2) 1-6.</w:t>
      </w:r>
    </w:p>
    <w:p w14:paraId="2A7AAFBE"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Hassan, M. (2014). Enhance suppressive effect of compost on soybean </w:t>
      </w:r>
      <w:proofErr w:type="spellStart"/>
      <w:r w:rsidRPr="00257B36">
        <w:rPr>
          <w:rFonts w:ascii="Times New Roman" w:hAnsi="Times New Roman" w:cs="Times New Roman"/>
          <w:sz w:val="24"/>
          <w:szCs w:val="24"/>
        </w:rPr>
        <w:t>rhizoctonia</w:t>
      </w:r>
      <w:proofErr w:type="spellEnd"/>
      <w:r w:rsidRPr="00257B36">
        <w:rPr>
          <w:rFonts w:ascii="Times New Roman" w:hAnsi="Times New Roman" w:cs="Times New Roman"/>
          <w:sz w:val="24"/>
          <w:szCs w:val="24"/>
        </w:rPr>
        <w:t xml:space="preserve"> root rot by soil treatment with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Journal of Plant Physiology and Pathology, 2(2) 1-6.</w:t>
      </w:r>
    </w:p>
    <w:p w14:paraId="3FB4CD23"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Hoitink</w:t>
      </w:r>
      <w:proofErr w:type="spellEnd"/>
      <w:r w:rsidRPr="00257B36">
        <w:rPr>
          <w:rFonts w:ascii="Times New Roman" w:hAnsi="Times New Roman" w:cs="Times New Roman"/>
          <w:sz w:val="24"/>
          <w:szCs w:val="24"/>
        </w:rPr>
        <w:t xml:space="preserve">, H. A. J., Madden, L. V., &amp; Dorrance, A. E. (2006). Systemic resistance induced by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interactions between the host, the pathogen, the biocontrol agent, and soil organic matter quality. Histopathology,96(2), 18.</w:t>
      </w:r>
    </w:p>
    <w:p w14:paraId="162E8BA3"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Hossain, S., &amp; </w:t>
      </w:r>
      <w:proofErr w:type="spellStart"/>
      <w:r w:rsidRPr="00257B36">
        <w:rPr>
          <w:rFonts w:ascii="Times New Roman" w:hAnsi="Times New Roman" w:cs="Times New Roman"/>
          <w:sz w:val="24"/>
          <w:szCs w:val="24"/>
        </w:rPr>
        <w:t>Akter</w:t>
      </w:r>
      <w:proofErr w:type="spellEnd"/>
      <w:r w:rsidRPr="00257B36">
        <w:rPr>
          <w:rFonts w:ascii="Times New Roman" w:hAnsi="Times New Roman" w:cs="Times New Roman"/>
          <w:sz w:val="24"/>
          <w:szCs w:val="24"/>
        </w:rPr>
        <w:t xml:space="preserve">, F. (2020). Effects of Trichoderma-enriched biofertilizer and farmyard manure on the growth and yield of brinjal (Solanum </w:t>
      </w:r>
      <w:proofErr w:type="spellStart"/>
      <w:r w:rsidRPr="00257B36">
        <w:rPr>
          <w:rFonts w:ascii="Times New Roman" w:hAnsi="Times New Roman" w:cs="Times New Roman"/>
          <w:sz w:val="24"/>
          <w:szCs w:val="24"/>
        </w:rPr>
        <w:t>melongena</w:t>
      </w:r>
      <w:proofErr w:type="spellEnd"/>
      <w:r w:rsidRPr="00257B36">
        <w:rPr>
          <w:rFonts w:ascii="Times New Roman" w:hAnsi="Times New Roman" w:cs="Times New Roman"/>
          <w:sz w:val="24"/>
          <w:szCs w:val="24"/>
        </w:rPr>
        <w:t xml:space="preserve"> L.). Dhaka University Journal of Biological Sciences, 29 (1), 1-8.</w:t>
      </w:r>
    </w:p>
    <w:p w14:paraId="12AFB07A"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Ibrahim DS, </w:t>
      </w:r>
      <w:proofErr w:type="spellStart"/>
      <w:r w:rsidRPr="00257B36">
        <w:rPr>
          <w:rFonts w:ascii="Times New Roman" w:hAnsi="Times New Roman" w:cs="Times New Roman"/>
          <w:sz w:val="24"/>
          <w:szCs w:val="24"/>
        </w:rPr>
        <w:t>Elderiny</w:t>
      </w:r>
      <w:proofErr w:type="spellEnd"/>
      <w:r w:rsidRPr="00257B36">
        <w:rPr>
          <w:rFonts w:ascii="Times New Roman" w:hAnsi="Times New Roman" w:cs="Times New Roman"/>
          <w:sz w:val="24"/>
          <w:szCs w:val="24"/>
        </w:rPr>
        <w:t xml:space="preserve"> MM, Ansari RA, Rizvi R, </w:t>
      </w:r>
      <w:proofErr w:type="spellStart"/>
      <w:r w:rsidRPr="00257B36">
        <w:rPr>
          <w:rFonts w:ascii="Times New Roman" w:hAnsi="Times New Roman" w:cs="Times New Roman"/>
          <w:sz w:val="24"/>
          <w:szCs w:val="24"/>
        </w:rPr>
        <w:t>Sumbul</w:t>
      </w:r>
      <w:proofErr w:type="spellEnd"/>
      <w:r w:rsidRPr="00257B36">
        <w:rPr>
          <w:rFonts w:ascii="Times New Roman" w:hAnsi="Times New Roman" w:cs="Times New Roman"/>
          <w:sz w:val="24"/>
          <w:szCs w:val="24"/>
        </w:rPr>
        <w:t xml:space="preserve"> A, Mahmood I. Role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in the management of plant-parasitic nematodes infesting important crops. In: Management of </w:t>
      </w:r>
      <w:proofErr w:type="spellStart"/>
      <w:r w:rsidRPr="00257B36">
        <w:rPr>
          <w:rFonts w:ascii="Times New Roman" w:hAnsi="Times New Roman" w:cs="Times New Roman"/>
          <w:sz w:val="24"/>
          <w:szCs w:val="24"/>
        </w:rPr>
        <w:t>phytonematodes</w:t>
      </w:r>
      <w:proofErr w:type="spellEnd"/>
      <w:r w:rsidRPr="00257B36">
        <w:rPr>
          <w:rFonts w:ascii="Times New Roman" w:hAnsi="Times New Roman" w:cs="Times New Roman"/>
          <w:sz w:val="24"/>
          <w:szCs w:val="24"/>
        </w:rPr>
        <w:t xml:space="preserve">: recent advances and future challenges. Singapore: Springer. 2020;259-78. </w:t>
      </w:r>
    </w:p>
    <w:p w14:paraId="7911FE00"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Kamala, T., &amp; Indira, S. (2011). Evaluation of indigenous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xml:space="preserve">isolates from Manipur as biocontrol agent against Pythium </w:t>
      </w:r>
      <w:proofErr w:type="spellStart"/>
      <w:r w:rsidRPr="00257B36">
        <w:rPr>
          <w:rFonts w:ascii="Times New Roman" w:hAnsi="Times New Roman" w:cs="Times New Roman"/>
          <w:sz w:val="24"/>
          <w:szCs w:val="24"/>
        </w:rPr>
        <w:t>aphanidermatum</w:t>
      </w:r>
      <w:proofErr w:type="spellEnd"/>
      <w:r w:rsidRPr="00257B36">
        <w:rPr>
          <w:rFonts w:ascii="Times New Roman" w:hAnsi="Times New Roman" w:cs="Times New Roman"/>
          <w:sz w:val="24"/>
          <w:szCs w:val="24"/>
        </w:rPr>
        <w:t xml:space="preserve"> on common beans. Biotechnology, 1, 217–225.</w:t>
      </w:r>
    </w:p>
    <w:p w14:paraId="424A435B"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Khan, M. Y., Haque, M. M., </w:t>
      </w:r>
      <w:proofErr w:type="spellStart"/>
      <w:r w:rsidRPr="00257B36">
        <w:rPr>
          <w:rFonts w:ascii="Times New Roman" w:hAnsi="Times New Roman" w:cs="Times New Roman"/>
          <w:sz w:val="24"/>
          <w:szCs w:val="24"/>
        </w:rPr>
        <w:t>Molla</w:t>
      </w:r>
      <w:proofErr w:type="spellEnd"/>
      <w:r w:rsidRPr="00257B36">
        <w:rPr>
          <w:rFonts w:ascii="Times New Roman" w:hAnsi="Times New Roman" w:cs="Times New Roman"/>
          <w:sz w:val="24"/>
          <w:szCs w:val="24"/>
        </w:rPr>
        <w:t xml:space="preserve">, A. H., Rahman, M. M., &amp; </w:t>
      </w:r>
      <w:proofErr w:type="spellStart"/>
      <w:r w:rsidRPr="00257B36">
        <w:rPr>
          <w:rFonts w:ascii="Times New Roman" w:hAnsi="Times New Roman" w:cs="Times New Roman"/>
          <w:sz w:val="24"/>
          <w:szCs w:val="24"/>
        </w:rPr>
        <w:t>Alam</w:t>
      </w:r>
      <w:proofErr w:type="spellEnd"/>
      <w:r w:rsidRPr="00257B36">
        <w:rPr>
          <w:rFonts w:ascii="Times New Roman" w:hAnsi="Times New Roman" w:cs="Times New Roman"/>
          <w:sz w:val="24"/>
          <w:szCs w:val="24"/>
        </w:rPr>
        <w:t xml:space="preserve">, M. Z. (2016). Antioxidant compounds and minerals in tomatoes by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enriched biofertilizer and their relationship with the soil environments. Journal of Integrative Agriculture,16(3), 691-703.</w:t>
      </w:r>
    </w:p>
    <w:p w14:paraId="3606CF8D"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Kucuk</w:t>
      </w:r>
      <w:proofErr w:type="spellEnd"/>
      <w:r w:rsidRPr="00257B36">
        <w:rPr>
          <w:rFonts w:ascii="Times New Roman" w:hAnsi="Times New Roman" w:cs="Times New Roman"/>
          <w:sz w:val="24"/>
          <w:szCs w:val="24"/>
        </w:rPr>
        <w:t xml:space="preserve">, C., &amp; </w:t>
      </w:r>
      <w:proofErr w:type="spellStart"/>
      <w:r w:rsidRPr="00257B36">
        <w:rPr>
          <w:rFonts w:ascii="Times New Roman" w:hAnsi="Times New Roman" w:cs="Times New Roman"/>
          <w:sz w:val="24"/>
          <w:szCs w:val="24"/>
        </w:rPr>
        <w:t>Kivank</w:t>
      </w:r>
      <w:proofErr w:type="spellEnd"/>
      <w:r w:rsidRPr="00257B36">
        <w:rPr>
          <w:rFonts w:ascii="Times New Roman" w:hAnsi="Times New Roman" w:cs="Times New Roman"/>
          <w:sz w:val="24"/>
          <w:szCs w:val="24"/>
        </w:rPr>
        <w:t xml:space="preserve">, M. (2003). Isolation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and determination of their antifungal, biochemical and physiological features. Turkish Journal of Biology, 27: 247-253.</w:t>
      </w:r>
    </w:p>
    <w:p w14:paraId="3E5537BA"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Kumar M, Choudhary S, </w:t>
      </w:r>
      <w:proofErr w:type="spellStart"/>
      <w:r w:rsidRPr="00257B36">
        <w:rPr>
          <w:rFonts w:ascii="Times New Roman" w:hAnsi="Times New Roman" w:cs="Times New Roman"/>
          <w:sz w:val="24"/>
          <w:szCs w:val="24"/>
        </w:rPr>
        <w:t>Chaurasiya</w:t>
      </w:r>
      <w:proofErr w:type="spellEnd"/>
      <w:r w:rsidRPr="00257B36">
        <w:rPr>
          <w:rFonts w:ascii="Times New Roman" w:hAnsi="Times New Roman" w:cs="Times New Roman"/>
          <w:sz w:val="24"/>
          <w:szCs w:val="24"/>
        </w:rPr>
        <w:t xml:space="preserve"> DK. Mechanism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and their role in biological management of plant diseases. </w:t>
      </w:r>
      <w:proofErr w:type="spellStart"/>
      <w:r w:rsidRPr="00257B36">
        <w:rPr>
          <w:rFonts w:ascii="Times New Roman" w:hAnsi="Times New Roman" w:cs="Times New Roman"/>
          <w:sz w:val="24"/>
          <w:szCs w:val="24"/>
        </w:rPr>
        <w:t>Biotica</w:t>
      </w:r>
      <w:proofErr w:type="spellEnd"/>
      <w:r w:rsidRPr="00257B36">
        <w:rPr>
          <w:rFonts w:ascii="Times New Roman" w:hAnsi="Times New Roman" w:cs="Times New Roman"/>
          <w:sz w:val="24"/>
          <w:szCs w:val="24"/>
        </w:rPr>
        <w:t xml:space="preserve"> Res Today. 2020; 2(8):722-6. </w:t>
      </w:r>
    </w:p>
    <w:p w14:paraId="6647BCCD"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Kumar N, Khurana SP. Trichoderma-</w:t>
      </w:r>
      <w:proofErr w:type="spellStart"/>
      <w:r w:rsidRPr="00257B36">
        <w:rPr>
          <w:rFonts w:ascii="Times New Roman" w:hAnsi="Times New Roman" w:cs="Times New Roman"/>
          <w:sz w:val="24"/>
          <w:szCs w:val="24"/>
        </w:rPr>
        <w:t>plantpathogen</w:t>
      </w:r>
      <w:proofErr w:type="spellEnd"/>
      <w:r w:rsidRPr="00257B36">
        <w:rPr>
          <w:rFonts w:ascii="Times New Roman" w:hAnsi="Times New Roman" w:cs="Times New Roman"/>
          <w:sz w:val="24"/>
          <w:szCs w:val="24"/>
        </w:rPr>
        <w:t xml:space="preserve"> interactions for the benefit of agriculture and environment. In: Biocontrol agents and secondary metabolites. Woodhead Publishing. 2021;41-63.</w:t>
      </w:r>
    </w:p>
    <w:p w14:paraId="6922E354"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Kumar, S., Loganathan, V. A., Gupta, R. B., &amp; Barnett, M. O. (2011). An assessment of U(VI) removal from groundwater using biochar produced from hydrothermal carbonization. Journal of Environmental Management, 92(10), 2504–2512.</w:t>
      </w:r>
    </w:p>
    <w:p w14:paraId="7A780C11"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lastRenderedPageBreak/>
        <w:t>Kumar, S., Thakur, M., &amp; Rani, A. (2014). Trichoderma: Mass production, formulation, quality control, delivery and its scope in commercialization in India for the management of plant diseases. African Journal of Agricultural Research, 9(53), 3838-3852.</w:t>
      </w:r>
    </w:p>
    <w:p w14:paraId="6A73E05C"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Mastouri</w:t>
      </w:r>
      <w:proofErr w:type="spellEnd"/>
      <w:r w:rsidRPr="00257B36">
        <w:rPr>
          <w:rFonts w:ascii="Times New Roman" w:hAnsi="Times New Roman" w:cs="Times New Roman"/>
          <w:sz w:val="24"/>
          <w:szCs w:val="24"/>
        </w:rPr>
        <w:t xml:space="preserve">, Fatemeh </w:t>
      </w:r>
      <w:proofErr w:type="spellStart"/>
      <w:r w:rsidRPr="00257B36">
        <w:rPr>
          <w:rFonts w:ascii="Times New Roman" w:hAnsi="Times New Roman" w:cs="Times New Roman"/>
          <w:sz w:val="24"/>
          <w:szCs w:val="24"/>
        </w:rPr>
        <w:t>Björkman</w:t>
      </w:r>
      <w:proofErr w:type="spellEnd"/>
      <w:r w:rsidRPr="00257B36">
        <w:rPr>
          <w:rFonts w:ascii="Times New Roman" w:hAnsi="Times New Roman" w:cs="Times New Roman"/>
          <w:sz w:val="24"/>
          <w:szCs w:val="24"/>
        </w:rPr>
        <w:t xml:space="preserve">, Thomas &amp; Harman, Gary. (2010). Seed treatment with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harzianum</w:t>
      </w:r>
      <w:proofErr w:type="spellEnd"/>
      <w:r w:rsidRPr="00257B36">
        <w:rPr>
          <w:rFonts w:ascii="Times New Roman" w:hAnsi="Times New Roman" w:cs="Times New Roman"/>
          <w:sz w:val="24"/>
          <w:szCs w:val="24"/>
        </w:rPr>
        <w:t xml:space="preserve"> alleviates biotic, abiotic, and physiological stresses in germinating seeds and seedlings. Phytopathology, 100, 1213-1221.</w:t>
      </w:r>
    </w:p>
    <w:p w14:paraId="7A7310BF"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Naher</w:t>
      </w:r>
      <w:proofErr w:type="spellEnd"/>
      <w:r w:rsidRPr="00257B36">
        <w:rPr>
          <w:rFonts w:ascii="Times New Roman" w:hAnsi="Times New Roman" w:cs="Times New Roman"/>
          <w:sz w:val="24"/>
          <w:szCs w:val="24"/>
        </w:rPr>
        <w:t xml:space="preserve"> L, Yusuf UK, Ismail A, Hossain K.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A biocontrol agent for sustainable management of plant diseases. Pak J Bot. 2014;46(4):1489-93. </w:t>
      </w:r>
    </w:p>
    <w:p w14:paraId="2B565BBC"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Navazio</w:t>
      </w:r>
      <w:proofErr w:type="spellEnd"/>
      <w:r w:rsidRPr="00257B36">
        <w:rPr>
          <w:rFonts w:ascii="Times New Roman" w:hAnsi="Times New Roman" w:cs="Times New Roman"/>
          <w:sz w:val="24"/>
          <w:szCs w:val="24"/>
        </w:rPr>
        <w:t xml:space="preserve"> L, </w:t>
      </w:r>
      <w:proofErr w:type="spellStart"/>
      <w:r w:rsidRPr="00257B36">
        <w:rPr>
          <w:rFonts w:ascii="Times New Roman" w:hAnsi="Times New Roman" w:cs="Times New Roman"/>
          <w:sz w:val="24"/>
          <w:szCs w:val="24"/>
        </w:rPr>
        <w:t>Baldan</w:t>
      </w:r>
      <w:proofErr w:type="spellEnd"/>
      <w:r w:rsidRPr="00257B36">
        <w:rPr>
          <w:rFonts w:ascii="Times New Roman" w:hAnsi="Times New Roman" w:cs="Times New Roman"/>
          <w:sz w:val="24"/>
          <w:szCs w:val="24"/>
        </w:rPr>
        <w:t xml:space="preserve"> B, </w:t>
      </w:r>
      <w:proofErr w:type="spellStart"/>
      <w:r w:rsidRPr="00257B36">
        <w:rPr>
          <w:rFonts w:ascii="Times New Roman" w:hAnsi="Times New Roman" w:cs="Times New Roman"/>
          <w:sz w:val="24"/>
          <w:szCs w:val="24"/>
        </w:rPr>
        <w:t>Moscatiello</w:t>
      </w:r>
      <w:proofErr w:type="spellEnd"/>
      <w:r w:rsidRPr="00257B36">
        <w:rPr>
          <w:rFonts w:ascii="Times New Roman" w:hAnsi="Times New Roman" w:cs="Times New Roman"/>
          <w:sz w:val="24"/>
          <w:szCs w:val="24"/>
        </w:rPr>
        <w:t xml:space="preserve"> R, </w:t>
      </w:r>
      <w:proofErr w:type="spellStart"/>
      <w:r w:rsidRPr="00257B36">
        <w:rPr>
          <w:rFonts w:ascii="Times New Roman" w:hAnsi="Times New Roman" w:cs="Times New Roman"/>
          <w:sz w:val="24"/>
          <w:szCs w:val="24"/>
        </w:rPr>
        <w:t>Zuppini</w:t>
      </w:r>
      <w:proofErr w:type="spellEnd"/>
      <w:r w:rsidRPr="00257B36">
        <w:rPr>
          <w:rFonts w:ascii="Times New Roman" w:hAnsi="Times New Roman" w:cs="Times New Roman"/>
          <w:sz w:val="24"/>
          <w:szCs w:val="24"/>
        </w:rPr>
        <w:t xml:space="preserve"> A, Woo SL, </w:t>
      </w:r>
      <w:proofErr w:type="spellStart"/>
      <w:r w:rsidRPr="00257B36">
        <w:rPr>
          <w:rFonts w:ascii="Times New Roman" w:hAnsi="Times New Roman" w:cs="Times New Roman"/>
          <w:sz w:val="24"/>
          <w:szCs w:val="24"/>
        </w:rPr>
        <w:t>Mariani</w:t>
      </w:r>
      <w:proofErr w:type="spellEnd"/>
      <w:r w:rsidRPr="00257B36">
        <w:rPr>
          <w:rFonts w:ascii="Times New Roman" w:hAnsi="Times New Roman" w:cs="Times New Roman"/>
          <w:sz w:val="24"/>
          <w:szCs w:val="24"/>
        </w:rPr>
        <w:t xml:space="preserve"> P et al. Calcium-mediated perception and defense responses activated in plant cells by metabolite mixtures secreted by the biocontrol fungus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atroviride</w:t>
      </w:r>
      <w:proofErr w:type="spellEnd"/>
      <w:r w:rsidRPr="00257B36">
        <w:rPr>
          <w:rFonts w:ascii="Times New Roman" w:hAnsi="Times New Roman" w:cs="Times New Roman"/>
          <w:sz w:val="24"/>
          <w:szCs w:val="24"/>
        </w:rPr>
        <w:t xml:space="preserve">. BMC Plant Biol. </w:t>
      </w:r>
      <w:proofErr w:type="gramStart"/>
      <w:r w:rsidRPr="00257B36">
        <w:rPr>
          <w:rFonts w:ascii="Times New Roman" w:hAnsi="Times New Roman" w:cs="Times New Roman"/>
          <w:sz w:val="24"/>
          <w:szCs w:val="24"/>
        </w:rPr>
        <w:t>2007;7:41</w:t>
      </w:r>
      <w:proofErr w:type="gramEnd"/>
      <w:r w:rsidRPr="00257B36">
        <w:rPr>
          <w:rFonts w:ascii="Times New Roman" w:hAnsi="Times New Roman" w:cs="Times New Roman"/>
          <w:sz w:val="24"/>
          <w:szCs w:val="24"/>
        </w:rPr>
        <w:t>.</w:t>
      </w:r>
    </w:p>
    <w:p w14:paraId="2B0A07F3"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Nicolopoulos-Stamati</w:t>
      </w:r>
      <w:proofErr w:type="spellEnd"/>
      <w:r w:rsidRPr="00257B36">
        <w:rPr>
          <w:rFonts w:ascii="Times New Roman" w:hAnsi="Times New Roman" w:cs="Times New Roman"/>
          <w:sz w:val="24"/>
          <w:szCs w:val="24"/>
        </w:rPr>
        <w:t xml:space="preserve">, P., </w:t>
      </w:r>
      <w:proofErr w:type="spellStart"/>
      <w:r w:rsidRPr="00257B36">
        <w:rPr>
          <w:rFonts w:ascii="Times New Roman" w:hAnsi="Times New Roman" w:cs="Times New Roman"/>
          <w:sz w:val="24"/>
          <w:szCs w:val="24"/>
        </w:rPr>
        <w:t>Maipas</w:t>
      </w:r>
      <w:proofErr w:type="spellEnd"/>
      <w:r w:rsidRPr="00257B36">
        <w:rPr>
          <w:rFonts w:ascii="Times New Roman" w:hAnsi="Times New Roman" w:cs="Times New Roman"/>
          <w:sz w:val="24"/>
          <w:szCs w:val="24"/>
        </w:rPr>
        <w:t xml:space="preserve">, S., </w:t>
      </w:r>
      <w:proofErr w:type="spellStart"/>
      <w:r w:rsidRPr="00257B36">
        <w:rPr>
          <w:rFonts w:ascii="Times New Roman" w:hAnsi="Times New Roman" w:cs="Times New Roman"/>
          <w:sz w:val="24"/>
          <w:szCs w:val="24"/>
        </w:rPr>
        <w:t>Kotampasi</w:t>
      </w:r>
      <w:proofErr w:type="spellEnd"/>
      <w:r w:rsidRPr="00257B36">
        <w:rPr>
          <w:rFonts w:ascii="Times New Roman" w:hAnsi="Times New Roman" w:cs="Times New Roman"/>
          <w:sz w:val="24"/>
          <w:szCs w:val="24"/>
        </w:rPr>
        <w:t>, C., Stamatis, P., &amp; Hens, L. (2016). Chemical pesticides and human health: The urgent need for a new concept in agriculture. Frontiers in Public Health, 4, 1-8.</w:t>
      </w:r>
    </w:p>
    <w:p w14:paraId="3ADFC826"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Norman, D., </w:t>
      </w:r>
      <w:proofErr w:type="spellStart"/>
      <w:r w:rsidRPr="00257B36">
        <w:rPr>
          <w:rFonts w:ascii="Times New Roman" w:hAnsi="Times New Roman" w:cs="Times New Roman"/>
          <w:sz w:val="24"/>
          <w:szCs w:val="24"/>
        </w:rPr>
        <w:t>Bloomquist</w:t>
      </w:r>
      <w:proofErr w:type="spellEnd"/>
      <w:r w:rsidRPr="00257B36">
        <w:rPr>
          <w:rFonts w:ascii="Times New Roman" w:hAnsi="Times New Roman" w:cs="Times New Roman"/>
          <w:sz w:val="24"/>
          <w:szCs w:val="24"/>
        </w:rPr>
        <w:t xml:space="preserve">, L., Janke, R., </w:t>
      </w:r>
      <w:proofErr w:type="spellStart"/>
      <w:r w:rsidRPr="00257B36">
        <w:rPr>
          <w:rFonts w:ascii="Times New Roman" w:hAnsi="Times New Roman" w:cs="Times New Roman"/>
          <w:sz w:val="24"/>
          <w:szCs w:val="24"/>
        </w:rPr>
        <w:t>Freyenberger</w:t>
      </w:r>
      <w:proofErr w:type="spellEnd"/>
      <w:r w:rsidRPr="00257B36">
        <w:rPr>
          <w:rFonts w:ascii="Times New Roman" w:hAnsi="Times New Roman" w:cs="Times New Roman"/>
          <w:sz w:val="24"/>
          <w:szCs w:val="24"/>
        </w:rPr>
        <w:t xml:space="preserve">, S., </w:t>
      </w:r>
      <w:proofErr w:type="spellStart"/>
      <w:r w:rsidRPr="00257B36">
        <w:rPr>
          <w:rFonts w:ascii="Times New Roman" w:hAnsi="Times New Roman" w:cs="Times New Roman"/>
          <w:sz w:val="24"/>
          <w:szCs w:val="24"/>
        </w:rPr>
        <w:t>Jost</w:t>
      </w:r>
      <w:proofErr w:type="spellEnd"/>
      <w:r w:rsidRPr="00257B36">
        <w:rPr>
          <w:rFonts w:ascii="Times New Roman" w:hAnsi="Times New Roman" w:cs="Times New Roman"/>
          <w:sz w:val="24"/>
          <w:szCs w:val="24"/>
        </w:rPr>
        <w:t xml:space="preserve">, J., &amp; </w:t>
      </w:r>
      <w:proofErr w:type="spellStart"/>
      <w:r w:rsidRPr="00257B36">
        <w:rPr>
          <w:rFonts w:ascii="Times New Roman" w:hAnsi="Times New Roman" w:cs="Times New Roman"/>
          <w:sz w:val="24"/>
          <w:szCs w:val="24"/>
        </w:rPr>
        <w:t>Schurle</w:t>
      </w:r>
      <w:proofErr w:type="spellEnd"/>
      <w:r w:rsidRPr="00257B36">
        <w:rPr>
          <w:rFonts w:ascii="Times New Roman" w:hAnsi="Times New Roman" w:cs="Times New Roman"/>
          <w:sz w:val="24"/>
          <w:szCs w:val="24"/>
        </w:rPr>
        <w:t xml:space="preserve">, B. (2000). The meaning of sustainable agriculture: reflection of some Kansas </w:t>
      </w:r>
      <w:proofErr w:type="spellStart"/>
      <w:r w:rsidRPr="00257B36">
        <w:rPr>
          <w:rFonts w:ascii="Times New Roman" w:hAnsi="Times New Roman" w:cs="Times New Roman"/>
          <w:sz w:val="24"/>
          <w:szCs w:val="24"/>
        </w:rPr>
        <w:t>practitions</w:t>
      </w:r>
      <w:proofErr w:type="spellEnd"/>
      <w:r w:rsidRPr="00257B36">
        <w:rPr>
          <w:rFonts w:ascii="Times New Roman" w:hAnsi="Times New Roman" w:cs="Times New Roman"/>
          <w:sz w:val="24"/>
          <w:szCs w:val="24"/>
        </w:rPr>
        <w:t>. American Journal of Alternative Agriculture, 15, 129-136.</w:t>
      </w:r>
    </w:p>
    <w:p w14:paraId="360E2F99"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Palacios, R. B. O., Aldo, P. B, Luis, H. H, </w:t>
      </w:r>
      <w:proofErr w:type="spellStart"/>
      <w:r w:rsidRPr="00257B36">
        <w:rPr>
          <w:rFonts w:ascii="Times New Roman" w:hAnsi="Times New Roman" w:cs="Times New Roman"/>
          <w:sz w:val="24"/>
          <w:szCs w:val="24"/>
        </w:rPr>
        <w:t>Hipólito</w:t>
      </w:r>
      <w:proofErr w:type="spellEnd"/>
      <w:r w:rsidRPr="00257B36">
        <w:rPr>
          <w:rFonts w:ascii="Times New Roman" w:hAnsi="Times New Roman" w:cs="Times New Roman"/>
          <w:sz w:val="24"/>
          <w:szCs w:val="24"/>
        </w:rPr>
        <w:t xml:space="preserve"> Ramírez-</w:t>
      </w:r>
      <w:proofErr w:type="spellStart"/>
      <w:r w:rsidRPr="00257B36">
        <w:rPr>
          <w:rFonts w:ascii="Times New Roman" w:hAnsi="Times New Roman" w:cs="Times New Roman"/>
          <w:sz w:val="24"/>
          <w:szCs w:val="24"/>
        </w:rPr>
        <w:t>Seañez</w:t>
      </w:r>
      <w:proofErr w:type="spellEnd"/>
      <w:r w:rsidRPr="00257B36">
        <w:rPr>
          <w:rFonts w:ascii="Times New Roman" w:hAnsi="Times New Roman" w:cs="Times New Roman"/>
          <w:sz w:val="24"/>
          <w:szCs w:val="24"/>
        </w:rPr>
        <w:t xml:space="preserve">, Ana </w:t>
      </w:r>
      <w:proofErr w:type="spellStart"/>
      <w:r w:rsidRPr="00257B36">
        <w:rPr>
          <w:rFonts w:ascii="Times New Roman" w:hAnsi="Times New Roman" w:cs="Times New Roman"/>
          <w:sz w:val="24"/>
          <w:szCs w:val="24"/>
        </w:rPr>
        <w:t>Tzec</w:t>
      </w:r>
      <w:proofErr w:type="spellEnd"/>
      <w:r w:rsidRPr="00257B36">
        <w:rPr>
          <w:rFonts w:ascii="Times New Roman" w:hAnsi="Times New Roman" w:cs="Times New Roman"/>
          <w:sz w:val="24"/>
          <w:szCs w:val="24"/>
        </w:rPr>
        <w:t xml:space="preserve">, J. A. &amp; Díaz-Félix, Gabriela. (2019). Effect of foliar application of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xml:space="preserve">on the quality of tomato fruits grown in different hydroponic substrates. Folia </w:t>
      </w:r>
      <w:proofErr w:type="spellStart"/>
      <w:r w:rsidRPr="00257B36">
        <w:rPr>
          <w:rFonts w:ascii="Times New Roman" w:hAnsi="Times New Roman" w:cs="Times New Roman"/>
          <w:sz w:val="24"/>
          <w:szCs w:val="24"/>
        </w:rPr>
        <w:t>Horticulturae</w:t>
      </w:r>
      <w:proofErr w:type="spellEnd"/>
      <w:r w:rsidRPr="00257B36">
        <w:rPr>
          <w:rFonts w:ascii="Times New Roman" w:hAnsi="Times New Roman" w:cs="Times New Roman"/>
          <w:sz w:val="24"/>
          <w:szCs w:val="24"/>
        </w:rPr>
        <w:t>, 31(2), 355-364.</w:t>
      </w:r>
    </w:p>
    <w:p w14:paraId="5944D998"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Sabalpara</w:t>
      </w:r>
      <w:proofErr w:type="spellEnd"/>
      <w:r w:rsidRPr="00257B36">
        <w:rPr>
          <w:rFonts w:ascii="Times New Roman" w:hAnsi="Times New Roman" w:cs="Times New Roman"/>
          <w:sz w:val="24"/>
          <w:szCs w:val="24"/>
        </w:rPr>
        <w:t>, A. N. (2014). Mass multiplication of biopesticides at farm level. Journal of Mycology and Plant Pathology, 14(44), 1-5.</w:t>
      </w:r>
    </w:p>
    <w:p w14:paraId="415C9454"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Sachdev, S., &amp; Singh, R. P. (2020). Trichoderma: A Multifaceted Fungus for Sustainable Agriculture. In: K. </w:t>
      </w:r>
      <w:proofErr w:type="spellStart"/>
      <w:r w:rsidRPr="00257B36">
        <w:rPr>
          <w:rFonts w:ascii="Times New Roman" w:hAnsi="Times New Roman" w:cs="Times New Roman"/>
          <w:sz w:val="24"/>
          <w:szCs w:val="24"/>
        </w:rPr>
        <w:t>Bauddh</w:t>
      </w:r>
      <w:proofErr w:type="spellEnd"/>
      <w:r w:rsidRPr="00257B36">
        <w:rPr>
          <w:rFonts w:ascii="Times New Roman" w:hAnsi="Times New Roman" w:cs="Times New Roman"/>
          <w:sz w:val="24"/>
          <w:szCs w:val="24"/>
        </w:rPr>
        <w:t xml:space="preserve"> et al. (Eds.), Ecological and Practical Applications for Sustainable Agriculture, 261-304.</w:t>
      </w:r>
    </w:p>
    <w:p w14:paraId="17B33AE0"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Saksirirat</w:t>
      </w:r>
      <w:proofErr w:type="spellEnd"/>
      <w:r w:rsidRPr="00257B36">
        <w:rPr>
          <w:rFonts w:ascii="Times New Roman" w:hAnsi="Times New Roman" w:cs="Times New Roman"/>
          <w:sz w:val="24"/>
          <w:szCs w:val="24"/>
        </w:rPr>
        <w:t xml:space="preserve">, W., </w:t>
      </w:r>
      <w:proofErr w:type="spellStart"/>
      <w:r w:rsidRPr="00257B36">
        <w:rPr>
          <w:rFonts w:ascii="Times New Roman" w:hAnsi="Times New Roman" w:cs="Times New Roman"/>
          <w:sz w:val="24"/>
          <w:szCs w:val="24"/>
        </w:rPr>
        <w:t>Chareerak</w:t>
      </w:r>
      <w:proofErr w:type="spellEnd"/>
      <w:r w:rsidRPr="00257B36">
        <w:rPr>
          <w:rFonts w:ascii="Times New Roman" w:hAnsi="Times New Roman" w:cs="Times New Roman"/>
          <w:sz w:val="24"/>
          <w:szCs w:val="24"/>
        </w:rPr>
        <w:t xml:space="preserve">, P., &amp; </w:t>
      </w:r>
      <w:proofErr w:type="spellStart"/>
      <w:r w:rsidRPr="00257B36">
        <w:rPr>
          <w:rFonts w:ascii="Times New Roman" w:hAnsi="Times New Roman" w:cs="Times New Roman"/>
          <w:sz w:val="24"/>
          <w:szCs w:val="24"/>
        </w:rPr>
        <w:t>Bunyatrachata</w:t>
      </w:r>
      <w:proofErr w:type="spellEnd"/>
      <w:r w:rsidRPr="00257B36">
        <w:rPr>
          <w:rFonts w:ascii="Times New Roman" w:hAnsi="Times New Roman" w:cs="Times New Roman"/>
          <w:sz w:val="24"/>
          <w:szCs w:val="24"/>
        </w:rPr>
        <w:t xml:space="preserve">, W. (2009). Induced systemic resistance of bio control fungus,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xml:space="preserve">sp. against bacterial and gray leaf spot in tomatoes. Asian Journal of Food and </w:t>
      </w:r>
      <w:proofErr w:type="spellStart"/>
      <w:r w:rsidRPr="00257B36">
        <w:rPr>
          <w:rFonts w:ascii="Times New Roman" w:hAnsi="Times New Roman" w:cs="Times New Roman"/>
          <w:sz w:val="24"/>
          <w:szCs w:val="24"/>
        </w:rPr>
        <w:t>Agro</w:t>
      </w:r>
      <w:proofErr w:type="spellEnd"/>
      <w:r w:rsidRPr="00257B36">
        <w:rPr>
          <w:rFonts w:ascii="Times New Roman" w:hAnsi="Times New Roman" w:cs="Times New Roman"/>
          <w:sz w:val="24"/>
          <w:szCs w:val="24"/>
        </w:rPr>
        <w:t xml:space="preserve"> industry, 99-104.</w:t>
      </w:r>
    </w:p>
    <w:p w14:paraId="51E66D7A"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Sawant, I. (2014). Trichoderma- Foliar pathogen interactions. The Open Mycology Journal. 8. 58-70</w:t>
      </w:r>
    </w:p>
    <w:p w14:paraId="1002D3D0"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Shah, M., &amp; </w:t>
      </w:r>
      <w:proofErr w:type="spellStart"/>
      <w:r w:rsidRPr="00257B36">
        <w:rPr>
          <w:rFonts w:ascii="Times New Roman" w:hAnsi="Times New Roman" w:cs="Times New Roman"/>
          <w:sz w:val="24"/>
          <w:szCs w:val="24"/>
        </w:rPr>
        <w:t>Aafiya</w:t>
      </w:r>
      <w:proofErr w:type="spellEnd"/>
      <w:r w:rsidRPr="00257B36">
        <w:rPr>
          <w:rFonts w:ascii="Times New Roman" w:hAnsi="Times New Roman" w:cs="Times New Roman"/>
          <w:sz w:val="24"/>
          <w:szCs w:val="24"/>
        </w:rPr>
        <w:t xml:space="preserve">, H. (2019). Introductory Chapter: Identification and Isolation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 Their Significance in Agriculture, Human Health, Industrial and Environmental Application. In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 The Most Widely Used Fungicide.</w:t>
      </w:r>
    </w:p>
    <w:p w14:paraId="57849B04"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lastRenderedPageBreak/>
        <w:t xml:space="preserve">Sharma P, Jha AB, Dubey RS, </w:t>
      </w:r>
      <w:proofErr w:type="spellStart"/>
      <w:r w:rsidRPr="00257B36">
        <w:rPr>
          <w:rFonts w:ascii="Times New Roman" w:hAnsi="Times New Roman" w:cs="Times New Roman"/>
          <w:sz w:val="24"/>
          <w:szCs w:val="24"/>
        </w:rPr>
        <w:t>Pessarakli</w:t>
      </w:r>
      <w:proofErr w:type="spellEnd"/>
      <w:r w:rsidRPr="00257B36">
        <w:rPr>
          <w:rFonts w:ascii="Times New Roman" w:hAnsi="Times New Roman" w:cs="Times New Roman"/>
          <w:sz w:val="24"/>
          <w:szCs w:val="24"/>
        </w:rPr>
        <w:t xml:space="preserve"> M. Reactive oxygen species, oxidative damage, and antioxidative defense mechanism in plants under stressful conditions. J Bot. </w:t>
      </w:r>
      <w:proofErr w:type="gramStart"/>
      <w:r w:rsidRPr="00257B36">
        <w:rPr>
          <w:rFonts w:ascii="Times New Roman" w:hAnsi="Times New Roman" w:cs="Times New Roman"/>
          <w:sz w:val="24"/>
          <w:szCs w:val="24"/>
        </w:rPr>
        <w:t>2012;2012:1</w:t>
      </w:r>
      <w:proofErr w:type="gramEnd"/>
      <w:r w:rsidRPr="00257B36">
        <w:rPr>
          <w:rFonts w:ascii="Times New Roman" w:hAnsi="Times New Roman" w:cs="Times New Roman"/>
          <w:sz w:val="24"/>
          <w:szCs w:val="24"/>
        </w:rPr>
        <w:t>-26.</w:t>
      </w:r>
    </w:p>
    <w:p w14:paraId="153BDB19"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Sood</w:t>
      </w:r>
      <w:proofErr w:type="spellEnd"/>
      <w:r w:rsidRPr="00257B36">
        <w:rPr>
          <w:rFonts w:ascii="Times New Roman" w:hAnsi="Times New Roman" w:cs="Times New Roman"/>
          <w:sz w:val="24"/>
          <w:szCs w:val="24"/>
        </w:rPr>
        <w:t xml:space="preserve">, M., Kapoor, D., Kumar, V., </w:t>
      </w:r>
      <w:proofErr w:type="spellStart"/>
      <w:r w:rsidRPr="00257B36">
        <w:rPr>
          <w:rFonts w:ascii="Times New Roman" w:hAnsi="Times New Roman" w:cs="Times New Roman"/>
          <w:sz w:val="24"/>
          <w:szCs w:val="24"/>
        </w:rPr>
        <w:t>Sheteiwy</w:t>
      </w:r>
      <w:proofErr w:type="spellEnd"/>
      <w:r w:rsidRPr="00257B36">
        <w:rPr>
          <w:rFonts w:ascii="Times New Roman" w:hAnsi="Times New Roman" w:cs="Times New Roman"/>
          <w:sz w:val="24"/>
          <w:szCs w:val="24"/>
        </w:rPr>
        <w:t xml:space="preserve">, M. S., Ramakrishna, M., &amp; </w:t>
      </w:r>
      <w:proofErr w:type="spellStart"/>
      <w:r w:rsidRPr="00257B36">
        <w:rPr>
          <w:rFonts w:ascii="Times New Roman" w:hAnsi="Times New Roman" w:cs="Times New Roman"/>
          <w:sz w:val="24"/>
          <w:szCs w:val="24"/>
        </w:rPr>
        <w:t>Landi</w:t>
      </w:r>
      <w:proofErr w:type="spellEnd"/>
      <w:r w:rsidRPr="00257B36">
        <w:rPr>
          <w:rFonts w:ascii="Times New Roman" w:hAnsi="Times New Roman" w:cs="Times New Roman"/>
          <w:sz w:val="24"/>
          <w:szCs w:val="24"/>
        </w:rPr>
        <w:t>, M. (2020). Trichoderma: The ''secret'' of a multitalented biocontrol agent. Plants, 9 (762), 1-25.</w:t>
      </w:r>
    </w:p>
    <w:p w14:paraId="3450FE1D"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Spiegel Y, Chet I. Evaluation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as a biocontrol agent against soilborne fungi and plant–parasitic nematodes in Israel. </w:t>
      </w:r>
      <w:proofErr w:type="spellStart"/>
      <w:r w:rsidRPr="00257B36">
        <w:rPr>
          <w:rFonts w:ascii="Times New Roman" w:hAnsi="Times New Roman" w:cs="Times New Roman"/>
          <w:sz w:val="24"/>
          <w:szCs w:val="24"/>
        </w:rPr>
        <w:t>Integr</w:t>
      </w:r>
      <w:proofErr w:type="spellEnd"/>
      <w:r w:rsidRPr="00257B36">
        <w:rPr>
          <w:rFonts w:ascii="Times New Roman" w:hAnsi="Times New Roman" w:cs="Times New Roman"/>
          <w:sz w:val="24"/>
          <w:szCs w:val="24"/>
        </w:rPr>
        <w:t xml:space="preserve"> Pest </w:t>
      </w:r>
      <w:proofErr w:type="spellStart"/>
      <w:r w:rsidRPr="00257B36">
        <w:rPr>
          <w:rFonts w:ascii="Times New Roman" w:hAnsi="Times New Roman" w:cs="Times New Roman"/>
          <w:sz w:val="24"/>
          <w:szCs w:val="24"/>
        </w:rPr>
        <w:t>Manag</w:t>
      </w:r>
      <w:proofErr w:type="spellEnd"/>
      <w:r w:rsidRPr="00257B36">
        <w:rPr>
          <w:rFonts w:ascii="Times New Roman" w:hAnsi="Times New Roman" w:cs="Times New Roman"/>
          <w:sz w:val="24"/>
          <w:szCs w:val="24"/>
        </w:rPr>
        <w:t xml:space="preserve"> Rev. 1998;3(3):169-75.</w:t>
      </w:r>
    </w:p>
    <w:p w14:paraId="22316292"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Srivastava, Singh, R. K, Kumar, R. K. N., &amp; Singh, S. (2010). Management of </w:t>
      </w:r>
      <w:proofErr w:type="spellStart"/>
      <w:r w:rsidRPr="00257B36">
        <w:rPr>
          <w:rFonts w:ascii="Times New Roman" w:hAnsi="Times New Roman" w:cs="Times New Roman"/>
          <w:sz w:val="24"/>
          <w:szCs w:val="24"/>
        </w:rPr>
        <w:t>macrophomia</w:t>
      </w:r>
      <w:proofErr w:type="spellEnd"/>
      <w:r w:rsidRPr="00257B36">
        <w:rPr>
          <w:rFonts w:ascii="Times New Roman" w:hAnsi="Times New Roman" w:cs="Times New Roman"/>
          <w:sz w:val="24"/>
          <w:szCs w:val="24"/>
        </w:rPr>
        <w:t xml:space="preserve"> disease complex in jute (Corchorus </w:t>
      </w:r>
      <w:proofErr w:type="spellStart"/>
      <w:r w:rsidRPr="00257B36">
        <w:rPr>
          <w:rFonts w:ascii="Times New Roman" w:hAnsi="Times New Roman" w:cs="Times New Roman"/>
          <w:sz w:val="24"/>
          <w:szCs w:val="24"/>
        </w:rPr>
        <w:t>colitorius</w:t>
      </w:r>
      <w:proofErr w:type="spellEnd"/>
      <w:r w:rsidRPr="00257B36">
        <w:rPr>
          <w:rFonts w:ascii="Times New Roman" w:hAnsi="Times New Roman" w:cs="Times New Roman"/>
          <w:sz w:val="24"/>
          <w:szCs w:val="24"/>
        </w:rPr>
        <w:t xml:space="preserve">) by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viride</w:t>
      </w:r>
      <w:proofErr w:type="spellEnd"/>
      <w:r w:rsidRPr="00257B36">
        <w:rPr>
          <w:rFonts w:ascii="Times New Roman" w:hAnsi="Times New Roman" w:cs="Times New Roman"/>
          <w:sz w:val="24"/>
          <w:szCs w:val="24"/>
        </w:rPr>
        <w:t>. Journal of Biological Control, 24(1), 77–79.</w:t>
      </w:r>
    </w:p>
    <w:p w14:paraId="5B9F522E"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Sundaramoorthy</w:t>
      </w:r>
      <w:proofErr w:type="spellEnd"/>
      <w:r w:rsidRPr="00257B36">
        <w:rPr>
          <w:rFonts w:ascii="Times New Roman" w:hAnsi="Times New Roman" w:cs="Times New Roman"/>
          <w:sz w:val="24"/>
          <w:szCs w:val="24"/>
        </w:rPr>
        <w:t xml:space="preserve"> S, </w:t>
      </w:r>
      <w:proofErr w:type="spellStart"/>
      <w:r w:rsidRPr="00257B36">
        <w:rPr>
          <w:rFonts w:ascii="Times New Roman" w:hAnsi="Times New Roman" w:cs="Times New Roman"/>
          <w:sz w:val="24"/>
          <w:szCs w:val="24"/>
        </w:rPr>
        <w:t>Balabaskar</w:t>
      </w:r>
      <w:proofErr w:type="spellEnd"/>
      <w:r w:rsidRPr="00257B36">
        <w:rPr>
          <w:rFonts w:ascii="Times New Roman" w:hAnsi="Times New Roman" w:cs="Times New Roman"/>
          <w:sz w:val="24"/>
          <w:szCs w:val="24"/>
        </w:rPr>
        <w:t xml:space="preserve"> P. Biocontrol efficacy of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xml:space="preserve">. against wilt of tomato caused by Fusarium </w:t>
      </w:r>
      <w:proofErr w:type="spellStart"/>
      <w:r w:rsidRPr="00257B36">
        <w:rPr>
          <w:rFonts w:ascii="Times New Roman" w:hAnsi="Times New Roman" w:cs="Times New Roman"/>
          <w:sz w:val="24"/>
          <w:szCs w:val="24"/>
        </w:rPr>
        <w:t>oxysporum</w:t>
      </w:r>
      <w:proofErr w:type="spellEnd"/>
      <w:r w:rsidRPr="00257B36">
        <w:rPr>
          <w:rFonts w:ascii="Times New Roman" w:hAnsi="Times New Roman" w:cs="Times New Roman"/>
          <w:sz w:val="24"/>
          <w:szCs w:val="24"/>
        </w:rPr>
        <w:t xml:space="preserve"> f. sp. </w:t>
      </w:r>
      <w:proofErr w:type="spellStart"/>
      <w:r w:rsidRPr="00257B36">
        <w:rPr>
          <w:rFonts w:ascii="Times New Roman" w:hAnsi="Times New Roman" w:cs="Times New Roman"/>
          <w:sz w:val="24"/>
          <w:szCs w:val="24"/>
        </w:rPr>
        <w:t>lycopersici</w:t>
      </w:r>
      <w:proofErr w:type="spellEnd"/>
      <w:r w:rsidRPr="00257B36">
        <w:rPr>
          <w:rFonts w:ascii="Times New Roman" w:hAnsi="Times New Roman" w:cs="Times New Roman"/>
          <w:sz w:val="24"/>
          <w:szCs w:val="24"/>
        </w:rPr>
        <w:t xml:space="preserve">. J Appl Biol </w:t>
      </w:r>
      <w:proofErr w:type="spellStart"/>
      <w:r w:rsidRPr="00257B36">
        <w:rPr>
          <w:rFonts w:ascii="Times New Roman" w:hAnsi="Times New Roman" w:cs="Times New Roman"/>
          <w:sz w:val="24"/>
          <w:szCs w:val="24"/>
        </w:rPr>
        <w:t>Biotechnol</w:t>
      </w:r>
      <w:proofErr w:type="spellEnd"/>
      <w:r w:rsidRPr="00257B36">
        <w:rPr>
          <w:rFonts w:ascii="Times New Roman" w:hAnsi="Times New Roman" w:cs="Times New Roman"/>
          <w:sz w:val="24"/>
          <w:szCs w:val="24"/>
        </w:rPr>
        <w:t>. 2013;1(3):036-40.</w:t>
      </w:r>
    </w:p>
    <w:p w14:paraId="0A209212"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Tewari, L., &amp; Bhanu, C. (2004). Evaluation of </w:t>
      </w:r>
      <w:proofErr w:type="spellStart"/>
      <w:r w:rsidRPr="00257B36">
        <w:rPr>
          <w:rFonts w:ascii="Times New Roman" w:hAnsi="Times New Roman" w:cs="Times New Roman"/>
          <w:sz w:val="24"/>
          <w:szCs w:val="24"/>
        </w:rPr>
        <w:t>agro</w:t>
      </w:r>
      <w:proofErr w:type="spellEnd"/>
      <w:r w:rsidRPr="00257B36">
        <w:rPr>
          <w:rFonts w:ascii="Times New Roman" w:hAnsi="Times New Roman" w:cs="Times New Roman"/>
          <w:sz w:val="24"/>
          <w:szCs w:val="24"/>
        </w:rPr>
        <w:t xml:space="preserve">-industrial wastes for conidia bases </w:t>
      </w:r>
      <w:proofErr w:type="spellStart"/>
      <w:r w:rsidRPr="00257B36">
        <w:rPr>
          <w:rFonts w:ascii="Times New Roman" w:hAnsi="Times New Roman" w:cs="Times New Roman"/>
          <w:sz w:val="24"/>
          <w:szCs w:val="24"/>
        </w:rPr>
        <w:t>incoulum</w:t>
      </w:r>
      <w:proofErr w:type="spellEnd"/>
      <w:r w:rsidRPr="00257B36">
        <w:rPr>
          <w:rFonts w:ascii="Times New Roman" w:hAnsi="Times New Roman" w:cs="Times New Roman"/>
          <w:sz w:val="24"/>
          <w:szCs w:val="24"/>
        </w:rPr>
        <w:t xml:space="preserve"> production of bio-control agent: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harzanium</w:t>
      </w:r>
      <w:proofErr w:type="spellEnd"/>
      <w:r w:rsidRPr="00257B36">
        <w:rPr>
          <w:rFonts w:ascii="Times New Roman" w:hAnsi="Times New Roman" w:cs="Times New Roman"/>
          <w:sz w:val="24"/>
          <w:szCs w:val="24"/>
        </w:rPr>
        <w:t>. Journal of Scientific and Industrial Research, 6, 807–812.</w:t>
      </w:r>
    </w:p>
    <w:p w14:paraId="1E906A79"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Topolovec-Pintaric</w:t>
      </w:r>
      <w:proofErr w:type="spellEnd"/>
      <w:r w:rsidRPr="00257B36">
        <w:rPr>
          <w:rFonts w:ascii="Times New Roman" w:hAnsi="Times New Roman" w:cs="Times New Roman"/>
          <w:sz w:val="24"/>
          <w:szCs w:val="24"/>
        </w:rPr>
        <w:t>, S. (2019). Trichoderma: Invisible partner for visible impact on agriculture.</w:t>
      </w:r>
    </w:p>
    <w:p w14:paraId="255164B2"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Tyśkiewicz</w:t>
      </w:r>
      <w:proofErr w:type="spellEnd"/>
      <w:r w:rsidRPr="00257B36">
        <w:rPr>
          <w:rFonts w:ascii="Times New Roman" w:hAnsi="Times New Roman" w:cs="Times New Roman"/>
          <w:sz w:val="24"/>
          <w:szCs w:val="24"/>
        </w:rPr>
        <w:t xml:space="preserve"> R, Nowak A, </w:t>
      </w:r>
      <w:proofErr w:type="spellStart"/>
      <w:r w:rsidRPr="00257B36">
        <w:rPr>
          <w:rFonts w:ascii="Times New Roman" w:hAnsi="Times New Roman" w:cs="Times New Roman"/>
          <w:sz w:val="24"/>
          <w:szCs w:val="24"/>
        </w:rPr>
        <w:t>Ozimek</w:t>
      </w:r>
      <w:proofErr w:type="spellEnd"/>
      <w:r w:rsidRPr="00257B36">
        <w:rPr>
          <w:rFonts w:ascii="Times New Roman" w:hAnsi="Times New Roman" w:cs="Times New Roman"/>
          <w:sz w:val="24"/>
          <w:szCs w:val="24"/>
        </w:rPr>
        <w:t xml:space="preserve"> E, </w:t>
      </w:r>
      <w:proofErr w:type="spellStart"/>
      <w:r w:rsidRPr="00257B36">
        <w:rPr>
          <w:rFonts w:ascii="Times New Roman" w:hAnsi="Times New Roman" w:cs="Times New Roman"/>
          <w:sz w:val="24"/>
          <w:szCs w:val="24"/>
        </w:rPr>
        <w:t>Jaroszuk-Ściseł</w:t>
      </w:r>
      <w:proofErr w:type="spellEnd"/>
      <w:r w:rsidRPr="00257B36">
        <w:rPr>
          <w:rFonts w:ascii="Times New Roman" w:hAnsi="Times New Roman" w:cs="Times New Roman"/>
          <w:sz w:val="24"/>
          <w:szCs w:val="24"/>
        </w:rPr>
        <w:t xml:space="preserve"> J. Trichoderma: the current status of its application in agriculture for the biocontrol of fungal phytopathogens and stimulation of plant growth. Int J Mol Sci. 2022;23(4):2329.</w:t>
      </w:r>
    </w:p>
    <w:p w14:paraId="3E90D81B"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Verma, M., Brar, S. K., Tyagi, R. D., </w:t>
      </w:r>
      <w:proofErr w:type="spellStart"/>
      <w:r w:rsidRPr="00257B36">
        <w:rPr>
          <w:rFonts w:ascii="Times New Roman" w:hAnsi="Times New Roman" w:cs="Times New Roman"/>
          <w:sz w:val="24"/>
          <w:szCs w:val="24"/>
        </w:rPr>
        <w:t>Surampalli</w:t>
      </w:r>
      <w:proofErr w:type="spellEnd"/>
      <w:r w:rsidRPr="00257B36">
        <w:rPr>
          <w:rFonts w:ascii="Times New Roman" w:hAnsi="Times New Roman" w:cs="Times New Roman"/>
          <w:sz w:val="24"/>
          <w:szCs w:val="24"/>
        </w:rPr>
        <w:t xml:space="preserve">. R. Y., &amp; Valero. J. R. (2007). Antagonistic fungi, </w:t>
      </w:r>
      <w:r w:rsidRPr="00257B36">
        <w:rPr>
          <w:rFonts w:ascii="Times New Roman" w:hAnsi="Times New Roman" w:cs="Times New Roman"/>
          <w:i/>
          <w:sz w:val="24"/>
          <w:szCs w:val="24"/>
        </w:rPr>
        <w:t>Trichoderma spp</w:t>
      </w:r>
      <w:r w:rsidRPr="00257B36">
        <w:rPr>
          <w:rFonts w:ascii="Times New Roman" w:hAnsi="Times New Roman" w:cs="Times New Roman"/>
          <w:sz w:val="24"/>
          <w:szCs w:val="24"/>
        </w:rPr>
        <w:t>.: panoply of biological control. Biochemical Engineering Journal, 37: 1-20.</w:t>
      </w:r>
    </w:p>
    <w:p w14:paraId="55BF5CAC"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Vinale</w:t>
      </w:r>
      <w:proofErr w:type="spellEnd"/>
      <w:r w:rsidRPr="00257B36">
        <w:rPr>
          <w:rFonts w:ascii="Times New Roman" w:hAnsi="Times New Roman" w:cs="Times New Roman"/>
          <w:sz w:val="24"/>
          <w:szCs w:val="24"/>
        </w:rPr>
        <w:t xml:space="preserve"> F, </w:t>
      </w:r>
      <w:proofErr w:type="spellStart"/>
      <w:r w:rsidRPr="00257B36">
        <w:rPr>
          <w:rFonts w:ascii="Times New Roman" w:hAnsi="Times New Roman" w:cs="Times New Roman"/>
          <w:sz w:val="24"/>
          <w:szCs w:val="24"/>
        </w:rPr>
        <w:t>Marra</w:t>
      </w:r>
      <w:proofErr w:type="spellEnd"/>
      <w:r w:rsidRPr="00257B36">
        <w:rPr>
          <w:rFonts w:ascii="Times New Roman" w:hAnsi="Times New Roman" w:cs="Times New Roman"/>
          <w:sz w:val="24"/>
          <w:szCs w:val="24"/>
        </w:rPr>
        <w:t xml:space="preserve"> R, Scala F, </w:t>
      </w:r>
      <w:proofErr w:type="spellStart"/>
      <w:r w:rsidRPr="00257B36">
        <w:rPr>
          <w:rFonts w:ascii="Times New Roman" w:hAnsi="Times New Roman" w:cs="Times New Roman"/>
          <w:sz w:val="24"/>
          <w:szCs w:val="24"/>
        </w:rPr>
        <w:t>Ghisalberti</w:t>
      </w:r>
      <w:proofErr w:type="spellEnd"/>
      <w:r w:rsidRPr="00257B36">
        <w:rPr>
          <w:rFonts w:ascii="Times New Roman" w:hAnsi="Times New Roman" w:cs="Times New Roman"/>
          <w:sz w:val="24"/>
          <w:szCs w:val="24"/>
        </w:rPr>
        <w:t xml:space="preserve"> EL, </w:t>
      </w:r>
      <w:proofErr w:type="spellStart"/>
      <w:r w:rsidRPr="00257B36">
        <w:rPr>
          <w:rFonts w:ascii="Times New Roman" w:hAnsi="Times New Roman" w:cs="Times New Roman"/>
          <w:sz w:val="24"/>
          <w:szCs w:val="24"/>
        </w:rPr>
        <w:t>Lorito</w:t>
      </w:r>
      <w:proofErr w:type="spellEnd"/>
      <w:r w:rsidRPr="00257B36">
        <w:rPr>
          <w:rFonts w:ascii="Times New Roman" w:hAnsi="Times New Roman" w:cs="Times New Roman"/>
          <w:sz w:val="24"/>
          <w:szCs w:val="24"/>
        </w:rPr>
        <w:t xml:space="preserve"> M, </w:t>
      </w:r>
      <w:proofErr w:type="spellStart"/>
      <w:r w:rsidRPr="00257B36">
        <w:rPr>
          <w:rFonts w:ascii="Times New Roman" w:hAnsi="Times New Roman" w:cs="Times New Roman"/>
          <w:sz w:val="24"/>
          <w:szCs w:val="24"/>
        </w:rPr>
        <w:t>Sivasithamparam</w:t>
      </w:r>
      <w:proofErr w:type="spellEnd"/>
      <w:r w:rsidRPr="00257B36">
        <w:rPr>
          <w:rFonts w:ascii="Times New Roman" w:hAnsi="Times New Roman" w:cs="Times New Roman"/>
          <w:sz w:val="24"/>
          <w:szCs w:val="24"/>
        </w:rPr>
        <w:t xml:space="preserve"> K. Major secondary metabolites produced by two commercial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strains active against different phytopathogens. Lett Appl Microbiol. 2006;43(2):143-8.</w:t>
      </w:r>
    </w:p>
    <w:p w14:paraId="29531CA9"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Vinale</w:t>
      </w:r>
      <w:proofErr w:type="spellEnd"/>
      <w:r w:rsidRPr="00257B36">
        <w:rPr>
          <w:rFonts w:ascii="Times New Roman" w:hAnsi="Times New Roman" w:cs="Times New Roman"/>
          <w:sz w:val="24"/>
          <w:szCs w:val="24"/>
        </w:rPr>
        <w:t xml:space="preserve"> F, </w:t>
      </w:r>
      <w:proofErr w:type="spellStart"/>
      <w:r w:rsidRPr="00257B36">
        <w:rPr>
          <w:rFonts w:ascii="Times New Roman" w:hAnsi="Times New Roman" w:cs="Times New Roman"/>
          <w:sz w:val="24"/>
          <w:szCs w:val="24"/>
        </w:rPr>
        <w:t>Marra</w:t>
      </w:r>
      <w:proofErr w:type="spellEnd"/>
      <w:r w:rsidRPr="00257B36">
        <w:rPr>
          <w:rFonts w:ascii="Times New Roman" w:hAnsi="Times New Roman" w:cs="Times New Roman"/>
          <w:sz w:val="24"/>
          <w:szCs w:val="24"/>
        </w:rPr>
        <w:t xml:space="preserve"> R, Scala F, </w:t>
      </w:r>
      <w:proofErr w:type="spellStart"/>
      <w:r w:rsidRPr="00257B36">
        <w:rPr>
          <w:rFonts w:ascii="Times New Roman" w:hAnsi="Times New Roman" w:cs="Times New Roman"/>
          <w:sz w:val="24"/>
          <w:szCs w:val="24"/>
        </w:rPr>
        <w:t>Ghisalberti</w:t>
      </w:r>
      <w:proofErr w:type="spellEnd"/>
      <w:r w:rsidRPr="00257B36">
        <w:rPr>
          <w:rFonts w:ascii="Times New Roman" w:hAnsi="Times New Roman" w:cs="Times New Roman"/>
          <w:sz w:val="24"/>
          <w:szCs w:val="24"/>
        </w:rPr>
        <w:t xml:space="preserve"> EL, </w:t>
      </w:r>
      <w:proofErr w:type="spellStart"/>
      <w:r w:rsidRPr="00257B36">
        <w:rPr>
          <w:rFonts w:ascii="Times New Roman" w:hAnsi="Times New Roman" w:cs="Times New Roman"/>
          <w:sz w:val="24"/>
          <w:szCs w:val="24"/>
        </w:rPr>
        <w:t>Lorito</w:t>
      </w:r>
      <w:proofErr w:type="spellEnd"/>
      <w:r w:rsidRPr="00257B36">
        <w:rPr>
          <w:rFonts w:ascii="Times New Roman" w:hAnsi="Times New Roman" w:cs="Times New Roman"/>
          <w:sz w:val="24"/>
          <w:szCs w:val="24"/>
        </w:rPr>
        <w:t xml:space="preserve"> M, </w:t>
      </w:r>
      <w:proofErr w:type="spellStart"/>
      <w:r w:rsidRPr="00257B36">
        <w:rPr>
          <w:rFonts w:ascii="Times New Roman" w:hAnsi="Times New Roman" w:cs="Times New Roman"/>
          <w:sz w:val="24"/>
          <w:szCs w:val="24"/>
        </w:rPr>
        <w:t>Sivasithamparam</w:t>
      </w:r>
      <w:proofErr w:type="spellEnd"/>
      <w:r w:rsidRPr="00257B36">
        <w:rPr>
          <w:rFonts w:ascii="Times New Roman" w:hAnsi="Times New Roman" w:cs="Times New Roman"/>
          <w:sz w:val="24"/>
          <w:szCs w:val="24"/>
        </w:rPr>
        <w:t xml:space="preserve"> K. Major secondary metabolites produced by two commercial </w:t>
      </w:r>
      <w:r w:rsidRPr="00257B36">
        <w:rPr>
          <w:rFonts w:ascii="Times New Roman" w:hAnsi="Times New Roman" w:cs="Times New Roman"/>
          <w:i/>
          <w:sz w:val="24"/>
          <w:szCs w:val="24"/>
        </w:rPr>
        <w:t xml:space="preserve">Trichoderma </w:t>
      </w:r>
      <w:r w:rsidRPr="00257B36">
        <w:rPr>
          <w:rFonts w:ascii="Times New Roman" w:hAnsi="Times New Roman" w:cs="Times New Roman"/>
          <w:sz w:val="24"/>
          <w:szCs w:val="24"/>
        </w:rPr>
        <w:t>strains active against different phytopathogens. Lett Appl Microbiol. 2006;43(2):143-8.</w:t>
      </w:r>
    </w:p>
    <w:p w14:paraId="747F41A1"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Vinale</w:t>
      </w:r>
      <w:proofErr w:type="spellEnd"/>
      <w:r w:rsidRPr="00257B36">
        <w:rPr>
          <w:rFonts w:ascii="Times New Roman" w:hAnsi="Times New Roman" w:cs="Times New Roman"/>
          <w:sz w:val="24"/>
          <w:szCs w:val="24"/>
        </w:rPr>
        <w:t xml:space="preserve"> F, </w:t>
      </w:r>
      <w:proofErr w:type="spellStart"/>
      <w:r w:rsidRPr="00257B36">
        <w:rPr>
          <w:rFonts w:ascii="Times New Roman" w:hAnsi="Times New Roman" w:cs="Times New Roman"/>
          <w:sz w:val="24"/>
          <w:szCs w:val="24"/>
        </w:rPr>
        <w:t>Sivasithamparam</w:t>
      </w:r>
      <w:proofErr w:type="spellEnd"/>
      <w:r w:rsidRPr="00257B36">
        <w:rPr>
          <w:rFonts w:ascii="Times New Roman" w:hAnsi="Times New Roman" w:cs="Times New Roman"/>
          <w:sz w:val="24"/>
          <w:szCs w:val="24"/>
        </w:rPr>
        <w:t xml:space="preserve"> K, </w:t>
      </w:r>
      <w:proofErr w:type="spellStart"/>
      <w:r w:rsidRPr="00257B36">
        <w:rPr>
          <w:rFonts w:ascii="Times New Roman" w:hAnsi="Times New Roman" w:cs="Times New Roman"/>
          <w:sz w:val="24"/>
          <w:szCs w:val="24"/>
        </w:rPr>
        <w:t>Ghisalberti</w:t>
      </w:r>
      <w:proofErr w:type="spellEnd"/>
      <w:r w:rsidRPr="00257B36">
        <w:rPr>
          <w:rFonts w:ascii="Times New Roman" w:hAnsi="Times New Roman" w:cs="Times New Roman"/>
          <w:sz w:val="24"/>
          <w:szCs w:val="24"/>
        </w:rPr>
        <w:t xml:space="preserve"> EL, </w:t>
      </w:r>
      <w:proofErr w:type="spellStart"/>
      <w:r w:rsidRPr="00257B36">
        <w:rPr>
          <w:rFonts w:ascii="Times New Roman" w:hAnsi="Times New Roman" w:cs="Times New Roman"/>
          <w:sz w:val="24"/>
          <w:szCs w:val="24"/>
        </w:rPr>
        <w:t>Marra</w:t>
      </w:r>
      <w:proofErr w:type="spellEnd"/>
      <w:r w:rsidRPr="00257B36">
        <w:rPr>
          <w:rFonts w:ascii="Times New Roman" w:hAnsi="Times New Roman" w:cs="Times New Roman"/>
          <w:sz w:val="24"/>
          <w:szCs w:val="24"/>
        </w:rPr>
        <w:t xml:space="preserve"> R, Woo SL, </w:t>
      </w:r>
      <w:proofErr w:type="spellStart"/>
      <w:r w:rsidRPr="00257B36">
        <w:rPr>
          <w:rFonts w:ascii="Times New Roman" w:hAnsi="Times New Roman" w:cs="Times New Roman"/>
          <w:sz w:val="24"/>
          <w:szCs w:val="24"/>
        </w:rPr>
        <w:t>Lorito</w:t>
      </w:r>
      <w:proofErr w:type="spellEnd"/>
      <w:r w:rsidRPr="00257B36">
        <w:rPr>
          <w:rFonts w:ascii="Times New Roman" w:hAnsi="Times New Roman" w:cs="Times New Roman"/>
          <w:sz w:val="24"/>
          <w:szCs w:val="24"/>
        </w:rPr>
        <w:t xml:space="preserve"> M. Trichoderma–plant-pathogen interactions. Soil Biol </w:t>
      </w:r>
      <w:proofErr w:type="spellStart"/>
      <w:r w:rsidRPr="00257B36">
        <w:rPr>
          <w:rFonts w:ascii="Times New Roman" w:hAnsi="Times New Roman" w:cs="Times New Roman"/>
          <w:sz w:val="24"/>
          <w:szCs w:val="24"/>
        </w:rPr>
        <w:t>Biochem</w:t>
      </w:r>
      <w:proofErr w:type="spellEnd"/>
      <w:r w:rsidRPr="00257B36">
        <w:rPr>
          <w:rFonts w:ascii="Times New Roman" w:hAnsi="Times New Roman" w:cs="Times New Roman"/>
          <w:sz w:val="24"/>
          <w:szCs w:val="24"/>
        </w:rPr>
        <w:t>. 2008;40(1):1-10.</w:t>
      </w:r>
    </w:p>
    <w:p w14:paraId="5105AD35"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lastRenderedPageBreak/>
        <w:t>Waghunde</w:t>
      </w:r>
      <w:proofErr w:type="spellEnd"/>
      <w:r w:rsidRPr="00257B36">
        <w:rPr>
          <w:rFonts w:ascii="Times New Roman" w:hAnsi="Times New Roman" w:cs="Times New Roman"/>
          <w:sz w:val="24"/>
          <w:szCs w:val="24"/>
        </w:rPr>
        <w:t xml:space="preserve">, Rajesh </w:t>
      </w:r>
      <w:proofErr w:type="spellStart"/>
      <w:r w:rsidRPr="00257B36">
        <w:rPr>
          <w:rFonts w:ascii="Times New Roman" w:hAnsi="Times New Roman" w:cs="Times New Roman"/>
          <w:sz w:val="24"/>
          <w:szCs w:val="24"/>
        </w:rPr>
        <w:t>Shelake</w:t>
      </w:r>
      <w:proofErr w:type="spellEnd"/>
      <w:r w:rsidRPr="00257B36">
        <w:rPr>
          <w:rFonts w:ascii="Times New Roman" w:hAnsi="Times New Roman" w:cs="Times New Roman"/>
          <w:sz w:val="24"/>
          <w:szCs w:val="24"/>
        </w:rPr>
        <w:t xml:space="preserve">, Rahul &amp; </w:t>
      </w:r>
      <w:proofErr w:type="spellStart"/>
      <w:r w:rsidRPr="00257B36">
        <w:rPr>
          <w:rFonts w:ascii="Times New Roman" w:hAnsi="Times New Roman" w:cs="Times New Roman"/>
          <w:sz w:val="24"/>
          <w:szCs w:val="24"/>
        </w:rPr>
        <w:t>Sabalpara</w:t>
      </w:r>
      <w:proofErr w:type="spellEnd"/>
      <w:r w:rsidRPr="00257B36">
        <w:rPr>
          <w:rFonts w:ascii="Times New Roman" w:hAnsi="Times New Roman" w:cs="Times New Roman"/>
          <w:sz w:val="24"/>
          <w:szCs w:val="24"/>
        </w:rPr>
        <w:t>, Ambalal. (2016). Trichoderma: A significant fungus for agriculture and environment. African Journal of Agricultural Research, 11, 1952-1965.</w:t>
      </w:r>
    </w:p>
    <w:p w14:paraId="61D29D7F"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Wang, X., Xu, S., Wu, S., Feng, S., Bai, Z., Zhuang, G., &amp; Zhuang, X., (2018). Effect of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viride</w:t>
      </w:r>
      <w:proofErr w:type="spellEnd"/>
      <w:r w:rsidRPr="00257B36">
        <w:rPr>
          <w:rFonts w:ascii="Times New Roman" w:hAnsi="Times New Roman" w:cs="Times New Roman"/>
          <w:sz w:val="24"/>
          <w:szCs w:val="24"/>
        </w:rPr>
        <w:t xml:space="preserve"> biofertilizer on ammonia volatilization from an alkaline soil in Northern China. Journal of Environmental Sciences 66, 199–207.</w:t>
      </w:r>
    </w:p>
    <w:p w14:paraId="67F109C5"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Yadav AN. Recent trends in mycological research. Springer International Publishing; 2021. </w:t>
      </w:r>
    </w:p>
    <w:p w14:paraId="2510B557" w14:textId="77777777" w:rsidR="00257B36" w:rsidRPr="00257B36" w:rsidRDefault="00257B36" w:rsidP="00257B36">
      <w:pPr>
        <w:ind w:left="360"/>
        <w:jc w:val="both"/>
        <w:rPr>
          <w:rFonts w:ascii="Times New Roman" w:hAnsi="Times New Roman" w:cs="Times New Roman"/>
          <w:sz w:val="24"/>
          <w:szCs w:val="24"/>
        </w:rPr>
      </w:pPr>
      <w:r w:rsidRPr="00257B36">
        <w:rPr>
          <w:rFonts w:ascii="Times New Roman" w:hAnsi="Times New Roman" w:cs="Times New Roman"/>
          <w:sz w:val="24"/>
          <w:szCs w:val="24"/>
        </w:rPr>
        <w:t xml:space="preserve">Yao, L. F., Teng, Y., Luo, Y. M., Christie, P., Ma, W. T., Liu, F., Wu, Y. G., Luo, Y., &amp; Li, Z. G. (2015). Biodegradation of polycyclic aromatic hydrocarbons (PAHs) by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reesei</w:t>
      </w:r>
      <w:proofErr w:type="spellEnd"/>
      <w:r w:rsidRPr="00257B36">
        <w:rPr>
          <w:rFonts w:ascii="Times New Roman" w:hAnsi="Times New Roman" w:cs="Times New Roman"/>
          <w:sz w:val="24"/>
          <w:szCs w:val="24"/>
        </w:rPr>
        <w:t xml:space="preserve"> FS10-C and effect of bioaugmentation on an aged </w:t>
      </w:r>
      <w:proofErr w:type="spellStart"/>
      <w:r w:rsidRPr="00257B36">
        <w:rPr>
          <w:rFonts w:ascii="Times New Roman" w:hAnsi="Times New Roman" w:cs="Times New Roman"/>
          <w:sz w:val="24"/>
          <w:szCs w:val="24"/>
        </w:rPr>
        <w:t>PAHcontaminated</w:t>
      </w:r>
      <w:proofErr w:type="spellEnd"/>
      <w:r w:rsidRPr="00257B36">
        <w:rPr>
          <w:rFonts w:ascii="Times New Roman" w:hAnsi="Times New Roman" w:cs="Times New Roman"/>
          <w:sz w:val="24"/>
          <w:szCs w:val="24"/>
        </w:rPr>
        <w:t xml:space="preserve"> soil. Bioremediation Journal, 19, 9–17.</w:t>
      </w:r>
    </w:p>
    <w:p w14:paraId="0D099E3B" w14:textId="77777777" w:rsidR="00257B36" w:rsidRPr="00257B36" w:rsidRDefault="00257B36" w:rsidP="00257B36">
      <w:pPr>
        <w:ind w:left="360"/>
        <w:jc w:val="both"/>
        <w:rPr>
          <w:rFonts w:ascii="Times New Roman" w:hAnsi="Times New Roman" w:cs="Times New Roman"/>
          <w:sz w:val="24"/>
          <w:szCs w:val="24"/>
        </w:rPr>
      </w:pPr>
      <w:proofErr w:type="spellStart"/>
      <w:r w:rsidRPr="00257B36">
        <w:rPr>
          <w:rFonts w:ascii="Times New Roman" w:hAnsi="Times New Roman" w:cs="Times New Roman"/>
          <w:sz w:val="24"/>
          <w:szCs w:val="24"/>
        </w:rPr>
        <w:t>Yedidia</w:t>
      </w:r>
      <w:proofErr w:type="spellEnd"/>
      <w:r w:rsidRPr="00257B36">
        <w:rPr>
          <w:rFonts w:ascii="Times New Roman" w:hAnsi="Times New Roman" w:cs="Times New Roman"/>
          <w:sz w:val="24"/>
          <w:szCs w:val="24"/>
        </w:rPr>
        <w:t xml:space="preserve"> I, </w:t>
      </w:r>
      <w:proofErr w:type="spellStart"/>
      <w:r w:rsidRPr="00257B36">
        <w:rPr>
          <w:rFonts w:ascii="Times New Roman" w:hAnsi="Times New Roman" w:cs="Times New Roman"/>
          <w:sz w:val="24"/>
          <w:szCs w:val="24"/>
        </w:rPr>
        <w:t>Shoresh</w:t>
      </w:r>
      <w:proofErr w:type="spellEnd"/>
      <w:r w:rsidRPr="00257B36">
        <w:rPr>
          <w:rFonts w:ascii="Times New Roman" w:hAnsi="Times New Roman" w:cs="Times New Roman"/>
          <w:sz w:val="24"/>
          <w:szCs w:val="24"/>
        </w:rPr>
        <w:t xml:space="preserve"> M, </w:t>
      </w:r>
      <w:proofErr w:type="spellStart"/>
      <w:r w:rsidRPr="00257B36">
        <w:rPr>
          <w:rFonts w:ascii="Times New Roman" w:hAnsi="Times New Roman" w:cs="Times New Roman"/>
          <w:sz w:val="24"/>
          <w:szCs w:val="24"/>
        </w:rPr>
        <w:t>Kerem</w:t>
      </w:r>
      <w:proofErr w:type="spellEnd"/>
      <w:r w:rsidRPr="00257B36">
        <w:rPr>
          <w:rFonts w:ascii="Times New Roman" w:hAnsi="Times New Roman" w:cs="Times New Roman"/>
          <w:sz w:val="24"/>
          <w:szCs w:val="24"/>
        </w:rPr>
        <w:t xml:space="preserve"> Z, Benhamou N, </w:t>
      </w:r>
      <w:proofErr w:type="spellStart"/>
      <w:r w:rsidRPr="00257B36">
        <w:rPr>
          <w:rFonts w:ascii="Times New Roman" w:hAnsi="Times New Roman" w:cs="Times New Roman"/>
          <w:sz w:val="24"/>
          <w:szCs w:val="24"/>
        </w:rPr>
        <w:t>Kapulnik</w:t>
      </w:r>
      <w:proofErr w:type="spellEnd"/>
      <w:r w:rsidRPr="00257B36">
        <w:rPr>
          <w:rFonts w:ascii="Times New Roman" w:hAnsi="Times New Roman" w:cs="Times New Roman"/>
          <w:sz w:val="24"/>
          <w:szCs w:val="24"/>
        </w:rPr>
        <w:t xml:space="preserve"> Y, Chet I. Concomitant induction of systemic resistance to Pseudomonas </w:t>
      </w:r>
      <w:proofErr w:type="spellStart"/>
      <w:r w:rsidRPr="00257B36">
        <w:rPr>
          <w:rFonts w:ascii="Times New Roman" w:hAnsi="Times New Roman" w:cs="Times New Roman"/>
          <w:sz w:val="24"/>
          <w:szCs w:val="24"/>
        </w:rPr>
        <w:t>syringae</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pv</w:t>
      </w:r>
      <w:proofErr w:type="spellEnd"/>
      <w:r w:rsidRPr="00257B36">
        <w:rPr>
          <w:rFonts w:ascii="Times New Roman" w:hAnsi="Times New Roman" w:cs="Times New Roman"/>
          <w:sz w:val="24"/>
          <w:szCs w:val="24"/>
        </w:rPr>
        <w:t xml:space="preserve">. </w:t>
      </w:r>
      <w:proofErr w:type="spellStart"/>
      <w:r w:rsidRPr="00257B36">
        <w:rPr>
          <w:rFonts w:ascii="Times New Roman" w:hAnsi="Times New Roman" w:cs="Times New Roman"/>
          <w:sz w:val="24"/>
          <w:szCs w:val="24"/>
        </w:rPr>
        <w:t>lachrymans</w:t>
      </w:r>
      <w:proofErr w:type="spellEnd"/>
      <w:r w:rsidRPr="00257B36">
        <w:rPr>
          <w:rFonts w:ascii="Times New Roman" w:hAnsi="Times New Roman" w:cs="Times New Roman"/>
          <w:sz w:val="24"/>
          <w:szCs w:val="24"/>
        </w:rPr>
        <w:t xml:space="preserve"> in cucumber by </w:t>
      </w:r>
      <w:r w:rsidRPr="00257B36">
        <w:rPr>
          <w:rFonts w:ascii="Times New Roman" w:hAnsi="Times New Roman" w:cs="Times New Roman"/>
          <w:i/>
          <w:sz w:val="24"/>
          <w:szCs w:val="24"/>
        </w:rPr>
        <w:t xml:space="preserve">Trichoderma </w:t>
      </w:r>
      <w:proofErr w:type="spellStart"/>
      <w:r w:rsidRPr="00257B36">
        <w:rPr>
          <w:rFonts w:ascii="Times New Roman" w:hAnsi="Times New Roman" w:cs="Times New Roman"/>
          <w:sz w:val="24"/>
          <w:szCs w:val="24"/>
        </w:rPr>
        <w:t>asperellum</w:t>
      </w:r>
      <w:proofErr w:type="spellEnd"/>
      <w:r w:rsidRPr="00257B36">
        <w:rPr>
          <w:rFonts w:ascii="Times New Roman" w:hAnsi="Times New Roman" w:cs="Times New Roman"/>
          <w:sz w:val="24"/>
          <w:szCs w:val="24"/>
        </w:rPr>
        <w:t xml:space="preserve"> (T203) and accumulation of phytoalexins. Appl Environ Microbiol. 2003;69(12):7343- 53.</w:t>
      </w:r>
    </w:p>
    <w:p w14:paraId="4507E5D2" w14:textId="77777777" w:rsidR="00812DF8" w:rsidRPr="00812DF8" w:rsidRDefault="00812DF8" w:rsidP="00812DF8">
      <w:pPr>
        <w:pStyle w:val="ListParagraph"/>
        <w:jc w:val="both"/>
        <w:rPr>
          <w:rFonts w:ascii="Times New Roman" w:hAnsi="Times New Roman" w:cs="Times New Roman"/>
          <w:sz w:val="24"/>
          <w:szCs w:val="24"/>
        </w:rPr>
      </w:pPr>
    </w:p>
    <w:p w14:paraId="5B087F75" w14:textId="77777777" w:rsidR="00812DF8" w:rsidRPr="00812DF8" w:rsidRDefault="00812DF8" w:rsidP="00812DF8">
      <w:pPr>
        <w:jc w:val="both"/>
        <w:rPr>
          <w:rFonts w:ascii="Times New Roman" w:hAnsi="Times New Roman" w:cs="Times New Roman"/>
          <w:b/>
          <w:sz w:val="24"/>
          <w:szCs w:val="24"/>
        </w:rPr>
      </w:pPr>
    </w:p>
    <w:sectPr w:rsidR="00812DF8" w:rsidRPr="00812DF8" w:rsidSect="00CF3EC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7C168" w14:textId="77777777" w:rsidR="004F6993" w:rsidRDefault="004F6993" w:rsidP="00322CB1">
      <w:pPr>
        <w:spacing w:after="0" w:line="240" w:lineRule="auto"/>
      </w:pPr>
      <w:r>
        <w:separator/>
      </w:r>
    </w:p>
  </w:endnote>
  <w:endnote w:type="continuationSeparator" w:id="0">
    <w:p w14:paraId="4DB4A4CC" w14:textId="77777777" w:rsidR="004F6993" w:rsidRDefault="004F6993" w:rsidP="00322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A904A" w14:textId="77777777" w:rsidR="00322CB1" w:rsidRDefault="00322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64D69" w14:textId="77777777" w:rsidR="00322CB1" w:rsidRDefault="00322C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BF441" w14:textId="77777777" w:rsidR="00322CB1" w:rsidRDefault="00322C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3DE49" w14:textId="77777777" w:rsidR="004F6993" w:rsidRDefault="004F6993" w:rsidP="00322CB1">
      <w:pPr>
        <w:spacing w:after="0" w:line="240" w:lineRule="auto"/>
      </w:pPr>
      <w:r>
        <w:separator/>
      </w:r>
    </w:p>
  </w:footnote>
  <w:footnote w:type="continuationSeparator" w:id="0">
    <w:p w14:paraId="1FBC8767" w14:textId="77777777" w:rsidR="004F6993" w:rsidRDefault="004F6993" w:rsidP="00322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4DBF6" w14:textId="017153D2" w:rsidR="00322CB1" w:rsidRDefault="00322CB1">
    <w:pPr>
      <w:pStyle w:val="Header"/>
    </w:pPr>
    <w:r>
      <w:rPr>
        <w:noProof/>
      </w:rPr>
      <w:pict w14:anchorId="2C6032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1881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7160" w14:textId="041C6802" w:rsidR="00322CB1" w:rsidRDefault="00322CB1">
    <w:pPr>
      <w:pStyle w:val="Header"/>
    </w:pPr>
    <w:r>
      <w:rPr>
        <w:noProof/>
      </w:rPr>
      <w:pict w14:anchorId="72C17E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1881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6114" w14:textId="60F336E1" w:rsidR="00322CB1" w:rsidRDefault="00322CB1">
    <w:pPr>
      <w:pStyle w:val="Header"/>
    </w:pPr>
    <w:r>
      <w:rPr>
        <w:noProof/>
      </w:rPr>
      <w:pict w14:anchorId="391B21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91881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6A4F17"/>
    <w:multiLevelType w:val="hybridMultilevel"/>
    <w:tmpl w:val="CD7E1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60AB"/>
    <w:rsid w:val="00020728"/>
    <w:rsid w:val="0002346E"/>
    <w:rsid w:val="000322E5"/>
    <w:rsid w:val="0004790E"/>
    <w:rsid w:val="00061EFA"/>
    <w:rsid w:val="00074461"/>
    <w:rsid w:val="000A566F"/>
    <w:rsid w:val="000C5267"/>
    <w:rsid w:val="000D2CB6"/>
    <w:rsid w:val="000F040F"/>
    <w:rsid w:val="00100192"/>
    <w:rsid w:val="00104990"/>
    <w:rsid w:val="00140199"/>
    <w:rsid w:val="00172F8F"/>
    <w:rsid w:val="00190D8F"/>
    <w:rsid w:val="001A4C20"/>
    <w:rsid w:val="001A4C81"/>
    <w:rsid w:val="001E483F"/>
    <w:rsid w:val="001F0765"/>
    <w:rsid w:val="00224A08"/>
    <w:rsid w:val="002301ED"/>
    <w:rsid w:val="002575BE"/>
    <w:rsid w:val="00257B36"/>
    <w:rsid w:val="00261BD7"/>
    <w:rsid w:val="00265B30"/>
    <w:rsid w:val="002674BB"/>
    <w:rsid w:val="002A62E5"/>
    <w:rsid w:val="002E366D"/>
    <w:rsid w:val="002F4C7C"/>
    <w:rsid w:val="00322CB1"/>
    <w:rsid w:val="003243DE"/>
    <w:rsid w:val="00366F53"/>
    <w:rsid w:val="00383787"/>
    <w:rsid w:val="003852BB"/>
    <w:rsid w:val="003C3C98"/>
    <w:rsid w:val="003C4DFB"/>
    <w:rsid w:val="003D241A"/>
    <w:rsid w:val="003D4EB3"/>
    <w:rsid w:val="00421A05"/>
    <w:rsid w:val="004342C7"/>
    <w:rsid w:val="004354B5"/>
    <w:rsid w:val="00460E71"/>
    <w:rsid w:val="004726D7"/>
    <w:rsid w:val="004875F2"/>
    <w:rsid w:val="00496F7D"/>
    <w:rsid w:val="004A5C7F"/>
    <w:rsid w:val="004B3B4C"/>
    <w:rsid w:val="004B574C"/>
    <w:rsid w:val="004C0813"/>
    <w:rsid w:val="004C4DF9"/>
    <w:rsid w:val="004E74E4"/>
    <w:rsid w:val="004F6993"/>
    <w:rsid w:val="00515E6C"/>
    <w:rsid w:val="0054190B"/>
    <w:rsid w:val="00552842"/>
    <w:rsid w:val="00566269"/>
    <w:rsid w:val="00586695"/>
    <w:rsid w:val="005C0C86"/>
    <w:rsid w:val="005C61EB"/>
    <w:rsid w:val="005D6D6F"/>
    <w:rsid w:val="005E2378"/>
    <w:rsid w:val="005E6D1A"/>
    <w:rsid w:val="006022CF"/>
    <w:rsid w:val="00615708"/>
    <w:rsid w:val="00620705"/>
    <w:rsid w:val="00643525"/>
    <w:rsid w:val="006439E7"/>
    <w:rsid w:val="0064618F"/>
    <w:rsid w:val="00654DBA"/>
    <w:rsid w:val="00670F25"/>
    <w:rsid w:val="00681877"/>
    <w:rsid w:val="006864EF"/>
    <w:rsid w:val="006A198F"/>
    <w:rsid w:val="006A3153"/>
    <w:rsid w:val="006B2B1F"/>
    <w:rsid w:val="006B38D9"/>
    <w:rsid w:val="006D3C22"/>
    <w:rsid w:val="006E239C"/>
    <w:rsid w:val="007044FC"/>
    <w:rsid w:val="00720904"/>
    <w:rsid w:val="00751DF6"/>
    <w:rsid w:val="00791342"/>
    <w:rsid w:val="007A45C6"/>
    <w:rsid w:val="007B3583"/>
    <w:rsid w:val="007D0B54"/>
    <w:rsid w:val="007D5D0E"/>
    <w:rsid w:val="007E2468"/>
    <w:rsid w:val="00812DF8"/>
    <w:rsid w:val="00827645"/>
    <w:rsid w:val="00836E70"/>
    <w:rsid w:val="00845028"/>
    <w:rsid w:val="0084545F"/>
    <w:rsid w:val="00864ECB"/>
    <w:rsid w:val="0088018D"/>
    <w:rsid w:val="008826BA"/>
    <w:rsid w:val="008B2D59"/>
    <w:rsid w:val="008B4407"/>
    <w:rsid w:val="008F12D7"/>
    <w:rsid w:val="008F5D07"/>
    <w:rsid w:val="00946767"/>
    <w:rsid w:val="0095077A"/>
    <w:rsid w:val="00956911"/>
    <w:rsid w:val="00980D3D"/>
    <w:rsid w:val="00983243"/>
    <w:rsid w:val="009837D6"/>
    <w:rsid w:val="0099098E"/>
    <w:rsid w:val="009937C5"/>
    <w:rsid w:val="009A14C8"/>
    <w:rsid w:val="009A7A0F"/>
    <w:rsid w:val="009C440E"/>
    <w:rsid w:val="00A02F62"/>
    <w:rsid w:val="00A32B04"/>
    <w:rsid w:val="00A359AB"/>
    <w:rsid w:val="00A45AD6"/>
    <w:rsid w:val="00A86162"/>
    <w:rsid w:val="00AB791D"/>
    <w:rsid w:val="00B17423"/>
    <w:rsid w:val="00B41420"/>
    <w:rsid w:val="00B50CC6"/>
    <w:rsid w:val="00B93E53"/>
    <w:rsid w:val="00BA4742"/>
    <w:rsid w:val="00BA60AB"/>
    <w:rsid w:val="00BD0E70"/>
    <w:rsid w:val="00BD2C2D"/>
    <w:rsid w:val="00BE4ECC"/>
    <w:rsid w:val="00BF4114"/>
    <w:rsid w:val="00C261E4"/>
    <w:rsid w:val="00C31564"/>
    <w:rsid w:val="00C472D8"/>
    <w:rsid w:val="00C529B4"/>
    <w:rsid w:val="00C66841"/>
    <w:rsid w:val="00C66A16"/>
    <w:rsid w:val="00C66CFF"/>
    <w:rsid w:val="00C70681"/>
    <w:rsid w:val="00C8702C"/>
    <w:rsid w:val="00CA6DCE"/>
    <w:rsid w:val="00CC22E8"/>
    <w:rsid w:val="00CC2C63"/>
    <w:rsid w:val="00CD29D7"/>
    <w:rsid w:val="00CE0AFD"/>
    <w:rsid w:val="00CF3ECC"/>
    <w:rsid w:val="00D23F8A"/>
    <w:rsid w:val="00D43FEC"/>
    <w:rsid w:val="00D47CAD"/>
    <w:rsid w:val="00D61EDA"/>
    <w:rsid w:val="00DA6A8A"/>
    <w:rsid w:val="00DA7249"/>
    <w:rsid w:val="00DC4D2F"/>
    <w:rsid w:val="00DC69A9"/>
    <w:rsid w:val="00DE2449"/>
    <w:rsid w:val="00DE5270"/>
    <w:rsid w:val="00DE7F28"/>
    <w:rsid w:val="00DF237F"/>
    <w:rsid w:val="00DF7F12"/>
    <w:rsid w:val="00E006EA"/>
    <w:rsid w:val="00E310E8"/>
    <w:rsid w:val="00E517CC"/>
    <w:rsid w:val="00E52675"/>
    <w:rsid w:val="00E53EE7"/>
    <w:rsid w:val="00E62C1A"/>
    <w:rsid w:val="00EE27ED"/>
    <w:rsid w:val="00F075E1"/>
    <w:rsid w:val="00F076CF"/>
    <w:rsid w:val="00F10ABE"/>
    <w:rsid w:val="00F1552A"/>
    <w:rsid w:val="00F56EB1"/>
    <w:rsid w:val="00F771CE"/>
    <w:rsid w:val="00F8086A"/>
    <w:rsid w:val="00FA797C"/>
    <w:rsid w:val="00FC1C47"/>
    <w:rsid w:val="00FC7F2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67A804"/>
  <w15:docId w15:val="{6A099DC2-A4EC-478E-8FDB-09ECAC2D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3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5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270"/>
    <w:rPr>
      <w:rFonts w:ascii="Tahoma" w:hAnsi="Tahoma" w:cs="Tahoma"/>
      <w:sz w:val="16"/>
      <w:szCs w:val="16"/>
    </w:rPr>
  </w:style>
  <w:style w:type="paragraph" w:styleId="BodyText">
    <w:name w:val="Body Text"/>
    <w:basedOn w:val="Normal"/>
    <w:link w:val="BodyTextChar"/>
    <w:uiPriority w:val="1"/>
    <w:qFormat/>
    <w:rsid w:val="00DE5270"/>
    <w:pPr>
      <w:widowControl w:val="0"/>
      <w:autoSpaceDE w:val="0"/>
      <w:autoSpaceDN w:val="0"/>
      <w:spacing w:after="0" w:line="240" w:lineRule="auto"/>
    </w:pPr>
    <w:rPr>
      <w:rFonts w:ascii="Tahoma" w:eastAsia="Tahoma" w:hAnsi="Tahoma" w:cs="Tahoma"/>
      <w:sz w:val="18"/>
      <w:szCs w:val="18"/>
    </w:rPr>
  </w:style>
  <w:style w:type="character" w:customStyle="1" w:styleId="BodyTextChar">
    <w:name w:val="Body Text Char"/>
    <w:basedOn w:val="DefaultParagraphFont"/>
    <w:link w:val="BodyText"/>
    <w:uiPriority w:val="1"/>
    <w:rsid w:val="00DE5270"/>
    <w:rPr>
      <w:rFonts w:ascii="Tahoma" w:eastAsia="Tahoma" w:hAnsi="Tahoma" w:cs="Tahoma"/>
      <w:sz w:val="18"/>
      <w:szCs w:val="18"/>
    </w:rPr>
  </w:style>
  <w:style w:type="paragraph" w:styleId="ListParagraph">
    <w:name w:val="List Paragraph"/>
    <w:basedOn w:val="Normal"/>
    <w:uiPriority w:val="34"/>
    <w:qFormat/>
    <w:rsid w:val="00812DF8"/>
    <w:pPr>
      <w:ind w:left="720"/>
      <w:contextualSpacing/>
    </w:pPr>
  </w:style>
  <w:style w:type="character" w:styleId="Hyperlink">
    <w:name w:val="Hyperlink"/>
    <w:basedOn w:val="DefaultParagraphFont"/>
    <w:uiPriority w:val="99"/>
    <w:unhideWhenUsed/>
    <w:rsid w:val="003852BB"/>
    <w:rPr>
      <w:color w:val="0000FF"/>
      <w:u w:val="single"/>
    </w:rPr>
  </w:style>
  <w:style w:type="paragraph" w:styleId="Header">
    <w:name w:val="header"/>
    <w:basedOn w:val="Normal"/>
    <w:link w:val="HeaderChar"/>
    <w:uiPriority w:val="99"/>
    <w:unhideWhenUsed/>
    <w:rsid w:val="00322C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CB1"/>
  </w:style>
  <w:style w:type="paragraph" w:styleId="Footer">
    <w:name w:val="footer"/>
    <w:basedOn w:val="Normal"/>
    <w:link w:val="FooterChar"/>
    <w:uiPriority w:val="99"/>
    <w:unhideWhenUsed/>
    <w:rsid w:val="00322C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3056">
      <w:bodyDiv w:val="1"/>
      <w:marLeft w:val="0"/>
      <w:marRight w:val="0"/>
      <w:marTop w:val="0"/>
      <w:marBottom w:val="0"/>
      <w:divBdr>
        <w:top w:val="none" w:sz="0" w:space="0" w:color="auto"/>
        <w:left w:val="none" w:sz="0" w:space="0" w:color="auto"/>
        <w:bottom w:val="none" w:sz="0" w:space="0" w:color="auto"/>
        <w:right w:val="none" w:sz="0" w:space="0" w:color="auto"/>
      </w:divBdr>
    </w:div>
    <w:div w:id="47842881">
      <w:bodyDiv w:val="1"/>
      <w:marLeft w:val="0"/>
      <w:marRight w:val="0"/>
      <w:marTop w:val="0"/>
      <w:marBottom w:val="0"/>
      <w:divBdr>
        <w:top w:val="none" w:sz="0" w:space="0" w:color="auto"/>
        <w:left w:val="none" w:sz="0" w:space="0" w:color="auto"/>
        <w:bottom w:val="none" w:sz="0" w:space="0" w:color="auto"/>
        <w:right w:val="none" w:sz="0" w:space="0" w:color="auto"/>
      </w:divBdr>
    </w:div>
    <w:div w:id="260912615">
      <w:bodyDiv w:val="1"/>
      <w:marLeft w:val="0"/>
      <w:marRight w:val="0"/>
      <w:marTop w:val="0"/>
      <w:marBottom w:val="0"/>
      <w:divBdr>
        <w:top w:val="none" w:sz="0" w:space="0" w:color="auto"/>
        <w:left w:val="none" w:sz="0" w:space="0" w:color="auto"/>
        <w:bottom w:val="none" w:sz="0" w:space="0" w:color="auto"/>
        <w:right w:val="none" w:sz="0" w:space="0" w:color="auto"/>
      </w:divBdr>
    </w:div>
    <w:div w:id="270285990">
      <w:bodyDiv w:val="1"/>
      <w:marLeft w:val="0"/>
      <w:marRight w:val="0"/>
      <w:marTop w:val="0"/>
      <w:marBottom w:val="0"/>
      <w:divBdr>
        <w:top w:val="none" w:sz="0" w:space="0" w:color="auto"/>
        <w:left w:val="none" w:sz="0" w:space="0" w:color="auto"/>
        <w:bottom w:val="none" w:sz="0" w:space="0" w:color="auto"/>
        <w:right w:val="none" w:sz="0" w:space="0" w:color="auto"/>
      </w:divBdr>
    </w:div>
    <w:div w:id="273099888">
      <w:bodyDiv w:val="1"/>
      <w:marLeft w:val="0"/>
      <w:marRight w:val="0"/>
      <w:marTop w:val="0"/>
      <w:marBottom w:val="0"/>
      <w:divBdr>
        <w:top w:val="none" w:sz="0" w:space="0" w:color="auto"/>
        <w:left w:val="none" w:sz="0" w:space="0" w:color="auto"/>
        <w:bottom w:val="none" w:sz="0" w:space="0" w:color="auto"/>
        <w:right w:val="none" w:sz="0" w:space="0" w:color="auto"/>
      </w:divBdr>
    </w:div>
    <w:div w:id="389695843">
      <w:bodyDiv w:val="1"/>
      <w:marLeft w:val="0"/>
      <w:marRight w:val="0"/>
      <w:marTop w:val="0"/>
      <w:marBottom w:val="0"/>
      <w:divBdr>
        <w:top w:val="none" w:sz="0" w:space="0" w:color="auto"/>
        <w:left w:val="none" w:sz="0" w:space="0" w:color="auto"/>
        <w:bottom w:val="none" w:sz="0" w:space="0" w:color="auto"/>
        <w:right w:val="none" w:sz="0" w:space="0" w:color="auto"/>
      </w:divBdr>
    </w:div>
    <w:div w:id="404835427">
      <w:bodyDiv w:val="1"/>
      <w:marLeft w:val="0"/>
      <w:marRight w:val="0"/>
      <w:marTop w:val="0"/>
      <w:marBottom w:val="0"/>
      <w:divBdr>
        <w:top w:val="none" w:sz="0" w:space="0" w:color="auto"/>
        <w:left w:val="none" w:sz="0" w:space="0" w:color="auto"/>
        <w:bottom w:val="none" w:sz="0" w:space="0" w:color="auto"/>
        <w:right w:val="none" w:sz="0" w:space="0" w:color="auto"/>
      </w:divBdr>
    </w:div>
    <w:div w:id="553934036">
      <w:bodyDiv w:val="1"/>
      <w:marLeft w:val="0"/>
      <w:marRight w:val="0"/>
      <w:marTop w:val="0"/>
      <w:marBottom w:val="0"/>
      <w:divBdr>
        <w:top w:val="none" w:sz="0" w:space="0" w:color="auto"/>
        <w:left w:val="none" w:sz="0" w:space="0" w:color="auto"/>
        <w:bottom w:val="none" w:sz="0" w:space="0" w:color="auto"/>
        <w:right w:val="none" w:sz="0" w:space="0" w:color="auto"/>
      </w:divBdr>
    </w:div>
    <w:div w:id="596327468">
      <w:bodyDiv w:val="1"/>
      <w:marLeft w:val="0"/>
      <w:marRight w:val="0"/>
      <w:marTop w:val="0"/>
      <w:marBottom w:val="0"/>
      <w:divBdr>
        <w:top w:val="none" w:sz="0" w:space="0" w:color="auto"/>
        <w:left w:val="none" w:sz="0" w:space="0" w:color="auto"/>
        <w:bottom w:val="none" w:sz="0" w:space="0" w:color="auto"/>
        <w:right w:val="none" w:sz="0" w:space="0" w:color="auto"/>
      </w:divBdr>
    </w:div>
    <w:div w:id="611665209">
      <w:bodyDiv w:val="1"/>
      <w:marLeft w:val="0"/>
      <w:marRight w:val="0"/>
      <w:marTop w:val="0"/>
      <w:marBottom w:val="0"/>
      <w:divBdr>
        <w:top w:val="none" w:sz="0" w:space="0" w:color="auto"/>
        <w:left w:val="none" w:sz="0" w:space="0" w:color="auto"/>
        <w:bottom w:val="none" w:sz="0" w:space="0" w:color="auto"/>
        <w:right w:val="none" w:sz="0" w:space="0" w:color="auto"/>
      </w:divBdr>
    </w:div>
    <w:div w:id="836385806">
      <w:bodyDiv w:val="1"/>
      <w:marLeft w:val="0"/>
      <w:marRight w:val="0"/>
      <w:marTop w:val="0"/>
      <w:marBottom w:val="0"/>
      <w:divBdr>
        <w:top w:val="none" w:sz="0" w:space="0" w:color="auto"/>
        <w:left w:val="none" w:sz="0" w:space="0" w:color="auto"/>
        <w:bottom w:val="none" w:sz="0" w:space="0" w:color="auto"/>
        <w:right w:val="none" w:sz="0" w:space="0" w:color="auto"/>
      </w:divBdr>
    </w:div>
    <w:div w:id="853884769">
      <w:bodyDiv w:val="1"/>
      <w:marLeft w:val="0"/>
      <w:marRight w:val="0"/>
      <w:marTop w:val="0"/>
      <w:marBottom w:val="0"/>
      <w:divBdr>
        <w:top w:val="none" w:sz="0" w:space="0" w:color="auto"/>
        <w:left w:val="none" w:sz="0" w:space="0" w:color="auto"/>
        <w:bottom w:val="none" w:sz="0" w:space="0" w:color="auto"/>
        <w:right w:val="none" w:sz="0" w:space="0" w:color="auto"/>
      </w:divBdr>
    </w:div>
    <w:div w:id="966010157">
      <w:bodyDiv w:val="1"/>
      <w:marLeft w:val="0"/>
      <w:marRight w:val="0"/>
      <w:marTop w:val="0"/>
      <w:marBottom w:val="0"/>
      <w:divBdr>
        <w:top w:val="none" w:sz="0" w:space="0" w:color="auto"/>
        <w:left w:val="none" w:sz="0" w:space="0" w:color="auto"/>
        <w:bottom w:val="none" w:sz="0" w:space="0" w:color="auto"/>
        <w:right w:val="none" w:sz="0" w:space="0" w:color="auto"/>
      </w:divBdr>
    </w:div>
    <w:div w:id="1049112940">
      <w:bodyDiv w:val="1"/>
      <w:marLeft w:val="0"/>
      <w:marRight w:val="0"/>
      <w:marTop w:val="0"/>
      <w:marBottom w:val="0"/>
      <w:divBdr>
        <w:top w:val="none" w:sz="0" w:space="0" w:color="auto"/>
        <w:left w:val="none" w:sz="0" w:space="0" w:color="auto"/>
        <w:bottom w:val="none" w:sz="0" w:space="0" w:color="auto"/>
        <w:right w:val="none" w:sz="0" w:space="0" w:color="auto"/>
      </w:divBdr>
    </w:div>
    <w:div w:id="1063333597">
      <w:bodyDiv w:val="1"/>
      <w:marLeft w:val="0"/>
      <w:marRight w:val="0"/>
      <w:marTop w:val="0"/>
      <w:marBottom w:val="0"/>
      <w:divBdr>
        <w:top w:val="none" w:sz="0" w:space="0" w:color="auto"/>
        <w:left w:val="none" w:sz="0" w:space="0" w:color="auto"/>
        <w:bottom w:val="none" w:sz="0" w:space="0" w:color="auto"/>
        <w:right w:val="none" w:sz="0" w:space="0" w:color="auto"/>
      </w:divBdr>
    </w:div>
    <w:div w:id="1160194054">
      <w:bodyDiv w:val="1"/>
      <w:marLeft w:val="0"/>
      <w:marRight w:val="0"/>
      <w:marTop w:val="0"/>
      <w:marBottom w:val="0"/>
      <w:divBdr>
        <w:top w:val="none" w:sz="0" w:space="0" w:color="auto"/>
        <w:left w:val="none" w:sz="0" w:space="0" w:color="auto"/>
        <w:bottom w:val="none" w:sz="0" w:space="0" w:color="auto"/>
        <w:right w:val="none" w:sz="0" w:space="0" w:color="auto"/>
      </w:divBdr>
    </w:div>
    <w:div w:id="1190530225">
      <w:bodyDiv w:val="1"/>
      <w:marLeft w:val="0"/>
      <w:marRight w:val="0"/>
      <w:marTop w:val="0"/>
      <w:marBottom w:val="0"/>
      <w:divBdr>
        <w:top w:val="none" w:sz="0" w:space="0" w:color="auto"/>
        <w:left w:val="none" w:sz="0" w:space="0" w:color="auto"/>
        <w:bottom w:val="none" w:sz="0" w:space="0" w:color="auto"/>
        <w:right w:val="none" w:sz="0" w:space="0" w:color="auto"/>
      </w:divBdr>
    </w:div>
    <w:div w:id="1249189597">
      <w:bodyDiv w:val="1"/>
      <w:marLeft w:val="0"/>
      <w:marRight w:val="0"/>
      <w:marTop w:val="0"/>
      <w:marBottom w:val="0"/>
      <w:divBdr>
        <w:top w:val="none" w:sz="0" w:space="0" w:color="auto"/>
        <w:left w:val="none" w:sz="0" w:space="0" w:color="auto"/>
        <w:bottom w:val="none" w:sz="0" w:space="0" w:color="auto"/>
        <w:right w:val="none" w:sz="0" w:space="0" w:color="auto"/>
      </w:divBdr>
    </w:div>
    <w:div w:id="1279533766">
      <w:bodyDiv w:val="1"/>
      <w:marLeft w:val="0"/>
      <w:marRight w:val="0"/>
      <w:marTop w:val="0"/>
      <w:marBottom w:val="0"/>
      <w:divBdr>
        <w:top w:val="none" w:sz="0" w:space="0" w:color="auto"/>
        <w:left w:val="none" w:sz="0" w:space="0" w:color="auto"/>
        <w:bottom w:val="none" w:sz="0" w:space="0" w:color="auto"/>
        <w:right w:val="none" w:sz="0" w:space="0" w:color="auto"/>
      </w:divBdr>
    </w:div>
    <w:div w:id="1311984549">
      <w:bodyDiv w:val="1"/>
      <w:marLeft w:val="0"/>
      <w:marRight w:val="0"/>
      <w:marTop w:val="0"/>
      <w:marBottom w:val="0"/>
      <w:divBdr>
        <w:top w:val="none" w:sz="0" w:space="0" w:color="auto"/>
        <w:left w:val="none" w:sz="0" w:space="0" w:color="auto"/>
        <w:bottom w:val="none" w:sz="0" w:space="0" w:color="auto"/>
        <w:right w:val="none" w:sz="0" w:space="0" w:color="auto"/>
      </w:divBdr>
    </w:div>
    <w:div w:id="1312713010">
      <w:bodyDiv w:val="1"/>
      <w:marLeft w:val="0"/>
      <w:marRight w:val="0"/>
      <w:marTop w:val="0"/>
      <w:marBottom w:val="0"/>
      <w:divBdr>
        <w:top w:val="none" w:sz="0" w:space="0" w:color="auto"/>
        <w:left w:val="none" w:sz="0" w:space="0" w:color="auto"/>
        <w:bottom w:val="none" w:sz="0" w:space="0" w:color="auto"/>
        <w:right w:val="none" w:sz="0" w:space="0" w:color="auto"/>
      </w:divBdr>
    </w:div>
    <w:div w:id="1361973700">
      <w:bodyDiv w:val="1"/>
      <w:marLeft w:val="0"/>
      <w:marRight w:val="0"/>
      <w:marTop w:val="0"/>
      <w:marBottom w:val="0"/>
      <w:divBdr>
        <w:top w:val="none" w:sz="0" w:space="0" w:color="auto"/>
        <w:left w:val="none" w:sz="0" w:space="0" w:color="auto"/>
        <w:bottom w:val="none" w:sz="0" w:space="0" w:color="auto"/>
        <w:right w:val="none" w:sz="0" w:space="0" w:color="auto"/>
      </w:divBdr>
    </w:div>
    <w:div w:id="1378236102">
      <w:bodyDiv w:val="1"/>
      <w:marLeft w:val="0"/>
      <w:marRight w:val="0"/>
      <w:marTop w:val="0"/>
      <w:marBottom w:val="0"/>
      <w:divBdr>
        <w:top w:val="none" w:sz="0" w:space="0" w:color="auto"/>
        <w:left w:val="none" w:sz="0" w:space="0" w:color="auto"/>
        <w:bottom w:val="none" w:sz="0" w:space="0" w:color="auto"/>
        <w:right w:val="none" w:sz="0" w:space="0" w:color="auto"/>
      </w:divBdr>
    </w:div>
    <w:div w:id="1411005654">
      <w:bodyDiv w:val="1"/>
      <w:marLeft w:val="0"/>
      <w:marRight w:val="0"/>
      <w:marTop w:val="0"/>
      <w:marBottom w:val="0"/>
      <w:divBdr>
        <w:top w:val="none" w:sz="0" w:space="0" w:color="auto"/>
        <w:left w:val="none" w:sz="0" w:space="0" w:color="auto"/>
        <w:bottom w:val="none" w:sz="0" w:space="0" w:color="auto"/>
        <w:right w:val="none" w:sz="0" w:space="0" w:color="auto"/>
      </w:divBdr>
    </w:div>
    <w:div w:id="1423915811">
      <w:bodyDiv w:val="1"/>
      <w:marLeft w:val="0"/>
      <w:marRight w:val="0"/>
      <w:marTop w:val="0"/>
      <w:marBottom w:val="0"/>
      <w:divBdr>
        <w:top w:val="none" w:sz="0" w:space="0" w:color="auto"/>
        <w:left w:val="none" w:sz="0" w:space="0" w:color="auto"/>
        <w:bottom w:val="none" w:sz="0" w:space="0" w:color="auto"/>
        <w:right w:val="none" w:sz="0" w:space="0" w:color="auto"/>
      </w:divBdr>
    </w:div>
    <w:div w:id="1441486988">
      <w:bodyDiv w:val="1"/>
      <w:marLeft w:val="0"/>
      <w:marRight w:val="0"/>
      <w:marTop w:val="0"/>
      <w:marBottom w:val="0"/>
      <w:divBdr>
        <w:top w:val="none" w:sz="0" w:space="0" w:color="auto"/>
        <w:left w:val="none" w:sz="0" w:space="0" w:color="auto"/>
        <w:bottom w:val="none" w:sz="0" w:space="0" w:color="auto"/>
        <w:right w:val="none" w:sz="0" w:space="0" w:color="auto"/>
      </w:divBdr>
    </w:div>
    <w:div w:id="1553694557">
      <w:bodyDiv w:val="1"/>
      <w:marLeft w:val="0"/>
      <w:marRight w:val="0"/>
      <w:marTop w:val="0"/>
      <w:marBottom w:val="0"/>
      <w:divBdr>
        <w:top w:val="none" w:sz="0" w:space="0" w:color="auto"/>
        <w:left w:val="none" w:sz="0" w:space="0" w:color="auto"/>
        <w:bottom w:val="none" w:sz="0" w:space="0" w:color="auto"/>
        <w:right w:val="none" w:sz="0" w:space="0" w:color="auto"/>
      </w:divBdr>
    </w:div>
    <w:div w:id="1568147473">
      <w:bodyDiv w:val="1"/>
      <w:marLeft w:val="0"/>
      <w:marRight w:val="0"/>
      <w:marTop w:val="0"/>
      <w:marBottom w:val="0"/>
      <w:divBdr>
        <w:top w:val="none" w:sz="0" w:space="0" w:color="auto"/>
        <w:left w:val="none" w:sz="0" w:space="0" w:color="auto"/>
        <w:bottom w:val="none" w:sz="0" w:space="0" w:color="auto"/>
        <w:right w:val="none" w:sz="0" w:space="0" w:color="auto"/>
      </w:divBdr>
    </w:div>
    <w:div w:id="1619530479">
      <w:bodyDiv w:val="1"/>
      <w:marLeft w:val="0"/>
      <w:marRight w:val="0"/>
      <w:marTop w:val="0"/>
      <w:marBottom w:val="0"/>
      <w:divBdr>
        <w:top w:val="none" w:sz="0" w:space="0" w:color="auto"/>
        <w:left w:val="none" w:sz="0" w:space="0" w:color="auto"/>
        <w:bottom w:val="none" w:sz="0" w:space="0" w:color="auto"/>
        <w:right w:val="none" w:sz="0" w:space="0" w:color="auto"/>
      </w:divBdr>
    </w:div>
    <w:div w:id="1892499094">
      <w:bodyDiv w:val="1"/>
      <w:marLeft w:val="0"/>
      <w:marRight w:val="0"/>
      <w:marTop w:val="0"/>
      <w:marBottom w:val="0"/>
      <w:divBdr>
        <w:top w:val="none" w:sz="0" w:space="0" w:color="auto"/>
        <w:left w:val="none" w:sz="0" w:space="0" w:color="auto"/>
        <w:bottom w:val="none" w:sz="0" w:space="0" w:color="auto"/>
        <w:right w:val="none" w:sz="0" w:space="0" w:color="auto"/>
      </w:divBdr>
    </w:div>
    <w:div w:id="1966345930">
      <w:bodyDiv w:val="1"/>
      <w:marLeft w:val="0"/>
      <w:marRight w:val="0"/>
      <w:marTop w:val="0"/>
      <w:marBottom w:val="0"/>
      <w:divBdr>
        <w:top w:val="none" w:sz="0" w:space="0" w:color="auto"/>
        <w:left w:val="none" w:sz="0" w:space="0" w:color="auto"/>
        <w:bottom w:val="none" w:sz="0" w:space="0" w:color="auto"/>
        <w:right w:val="none" w:sz="0" w:space="0" w:color="auto"/>
      </w:divBdr>
    </w:div>
    <w:div w:id="1976446558">
      <w:bodyDiv w:val="1"/>
      <w:marLeft w:val="0"/>
      <w:marRight w:val="0"/>
      <w:marTop w:val="0"/>
      <w:marBottom w:val="0"/>
      <w:divBdr>
        <w:top w:val="none" w:sz="0" w:space="0" w:color="auto"/>
        <w:left w:val="none" w:sz="0" w:space="0" w:color="auto"/>
        <w:bottom w:val="none" w:sz="0" w:space="0" w:color="auto"/>
        <w:right w:val="none" w:sz="0" w:space="0" w:color="auto"/>
      </w:divBdr>
    </w:div>
    <w:div w:id="2018802866">
      <w:bodyDiv w:val="1"/>
      <w:marLeft w:val="0"/>
      <w:marRight w:val="0"/>
      <w:marTop w:val="0"/>
      <w:marBottom w:val="0"/>
      <w:divBdr>
        <w:top w:val="none" w:sz="0" w:space="0" w:color="auto"/>
        <w:left w:val="none" w:sz="0" w:space="0" w:color="auto"/>
        <w:bottom w:val="none" w:sz="0" w:space="0" w:color="auto"/>
        <w:right w:val="none" w:sz="0" w:space="0" w:color="auto"/>
      </w:divBdr>
    </w:div>
    <w:div w:id="2062973762">
      <w:bodyDiv w:val="1"/>
      <w:marLeft w:val="0"/>
      <w:marRight w:val="0"/>
      <w:marTop w:val="0"/>
      <w:marBottom w:val="0"/>
      <w:divBdr>
        <w:top w:val="none" w:sz="0" w:space="0" w:color="auto"/>
        <w:left w:val="none" w:sz="0" w:space="0" w:color="auto"/>
        <w:bottom w:val="none" w:sz="0" w:space="0" w:color="auto"/>
        <w:right w:val="none" w:sz="0" w:space="0" w:color="auto"/>
      </w:divBdr>
    </w:div>
    <w:div w:id="2120371969">
      <w:bodyDiv w:val="1"/>
      <w:marLeft w:val="0"/>
      <w:marRight w:val="0"/>
      <w:marTop w:val="0"/>
      <w:marBottom w:val="0"/>
      <w:divBdr>
        <w:top w:val="none" w:sz="0" w:space="0" w:color="auto"/>
        <w:left w:val="none" w:sz="0" w:space="0" w:color="auto"/>
        <w:bottom w:val="none" w:sz="0" w:space="0" w:color="auto"/>
        <w:right w:val="none" w:sz="0" w:space="0" w:color="auto"/>
      </w:divBdr>
    </w:div>
    <w:div w:id="2124574045">
      <w:bodyDiv w:val="1"/>
      <w:marLeft w:val="0"/>
      <w:marRight w:val="0"/>
      <w:marTop w:val="0"/>
      <w:marBottom w:val="0"/>
      <w:divBdr>
        <w:top w:val="none" w:sz="0" w:space="0" w:color="auto"/>
        <w:left w:val="none" w:sz="0" w:space="0" w:color="auto"/>
        <w:bottom w:val="none" w:sz="0" w:space="0" w:color="auto"/>
        <w:right w:val="none" w:sz="0" w:space="0" w:color="auto"/>
      </w:divBdr>
    </w:div>
    <w:div w:id="21387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17</Pages>
  <Words>6521</Words>
  <Characters>37175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SDI 1084</cp:lastModifiedBy>
  <cp:revision>162</cp:revision>
  <dcterms:created xsi:type="dcterms:W3CDTF">2025-01-07T06:57:00Z</dcterms:created>
  <dcterms:modified xsi:type="dcterms:W3CDTF">2025-01-28T08:36:00Z</dcterms:modified>
</cp:coreProperties>
</file>