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760D7" w14:textId="77777777" w:rsidR="002D3A6B" w:rsidRPr="00837159" w:rsidRDefault="002D3A6B" w:rsidP="0094078E">
      <w:pPr>
        <w:jc w:val="center"/>
        <w:rPr>
          <w:rFonts w:ascii="Times New Roman" w:hAnsi="Times New Roman" w:cs="Times New Roman"/>
          <w:b/>
          <w:bCs/>
          <w:sz w:val="24"/>
        </w:rPr>
      </w:pPr>
      <w:r w:rsidRPr="00837159">
        <w:rPr>
          <w:rFonts w:ascii="Times New Roman" w:hAnsi="Times New Roman" w:cs="Times New Roman"/>
          <w:b/>
          <w:bCs/>
          <w:sz w:val="24"/>
        </w:rPr>
        <w:t xml:space="preserve">Effects of Soy Flour Processing Methods on the </w:t>
      </w:r>
      <w:r w:rsidR="0094078E" w:rsidRPr="00837159">
        <w:rPr>
          <w:rFonts w:ascii="Times New Roman" w:hAnsi="Times New Roman" w:cs="Times New Roman"/>
          <w:b/>
          <w:bCs/>
          <w:sz w:val="24"/>
        </w:rPr>
        <w:t xml:space="preserve">Functional, </w:t>
      </w:r>
      <w:r w:rsidRPr="00837159">
        <w:rPr>
          <w:rFonts w:ascii="Times New Roman" w:hAnsi="Times New Roman" w:cs="Times New Roman"/>
          <w:b/>
          <w:bCs/>
          <w:sz w:val="24"/>
        </w:rPr>
        <w:t>Proximate</w:t>
      </w:r>
      <w:r w:rsidR="0094078E" w:rsidRPr="00837159">
        <w:rPr>
          <w:rFonts w:ascii="Times New Roman" w:hAnsi="Times New Roman" w:cs="Times New Roman"/>
          <w:b/>
          <w:bCs/>
          <w:sz w:val="24"/>
        </w:rPr>
        <w:t xml:space="preserve"> and Antioxidant</w:t>
      </w:r>
      <w:r w:rsidRPr="00837159">
        <w:rPr>
          <w:rFonts w:ascii="Times New Roman" w:hAnsi="Times New Roman" w:cs="Times New Roman"/>
          <w:b/>
          <w:bCs/>
          <w:sz w:val="24"/>
        </w:rPr>
        <w:t xml:space="preserve"> Properties of the flour</w:t>
      </w:r>
    </w:p>
    <w:p w14:paraId="3D9AC471" w14:textId="3C412A01" w:rsidR="00663466" w:rsidRDefault="00663466" w:rsidP="00663466">
      <w:pPr>
        <w:jc w:val="center"/>
        <w:rPr>
          <w:rFonts w:ascii="Times New Roman" w:hAnsi="Times New Roman" w:cs="Times New Roman"/>
          <w:sz w:val="24"/>
          <w:szCs w:val="24"/>
        </w:rPr>
      </w:pPr>
    </w:p>
    <w:p w14:paraId="2AF537CA" w14:textId="77777777" w:rsidR="00BA2737" w:rsidRPr="00837159" w:rsidRDefault="00BA2737" w:rsidP="00663466">
      <w:pPr>
        <w:jc w:val="center"/>
        <w:rPr>
          <w:rFonts w:ascii="Times New Roman" w:hAnsi="Times New Roman" w:cs="Times New Roman"/>
          <w:sz w:val="24"/>
          <w:szCs w:val="24"/>
        </w:rPr>
      </w:pPr>
      <w:bookmarkStart w:id="0" w:name="_GoBack"/>
      <w:bookmarkEnd w:id="0"/>
    </w:p>
    <w:p w14:paraId="756EFD30" w14:textId="77777777" w:rsidR="004724C4" w:rsidRPr="00837159" w:rsidRDefault="004724C4" w:rsidP="004724C4">
      <w:pPr>
        <w:rPr>
          <w:rFonts w:ascii="Times New Roman" w:hAnsi="Times New Roman" w:cs="Times New Roman"/>
          <w:b/>
          <w:bCs/>
          <w:sz w:val="24"/>
          <w:szCs w:val="24"/>
        </w:rPr>
      </w:pPr>
      <w:r w:rsidRPr="00837159">
        <w:rPr>
          <w:rFonts w:ascii="Times New Roman" w:hAnsi="Times New Roman" w:cs="Times New Roman"/>
          <w:b/>
          <w:bCs/>
          <w:sz w:val="24"/>
          <w:szCs w:val="24"/>
        </w:rPr>
        <w:t>Abstract</w:t>
      </w:r>
    </w:p>
    <w:p w14:paraId="3DF407FC" w14:textId="77777777" w:rsidR="00164474" w:rsidRPr="00837159" w:rsidRDefault="004724C4" w:rsidP="00DF1CEF">
      <w:pPr>
        <w:spacing w:after="0" w:line="240" w:lineRule="auto"/>
        <w:jc w:val="both"/>
        <w:rPr>
          <w:rFonts w:ascii="Times New Roman" w:eastAsia="Times New Roman" w:hAnsi="Times New Roman" w:cs="Times New Roman"/>
          <w:sz w:val="24"/>
          <w:szCs w:val="24"/>
        </w:rPr>
      </w:pPr>
      <w:r w:rsidRPr="00837159">
        <w:rPr>
          <w:rFonts w:ascii="Times New Roman" w:hAnsi="Times New Roman" w:cs="Times New Roman"/>
          <w:sz w:val="24"/>
          <w:szCs w:val="24"/>
        </w:rPr>
        <w:t xml:space="preserve">Assessment on the effect of selected standard processing methods on the functional, proximate and </w:t>
      </w:r>
      <w:r w:rsidR="0040075F" w:rsidRPr="00837159">
        <w:rPr>
          <w:rFonts w:ascii="Times New Roman" w:hAnsi="Times New Roman" w:cs="Times New Roman"/>
          <w:sz w:val="24"/>
          <w:szCs w:val="24"/>
        </w:rPr>
        <w:t>antioxidant</w:t>
      </w:r>
      <w:r w:rsidRPr="00837159">
        <w:rPr>
          <w:rFonts w:ascii="Times New Roman" w:hAnsi="Times New Roman" w:cs="Times New Roman"/>
          <w:sz w:val="24"/>
          <w:szCs w:val="24"/>
        </w:rPr>
        <w:t xml:space="preserve"> </w:t>
      </w:r>
      <w:r w:rsidR="0040075F" w:rsidRPr="00837159">
        <w:rPr>
          <w:rFonts w:ascii="Times New Roman" w:hAnsi="Times New Roman" w:cs="Times New Roman"/>
          <w:sz w:val="24"/>
          <w:szCs w:val="24"/>
        </w:rPr>
        <w:t>properties</w:t>
      </w:r>
      <w:r w:rsidRPr="00837159">
        <w:rPr>
          <w:rFonts w:ascii="Times New Roman" w:hAnsi="Times New Roman" w:cs="Times New Roman"/>
          <w:sz w:val="24"/>
          <w:szCs w:val="24"/>
        </w:rPr>
        <w:t xml:space="preserve"> of soy flours was </w:t>
      </w:r>
      <w:r w:rsidR="0040075F" w:rsidRPr="00837159">
        <w:rPr>
          <w:rFonts w:ascii="Times New Roman" w:hAnsi="Times New Roman" w:cs="Times New Roman"/>
          <w:sz w:val="24"/>
          <w:szCs w:val="24"/>
        </w:rPr>
        <w:t>carried out</w:t>
      </w:r>
      <w:r w:rsidRPr="00837159">
        <w:rPr>
          <w:rFonts w:ascii="Times New Roman" w:hAnsi="Times New Roman" w:cs="Times New Roman"/>
          <w:sz w:val="24"/>
          <w:szCs w:val="24"/>
        </w:rPr>
        <w:t>. Three soy flour samples were prepared using three processing methods (PM1 –PM3). PM1 involves soaking of clean soy bean seeds, dehulling, sundrying (2-3 days), milling, cooling and packaging; PM2 involves soaking with (0.5% NaHCO3), decanting, washing, dehulling, dehusking, sundrying (2-3 days), milling, cooling and packaging; PM3 involves soaking, blanching (100 ᵒC for 5min), draining, cooling, dehulling, sundrying (2-3 days), milling sieving and packaging.</w:t>
      </w:r>
      <w:r w:rsidR="00164474" w:rsidRPr="00837159">
        <w:rPr>
          <w:rFonts w:ascii="Times New Roman" w:hAnsi="Times New Roman" w:cs="Times New Roman"/>
          <w:sz w:val="24"/>
          <w:szCs w:val="24"/>
        </w:rPr>
        <w:t xml:space="preserve"> The flours were analyzed for functional, proximate and antioxidant properties. </w:t>
      </w:r>
      <w:r w:rsidR="00164474" w:rsidRPr="00837159">
        <w:rPr>
          <w:rFonts w:ascii="Times New Roman" w:eastAsia="Times New Roman" w:hAnsi="Times New Roman" w:cs="Times New Roman"/>
          <w:sz w:val="24"/>
          <w:szCs w:val="24"/>
        </w:rPr>
        <w:t>Sample means were separated using Duncan’s multiple range comparison test (DMRCT) to determine which sample differed significantly from each of the three (3) soy powder samples. The least significant difference (LSD) was also used to evaluate significant difference between pairs of treatments at 5% level of significance.</w:t>
      </w:r>
      <w:r w:rsidR="00FF09DD" w:rsidRPr="00837159">
        <w:rPr>
          <w:rFonts w:ascii="Times New Roman" w:eastAsia="Times New Roman" w:hAnsi="Times New Roman" w:cs="Times New Roman"/>
          <w:sz w:val="24"/>
          <w:szCs w:val="24"/>
        </w:rPr>
        <w:t xml:space="preserve"> </w:t>
      </w:r>
      <w:r w:rsidR="00FF09DD" w:rsidRPr="00837159">
        <w:rPr>
          <w:rFonts w:ascii="Times New Roman" w:hAnsi="Times New Roman" w:cs="Times New Roman"/>
          <w:sz w:val="24"/>
          <w:szCs w:val="24"/>
        </w:rPr>
        <w:t>The swelling power, water absorption capacity, oil absorption capacity, bulk density, foam capacity, emulsion capacity, moisture, protein, fat, fibre, ash and carbohydrate contents ranged from 12.50-14.25%, 86.54-88.14%, 70.26-80.63%, 0.70-0.85 g/cm</w:t>
      </w:r>
      <w:r w:rsidR="00FF09DD" w:rsidRPr="00837159">
        <w:rPr>
          <w:rFonts w:ascii="Times New Roman" w:hAnsi="Times New Roman" w:cs="Times New Roman"/>
          <w:sz w:val="24"/>
          <w:szCs w:val="24"/>
          <w:vertAlign w:val="superscript"/>
        </w:rPr>
        <w:t>3</w:t>
      </w:r>
      <w:r w:rsidR="00FF09DD" w:rsidRPr="00837159">
        <w:rPr>
          <w:rFonts w:ascii="Times New Roman" w:hAnsi="Times New Roman" w:cs="Times New Roman"/>
          <w:sz w:val="24"/>
          <w:szCs w:val="24"/>
        </w:rPr>
        <w:t>, 24.50-36.12%, 19.55-24.56%, 7.15- 7.20%, 29.40-36.80%, 7.93-9.11%, 6.51-7.00%, 7.81-9.13%, 32.0-39.97 and 346.51-359.47 kcal/100g. Soy flour from processing method one (PM1), a traditional soymilk production method modified to produce soy flour significantly affected some of the proximate parameters such as fat, carbohydrate and energy value. Interestingly, processing (modified) method three (PM3) significantly affected protein, fibre, ash, some antioxidant properties such as ferrous reducing antioxidant power (FRAP) and 1, 1, diphenyl-2-pycryl- hydrazyl (DPPH) % inhibition and all functional properties except for oil absorption capacity.</w:t>
      </w:r>
      <w:r w:rsidR="00926925" w:rsidRPr="00837159">
        <w:rPr>
          <w:rFonts w:ascii="Times New Roman" w:eastAsia="Times New Roman" w:hAnsi="Times New Roman" w:cs="Times New Roman"/>
          <w:sz w:val="24"/>
          <w:szCs w:val="24"/>
        </w:rPr>
        <w:t xml:space="preserve"> </w:t>
      </w:r>
    </w:p>
    <w:p w14:paraId="55E3179A" w14:textId="77777777" w:rsidR="00164474" w:rsidRPr="00837159" w:rsidRDefault="00164474" w:rsidP="00164474">
      <w:pPr>
        <w:jc w:val="both"/>
      </w:pPr>
    </w:p>
    <w:p w14:paraId="040D4C9C" w14:textId="77777777" w:rsidR="005B267F" w:rsidRPr="00837159" w:rsidRDefault="0028688D" w:rsidP="005B267F">
      <w:pPr>
        <w:rPr>
          <w:rFonts w:ascii="Times New Roman" w:hAnsi="Times New Roman" w:cs="Times New Roman"/>
          <w:sz w:val="24"/>
          <w:szCs w:val="24"/>
        </w:rPr>
      </w:pPr>
      <w:r w:rsidRPr="00837159">
        <w:rPr>
          <w:rFonts w:ascii="Times New Roman" w:hAnsi="Times New Roman" w:cs="Times New Roman"/>
          <w:b/>
          <w:bCs/>
          <w:sz w:val="24"/>
          <w:szCs w:val="24"/>
        </w:rPr>
        <w:t>Keywords</w:t>
      </w:r>
      <w:r w:rsidRPr="00837159">
        <w:rPr>
          <w:rFonts w:ascii="Times New Roman" w:hAnsi="Times New Roman" w:cs="Times New Roman"/>
          <w:sz w:val="24"/>
          <w:szCs w:val="24"/>
        </w:rPr>
        <w:t xml:space="preserve">: </w:t>
      </w:r>
      <w:r w:rsidR="005B267F" w:rsidRPr="00837159">
        <w:rPr>
          <w:rFonts w:ascii="Times New Roman" w:hAnsi="Times New Roman" w:cs="Times New Roman"/>
          <w:sz w:val="24"/>
          <w:szCs w:val="24"/>
        </w:rPr>
        <w:t xml:space="preserve">Antioxidant properties, foam capacity, functional properties, processing methods, proximate properties, swelling power, </w:t>
      </w:r>
    </w:p>
    <w:p w14:paraId="0D40B219" w14:textId="77777777" w:rsidR="0028688D" w:rsidRPr="00837159" w:rsidRDefault="0028688D" w:rsidP="0028688D">
      <w:pPr>
        <w:spacing w:line="276" w:lineRule="auto"/>
        <w:jc w:val="both"/>
        <w:rPr>
          <w:rFonts w:ascii="Times New Roman" w:hAnsi="Times New Roman" w:cs="Times New Roman"/>
          <w:b/>
          <w:bCs/>
          <w:sz w:val="24"/>
          <w:szCs w:val="24"/>
        </w:rPr>
      </w:pPr>
      <w:r w:rsidRPr="00837159">
        <w:rPr>
          <w:rFonts w:ascii="Times New Roman" w:hAnsi="Times New Roman" w:cs="Times New Roman"/>
          <w:b/>
          <w:bCs/>
          <w:sz w:val="24"/>
          <w:szCs w:val="24"/>
        </w:rPr>
        <w:t>1. Introduction</w:t>
      </w:r>
    </w:p>
    <w:p w14:paraId="05FD301E" w14:textId="77777777" w:rsidR="0028688D" w:rsidRPr="00837159" w:rsidRDefault="0028688D" w:rsidP="0028688D">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During the last decade, health improving nutrition has acquired worldwide prominence. In this context, soybean and products developed from it have become of great interest in human and animal nutrition (Liu 2000). Soybean is regarded as one of the most nutritive food sources known to man. It is unique in its nutritional value because of its high content of protein (40%) and oil (20%) (Enwere1998; Fabiyi 2006). Soya bean is a widely used inexpensive, and nutritional source of dietary protein (McArthur </w:t>
      </w:r>
      <w:r w:rsidRPr="00837159">
        <w:rPr>
          <w:rFonts w:ascii="Times New Roman" w:hAnsi="Times New Roman" w:cs="Times New Roman"/>
          <w:i/>
          <w:sz w:val="24"/>
          <w:szCs w:val="24"/>
        </w:rPr>
        <w:t>et al</w:t>
      </w:r>
      <w:r w:rsidRPr="00837159">
        <w:rPr>
          <w:rFonts w:ascii="Times New Roman" w:hAnsi="Times New Roman" w:cs="Times New Roman"/>
          <w:sz w:val="24"/>
          <w:szCs w:val="24"/>
        </w:rPr>
        <w:t>.,1988). Its protein content (40%) is higher and more economical than that of beef (18%), chicken (20%), fish (18%) and groundnut (23%) (IITA, 1990).</w:t>
      </w:r>
    </w:p>
    <w:p w14:paraId="5D2BA9DE" w14:textId="77777777" w:rsidR="0028688D" w:rsidRPr="00837159" w:rsidRDefault="0028688D" w:rsidP="0028688D">
      <w:pPr>
        <w:spacing w:after="0" w:line="240" w:lineRule="auto"/>
        <w:jc w:val="both"/>
        <w:rPr>
          <w:rFonts w:ascii="Times New Roman" w:hAnsi="Times New Roman" w:cs="Times New Roman"/>
          <w:sz w:val="24"/>
          <w:szCs w:val="24"/>
        </w:rPr>
      </w:pPr>
    </w:p>
    <w:p w14:paraId="6F20819D" w14:textId="77777777" w:rsidR="0028688D" w:rsidRPr="00837159" w:rsidRDefault="0028688D" w:rsidP="0028688D">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Soybean, a native of China is one of the oldest crops of the Far East. For centuries, the Chinese and other oriental people, including Japanese, Korea and Southeast Asians have used the bean in various forms as one of the most important sources of dietary </w:t>
      </w:r>
      <w:r w:rsidRPr="00837159">
        <w:rPr>
          <w:rFonts w:ascii="Times New Roman" w:hAnsi="Times New Roman" w:cs="Times New Roman"/>
          <w:sz w:val="24"/>
          <w:szCs w:val="24"/>
        </w:rPr>
        <w:lastRenderedPageBreak/>
        <w:t xml:space="preserve">protein and oil (Liu 2012). The cultivated form, called Glycine max (L.) Merrill, grows annually. The seeds are nearly spherical in shape with an average seed weight of 120-180mg. Soybean can be growing in a wide variety of soils and climatic conditions than any other major world crop. It is well known for its variation in physical properties as well as in its chemical composition (Osthoff </w:t>
      </w:r>
      <w:r w:rsidRPr="00837159">
        <w:rPr>
          <w:rFonts w:ascii="Times New Roman" w:hAnsi="Times New Roman" w:cs="Times New Roman"/>
          <w:i/>
          <w:sz w:val="24"/>
          <w:szCs w:val="24"/>
        </w:rPr>
        <w:t>et al.,</w:t>
      </w:r>
      <w:r w:rsidRPr="00837159">
        <w:rPr>
          <w:rFonts w:ascii="Times New Roman" w:hAnsi="Times New Roman" w:cs="Times New Roman"/>
          <w:sz w:val="24"/>
          <w:szCs w:val="24"/>
        </w:rPr>
        <w:t xml:space="preserve"> 2010). Soy is highly desired for its high content of nutritious protein as well as niacin and phytochemicals (especially isoflavones). It is used in a wide range of foods such as meat products, baked goods and infant foods (Liu, 2012). Not being of animal origin, it lacks lactose and cholesterol, and therefore is less of a problem with dietary disorders or intolerances (Liu, 2012).</w:t>
      </w:r>
    </w:p>
    <w:p w14:paraId="4D194751" w14:textId="77777777" w:rsidR="0028688D" w:rsidRPr="00837159" w:rsidRDefault="0028688D" w:rsidP="0028688D">
      <w:pPr>
        <w:spacing w:after="0" w:line="240" w:lineRule="auto"/>
        <w:jc w:val="both"/>
        <w:rPr>
          <w:rFonts w:ascii="Times New Roman" w:hAnsi="Times New Roman" w:cs="Times New Roman"/>
          <w:sz w:val="24"/>
          <w:szCs w:val="24"/>
        </w:rPr>
      </w:pPr>
    </w:p>
    <w:p w14:paraId="5DD1BBD3" w14:textId="77777777" w:rsidR="0028688D" w:rsidRPr="00837159" w:rsidRDefault="0028688D" w:rsidP="0028688D">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The only drawback of soybean is the high content of anti-nutritional factors in the form of trypsin inhibitors (Brinda et al.,</w:t>
      </w:r>
      <w:r w:rsidR="00C40333" w:rsidRPr="00837159">
        <w:rPr>
          <w:rFonts w:ascii="Times New Roman" w:hAnsi="Times New Roman" w:cs="Times New Roman"/>
          <w:sz w:val="24"/>
          <w:szCs w:val="24"/>
        </w:rPr>
        <w:t xml:space="preserve"> </w:t>
      </w:r>
      <w:r w:rsidRPr="00837159">
        <w:rPr>
          <w:rFonts w:ascii="Times New Roman" w:hAnsi="Times New Roman" w:cs="Times New Roman"/>
          <w:sz w:val="24"/>
          <w:szCs w:val="24"/>
        </w:rPr>
        <w:t>2017; Ibanez et al., 2020) which is almost completely removed during processing of soymilk using various heat treatments.</w:t>
      </w:r>
    </w:p>
    <w:p w14:paraId="521F7FD8" w14:textId="77777777" w:rsidR="0028688D" w:rsidRPr="00837159" w:rsidRDefault="0028688D" w:rsidP="0028688D">
      <w:pPr>
        <w:spacing w:after="0" w:line="240" w:lineRule="auto"/>
        <w:jc w:val="both"/>
        <w:rPr>
          <w:rFonts w:ascii="Times New Roman" w:hAnsi="Times New Roman" w:cs="Times New Roman"/>
          <w:sz w:val="24"/>
          <w:szCs w:val="24"/>
        </w:rPr>
      </w:pPr>
    </w:p>
    <w:p w14:paraId="1D78546B" w14:textId="77777777" w:rsidR="0028688D" w:rsidRPr="00837159" w:rsidRDefault="0028688D" w:rsidP="0028688D">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In Asian countries, soybean is processed into various products such as soymilk powder, soymilk, tofu, soy sauce, soy flour, soybean oil, tempeh etc. (Tyug </w:t>
      </w:r>
      <w:r w:rsidRPr="00837159">
        <w:rPr>
          <w:rFonts w:ascii="Times New Roman" w:hAnsi="Times New Roman" w:cs="Times New Roman"/>
          <w:i/>
          <w:sz w:val="24"/>
          <w:szCs w:val="24"/>
        </w:rPr>
        <w:t>et al., 2</w:t>
      </w:r>
      <w:r w:rsidRPr="00837159">
        <w:rPr>
          <w:rFonts w:ascii="Times New Roman" w:hAnsi="Times New Roman" w:cs="Times New Roman"/>
          <w:sz w:val="24"/>
          <w:szCs w:val="24"/>
        </w:rPr>
        <w:t>010). Different processing methods including soaking and grinding, fermentation, pasteurization, thermal treatment, high pressure processing, traditional methods etc are used for the production of these products either to inactive spoilage microorganisms and extend the shelf-life of soymilk or decrease anti-nutritional factors that are found in soy.</w:t>
      </w:r>
    </w:p>
    <w:p w14:paraId="2C4B4345" w14:textId="77777777" w:rsidR="0028688D" w:rsidRPr="00837159" w:rsidRDefault="0028688D" w:rsidP="0028688D">
      <w:pPr>
        <w:spacing w:after="0" w:line="240" w:lineRule="auto"/>
        <w:jc w:val="both"/>
        <w:rPr>
          <w:rFonts w:ascii="Times New Roman" w:hAnsi="Times New Roman" w:cs="Times New Roman"/>
          <w:sz w:val="24"/>
          <w:szCs w:val="24"/>
        </w:rPr>
      </w:pPr>
    </w:p>
    <w:p w14:paraId="5E6082F5" w14:textId="77777777" w:rsidR="0028688D" w:rsidRPr="00837159" w:rsidRDefault="0028688D" w:rsidP="0028688D">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According to Tyug </w:t>
      </w:r>
      <w:r w:rsidRPr="00837159">
        <w:rPr>
          <w:rFonts w:ascii="Times New Roman" w:hAnsi="Times New Roman" w:cs="Times New Roman"/>
          <w:i/>
          <w:sz w:val="24"/>
          <w:szCs w:val="24"/>
        </w:rPr>
        <w:t xml:space="preserve">et al. </w:t>
      </w:r>
      <w:r w:rsidRPr="00837159">
        <w:rPr>
          <w:rFonts w:ascii="Times New Roman" w:hAnsi="Times New Roman" w:cs="Times New Roman"/>
          <w:iCs/>
          <w:sz w:val="24"/>
          <w:szCs w:val="24"/>
        </w:rPr>
        <w:t>(</w:t>
      </w:r>
      <w:r w:rsidRPr="00837159">
        <w:rPr>
          <w:rFonts w:ascii="Times New Roman" w:hAnsi="Times New Roman" w:cs="Times New Roman"/>
          <w:sz w:val="24"/>
          <w:szCs w:val="24"/>
        </w:rPr>
        <w:t xml:space="preserve">2010) the processing of soybean into soy powder involves three major steps. First, soybeans are soaked in water to remove the inedible soy husk. However, this might represent a major disposal problem for the soybean processing industry, as soy husk represents about 8% of the entire soybean.  After the removal of the soy husk, the beans are dried, ground, sieved and cooked into slurry.  Finally, the cooked slurry is subjected for vacuum drying to obtain grade A soymilk powder (GASP). Under normal circumstances, wastes produced during the production of grade A soymilk powder will be discarded or used as animal feed. However, in Malaysia, the wastes are processed to a lower-quality powder, called grade B soymilk powder (GBSP) Tyug </w:t>
      </w:r>
      <w:r w:rsidRPr="00837159">
        <w:rPr>
          <w:rFonts w:ascii="Times New Roman" w:hAnsi="Times New Roman" w:cs="Times New Roman"/>
          <w:i/>
          <w:sz w:val="24"/>
          <w:szCs w:val="24"/>
        </w:rPr>
        <w:t>et al.,</w:t>
      </w:r>
      <w:r w:rsidRPr="00837159">
        <w:rPr>
          <w:rFonts w:ascii="Times New Roman" w:hAnsi="Times New Roman" w:cs="Times New Roman"/>
          <w:sz w:val="24"/>
          <w:szCs w:val="24"/>
        </w:rPr>
        <w:t xml:space="preserve"> 2010).  </w:t>
      </w:r>
    </w:p>
    <w:p w14:paraId="378CE97D" w14:textId="77777777" w:rsidR="0028688D" w:rsidRPr="00837159" w:rsidRDefault="0028688D" w:rsidP="0028688D">
      <w:pPr>
        <w:spacing w:after="0" w:line="240" w:lineRule="auto"/>
        <w:jc w:val="both"/>
        <w:rPr>
          <w:rFonts w:ascii="Times New Roman" w:hAnsi="Times New Roman" w:cs="Times New Roman"/>
          <w:sz w:val="24"/>
          <w:szCs w:val="24"/>
        </w:rPr>
      </w:pPr>
    </w:p>
    <w:p w14:paraId="33E63D3F" w14:textId="77777777" w:rsidR="0028688D" w:rsidRPr="00837159" w:rsidRDefault="0028688D" w:rsidP="0028688D">
      <w:pPr>
        <w:spacing w:after="0" w:line="240" w:lineRule="auto"/>
        <w:jc w:val="both"/>
        <w:rPr>
          <w:rFonts w:ascii="Times New Roman" w:hAnsi="Times New Roman" w:cs="Times New Roman"/>
          <w:sz w:val="24"/>
          <w:szCs w:val="24"/>
        </w:rPr>
      </w:pPr>
      <w:r w:rsidRPr="00837159">
        <w:rPr>
          <w:rFonts w:ascii="Times New Roman" w:hAnsi="Times New Roman" w:cs="Times New Roman"/>
          <w:sz w:val="24"/>
        </w:rPr>
        <w:t xml:space="preserve">Several efforts have been made in the production or processing of soymilk with little or no success in the keeping quality of the product. Soy flour/powder is now the alternative to the aqueous extract of soymilk which closely resembles cow milk in appearance and composition but with short shelf life. </w:t>
      </w:r>
      <w:bookmarkStart w:id="1" w:name="_Toc172007245"/>
      <w:r w:rsidRPr="00837159">
        <w:rPr>
          <w:rFonts w:ascii="Times New Roman" w:hAnsi="Times New Roman" w:cs="Times New Roman"/>
        </w:rPr>
        <w:t>Soy flours are prepared using different processing methods to ensure availability of soy protein (soymilk). However, the effect of these methods on the nutrient and mineral/vitamin compositions, quality and sensory acceptability of the soy flours/powder is not well understood and therefore, should be evaluated.</w:t>
      </w:r>
      <w:bookmarkEnd w:id="1"/>
      <w:r w:rsidRPr="00837159">
        <w:rPr>
          <w:rFonts w:ascii="Times New Roman" w:hAnsi="Times New Roman" w:cs="Times New Roman"/>
        </w:rPr>
        <w:t xml:space="preserve"> </w:t>
      </w:r>
      <w:r w:rsidRPr="00837159">
        <w:rPr>
          <w:rFonts w:ascii="Times New Roman" w:hAnsi="Times New Roman" w:cs="Times New Roman"/>
          <w:sz w:val="24"/>
          <w:szCs w:val="24"/>
        </w:rPr>
        <w:t>It is against this background that this study was conducted to evaluate the quality of soy flours as influenced by processing methods.</w:t>
      </w:r>
    </w:p>
    <w:p w14:paraId="22C875C0" w14:textId="77777777" w:rsidR="0028688D" w:rsidRPr="00837159" w:rsidRDefault="0028688D" w:rsidP="0028688D">
      <w:pPr>
        <w:spacing w:after="0" w:line="240" w:lineRule="auto"/>
        <w:jc w:val="both"/>
        <w:rPr>
          <w:rFonts w:ascii="Times New Roman" w:hAnsi="Times New Roman" w:cs="Times New Roman"/>
          <w:sz w:val="24"/>
          <w:szCs w:val="24"/>
        </w:rPr>
      </w:pPr>
    </w:p>
    <w:p w14:paraId="7F5A14BF" w14:textId="77777777" w:rsidR="00FF2C62" w:rsidRPr="00837159" w:rsidRDefault="00FF2C62" w:rsidP="0028688D">
      <w:pPr>
        <w:spacing w:after="0" w:line="240" w:lineRule="auto"/>
        <w:jc w:val="both"/>
        <w:rPr>
          <w:rFonts w:ascii="Times New Roman" w:hAnsi="Times New Roman" w:cs="Times New Roman"/>
          <w:b/>
          <w:bCs/>
          <w:sz w:val="24"/>
          <w:szCs w:val="24"/>
        </w:rPr>
      </w:pPr>
    </w:p>
    <w:p w14:paraId="3DDAE6F6" w14:textId="77777777" w:rsidR="00FF2C62" w:rsidRPr="00837159" w:rsidRDefault="00FF2C62" w:rsidP="0028688D">
      <w:pPr>
        <w:spacing w:after="0" w:line="240" w:lineRule="auto"/>
        <w:jc w:val="both"/>
        <w:rPr>
          <w:rFonts w:ascii="Times New Roman" w:hAnsi="Times New Roman" w:cs="Times New Roman"/>
          <w:b/>
          <w:bCs/>
          <w:sz w:val="24"/>
          <w:szCs w:val="24"/>
        </w:rPr>
      </w:pPr>
    </w:p>
    <w:p w14:paraId="11DB43B6" w14:textId="77777777" w:rsidR="00FF2C62" w:rsidRPr="00837159" w:rsidRDefault="00FF2C62" w:rsidP="0028688D">
      <w:pPr>
        <w:spacing w:after="0" w:line="240" w:lineRule="auto"/>
        <w:jc w:val="both"/>
        <w:rPr>
          <w:rFonts w:ascii="Times New Roman" w:hAnsi="Times New Roman" w:cs="Times New Roman"/>
          <w:b/>
          <w:bCs/>
          <w:sz w:val="24"/>
          <w:szCs w:val="24"/>
        </w:rPr>
      </w:pPr>
    </w:p>
    <w:p w14:paraId="23C15684" w14:textId="77777777" w:rsidR="00FF2C62" w:rsidRPr="00837159" w:rsidRDefault="00FF2C62" w:rsidP="0028688D">
      <w:pPr>
        <w:spacing w:after="0" w:line="240" w:lineRule="auto"/>
        <w:jc w:val="both"/>
        <w:rPr>
          <w:rFonts w:ascii="Times New Roman" w:hAnsi="Times New Roman" w:cs="Times New Roman"/>
          <w:b/>
          <w:bCs/>
          <w:sz w:val="24"/>
          <w:szCs w:val="24"/>
        </w:rPr>
      </w:pPr>
    </w:p>
    <w:p w14:paraId="4B20BEAC" w14:textId="77777777" w:rsidR="0028688D" w:rsidRPr="00837159" w:rsidRDefault="0028688D" w:rsidP="0028688D">
      <w:pPr>
        <w:spacing w:after="0" w:line="240" w:lineRule="auto"/>
        <w:jc w:val="both"/>
        <w:rPr>
          <w:rFonts w:ascii="Times New Roman" w:hAnsi="Times New Roman" w:cs="Times New Roman"/>
          <w:b/>
          <w:bCs/>
          <w:sz w:val="24"/>
          <w:szCs w:val="24"/>
        </w:rPr>
      </w:pPr>
      <w:r w:rsidRPr="00837159">
        <w:rPr>
          <w:rFonts w:ascii="Times New Roman" w:hAnsi="Times New Roman" w:cs="Times New Roman"/>
          <w:b/>
          <w:bCs/>
          <w:sz w:val="24"/>
          <w:szCs w:val="24"/>
        </w:rPr>
        <w:t>2. Materials and methods</w:t>
      </w:r>
    </w:p>
    <w:p w14:paraId="423FB995" w14:textId="77777777" w:rsidR="0028688D" w:rsidRPr="00837159" w:rsidRDefault="0028688D" w:rsidP="0028688D">
      <w:pPr>
        <w:spacing w:after="0" w:line="240" w:lineRule="auto"/>
        <w:jc w:val="both"/>
        <w:rPr>
          <w:rFonts w:ascii="Times New Roman" w:hAnsi="Times New Roman" w:cs="Times New Roman"/>
          <w:sz w:val="24"/>
          <w:szCs w:val="24"/>
        </w:rPr>
      </w:pPr>
    </w:p>
    <w:p w14:paraId="21BF4E97" w14:textId="77777777" w:rsidR="0028688D" w:rsidRPr="00837159" w:rsidRDefault="0028688D" w:rsidP="0028688D">
      <w:pPr>
        <w:spacing w:line="240" w:lineRule="auto"/>
        <w:rPr>
          <w:rFonts w:ascii="Times New Roman" w:hAnsi="Times New Roman" w:cs="Times New Roman"/>
          <w:b/>
          <w:i/>
          <w:iCs/>
          <w:sz w:val="24"/>
          <w:szCs w:val="24"/>
        </w:rPr>
      </w:pPr>
      <w:r w:rsidRPr="00837159">
        <w:rPr>
          <w:rFonts w:ascii="Times New Roman" w:hAnsi="Times New Roman" w:cs="Times New Roman"/>
          <w:b/>
          <w:i/>
          <w:iCs/>
          <w:sz w:val="24"/>
          <w:szCs w:val="24"/>
        </w:rPr>
        <w:t>2.1 Materials</w:t>
      </w:r>
    </w:p>
    <w:p w14:paraId="4336B8F1" w14:textId="77777777" w:rsidR="0028688D" w:rsidRPr="00837159" w:rsidRDefault="0028688D" w:rsidP="0028688D">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lastRenderedPageBreak/>
        <w:t>Soybean seeds (Var: 1904 - 6F) for this study was procured from National Cereal Research Institute (NCRI), Yandev Sub-Station, Box 454, Gboko, Benue state, Nigeria. All the chemicals and reagents (NaHCO</w:t>
      </w:r>
      <w:r w:rsidRPr="00837159">
        <w:rPr>
          <w:rFonts w:ascii="Times New Roman" w:hAnsi="Times New Roman" w:cs="Times New Roman"/>
          <w:sz w:val="24"/>
          <w:szCs w:val="24"/>
          <w:vertAlign w:val="subscript"/>
        </w:rPr>
        <w:t>3</w:t>
      </w:r>
      <w:r w:rsidRPr="00837159">
        <w:rPr>
          <w:rFonts w:ascii="Times New Roman" w:hAnsi="Times New Roman" w:cs="Times New Roman"/>
          <w:sz w:val="24"/>
          <w:szCs w:val="24"/>
        </w:rPr>
        <w:t>, CCL</w:t>
      </w:r>
      <w:r w:rsidRPr="00837159">
        <w:rPr>
          <w:rFonts w:ascii="Times New Roman" w:hAnsi="Times New Roman" w:cs="Times New Roman"/>
          <w:sz w:val="24"/>
          <w:szCs w:val="24"/>
          <w:vertAlign w:val="subscript"/>
        </w:rPr>
        <w:t>4</w:t>
      </w:r>
      <w:r w:rsidRPr="00837159">
        <w:rPr>
          <w:rFonts w:ascii="Times New Roman" w:hAnsi="Times New Roman" w:cs="Times New Roman"/>
          <w:sz w:val="24"/>
          <w:szCs w:val="24"/>
        </w:rPr>
        <w:t>, Olive oil etc) needed for use were made available at the University of Mkar, Mkar, Benue state for the preparation of soy flour samples.</w:t>
      </w:r>
    </w:p>
    <w:p w14:paraId="2561D756" w14:textId="77777777" w:rsidR="0028688D" w:rsidRPr="00837159" w:rsidRDefault="0028688D" w:rsidP="0028688D">
      <w:pPr>
        <w:spacing w:line="240" w:lineRule="auto"/>
        <w:jc w:val="both"/>
        <w:rPr>
          <w:rFonts w:ascii="Times New Roman" w:hAnsi="Times New Roman" w:cs="Times New Roman"/>
          <w:b/>
          <w:i/>
          <w:iCs/>
          <w:sz w:val="24"/>
          <w:szCs w:val="24"/>
        </w:rPr>
      </w:pPr>
    </w:p>
    <w:p w14:paraId="358EB34B" w14:textId="77777777" w:rsidR="0028688D" w:rsidRPr="00837159" w:rsidRDefault="0028688D" w:rsidP="0028688D">
      <w:pPr>
        <w:spacing w:line="240" w:lineRule="auto"/>
        <w:jc w:val="both"/>
        <w:rPr>
          <w:rFonts w:ascii="Times New Roman" w:hAnsi="Times New Roman" w:cs="Times New Roman"/>
          <w:b/>
          <w:i/>
          <w:iCs/>
          <w:sz w:val="24"/>
          <w:szCs w:val="24"/>
        </w:rPr>
      </w:pPr>
      <w:r w:rsidRPr="00837159">
        <w:rPr>
          <w:rFonts w:ascii="Times New Roman" w:hAnsi="Times New Roman" w:cs="Times New Roman"/>
          <w:b/>
          <w:i/>
          <w:iCs/>
          <w:sz w:val="24"/>
          <w:szCs w:val="24"/>
        </w:rPr>
        <w:t>2.2 Methods</w:t>
      </w:r>
    </w:p>
    <w:p w14:paraId="3E810ECD" w14:textId="77777777" w:rsidR="0028688D" w:rsidRPr="00837159" w:rsidRDefault="0028688D" w:rsidP="0028688D">
      <w:pPr>
        <w:pStyle w:val="Heading2"/>
        <w:rPr>
          <w:i/>
          <w:iCs/>
          <w:sz w:val="24"/>
          <w:szCs w:val="24"/>
        </w:rPr>
      </w:pPr>
      <w:bookmarkStart w:id="2" w:name="_Toc165972311"/>
      <w:bookmarkStart w:id="3" w:name="_Toc166045626"/>
      <w:bookmarkStart w:id="4" w:name="_Toc174352831"/>
      <w:r w:rsidRPr="00837159">
        <w:rPr>
          <w:i/>
          <w:iCs/>
          <w:sz w:val="24"/>
          <w:szCs w:val="24"/>
        </w:rPr>
        <w:t>2.2.1 Sample Preparation of Soy flours</w:t>
      </w:r>
      <w:bookmarkEnd w:id="2"/>
      <w:bookmarkEnd w:id="3"/>
      <w:bookmarkEnd w:id="4"/>
      <w:r w:rsidRPr="00837159">
        <w:rPr>
          <w:i/>
          <w:iCs/>
          <w:sz w:val="24"/>
          <w:szCs w:val="24"/>
        </w:rPr>
        <w:t xml:space="preserve"> </w:t>
      </w:r>
    </w:p>
    <w:p w14:paraId="78219E0B" w14:textId="77777777" w:rsidR="0028688D" w:rsidRPr="00837159" w:rsidRDefault="0028688D" w:rsidP="0028688D">
      <w:pPr>
        <w:spacing w:line="240" w:lineRule="auto"/>
        <w:rPr>
          <w:rFonts w:ascii="Times New Roman" w:hAnsi="Times New Roman" w:cs="Times New Roman"/>
          <w:b/>
          <w:sz w:val="24"/>
          <w:szCs w:val="24"/>
        </w:rPr>
      </w:pPr>
      <w:r w:rsidRPr="00837159">
        <w:rPr>
          <w:rFonts w:ascii="Times New Roman" w:hAnsi="Times New Roman" w:cs="Times New Roman"/>
          <w:b/>
          <w:sz w:val="24"/>
          <w:szCs w:val="24"/>
        </w:rPr>
        <w:t>2.2.2 Processing method one - (PM1)</w:t>
      </w:r>
      <w:r w:rsidRPr="00837159">
        <w:rPr>
          <w:rFonts w:ascii="Times New Roman" w:hAnsi="Times New Roman" w:cs="Times New Roman"/>
          <w:b/>
          <w:sz w:val="24"/>
          <w:szCs w:val="24"/>
        </w:rPr>
        <w:tab/>
      </w:r>
    </w:p>
    <w:p w14:paraId="3CB90874" w14:textId="77777777" w:rsidR="0028688D" w:rsidRPr="00837159" w:rsidRDefault="0028688D" w:rsidP="0028688D">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This is a traditional soymilk processing method described by Iwe, (1991) but slightly modified to produce soy flour. Cleaned sorted and washed whole soybean seeds was soaked in water overnight at room temperature, dehulled manually, sundried for two-three days and milled into soya flour (Figure 1) using attrition Mill, model No. R175A at rated speed of 2600 rpm. The soy flour obtained was packed into an air-tight container.    </w:t>
      </w:r>
    </w:p>
    <w:p w14:paraId="218618BE" w14:textId="77777777" w:rsidR="0028688D" w:rsidRPr="00837159" w:rsidRDefault="0028688D" w:rsidP="0028688D">
      <w:pPr>
        <w:spacing w:after="0" w:line="240" w:lineRule="auto"/>
        <w:jc w:val="both"/>
        <w:rPr>
          <w:rFonts w:ascii="Times New Roman" w:hAnsi="Times New Roman" w:cs="Times New Roman"/>
          <w:sz w:val="24"/>
          <w:szCs w:val="24"/>
        </w:rPr>
      </w:pPr>
    </w:p>
    <w:p w14:paraId="306FF941" w14:textId="77777777" w:rsidR="0028688D" w:rsidRPr="00837159" w:rsidRDefault="0028688D" w:rsidP="0028688D">
      <w:pPr>
        <w:spacing w:line="240" w:lineRule="auto"/>
        <w:rPr>
          <w:rFonts w:ascii="Times New Roman" w:hAnsi="Times New Roman" w:cs="Times New Roman"/>
          <w:b/>
          <w:sz w:val="24"/>
          <w:szCs w:val="24"/>
        </w:rPr>
      </w:pPr>
      <w:r w:rsidRPr="00837159">
        <w:rPr>
          <w:rFonts w:ascii="Times New Roman" w:hAnsi="Times New Roman" w:cs="Times New Roman"/>
          <w:b/>
          <w:sz w:val="24"/>
          <w:szCs w:val="24"/>
        </w:rPr>
        <w:t>2.2.3 Processing method two - (PM2)</w:t>
      </w:r>
      <w:r w:rsidRPr="00837159">
        <w:rPr>
          <w:rFonts w:ascii="Times New Roman" w:hAnsi="Times New Roman" w:cs="Times New Roman"/>
          <w:b/>
          <w:sz w:val="24"/>
          <w:szCs w:val="24"/>
        </w:rPr>
        <w:tab/>
      </w:r>
    </w:p>
    <w:p w14:paraId="52BA1059" w14:textId="77777777" w:rsidR="0028688D" w:rsidRPr="00837159" w:rsidRDefault="0028688D" w:rsidP="0028688D">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 This is a soymilk processing method involving use of sodium bicarbonate described by Afroz </w:t>
      </w:r>
      <w:r w:rsidRPr="00837159">
        <w:rPr>
          <w:rFonts w:ascii="Times New Roman" w:hAnsi="Times New Roman" w:cs="Times New Roman"/>
          <w:i/>
          <w:sz w:val="24"/>
          <w:szCs w:val="24"/>
        </w:rPr>
        <w:t>et al</w:t>
      </w:r>
      <w:r w:rsidRPr="00837159">
        <w:rPr>
          <w:rFonts w:ascii="Times New Roman" w:hAnsi="Times New Roman" w:cs="Times New Roman"/>
          <w:sz w:val="24"/>
          <w:szCs w:val="24"/>
        </w:rPr>
        <w:t>. (2016) but slightly modified to produce soy flour. In this method, dry whole soybean seeds were cleaned, washed and soaked in a solution of water + 0.5% sodium bicarbonate (NaHCO</w:t>
      </w:r>
      <w:r w:rsidRPr="00837159">
        <w:rPr>
          <w:rFonts w:ascii="Times New Roman" w:hAnsi="Times New Roman" w:cs="Times New Roman"/>
          <w:sz w:val="24"/>
          <w:szCs w:val="24"/>
          <w:vertAlign w:val="subscript"/>
        </w:rPr>
        <w:t>3</w:t>
      </w:r>
      <w:r w:rsidRPr="00837159">
        <w:rPr>
          <w:rFonts w:ascii="Times New Roman" w:hAnsi="Times New Roman" w:cs="Times New Roman"/>
          <w:sz w:val="24"/>
          <w:szCs w:val="24"/>
        </w:rPr>
        <w:t xml:space="preserve">) overnight in 4 times weight per volume (w/v). After decanting the soak water, the bean was dehulled manually. The dehulled bean was sundried to its original moisture content and milled into soy flour using an attrition mill model N0 R175 at rated speed of 2600 rpm and packed into air-tight container for further use (Figure 1).     </w:t>
      </w:r>
    </w:p>
    <w:p w14:paraId="47120916" w14:textId="77777777" w:rsidR="0028688D" w:rsidRPr="00837159" w:rsidRDefault="0028688D" w:rsidP="0028688D">
      <w:pPr>
        <w:spacing w:after="0" w:line="240" w:lineRule="auto"/>
        <w:jc w:val="both"/>
        <w:rPr>
          <w:rFonts w:ascii="Times New Roman" w:hAnsi="Times New Roman" w:cs="Times New Roman"/>
          <w:sz w:val="24"/>
          <w:szCs w:val="24"/>
        </w:rPr>
      </w:pPr>
    </w:p>
    <w:p w14:paraId="19F37A45" w14:textId="77777777" w:rsidR="0028688D" w:rsidRPr="00837159" w:rsidRDefault="0028688D" w:rsidP="0028688D">
      <w:pPr>
        <w:spacing w:line="240" w:lineRule="auto"/>
        <w:rPr>
          <w:rFonts w:ascii="Times New Roman" w:hAnsi="Times New Roman" w:cs="Times New Roman"/>
          <w:b/>
          <w:sz w:val="24"/>
          <w:szCs w:val="24"/>
        </w:rPr>
      </w:pPr>
      <w:r w:rsidRPr="00837159">
        <w:rPr>
          <w:rFonts w:ascii="Times New Roman" w:hAnsi="Times New Roman" w:cs="Times New Roman"/>
          <w:b/>
          <w:sz w:val="24"/>
          <w:szCs w:val="24"/>
        </w:rPr>
        <w:t>2.2.4 Processing method three – (PM3)</w:t>
      </w:r>
    </w:p>
    <w:p w14:paraId="2CA66469" w14:textId="77777777" w:rsidR="0028688D" w:rsidRPr="00837159" w:rsidRDefault="0028688D" w:rsidP="0028688D">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This is a soymilk powder processing method described by Cheryl (2021) but with some modifications to produce soy flour. In this method, washed soybean seeds were soaked overnight in a </w:t>
      </w:r>
      <w:proofErr w:type="gramStart"/>
      <w:r w:rsidRPr="00837159">
        <w:rPr>
          <w:rFonts w:ascii="Times New Roman" w:hAnsi="Times New Roman" w:cs="Times New Roman"/>
          <w:sz w:val="24"/>
          <w:szCs w:val="24"/>
        </w:rPr>
        <w:t>stainless steel</w:t>
      </w:r>
      <w:proofErr w:type="gramEnd"/>
      <w:r w:rsidRPr="00837159">
        <w:rPr>
          <w:rFonts w:ascii="Times New Roman" w:hAnsi="Times New Roman" w:cs="Times New Roman"/>
          <w:sz w:val="24"/>
          <w:szCs w:val="24"/>
        </w:rPr>
        <w:t xml:space="preserve"> container. The following morning the bean was blanched at 100</w:t>
      </w:r>
      <w:r w:rsidRPr="00837159">
        <w:rPr>
          <w:rFonts w:ascii="Times New Roman" w:hAnsi="Times New Roman" w:cs="Times New Roman"/>
          <w:sz w:val="24"/>
          <w:szCs w:val="24"/>
          <w:vertAlign w:val="superscript"/>
        </w:rPr>
        <w:t xml:space="preserve">0 </w:t>
      </w:r>
      <w:r w:rsidRPr="00837159">
        <w:rPr>
          <w:rFonts w:ascii="Times New Roman" w:hAnsi="Times New Roman" w:cs="Times New Roman"/>
          <w:sz w:val="24"/>
          <w:szCs w:val="24"/>
        </w:rPr>
        <w:t xml:space="preserve">C for 5min (modifications) and then removed and placed in a bowel ¾ filled with cold water. The skins or husks were removed manually. The dehulled beans were sundried for 2-3 days and milled in an Attrition mill model No R175 at rated speed of 2600 rpm. The soy flour obtained was sieved and packed in an air-tight container ready for use (Figure 1).               </w:t>
      </w:r>
    </w:p>
    <w:p w14:paraId="0666E498" w14:textId="77777777" w:rsidR="0028688D" w:rsidRPr="00837159" w:rsidRDefault="0028688D" w:rsidP="0028688D">
      <w:pPr>
        <w:spacing w:after="0" w:line="240" w:lineRule="auto"/>
        <w:jc w:val="both"/>
        <w:rPr>
          <w:rFonts w:ascii="Times New Roman" w:hAnsi="Times New Roman" w:cs="Times New Roman"/>
          <w:sz w:val="24"/>
          <w:szCs w:val="24"/>
        </w:rPr>
      </w:pPr>
    </w:p>
    <w:p w14:paraId="345C4388" w14:textId="77777777" w:rsidR="0028688D" w:rsidRPr="00837159" w:rsidRDefault="0028688D" w:rsidP="0028688D">
      <w:pPr>
        <w:spacing w:after="0" w:line="360" w:lineRule="auto"/>
        <w:rPr>
          <w:rFonts w:ascii="Times New Roman" w:hAnsi="Times New Roman" w:cs="Times New Roman"/>
          <w:b/>
          <w:sz w:val="24"/>
          <w:szCs w:val="24"/>
        </w:rPr>
      </w:pPr>
      <w:bookmarkStart w:id="5" w:name="_Toc69456249"/>
      <w:r w:rsidRPr="00837159">
        <w:rPr>
          <w:rFonts w:ascii="Times New Roman" w:hAnsi="Times New Roman" w:cs="Times New Roman"/>
          <w:b/>
          <w:sz w:val="24"/>
          <w:szCs w:val="24"/>
        </w:rPr>
        <w:t xml:space="preserve">2.3    Functional properties of the flours </w:t>
      </w:r>
    </w:p>
    <w:p w14:paraId="5297879B" w14:textId="77777777" w:rsidR="0028688D" w:rsidRPr="00837159" w:rsidRDefault="0028688D" w:rsidP="0028688D">
      <w:pPr>
        <w:pStyle w:val="p"/>
        <w:shd w:val="clear" w:color="auto" w:fill="FFFFFF"/>
        <w:spacing w:before="0" w:beforeAutospacing="0" w:after="0" w:afterAutospacing="0" w:line="360" w:lineRule="auto"/>
        <w:jc w:val="both"/>
        <w:rPr>
          <w:b/>
        </w:rPr>
      </w:pPr>
      <w:r w:rsidRPr="00837159">
        <w:rPr>
          <w:b/>
        </w:rPr>
        <w:t xml:space="preserve">2.3.1 Swelling capacity (mL) </w:t>
      </w:r>
    </w:p>
    <w:p w14:paraId="1A3A1EED" w14:textId="77777777" w:rsidR="0028688D" w:rsidRPr="00837159" w:rsidRDefault="0028688D" w:rsidP="0028688D">
      <w:pPr>
        <w:pStyle w:val="NormalWeb"/>
        <w:shd w:val="clear" w:color="auto" w:fill="FFFFFF"/>
        <w:spacing w:before="0" w:beforeAutospacing="0" w:after="0" w:afterAutospacing="0"/>
        <w:jc w:val="both"/>
      </w:pPr>
      <w:r w:rsidRPr="00837159">
        <w:t xml:space="preserve">The swelling index (SI) was determined by the method described by </w:t>
      </w:r>
      <w:proofErr w:type="spellStart"/>
      <w:r w:rsidRPr="00837159">
        <w:t>Ukpabi</w:t>
      </w:r>
      <w:proofErr w:type="spellEnd"/>
      <w:r w:rsidRPr="00837159">
        <w:t xml:space="preserve"> and </w:t>
      </w:r>
      <w:proofErr w:type="spellStart"/>
      <w:r w:rsidRPr="00837159">
        <w:t>Ndimele</w:t>
      </w:r>
      <w:proofErr w:type="spellEnd"/>
      <w:r w:rsidRPr="00837159">
        <w:t xml:space="preserve"> (1990). 2.5 g of each sample was put in 210 mL measuring cylinder. Distilled water (150Ml) was added and allowed to stand for 4h before observing the level of swelling</w:t>
      </w:r>
    </w:p>
    <w:p w14:paraId="42C126DD" w14:textId="77777777" w:rsidR="0028688D" w:rsidRPr="00837159" w:rsidRDefault="0028688D" w:rsidP="0028688D">
      <w:pPr>
        <w:pStyle w:val="NormalWeb"/>
        <w:shd w:val="clear" w:color="auto" w:fill="FFFFFF"/>
        <w:spacing w:before="0" w:beforeAutospacing="0" w:after="0" w:afterAutospacing="0" w:line="360" w:lineRule="auto"/>
        <w:jc w:val="both"/>
      </w:pPr>
    </w:p>
    <w:p w14:paraId="06FCD20B" w14:textId="77777777" w:rsidR="0028688D" w:rsidRPr="00837159" w:rsidRDefault="0028688D" w:rsidP="0028688D">
      <w:pPr>
        <w:pStyle w:val="NormalWeb"/>
        <w:shd w:val="clear" w:color="auto" w:fill="FFFFFF"/>
        <w:spacing w:before="0" w:beforeAutospacing="0" w:after="0" w:afterAutospacing="0" w:line="360" w:lineRule="auto"/>
        <w:jc w:val="both"/>
      </w:pPr>
      <w:r w:rsidRPr="00837159">
        <w:t xml:space="preserve"> SI         =            </w:t>
      </w:r>
      <m:oMath>
        <m:f>
          <m:fPr>
            <m:ctrlPr>
              <w:rPr>
                <w:rFonts w:ascii="Cambria Math" w:hAnsi="Cambria Math"/>
                <w:i/>
              </w:rPr>
            </m:ctrlPr>
          </m:fPr>
          <m:num>
            <m:r>
              <w:rPr>
                <w:rFonts w:ascii="Cambria Math" w:hAnsi="Cambria Math"/>
              </w:rPr>
              <m:t>weight after soaking- weight before soaking</m:t>
            </m:r>
          </m:num>
          <m:den>
            <m:r>
              <w:rPr>
                <w:rFonts w:ascii="Cambria Math" w:hAnsi="Cambria Math"/>
              </w:rPr>
              <m:t>weight of sample</m:t>
            </m:r>
          </m:den>
        </m:f>
      </m:oMath>
      <w:r w:rsidRPr="00837159">
        <w:t xml:space="preserve">                                               (1)</w:t>
      </w:r>
    </w:p>
    <w:p w14:paraId="2C1296BC" w14:textId="77777777" w:rsidR="0028688D" w:rsidRPr="00837159" w:rsidRDefault="0028688D" w:rsidP="0028688D">
      <w:pPr>
        <w:pStyle w:val="NormalWeb"/>
        <w:shd w:val="clear" w:color="auto" w:fill="FFFFFF"/>
        <w:spacing w:before="0" w:beforeAutospacing="0" w:after="0" w:afterAutospacing="0" w:line="360" w:lineRule="auto"/>
        <w:jc w:val="both"/>
      </w:pPr>
      <w:r w:rsidRPr="00837159">
        <w:lastRenderedPageBreak/>
        <w:t>Swelling capacity was calculated from the result of swelling index as follows:</w:t>
      </w:r>
    </w:p>
    <w:p w14:paraId="602D809D" w14:textId="77777777" w:rsidR="0028688D" w:rsidRPr="00837159" w:rsidRDefault="0028688D" w:rsidP="0028688D">
      <w:pPr>
        <w:pStyle w:val="NormalWeb"/>
        <w:shd w:val="clear" w:color="auto" w:fill="FFFFFF"/>
        <w:spacing w:before="0" w:beforeAutospacing="0" w:after="0" w:afterAutospacing="0" w:line="360" w:lineRule="auto"/>
        <w:jc w:val="both"/>
      </w:pPr>
      <w:r w:rsidRPr="00837159">
        <w:t xml:space="preserve">Swelling capacity       = </w:t>
      </w:r>
      <m:oMath>
        <m:f>
          <m:fPr>
            <m:ctrlPr>
              <w:rPr>
                <w:rFonts w:ascii="Cambria Math" w:hAnsi="Cambria Math"/>
                <w:bCs/>
              </w:rPr>
            </m:ctrlPr>
          </m:fPr>
          <m:num>
            <m:r>
              <w:rPr>
                <w:rFonts w:ascii="Cambria Math" w:hAnsi="Cambria Math"/>
              </w:rPr>
              <m:t>weight of wet gel</m:t>
            </m:r>
          </m:num>
          <m:den>
            <m:r>
              <w:rPr>
                <w:rFonts w:ascii="Cambria Math" w:hAnsi="Cambria Math"/>
              </w:rPr>
              <m:t>weight</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sample</m:t>
            </m:r>
          </m:den>
        </m:f>
      </m:oMath>
      <w:r w:rsidRPr="00837159">
        <w:t xml:space="preserve">   x   100                                                            </w:t>
      </w:r>
      <w:proofErr w:type="gramStart"/>
      <w:r w:rsidRPr="00837159">
        <w:t xml:space="preserve">   (</w:t>
      </w:r>
      <w:proofErr w:type="gramEnd"/>
      <w:r w:rsidRPr="00837159">
        <w:t>2)</w:t>
      </w:r>
    </w:p>
    <w:p w14:paraId="4CABEA77" w14:textId="77777777" w:rsidR="0028688D" w:rsidRPr="00837159" w:rsidRDefault="0028688D" w:rsidP="0028688D">
      <w:pPr>
        <w:pStyle w:val="p"/>
        <w:shd w:val="clear" w:color="auto" w:fill="FFFFFF"/>
        <w:spacing w:before="0" w:beforeAutospacing="0" w:after="0" w:afterAutospacing="0" w:line="360" w:lineRule="auto"/>
        <w:jc w:val="both"/>
        <w:rPr>
          <w:b/>
        </w:rPr>
      </w:pPr>
      <w:r w:rsidRPr="00837159">
        <w:rPr>
          <w:b/>
          <w:bCs/>
        </w:rPr>
        <w:t xml:space="preserve">2.3.2 </w:t>
      </w:r>
      <w:r w:rsidRPr="00837159">
        <w:rPr>
          <w:b/>
        </w:rPr>
        <w:t>Water absorption capacity (WAC, %)</w:t>
      </w:r>
    </w:p>
    <w:p w14:paraId="7A4EB27D" w14:textId="77777777" w:rsidR="00840D69" w:rsidRPr="00837159" w:rsidRDefault="0028688D" w:rsidP="0028688D">
      <w:pPr>
        <w:pStyle w:val="p"/>
        <w:shd w:val="clear" w:color="auto" w:fill="FFFFFF"/>
        <w:spacing w:before="0" w:beforeAutospacing="0" w:after="0" w:afterAutospacing="0"/>
        <w:jc w:val="both"/>
      </w:pPr>
      <w:r w:rsidRPr="00837159">
        <w:t xml:space="preserve">Water absorption capacity of the flour samples was determined using a method described by Onwuka (2005). 1.0g of the sample was weighed into a 15mL centrifuge tube and suspended in 10mL distilled water. It was shaken on a platform tube rocker for 1 minute at room temperature.  </w:t>
      </w:r>
    </w:p>
    <w:p w14:paraId="38226EC1" w14:textId="77777777" w:rsidR="00FF2C62" w:rsidRPr="00837159" w:rsidRDefault="00FF2C62" w:rsidP="0028688D">
      <w:pPr>
        <w:pStyle w:val="p"/>
        <w:shd w:val="clear" w:color="auto" w:fill="FFFFFF"/>
        <w:spacing w:before="0" w:beforeAutospacing="0" w:after="0" w:afterAutospacing="0"/>
        <w:jc w:val="both"/>
      </w:pPr>
    </w:p>
    <w:p w14:paraId="1BFFBA02" w14:textId="77777777" w:rsidR="00FF2C62" w:rsidRPr="00837159" w:rsidRDefault="00FF2C62" w:rsidP="00FF2C62">
      <w:pPr>
        <w:pStyle w:val="p"/>
        <w:shd w:val="clear" w:color="auto" w:fill="FFFFFF"/>
        <w:spacing w:before="0" w:beforeAutospacing="0" w:after="0" w:afterAutospacing="0"/>
        <w:jc w:val="both"/>
      </w:pPr>
      <w:r w:rsidRPr="00837159">
        <w:t>The sample was allowed to stand for 30 minutes and centrifuged at 1200 x g for 30 minutes. The volume of the free water was read directly from the centrifuge tube</w:t>
      </w:r>
    </w:p>
    <w:p w14:paraId="3C8F94AD" w14:textId="77777777" w:rsidR="00FF2C62" w:rsidRPr="00837159" w:rsidRDefault="00FF2C62" w:rsidP="00FF2C62">
      <w:pPr>
        <w:pStyle w:val="p"/>
        <w:shd w:val="clear" w:color="auto" w:fill="FFFFFF"/>
        <w:spacing w:before="0" w:beforeAutospacing="0" w:after="0" w:afterAutospacing="0"/>
        <w:jc w:val="both"/>
      </w:pPr>
    </w:p>
    <w:p w14:paraId="6B47824B" w14:textId="77777777" w:rsidR="00FF2C62" w:rsidRPr="00837159" w:rsidRDefault="00FF2C62" w:rsidP="00FF2C62">
      <w:pPr>
        <w:pStyle w:val="p"/>
        <w:shd w:val="clear" w:color="auto" w:fill="FFFFFF"/>
        <w:spacing w:before="0" w:beforeAutospacing="0" w:after="0" w:afterAutospacing="0" w:line="360" w:lineRule="auto"/>
        <w:jc w:val="both"/>
      </w:pPr>
      <w:r w:rsidRPr="00837159">
        <w:t xml:space="preserve">WAC% =  </w:t>
      </w:r>
      <m:oMath>
        <m:f>
          <m:fPr>
            <m:ctrlPr>
              <w:rPr>
                <w:rFonts w:ascii="Cambria Math" w:hAnsi="Cambria Math"/>
                <w:i/>
              </w:rPr>
            </m:ctrlPr>
          </m:fPr>
          <m:num>
            <m:r>
              <w:rPr>
                <w:rFonts w:ascii="Cambria Math" w:hAnsi="Cambria Math"/>
              </w:rPr>
              <m:t>Amount of water added-free water</m:t>
            </m:r>
          </m:num>
          <m:den>
            <m:r>
              <w:rPr>
                <w:rFonts w:ascii="Cambria Math" w:hAnsi="Cambria Math"/>
              </w:rPr>
              <m:t>weight of sample x density</m:t>
            </m:r>
          </m:den>
        </m:f>
      </m:oMath>
      <w:r w:rsidRPr="00837159">
        <w:t xml:space="preserve">    x 100                                                         (3)                                                    </w:t>
      </w:r>
    </w:p>
    <w:p w14:paraId="315E6218" w14:textId="77777777" w:rsidR="00FF2C62" w:rsidRPr="00837159" w:rsidRDefault="00FF2C62" w:rsidP="00FF2C62">
      <w:pPr>
        <w:pStyle w:val="p"/>
        <w:shd w:val="clear" w:color="auto" w:fill="FFFFFF"/>
        <w:spacing w:before="0" w:beforeAutospacing="0" w:after="0" w:afterAutospacing="0" w:line="360" w:lineRule="auto"/>
        <w:jc w:val="both"/>
        <w:rPr>
          <w:b/>
        </w:rPr>
      </w:pPr>
      <w:r w:rsidRPr="00837159">
        <w:rPr>
          <w:b/>
        </w:rPr>
        <w:t>2.3.3 Oil absorption capacity</w:t>
      </w:r>
    </w:p>
    <w:p w14:paraId="0CE60D76" w14:textId="77777777" w:rsidR="00FF2C62" w:rsidRPr="00837159" w:rsidRDefault="00FF2C62" w:rsidP="00FF2C62">
      <w:pPr>
        <w:pStyle w:val="p"/>
        <w:shd w:val="clear" w:color="auto" w:fill="FFFFFF"/>
        <w:spacing w:before="0" w:beforeAutospacing="0" w:after="0" w:afterAutospacing="0"/>
        <w:jc w:val="both"/>
      </w:pPr>
      <w:r w:rsidRPr="00837159">
        <w:t>Oil absorption capacity was determined by the method of Onwuka (2005). About</w:t>
      </w:r>
      <w:r w:rsidRPr="00837159">
        <w:rPr>
          <w:b/>
        </w:rPr>
        <w:t xml:space="preserve"> </w:t>
      </w:r>
      <w:r w:rsidRPr="00837159">
        <w:t xml:space="preserve">One gram of the flour was mixed with 10mL of refined corn oil in a centrifuge tube and allowed to stand at room </w:t>
      </w:r>
      <w:proofErr w:type="spellStart"/>
      <w:r w:rsidRPr="00837159">
        <w:t>temperarure</w:t>
      </w:r>
      <w:proofErr w:type="spellEnd"/>
      <w:r w:rsidRPr="00837159">
        <w:t xml:space="preserve"> 30±2</w:t>
      </w:r>
      <w:r w:rsidRPr="00837159">
        <w:rPr>
          <w:vertAlign w:val="superscript"/>
        </w:rPr>
        <w:t>oC</w:t>
      </w:r>
      <w:r w:rsidRPr="00837159">
        <w:t xml:space="preserve"> for 1hr. It was centrifuged at 1600 x g for 20min. the volume of the free oil was recorded and decanted. Fat absorption capacity was expressed as mL of oil bond by 100g dried flour;</w:t>
      </w:r>
    </w:p>
    <w:p w14:paraId="709F1A11" w14:textId="77777777" w:rsidR="00FF2C62" w:rsidRPr="00837159" w:rsidRDefault="00FF2C62" w:rsidP="00FF2C62">
      <w:pPr>
        <w:pStyle w:val="p"/>
        <w:shd w:val="clear" w:color="auto" w:fill="FFFFFF"/>
        <w:spacing w:before="0" w:beforeAutospacing="0" w:after="0" w:afterAutospacing="0"/>
        <w:jc w:val="both"/>
      </w:pPr>
    </w:p>
    <w:p w14:paraId="22B7F2D7" w14:textId="77777777" w:rsidR="00FF2C62" w:rsidRPr="00837159" w:rsidRDefault="00FF2C62" w:rsidP="00FF2C62">
      <w:pPr>
        <w:pStyle w:val="p"/>
        <w:shd w:val="clear" w:color="auto" w:fill="FFFFFF"/>
        <w:spacing w:before="0" w:beforeAutospacing="0" w:after="0" w:afterAutospacing="0" w:line="360" w:lineRule="auto"/>
        <w:jc w:val="both"/>
      </w:pPr>
      <w:r w:rsidRPr="00837159">
        <w:t xml:space="preserve">OAC%    =  </w:t>
      </w:r>
      <m:oMath>
        <m:f>
          <m:fPr>
            <m:ctrlPr>
              <w:rPr>
                <w:rFonts w:ascii="Cambria Math" w:hAnsi="Cambria Math"/>
                <w:i/>
              </w:rPr>
            </m:ctrlPr>
          </m:fPr>
          <m:num>
            <m:r>
              <w:rPr>
                <w:rFonts w:ascii="Cambria Math" w:hAnsi="Cambria Math"/>
              </w:rPr>
              <m:t>Amount of oil added-free oil</m:t>
            </m:r>
          </m:num>
          <m:den>
            <m:r>
              <w:rPr>
                <w:rFonts w:ascii="Cambria Math" w:hAnsi="Cambria Math"/>
              </w:rPr>
              <m:t xml:space="preserve">weight of sampl x density of corn oil </m:t>
            </m:r>
          </m:den>
        </m:f>
      </m:oMath>
      <w:r w:rsidRPr="00837159">
        <w:t xml:space="preserve">     x       100                                             (4)</w:t>
      </w:r>
    </w:p>
    <w:p w14:paraId="05EBF4E8" w14:textId="77777777" w:rsidR="00671E87" w:rsidRPr="00837159" w:rsidRDefault="00671E87" w:rsidP="00671E87">
      <w:pPr>
        <w:pStyle w:val="p"/>
        <w:shd w:val="clear" w:color="auto" w:fill="FFFFFF"/>
        <w:spacing w:before="0" w:beforeAutospacing="0" w:after="0" w:afterAutospacing="0" w:line="360" w:lineRule="auto"/>
        <w:jc w:val="both"/>
        <w:rPr>
          <w:b/>
        </w:rPr>
      </w:pPr>
      <w:r w:rsidRPr="00837159">
        <w:rPr>
          <w:b/>
        </w:rPr>
        <w:t>2.3.4</w:t>
      </w:r>
      <w:r w:rsidRPr="00837159">
        <w:rPr>
          <w:b/>
        </w:rPr>
        <w:tab/>
        <w:t xml:space="preserve">Emulsion activity/stability </w:t>
      </w:r>
    </w:p>
    <w:p w14:paraId="481F10BE" w14:textId="77777777" w:rsidR="00671E87" w:rsidRPr="00837159" w:rsidRDefault="00671E87" w:rsidP="00671E87">
      <w:pPr>
        <w:pStyle w:val="NormalWeb"/>
        <w:shd w:val="clear" w:color="auto" w:fill="FFFFFF"/>
        <w:spacing w:before="0" w:beforeAutospacing="0" w:after="0" w:afterAutospacing="0"/>
        <w:jc w:val="both"/>
      </w:pPr>
      <w:r w:rsidRPr="00837159">
        <w:t xml:space="preserve">The emulsion activity was determined using a method described by Neto </w:t>
      </w:r>
      <w:r w:rsidRPr="00837159">
        <w:rPr>
          <w:i/>
        </w:rPr>
        <w:t>et al</w:t>
      </w:r>
      <w:r w:rsidRPr="00837159">
        <w:t>. (2001) 2.0g of soy flour sample dispersed in distilled water (10 mL) and height of solution in the cylinder measured. The solution homogenized with refined canola oil (5.0 mL) and the resulting emulsion was centrifuged at 1100 x g for 5 minutes. The height of the emulsified layer observed, and the emulsifying activity calculated as the percent increase in the height of the solution by the following equation:</w:t>
      </w:r>
    </w:p>
    <w:p w14:paraId="6AD22628" w14:textId="77777777" w:rsidR="00671E87" w:rsidRPr="00837159" w:rsidRDefault="00671E87" w:rsidP="00671E87">
      <w:pPr>
        <w:pStyle w:val="NormalWeb"/>
        <w:shd w:val="clear" w:color="auto" w:fill="FFFFFF"/>
        <w:spacing w:before="0" w:beforeAutospacing="0" w:after="0" w:afterAutospacing="0"/>
        <w:jc w:val="both"/>
      </w:pPr>
      <w:r w:rsidRPr="00837159">
        <w:t xml:space="preserve">Emulsion activity (%) =  </w:t>
      </w:r>
      <m:oMath>
        <m:f>
          <m:fPr>
            <m:ctrlPr>
              <w:rPr>
                <w:rFonts w:ascii="Cambria Math" w:hAnsi="Cambria Math"/>
                <w:i/>
              </w:rPr>
            </m:ctrlPr>
          </m:fPr>
          <m:num>
            <m:r>
              <w:rPr>
                <w:rFonts w:ascii="Cambria Math" w:hAnsi="Cambria Math"/>
              </w:rPr>
              <m:t>H2</m:t>
            </m:r>
          </m:num>
          <m:den>
            <m:r>
              <w:rPr>
                <w:rFonts w:ascii="Cambria Math" w:hAnsi="Cambria Math"/>
              </w:rPr>
              <m:t>H1</m:t>
            </m:r>
          </m:den>
        </m:f>
      </m:oMath>
      <w:r w:rsidRPr="00837159">
        <w:t xml:space="preserve">  X   100                                                                        </w:t>
      </w:r>
      <w:proofErr w:type="gramStart"/>
      <w:r w:rsidRPr="00837159">
        <w:t xml:space="preserve">   (</w:t>
      </w:r>
      <w:proofErr w:type="gramEnd"/>
      <w:r w:rsidRPr="00837159">
        <w:t>5 )</w:t>
      </w:r>
    </w:p>
    <w:p w14:paraId="1B0EC445" w14:textId="77777777" w:rsidR="00671E87" w:rsidRPr="00837159" w:rsidRDefault="00671E87" w:rsidP="00671E87">
      <w:pPr>
        <w:pStyle w:val="NormalWeb"/>
        <w:shd w:val="clear" w:color="auto" w:fill="FFFFFF"/>
        <w:spacing w:before="0" w:beforeAutospacing="0" w:after="0" w:afterAutospacing="0"/>
        <w:jc w:val="both"/>
      </w:pPr>
      <w:r w:rsidRPr="00837159">
        <w:t>where, H</w:t>
      </w:r>
      <w:r w:rsidRPr="00837159">
        <w:rPr>
          <w:vertAlign w:val="subscript"/>
        </w:rPr>
        <w:t xml:space="preserve">1= </w:t>
      </w:r>
      <w:r w:rsidRPr="00837159">
        <w:t xml:space="preserve">Initial height of solution before emulsification            </w:t>
      </w:r>
    </w:p>
    <w:p w14:paraId="208C48BC" w14:textId="77777777" w:rsidR="00671E87" w:rsidRPr="00837159" w:rsidRDefault="00671E87" w:rsidP="00671E87">
      <w:pPr>
        <w:pStyle w:val="NormalWeb"/>
        <w:shd w:val="clear" w:color="auto" w:fill="FFFFFF"/>
        <w:spacing w:before="0" w:beforeAutospacing="0" w:after="0" w:afterAutospacing="0"/>
        <w:jc w:val="both"/>
      </w:pPr>
      <w:r w:rsidRPr="00837159">
        <w:t xml:space="preserve">            H</w:t>
      </w:r>
      <w:r w:rsidRPr="00837159">
        <w:rPr>
          <w:vertAlign w:val="subscript"/>
        </w:rPr>
        <w:t>2</w:t>
      </w:r>
      <w:r w:rsidRPr="00837159">
        <w:t>=</w:t>
      </w:r>
      <w:r w:rsidRPr="00837159">
        <w:rPr>
          <w:vertAlign w:val="subscript"/>
        </w:rPr>
        <w:t xml:space="preserve"> </w:t>
      </w:r>
      <w:r w:rsidRPr="00837159">
        <w:t>height of the emulsified layer</w:t>
      </w:r>
    </w:p>
    <w:p w14:paraId="40CF1A94" w14:textId="77777777" w:rsidR="00671E87" w:rsidRPr="00837159" w:rsidRDefault="00671E87" w:rsidP="00671E87">
      <w:pPr>
        <w:pStyle w:val="NormalWeb"/>
        <w:shd w:val="clear" w:color="auto" w:fill="FFFFFF"/>
        <w:spacing w:before="0" w:beforeAutospacing="0" w:after="0" w:afterAutospacing="0"/>
        <w:jc w:val="both"/>
      </w:pPr>
    </w:p>
    <w:p w14:paraId="643B8824" w14:textId="77777777" w:rsidR="00671E87" w:rsidRPr="00837159" w:rsidRDefault="00671E87" w:rsidP="00671E87">
      <w:pPr>
        <w:pStyle w:val="NormalWeb"/>
        <w:numPr>
          <w:ilvl w:val="2"/>
          <w:numId w:val="2"/>
        </w:numPr>
        <w:shd w:val="clear" w:color="auto" w:fill="FFFFFF"/>
        <w:spacing w:before="0" w:beforeAutospacing="0" w:after="0" w:afterAutospacing="0" w:line="360" w:lineRule="auto"/>
        <w:jc w:val="both"/>
        <w:rPr>
          <w:b/>
        </w:rPr>
      </w:pPr>
      <w:r w:rsidRPr="00837159">
        <w:rPr>
          <w:b/>
        </w:rPr>
        <w:t xml:space="preserve">Emulsion stability </w:t>
      </w:r>
    </w:p>
    <w:p w14:paraId="5AE2A7E4" w14:textId="77777777" w:rsidR="00671E87" w:rsidRPr="00837159" w:rsidRDefault="00671E87" w:rsidP="00671E87">
      <w:pPr>
        <w:pStyle w:val="NormalWeb"/>
        <w:shd w:val="clear" w:color="auto" w:fill="FFFFFF"/>
        <w:spacing w:before="0" w:beforeAutospacing="0" w:after="0" w:afterAutospacing="0"/>
        <w:jc w:val="both"/>
      </w:pPr>
      <w:r w:rsidRPr="00837159">
        <w:t>Emulsion stability was estimated after heating the emulsion contained in calibrated centrifuged tube at 80°C for 30 min in a water-bath, cooling for 15 min under running tap water and centrifuging at 2000 × g for 15 min. The emulsion stability expressed as percentage was calculated as the ratio of the height of emulsified layer to the total height of the mixture.</w:t>
      </w:r>
    </w:p>
    <w:p w14:paraId="444FB55D" w14:textId="77777777" w:rsidR="00671E87" w:rsidRPr="00837159" w:rsidRDefault="00671E87" w:rsidP="00FF2C62">
      <w:pPr>
        <w:pStyle w:val="p"/>
        <w:shd w:val="clear" w:color="auto" w:fill="FFFFFF"/>
        <w:spacing w:before="0" w:beforeAutospacing="0" w:after="0" w:afterAutospacing="0" w:line="360" w:lineRule="auto"/>
        <w:jc w:val="both"/>
      </w:pPr>
    </w:p>
    <w:p w14:paraId="40ED7AF7" w14:textId="77777777" w:rsidR="00FF2C62" w:rsidRPr="00837159" w:rsidRDefault="00FF2C62" w:rsidP="0028688D">
      <w:pPr>
        <w:pStyle w:val="p"/>
        <w:shd w:val="clear" w:color="auto" w:fill="FFFFFF"/>
        <w:spacing w:before="0" w:beforeAutospacing="0" w:after="0" w:afterAutospacing="0"/>
        <w:jc w:val="both"/>
        <w:sectPr w:rsidR="00FF2C62" w:rsidRPr="00837159" w:rsidSect="0028688D">
          <w:headerReference w:type="even" r:id="rId7"/>
          <w:headerReference w:type="default" r:id="rId8"/>
          <w:footerReference w:type="even" r:id="rId9"/>
          <w:footerReference w:type="default" r:id="rId10"/>
          <w:headerReference w:type="first" r:id="rId11"/>
          <w:footerReference w:type="first" r:id="rId12"/>
          <w:pgSz w:w="11906" w:h="16838" w:code="9"/>
          <w:pgMar w:top="1440" w:right="1797" w:bottom="1440" w:left="1797" w:header="709" w:footer="709" w:gutter="0"/>
          <w:cols w:space="708"/>
          <w:docGrid w:linePitch="360"/>
        </w:sectPr>
      </w:pPr>
    </w:p>
    <w:p w14:paraId="719328D3" w14:textId="77777777" w:rsidR="00840D69" w:rsidRPr="00837159" w:rsidRDefault="00840D69" w:rsidP="00840D69">
      <w:pPr>
        <w:spacing w:line="276" w:lineRule="auto"/>
        <w:ind w:firstLine="720"/>
        <w:rPr>
          <w:rFonts w:ascii="Times New Roman" w:hAnsi="Times New Roman" w:cs="Times New Roman"/>
          <w:sz w:val="24"/>
          <w:szCs w:val="24"/>
        </w:rPr>
      </w:pPr>
      <w:r w:rsidRPr="00837159">
        <w:rPr>
          <w:rFonts w:ascii="Times New Roman" w:hAnsi="Times New Roman" w:cs="Times New Roman"/>
          <w:noProof/>
          <w:sz w:val="24"/>
          <w:szCs w:val="24"/>
        </w:rPr>
        <w:lastRenderedPageBreak/>
        <mc:AlternateContent>
          <mc:Choice Requires="wps">
            <w:drawing>
              <wp:anchor distT="0" distB="0" distL="114300" distR="114300" simplePos="0" relativeHeight="251721728" behindDoc="0" locked="0" layoutInCell="1" allowOverlap="1" wp14:anchorId="6F52305A" wp14:editId="3F15E03C">
                <wp:simplePos x="0" y="0"/>
                <wp:positionH relativeFrom="column">
                  <wp:posOffset>3905250</wp:posOffset>
                </wp:positionH>
                <wp:positionV relativeFrom="paragraph">
                  <wp:posOffset>184785</wp:posOffset>
                </wp:positionV>
                <wp:extent cx="0" cy="153035"/>
                <wp:effectExtent l="76200" t="0" r="57150" b="56515"/>
                <wp:wrapNone/>
                <wp:docPr id="1517984532" name="Straight Arrow Connector 2"/>
                <wp:cNvGraphicFramePr/>
                <a:graphic xmlns:a="http://schemas.openxmlformats.org/drawingml/2006/main">
                  <a:graphicData uri="http://schemas.microsoft.com/office/word/2010/wordprocessingShape">
                    <wps:wsp>
                      <wps:cNvCnPr/>
                      <wps:spPr>
                        <a:xfrm>
                          <a:off x="0" y="0"/>
                          <a:ext cx="0" cy="1530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5DC0977" id="_x0000_t32" coordsize="21600,21600" o:spt="32" o:oned="t" path="m,l21600,21600e" filled="f">
                <v:path arrowok="t" fillok="f" o:connecttype="none"/>
                <o:lock v:ext="edit" shapetype="t"/>
              </v:shapetype>
              <v:shape id="Straight Arrow Connector 2" o:spid="_x0000_s1026" type="#_x0000_t32" style="position:absolute;margin-left:307.5pt;margin-top:14.55pt;width:0;height:12.0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" strokecolor="black [3213]" strokeweight="1.5pt">
                <v:stroke endarrow="block" joinstyle="miter"/>
              </v:shape>
            </w:pict>
          </mc:Fallback>
        </mc:AlternateContent>
      </w:r>
      <w:r w:rsidRPr="00837159">
        <w:rPr>
          <w:rFonts w:ascii="Times New Roman" w:hAnsi="Times New Roman" w:cs="Times New Roman"/>
          <w:noProof/>
          <w:sz w:val="24"/>
          <w:szCs w:val="24"/>
        </w:rPr>
        <mc:AlternateContent>
          <mc:Choice Requires="wps">
            <w:drawing>
              <wp:anchor distT="0" distB="0" distL="114300" distR="114300" simplePos="0" relativeHeight="251722752" behindDoc="0" locked="0" layoutInCell="1" allowOverlap="1" wp14:anchorId="45483B3C" wp14:editId="7F1533AD">
                <wp:simplePos x="0" y="0"/>
                <wp:positionH relativeFrom="column">
                  <wp:posOffset>7207250</wp:posOffset>
                </wp:positionH>
                <wp:positionV relativeFrom="paragraph">
                  <wp:posOffset>197541</wp:posOffset>
                </wp:positionV>
                <wp:extent cx="0" cy="153535"/>
                <wp:effectExtent l="76200" t="0" r="57150" b="56515"/>
                <wp:wrapNone/>
                <wp:docPr id="1783244169" name="Straight Arrow Connector 2"/>
                <wp:cNvGraphicFramePr/>
                <a:graphic xmlns:a="http://schemas.openxmlformats.org/drawingml/2006/main">
                  <a:graphicData uri="http://schemas.microsoft.com/office/word/2010/wordprocessingShape">
                    <wps:wsp>
                      <wps:cNvCnPr/>
                      <wps:spPr>
                        <a:xfrm>
                          <a:off x="0" y="0"/>
                          <a:ext cx="0" cy="1535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A7AEE9B" id="Straight Arrow Connector 2" o:spid="_x0000_s1026" type="#_x0000_t32" style="position:absolute;margin-left:567.5pt;margin-top:15.55pt;width:0;height:12.1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" strokecolor="black [3213]" strokeweight="1.5pt">
                <v:stroke endarrow="block" joinstyle="miter"/>
              </v:shape>
            </w:pict>
          </mc:Fallback>
        </mc:AlternateContent>
      </w:r>
      <w:r w:rsidRPr="00837159">
        <w:rPr>
          <w:rFonts w:ascii="Times New Roman" w:hAnsi="Times New Roman" w:cs="Times New Roman"/>
          <w:noProof/>
          <w:sz w:val="24"/>
          <w:szCs w:val="24"/>
        </w:rPr>
        <mc:AlternateContent>
          <mc:Choice Requires="wps">
            <w:drawing>
              <wp:anchor distT="0" distB="0" distL="114300" distR="114300" simplePos="0" relativeHeight="251720704" behindDoc="0" locked="0" layoutInCell="1" allowOverlap="1" wp14:anchorId="6B6C6D9B" wp14:editId="39B5B398">
                <wp:simplePos x="0" y="0"/>
                <wp:positionH relativeFrom="column">
                  <wp:posOffset>1181100</wp:posOffset>
                </wp:positionH>
                <wp:positionV relativeFrom="paragraph">
                  <wp:posOffset>196918</wp:posOffset>
                </wp:positionV>
                <wp:extent cx="0" cy="153771"/>
                <wp:effectExtent l="76200" t="0" r="57150" b="55880"/>
                <wp:wrapNone/>
                <wp:docPr id="1837928583" name="Straight Arrow Connector 2"/>
                <wp:cNvGraphicFramePr/>
                <a:graphic xmlns:a="http://schemas.openxmlformats.org/drawingml/2006/main">
                  <a:graphicData uri="http://schemas.microsoft.com/office/word/2010/wordprocessingShape">
                    <wps:wsp>
                      <wps:cNvCnPr/>
                      <wps:spPr>
                        <a:xfrm>
                          <a:off x="0" y="0"/>
                          <a:ext cx="0" cy="153771"/>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18352F6" id="Straight Arrow Connector 2" o:spid="_x0000_s1026" type="#_x0000_t32" style="position:absolute;margin-left:93pt;margin-top:15.5pt;width:0;height:12.1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" strokecolor="black [3213]" strokeweight="1.5pt">
                <v:stroke endarrow="block" joinstyle="miter"/>
              </v:shape>
            </w:pict>
          </mc:Fallback>
        </mc:AlternateContent>
      </w:r>
      <w:r w:rsidRPr="00837159">
        <w:rPr>
          <w:rFonts w:ascii="Times New Roman" w:hAnsi="Times New Roman" w:cs="Times New Roman"/>
          <w:sz w:val="24"/>
          <w:szCs w:val="24"/>
        </w:rPr>
        <w:t>Clean and sorted soybean seeds</w:t>
      </w:r>
      <w:r w:rsidRPr="00837159">
        <w:rPr>
          <w:rFonts w:ascii="Times New Roman" w:hAnsi="Times New Roman" w:cs="Times New Roman"/>
          <w:sz w:val="24"/>
          <w:szCs w:val="24"/>
        </w:rPr>
        <w:tab/>
      </w:r>
      <w:r w:rsidRPr="00837159">
        <w:rPr>
          <w:rFonts w:ascii="Times New Roman" w:hAnsi="Times New Roman" w:cs="Times New Roman"/>
          <w:sz w:val="24"/>
          <w:szCs w:val="24"/>
        </w:rPr>
        <w:tab/>
        <w:t>Clean soybean seeds</w:t>
      </w:r>
      <w:r w:rsidRPr="00837159">
        <w:rPr>
          <w:rFonts w:ascii="Times New Roman" w:hAnsi="Times New Roman" w:cs="Times New Roman"/>
          <w:sz w:val="24"/>
          <w:szCs w:val="24"/>
        </w:rPr>
        <w:tab/>
      </w:r>
      <w:r w:rsidRPr="00837159">
        <w:rPr>
          <w:rFonts w:ascii="Times New Roman" w:hAnsi="Times New Roman" w:cs="Times New Roman"/>
          <w:sz w:val="24"/>
          <w:szCs w:val="24"/>
        </w:rPr>
        <w:tab/>
      </w:r>
      <w:r w:rsidRPr="00837159">
        <w:rPr>
          <w:rFonts w:ascii="Times New Roman" w:hAnsi="Times New Roman" w:cs="Times New Roman"/>
          <w:sz w:val="24"/>
          <w:szCs w:val="24"/>
        </w:rPr>
        <w:tab/>
      </w:r>
      <w:r w:rsidRPr="00837159">
        <w:rPr>
          <w:rFonts w:ascii="Times New Roman" w:hAnsi="Times New Roman" w:cs="Times New Roman"/>
          <w:sz w:val="24"/>
          <w:szCs w:val="24"/>
        </w:rPr>
        <w:tab/>
      </w:r>
      <w:r w:rsidRPr="00837159">
        <w:rPr>
          <w:rFonts w:ascii="Times New Roman" w:hAnsi="Times New Roman" w:cs="Times New Roman"/>
          <w:sz w:val="24"/>
          <w:szCs w:val="24"/>
        </w:rPr>
        <w:tab/>
      </w:r>
      <w:r w:rsidRPr="00837159">
        <w:rPr>
          <w:rFonts w:ascii="Times New Roman" w:hAnsi="Times New Roman" w:cs="Times New Roman"/>
          <w:sz w:val="24"/>
          <w:szCs w:val="24"/>
        </w:rPr>
        <w:tab/>
        <w:t>soybean seeds</w:t>
      </w:r>
    </w:p>
    <w:p w14:paraId="3592115A" w14:textId="77777777" w:rsidR="00840D69" w:rsidRPr="00837159" w:rsidRDefault="00840D69" w:rsidP="00840D69">
      <w:pPr>
        <w:spacing w:line="276" w:lineRule="auto"/>
        <w:rPr>
          <w:rFonts w:ascii="Times New Roman" w:hAnsi="Times New Roman" w:cs="Times New Roman"/>
        </w:rPr>
      </w:pPr>
      <w:r w:rsidRPr="00837159">
        <w:rPr>
          <w:rFonts w:ascii="Times New Roman" w:hAnsi="Times New Roman" w:cs="Times New Roman"/>
          <w:noProof/>
        </w:rPr>
        <mc:AlternateContent>
          <mc:Choice Requires="wps">
            <w:drawing>
              <wp:anchor distT="0" distB="0" distL="114300" distR="114300" simplePos="0" relativeHeight="251718656" behindDoc="0" locked="0" layoutInCell="1" allowOverlap="1" wp14:anchorId="0AB7916F" wp14:editId="3F53002E">
                <wp:simplePos x="0" y="0"/>
                <wp:positionH relativeFrom="column">
                  <wp:posOffset>2774950</wp:posOffset>
                </wp:positionH>
                <wp:positionV relativeFrom="paragraph">
                  <wp:posOffset>39370</wp:posOffset>
                </wp:positionV>
                <wp:extent cx="2590800" cy="285750"/>
                <wp:effectExtent l="0" t="0" r="19050" b="19050"/>
                <wp:wrapNone/>
                <wp:docPr id="2033579697" name="Rectangle 1"/>
                <wp:cNvGraphicFramePr/>
                <a:graphic xmlns:a="http://schemas.openxmlformats.org/drawingml/2006/main">
                  <a:graphicData uri="http://schemas.microsoft.com/office/word/2010/wordprocessingShape">
                    <wps:wsp>
                      <wps:cNvSpPr/>
                      <wps:spPr>
                        <a:xfrm>
                          <a:off x="0" y="0"/>
                          <a:ext cx="2590800"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1E6A1B" w14:textId="77777777" w:rsidR="00840D69" w:rsidRPr="00346DD0" w:rsidRDefault="00840D69" w:rsidP="00840D69">
                            <w:pPr>
                              <w:spacing w:after="0" w:line="480" w:lineRule="auto"/>
                              <w:jc w:val="center"/>
                              <w:rPr>
                                <w:rFonts w:ascii="Times New Roman" w:hAnsi="Times New Roman" w:cs="Times New Roman"/>
                                <w:sz w:val="24"/>
                                <w:szCs w:val="24"/>
                              </w:rPr>
                            </w:pPr>
                            <w:r w:rsidRPr="00346DD0">
                              <w:rPr>
                                <w:rFonts w:ascii="Times New Roman" w:hAnsi="Times New Roman" w:cs="Times New Roman"/>
                                <w:sz w:val="24"/>
                                <w:szCs w:val="24"/>
                              </w:rPr>
                              <w:t>Soaked + 0.5% NaHCO</w:t>
                            </w:r>
                            <w:r w:rsidRPr="00346DD0">
                              <w:rPr>
                                <w:rFonts w:ascii="Times New Roman" w:hAnsi="Times New Roman" w:cs="Times New Roman"/>
                                <w:sz w:val="24"/>
                                <w:szCs w:val="24"/>
                                <w:vertAlign w:val="subscript"/>
                              </w:rPr>
                              <w:t>3</w:t>
                            </w:r>
                            <w:r w:rsidRPr="00346DD0">
                              <w:rPr>
                                <w:rFonts w:ascii="Times New Roman" w:hAnsi="Times New Roman" w:cs="Times New Roman"/>
                                <w:sz w:val="24"/>
                                <w:szCs w:val="24"/>
                              </w:rPr>
                              <w:t xml:space="preserve"> (modified)</w:t>
                            </w:r>
                          </w:p>
                          <w:p w14:paraId="1FD988C5" w14:textId="77777777" w:rsidR="00840D69" w:rsidRDefault="00840D69" w:rsidP="00840D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7916F" id="Rectangle 1" o:spid="_x0000_s1026" style="position:absolute;margin-left:218.5pt;margin-top:3.1pt;width:204pt;height:2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" fillcolor="white [3201]" strokecolor="black [3213]" strokeweight="1pt">
                <v:textbox>
                  <w:txbxContent>
                    <w:p w14:paraId="6E1E6A1B" w14:textId="77777777" w:rsidR="00840D69" w:rsidRPr="00346DD0" w:rsidRDefault="00840D69" w:rsidP="00840D69">
                      <w:pPr>
                        <w:spacing w:after="0" w:line="480" w:lineRule="auto"/>
                        <w:jc w:val="center"/>
                        <w:rPr>
                          <w:rFonts w:ascii="Times New Roman" w:hAnsi="Times New Roman" w:cs="Times New Roman"/>
                          <w:sz w:val="24"/>
                          <w:szCs w:val="24"/>
                        </w:rPr>
                      </w:pPr>
                      <w:r w:rsidRPr="00346DD0">
                        <w:rPr>
                          <w:rFonts w:ascii="Times New Roman" w:hAnsi="Times New Roman" w:cs="Times New Roman"/>
                          <w:sz w:val="24"/>
                          <w:szCs w:val="24"/>
                        </w:rPr>
                        <w:t>Soaked + 0.5% NaHCO</w:t>
                      </w:r>
                      <w:r w:rsidRPr="00346DD0">
                        <w:rPr>
                          <w:rFonts w:ascii="Times New Roman" w:hAnsi="Times New Roman" w:cs="Times New Roman"/>
                          <w:sz w:val="24"/>
                          <w:szCs w:val="24"/>
                          <w:vertAlign w:val="subscript"/>
                        </w:rPr>
                        <w:t>3</w:t>
                      </w:r>
                      <w:r w:rsidRPr="00346DD0">
                        <w:rPr>
                          <w:rFonts w:ascii="Times New Roman" w:hAnsi="Times New Roman" w:cs="Times New Roman"/>
                          <w:sz w:val="24"/>
                          <w:szCs w:val="24"/>
                        </w:rPr>
                        <w:t xml:space="preserve"> (modified)</w:t>
                      </w:r>
                    </w:p>
                    <w:p w14:paraId="1FD988C5" w14:textId="77777777" w:rsidR="00840D69" w:rsidRDefault="00840D69" w:rsidP="00840D69">
                      <w:pPr>
                        <w:jc w:val="center"/>
                      </w:pPr>
                    </w:p>
                  </w:txbxContent>
                </v:textbox>
              </v:rect>
            </w:pict>
          </mc:Fallback>
        </mc:AlternateContent>
      </w:r>
      <w:r w:rsidRPr="00837159">
        <w:rPr>
          <w:rFonts w:ascii="Times New Roman" w:hAnsi="Times New Roman" w:cs="Times New Roman"/>
          <w:noProof/>
        </w:rPr>
        <mc:AlternateContent>
          <mc:Choice Requires="wps">
            <w:drawing>
              <wp:anchor distT="0" distB="0" distL="114300" distR="114300" simplePos="0" relativeHeight="251719680" behindDoc="0" locked="0" layoutInCell="1" allowOverlap="1" wp14:anchorId="6E3AA8AB" wp14:editId="5B659EA8">
                <wp:simplePos x="0" y="0"/>
                <wp:positionH relativeFrom="column">
                  <wp:posOffset>6032500</wp:posOffset>
                </wp:positionH>
                <wp:positionV relativeFrom="paragraph">
                  <wp:posOffset>33020</wp:posOffset>
                </wp:positionV>
                <wp:extent cx="2368550" cy="292100"/>
                <wp:effectExtent l="0" t="0" r="12700" b="12700"/>
                <wp:wrapNone/>
                <wp:docPr id="974128347" name="Rectangle 1"/>
                <wp:cNvGraphicFramePr/>
                <a:graphic xmlns:a="http://schemas.openxmlformats.org/drawingml/2006/main">
                  <a:graphicData uri="http://schemas.microsoft.com/office/word/2010/wordprocessingShape">
                    <wps:wsp>
                      <wps:cNvSpPr/>
                      <wps:spPr>
                        <a:xfrm>
                          <a:off x="0" y="0"/>
                          <a:ext cx="2368550" cy="292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17C2FC1" w14:textId="77777777" w:rsidR="00840D69" w:rsidRPr="009674CA" w:rsidRDefault="00840D69" w:rsidP="00840D69">
                            <w:pPr>
                              <w:jc w:val="center"/>
                              <w:rPr>
                                <w:rFonts w:ascii="Times New Roman" w:hAnsi="Times New Roman" w:cs="Times New Roman"/>
                                <w:sz w:val="24"/>
                                <w:szCs w:val="24"/>
                              </w:rPr>
                            </w:pPr>
                            <w:r w:rsidRPr="009674CA">
                              <w:rPr>
                                <w:rFonts w:ascii="Times New Roman" w:hAnsi="Times New Roman" w:cs="Times New Roman"/>
                                <w:sz w:val="24"/>
                                <w:szCs w:val="24"/>
                              </w:rPr>
                              <w:t>Soak overnight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AA8AB" id="_x0000_s1027" style="position:absolute;margin-left:475pt;margin-top:2.6pt;width:186.5pt;height:2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" fillcolor="white [3201]" strokecolor="black [3213]" strokeweight="1pt">
                <v:textbox>
                  <w:txbxContent>
                    <w:p w14:paraId="517C2FC1" w14:textId="77777777" w:rsidR="00840D69" w:rsidRPr="009674CA" w:rsidRDefault="00840D69" w:rsidP="00840D69">
                      <w:pPr>
                        <w:jc w:val="center"/>
                        <w:rPr>
                          <w:rFonts w:ascii="Times New Roman" w:hAnsi="Times New Roman" w:cs="Times New Roman"/>
                          <w:sz w:val="24"/>
                          <w:szCs w:val="24"/>
                        </w:rPr>
                      </w:pPr>
                      <w:r w:rsidRPr="009674CA">
                        <w:rPr>
                          <w:rFonts w:ascii="Times New Roman" w:hAnsi="Times New Roman" w:cs="Times New Roman"/>
                          <w:sz w:val="24"/>
                          <w:szCs w:val="24"/>
                        </w:rPr>
                        <w:t>Soak overnight</w:t>
                      </w:r>
                    </w:p>
                  </w:txbxContent>
                </v:textbox>
              </v:rect>
            </w:pict>
          </mc:Fallback>
        </mc:AlternateContent>
      </w:r>
      <w:r w:rsidRPr="00837159">
        <w:rPr>
          <w:rFonts w:ascii="Times New Roman" w:hAnsi="Times New Roman" w:cs="Times New Roman"/>
          <w:noProof/>
        </w:rPr>
        <mc:AlternateContent>
          <mc:Choice Requires="wps">
            <w:drawing>
              <wp:anchor distT="0" distB="0" distL="114300" distR="114300" simplePos="0" relativeHeight="251717632" behindDoc="0" locked="0" layoutInCell="1" allowOverlap="1" wp14:anchorId="64847AA8" wp14:editId="496260E3">
                <wp:simplePos x="0" y="0"/>
                <wp:positionH relativeFrom="column">
                  <wp:posOffset>-190500</wp:posOffset>
                </wp:positionH>
                <wp:positionV relativeFrom="paragraph">
                  <wp:posOffset>58420</wp:posOffset>
                </wp:positionV>
                <wp:extent cx="2730500" cy="298450"/>
                <wp:effectExtent l="0" t="0" r="12700" b="25400"/>
                <wp:wrapNone/>
                <wp:docPr id="194555604" name="Rectangle 1"/>
                <wp:cNvGraphicFramePr/>
                <a:graphic xmlns:a="http://schemas.openxmlformats.org/drawingml/2006/main">
                  <a:graphicData uri="http://schemas.microsoft.com/office/word/2010/wordprocessingShape">
                    <wps:wsp>
                      <wps:cNvSpPr/>
                      <wps:spPr>
                        <a:xfrm>
                          <a:off x="0" y="0"/>
                          <a:ext cx="2730500" cy="298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45E085" w14:textId="77777777" w:rsidR="00840D69" w:rsidRPr="005B7636" w:rsidRDefault="00840D69" w:rsidP="00840D69">
                            <w:pPr>
                              <w:jc w:val="center"/>
                              <w:rPr>
                                <w:rFonts w:ascii="Times New Roman" w:hAnsi="Times New Roman" w:cs="Times New Roman"/>
                                <w:sz w:val="24"/>
                                <w:szCs w:val="24"/>
                              </w:rPr>
                            </w:pPr>
                            <w:r w:rsidRPr="005B7636">
                              <w:rPr>
                                <w:rFonts w:ascii="Times New Roman" w:hAnsi="Times New Roman" w:cs="Times New Roman"/>
                                <w:sz w:val="24"/>
                                <w:szCs w:val="24"/>
                              </w:rPr>
                              <w:t>Soaked overnight (at room temperature)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47AA8" id="_x0000_s1028" style="position:absolute;margin-left:-15pt;margin-top:4.6pt;width:215pt;height:2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" fillcolor="white [3201]" strokecolor="black [3213]" strokeweight="1pt">
                <v:textbox>
                  <w:txbxContent>
                    <w:p w14:paraId="6645E085" w14:textId="77777777" w:rsidR="00840D69" w:rsidRPr="005B7636" w:rsidRDefault="00840D69" w:rsidP="00840D69">
                      <w:pPr>
                        <w:jc w:val="center"/>
                        <w:rPr>
                          <w:rFonts w:ascii="Times New Roman" w:hAnsi="Times New Roman" w:cs="Times New Roman"/>
                          <w:sz w:val="24"/>
                          <w:szCs w:val="24"/>
                        </w:rPr>
                      </w:pPr>
                      <w:r w:rsidRPr="005B7636">
                        <w:rPr>
                          <w:rFonts w:ascii="Times New Roman" w:hAnsi="Times New Roman" w:cs="Times New Roman"/>
                          <w:sz w:val="24"/>
                          <w:szCs w:val="24"/>
                        </w:rPr>
                        <w:t>Soaked overnight (at room temperature)</w:t>
                      </w:r>
                    </w:p>
                  </w:txbxContent>
                </v:textbox>
              </v:rect>
            </w:pict>
          </mc:Fallback>
        </mc:AlternateContent>
      </w:r>
    </w:p>
    <w:p w14:paraId="3FB07659" w14:textId="77777777" w:rsidR="00840D69" w:rsidRPr="00837159" w:rsidRDefault="00840D69" w:rsidP="00840D69">
      <w:pPr>
        <w:spacing w:line="276" w:lineRule="auto"/>
        <w:rPr>
          <w:rFonts w:ascii="Times New Roman" w:hAnsi="Times New Roman" w:cs="Times New Roman"/>
        </w:rPr>
        <w:sectPr w:rsidR="00840D69" w:rsidRPr="00837159" w:rsidSect="00840D69">
          <w:pgSz w:w="16838" w:h="11906" w:orient="landscape" w:code="9"/>
          <w:pgMar w:top="1440" w:right="1440" w:bottom="1440" w:left="1440" w:header="708" w:footer="708" w:gutter="0"/>
          <w:cols w:space="708"/>
          <w:docGrid w:linePitch="360"/>
        </w:sectPr>
      </w:pPr>
      <w:r w:rsidRPr="00837159">
        <w:rPr>
          <w:rFonts w:ascii="Times New Roman" w:hAnsi="Times New Roman" w:cs="Times New Roman"/>
          <w:noProof/>
        </w:rPr>
        <mc:AlternateContent>
          <mc:Choice Requires="wps">
            <w:drawing>
              <wp:anchor distT="0" distB="0" distL="114300" distR="114300" simplePos="0" relativeHeight="251773952" behindDoc="0" locked="0" layoutInCell="1" allowOverlap="1" wp14:anchorId="5E2BC6D8" wp14:editId="50783944">
                <wp:simplePos x="0" y="0"/>
                <wp:positionH relativeFrom="margin">
                  <wp:posOffset>565150</wp:posOffset>
                </wp:positionH>
                <wp:positionV relativeFrom="paragraph">
                  <wp:posOffset>4916170</wp:posOffset>
                </wp:positionV>
                <wp:extent cx="7486650" cy="355600"/>
                <wp:effectExtent l="0" t="0" r="0" b="6350"/>
                <wp:wrapNone/>
                <wp:docPr id="1930028780" name="Rectangle 3"/>
                <wp:cNvGraphicFramePr/>
                <a:graphic xmlns:a="http://schemas.openxmlformats.org/drawingml/2006/main">
                  <a:graphicData uri="http://schemas.microsoft.com/office/word/2010/wordprocessingShape">
                    <wps:wsp>
                      <wps:cNvSpPr/>
                      <wps:spPr>
                        <a:xfrm>
                          <a:off x="0" y="0"/>
                          <a:ext cx="7486650" cy="3556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7BD0EA2" w14:textId="77777777" w:rsidR="00840D69" w:rsidRPr="005F08F9" w:rsidRDefault="00840D69" w:rsidP="00840D69">
                            <w:pPr>
                              <w:jc w:val="center"/>
                              <w:rPr>
                                <w:rFonts w:ascii="Times New Roman" w:hAnsi="Times New Roman" w:cs="Times New Roman"/>
                                <w:sz w:val="24"/>
                                <w:szCs w:val="24"/>
                              </w:rPr>
                            </w:pPr>
                            <w:r w:rsidRPr="005A53AF">
                              <w:rPr>
                                <w:rFonts w:ascii="Times New Roman" w:hAnsi="Times New Roman" w:cs="Times New Roman"/>
                                <w:b/>
                                <w:bCs/>
                                <w:sz w:val="24"/>
                                <w:szCs w:val="24"/>
                              </w:rPr>
                              <w:t>Figure 1</w:t>
                            </w:r>
                            <w:r>
                              <w:rPr>
                                <w:rFonts w:ascii="Times New Roman" w:hAnsi="Times New Roman" w:cs="Times New Roman"/>
                                <w:sz w:val="24"/>
                                <w:szCs w:val="24"/>
                              </w:rPr>
                              <w:t>.</w:t>
                            </w:r>
                            <w:r w:rsidRPr="005F08F9">
                              <w:rPr>
                                <w:rFonts w:ascii="Times New Roman" w:hAnsi="Times New Roman" w:cs="Times New Roman"/>
                                <w:sz w:val="24"/>
                                <w:szCs w:val="24"/>
                              </w:rPr>
                              <w:t xml:space="preserve"> </w:t>
                            </w:r>
                            <w:r>
                              <w:rPr>
                                <w:rFonts w:ascii="Times New Roman" w:hAnsi="Times New Roman" w:cs="Times New Roman"/>
                                <w:sz w:val="24"/>
                                <w:szCs w:val="24"/>
                              </w:rPr>
                              <w:tab/>
                            </w:r>
                            <w:r w:rsidRPr="005F08F9">
                              <w:rPr>
                                <w:rFonts w:ascii="Times New Roman" w:hAnsi="Times New Roman" w:cs="Times New Roman"/>
                                <w:sz w:val="24"/>
                                <w:szCs w:val="24"/>
                              </w:rPr>
                              <w:t xml:space="preserve">Flow chart showing the three processing methods used in </w:t>
                            </w:r>
                            <w:r>
                              <w:rPr>
                                <w:rFonts w:ascii="Times New Roman" w:hAnsi="Times New Roman" w:cs="Times New Roman"/>
                                <w:sz w:val="24"/>
                                <w:szCs w:val="24"/>
                              </w:rPr>
                              <w:t xml:space="preserve">the </w:t>
                            </w:r>
                            <w:r w:rsidRPr="005F08F9">
                              <w:rPr>
                                <w:rFonts w:ascii="Times New Roman" w:hAnsi="Times New Roman" w:cs="Times New Roman"/>
                                <w:sz w:val="24"/>
                                <w:szCs w:val="24"/>
                              </w:rPr>
                              <w:t>prepa</w:t>
                            </w:r>
                            <w:r>
                              <w:rPr>
                                <w:rFonts w:ascii="Times New Roman" w:hAnsi="Times New Roman" w:cs="Times New Roman"/>
                                <w:sz w:val="24"/>
                                <w:szCs w:val="24"/>
                              </w:rPr>
                              <w:t>ration of</w:t>
                            </w:r>
                            <w:r w:rsidRPr="005F08F9">
                              <w:rPr>
                                <w:rFonts w:ascii="Times New Roman" w:hAnsi="Times New Roman" w:cs="Times New Roman"/>
                                <w:sz w:val="24"/>
                                <w:szCs w:val="24"/>
                              </w:rPr>
                              <w:t xml:space="preserve"> soy flour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2BC6D8" id="Rectangle 3" o:spid="_x0000_s1029" style="position:absolute;margin-left:44.5pt;margin-top:387.1pt;width:589.5pt;height:28pt;z-index:2517739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" fillcolor="white [3201]" stroked="f" strokeweight="1pt">
                <v:textbox>
                  <w:txbxContent>
                    <w:p w14:paraId="57BD0EA2" w14:textId="77777777" w:rsidR="00840D69" w:rsidRPr="005F08F9" w:rsidRDefault="00840D69" w:rsidP="00840D69">
                      <w:pPr>
                        <w:jc w:val="center"/>
                        <w:rPr>
                          <w:rFonts w:ascii="Times New Roman" w:hAnsi="Times New Roman" w:cs="Times New Roman"/>
                          <w:sz w:val="24"/>
                          <w:szCs w:val="24"/>
                        </w:rPr>
                      </w:pPr>
                      <w:r w:rsidRPr="005A53AF">
                        <w:rPr>
                          <w:rFonts w:ascii="Times New Roman" w:hAnsi="Times New Roman" w:cs="Times New Roman"/>
                          <w:b/>
                          <w:bCs/>
                          <w:sz w:val="24"/>
                          <w:szCs w:val="24"/>
                        </w:rPr>
                        <w:t>Figure 1</w:t>
                      </w:r>
                      <w:r>
                        <w:rPr>
                          <w:rFonts w:ascii="Times New Roman" w:hAnsi="Times New Roman" w:cs="Times New Roman"/>
                          <w:sz w:val="24"/>
                          <w:szCs w:val="24"/>
                        </w:rPr>
                        <w:t>.</w:t>
                      </w:r>
                      <w:r w:rsidRPr="005F08F9">
                        <w:rPr>
                          <w:rFonts w:ascii="Times New Roman" w:hAnsi="Times New Roman" w:cs="Times New Roman"/>
                          <w:sz w:val="24"/>
                          <w:szCs w:val="24"/>
                        </w:rPr>
                        <w:t xml:space="preserve"> </w:t>
                      </w:r>
                      <w:r>
                        <w:rPr>
                          <w:rFonts w:ascii="Times New Roman" w:hAnsi="Times New Roman" w:cs="Times New Roman"/>
                          <w:sz w:val="24"/>
                          <w:szCs w:val="24"/>
                        </w:rPr>
                        <w:tab/>
                      </w:r>
                      <w:r w:rsidRPr="005F08F9">
                        <w:rPr>
                          <w:rFonts w:ascii="Times New Roman" w:hAnsi="Times New Roman" w:cs="Times New Roman"/>
                          <w:sz w:val="24"/>
                          <w:szCs w:val="24"/>
                        </w:rPr>
                        <w:t xml:space="preserve">Flow chart showing the three processing methods used in </w:t>
                      </w:r>
                      <w:r>
                        <w:rPr>
                          <w:rFonts w:ascii="Times New Roman" w:hAnsi="Times New Roman" w:cs="Times New Roman"/>
                          <w:sz w:val="24"/>
                          <w:szCs w:val="24"/>
                        </w:rPr>
                        <w:t xml:space="preserve">the </w:t>
                      </w:r>
                      <w:r w:rsidRPr="005F08F9">
                        <w:rPr>
                          <w:rFonts w:ascii="Times New Roman" w:hAnsi="Times New Roman" w:cs="Times New Roman"/>
                          <w:sz w:val="24"/>
                          <w:szCs w:val="24"/>
                        </w:rPr>
                        <w:t>prepa</w:t>
                      </w:r>
                      <w:r>
                        <w:rPr>
                          <w:rFonts w:ascii="Times New Roman" w:hAnsi="Times New Roman" w:cs="Times New Roman"/>
                          <w:sz w:val="24"/>
                          <w:szCs w:val="24"/>
                        </w:rPr>
                        <w:t>ration of</w:t>
                      </w:r>
                      <w:r w:rsidRPr="005F08F9">
                        <w:rPr>
                          <w:rFonts w:ascii="Times New Roman" w:hAnsi="Times New Roman" w:cs="Times New Roman"/>
                          <w:sz w:val="24"/>
                          <w:szCs w:val="24"/>
                        </w:rPr>
                        <w:t xml:space="preserve"> soy flour</w:t>
                      </w:r>
                    </w:p>
                  </w:txbxContent>
                </v:textbox>
                <w10:wrap anchorx="margin"/>
              </v:rect>
            </w:pict>
          </mc:Fallback>
        </mc:AlternateContent>
      </w:r>
      <w:r w:rsidRPr="00837159">
        <w:rPr>
          <w:rFonts w:ascii="Times New Roman" w:hAnsi="Times New Roman" w:cs="Times New Roman"/>
          <w:noProof/>
        </w:rPr>
        <mc:AlternateContent>
          <mc:Choice Requires="wps">
            <w:drawing>
              <wp:anchor distT="0" distB="0" distL="114300" distR="114300" simplePos="0" relativeHeight="251772928" behindDoc="0" locked="0" layoutInCell="1" allowOverlap="1" wp14:anchorId="2F39B5A7" wp14:editId="53FA9A3D">
                <wp:simplePos x="0" y="0"/>
                <wp:positionH relativeFrom="column">
                  <wp:posOffset>6134100</wp:posOffset>
                </wp:positionH>
                <wp:positionV relativeFrom="paragraph">
                  <wp:posOffset>4566920</wp:posOffset>
                </wp:positionV>
                <wp:extent cx="2552700" cy="279400"/>
                <wp:effectExtent l="0" t="0" r="19050" b="25400"/>
                <wp:wrapNone/>
                <wp:docPr id="1966732434" name="Rectangle 4"/>
                <wp:cNvGraphicFramePr/>
                <a:graphic xmlns:a="http://schemas.openxmlformats.org/drawingml/2006/main">
                  <a:graphicData uri="http://schemas.microsoft.com/office/word/2010/wordprocessingShape">
                    <wps:wsp>
                      <wps:cNvSpPr/>
                      <wps:spPr>
                        <a:xfrm>
                          <a:off x="0" y="0"/>
                          <a:ext cx="2552700" cy="279400"/>
                        </a:xfrm>
                        <a:prstGeom prst="rect">
                          <a:avLst/>
                        </a:prstGeom>
                        <a:solidFill>
                          <a:schemeClr val="bg1">
                            <a:lumMod val="8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3637362" w14:textId="77777777" w:rsidR="00840D69" w:rsidRPr="005F08F9" w:rsidRDefault="00840D69" w:rsidP="00840D69">
                            <w:pPr>
                              <w:jc w:val="center"/>
                              <w:rPr>
                                <w:i/>
                                <w:iCs/>
                              </w:rPr>
                            </w:pPr>
                            <w:r w:rsidRPr="005F08F9">
                              <w:rPr>
                                <w:i/>
                                <w:iCs/>
                              </w:rPr>
                              <w:t xml:space="preserve">Processing method </w:t>
                            </w:r>
                            <w:r>
                              <w:rPr>
                                <w:i/>
                                <w:iCs/>
                              </w:rPr>
                              <w:t>3 (PM3)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39B5A7" id="Rectangle 4" o:spid="_x0000_s1030" style="position:absolute;margin-left:483pt;margin-top:359.6pt;width:201pt;height:22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" fillcolor="#d8d8d8 [2732]" strokecolor="black [3213]" strokeweight="1pt">
                <v:textbox>
                  <w:txbxContent>
                    <w:p w14:paraId="63637362" w14:textId="77777777" w:rsidR="00840D69" w:rsidRPr="005F08F9" w:rsidRDefault="00840D69" w:rsidP="00840D69">
                      <w:pPr>
                        <w:jc w:val="center"/>
                        <w:rPr>
                          <w:i/>
                          <w:iCs/>
                        </w:rPr>
                      </w:pPr>
                      <w:r w:rsidRPr="005F08F9">
                        <w:rPr>
                          <w:i/>
                          <w:iCs/>
                        </w:rPr>
                        <w:t xml:space="preserve">Processing method </w:t>
                      </w:r>
                      <w:r>
                        <w:rPr>
                          <w:i/>
                          <w:iCs/>
                        </w:rPr>
                        <w:t>3 (PM3)</w:t>
                      </w:r>
                    </w:p>
                  </w:txbxContent>
                </v:textbox>
              </v:rect>
            </w:pict>
          </mc:Fallback>
        </mc:AlternateContent>
      </w:r>
      <w:r w:rsidRPr="00837159">
        <w:rPr>
          <w:rFonts w:ascii="Times New Roman" w:hAnsi="Times New Roman" w:cs="Times New Roman"/>
          <w:noProof/>
        </w:rPr>
        <mc:AlternateContent>
          <mc:Choice Requires="wps">
            <w:drawing>
              <wp:anchor distT="0" distB="0" distL="114300" distR="114300" simplePos="0" relativeHeight="251771904" behindDoc="0" locked="0" layoutInCell="1" allowOverlap="1" wp14:anchorId="4FFBF671" wp14:editId="102A368E">
                <wp:simplePos x="0" y="0"/>
                <wp:positionH relativeFrom="column">
                  <wp:posOffset>2914650</wp:posOffset>
                </wp:positionH>
                <wp:positionV relativeFrom="paragraph">
                  <wp:posOffset>3525520</wp:posOffset>
                </wp:positionV>
                <wp:extent cx="2552700" cy="279400"/>
                <wp:effectExtent l="0" t="0" r="19050" b="25400"/>
                <wp:wrapNone/>
                <wp:docPr id="904011239" name="Rectangle 4"/>
                <wp:cNvGraphicFramePr/>
                <a:graphic xmlns:a="http://schemas.openxmlformats.org/drawingml/2006/main">
                  <a:graphicData uri="http://schemas.microsoft.com/office/word/2010/wordprocessingShape">
                    <wps:wsp>
                      <wps:cNvSpPr/>
                      <wps:spPr>
                        <a:xfrm>
                          <a:off x="0" y="0"/>
                          <a:ext cx="2552700" cy="279400"/>
                        </a:xfrm>
                        <a:prstGeom prst="rect">
                          <a:avLst/>
                        </a:prstGeom>
                        <a:solidFill>
                          <a:schemeClr val="bg1">
                            <a:lumMod val="8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144D91D" w14:textId="77777777" w:rsidR="00840D69" w:rsidRPr="005F08F9" w:rsidRDefault="00840D69" w:rsidP="00840D69">
                            <w:pPr>
                              <w:jc w:val="center"/>
                              <w:rPr>
                                <w:i/>
                                <w:iCs/>
                              </w:rPr>
                            </w:pPr>
                            <w:r w:rsidRPr="005F08F9">
                              <w:rPr>
                                <w:i/>
                                <w:iCs/>
                              </w:rPr>
                              <w:t xml:space="preserve">Processing method </w:t>
                            </w:r>
                            <w:r>
                              <w:rPr>
                                <w:i/>
                                <w:iCs/>
                              </w:rPr>
                              <w:t>2 (PM2)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FBF671" id="_x0000_s1031" style="position:absolute;margin-left:229.5pt;margin-top:277.6pt;width:201pt;height:22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" fillcolor="#d8d8d8 [2732]" strokecolor="black [3213]" strokeweight="1pt">
                <v:textbox>
                  <w:txbxContent>
                    <w:p w14:paraId="5144D91D" w14:textId="77777777" w:rsidR="00840D69" w:rsidRPr="005F08F9" w:rsidRDefault="00840D69" w:rsidP="00840D69">
                      <w:pPr>
                        <w:jc w:val="center"/>
                        <w:rPr>
                          <w:i/>
                          <w:iCs/>
                        </w:rPr>
                      </w:pPr>
                      <w:r w:rsidRPr="005F08F9">
                        <w:rPr>
                          <w:i/>
                          <w:iCs/>
                        </w:rPr>
                        <w:t xml:space="preserve">Processing method </w:t>
                      </w:r>
                      <w:r>
                        <w:rPr>
                          <w:i/>
                          <w:iCs/>
                        </w:rPr>
                        <w:t>2 (PM2)</w:t>
                      </w:r>
                    </w:p>
                  </w:txbxContent>
                </v:textbox>
              </v:rect>
            </w:pict>
          </mc:Fallback>
        </mc:AlternateContent>
      </w:r>
      <w:r w:rsidRPr="00837159">
        <w:rPr>
          <w:rFonts w:ascii="Times New Roman" w:hAnsi="Times New Roman" w:cs="Times New Roman"/>
          <w:noProof/>
        </w:rPr>
        <mc:AlternateContent>
          <mc:Choice Requires="wps">
            <w:drawing>
              <wp:anchor distT="0" distB="0" distL="114300" distR="114300" simplePos="0" relativeHeight="251770880" behindDoc="0" locked="0" layoutInCell="1" allowOverlap="1" wp14:anchorId="3E7B8F79" wp14:editId="253BDD0A">
                <wp:simplePos x="0" y="0"/>
                <wp:positionH relativeFrom="column">
                  <wp:posOffset>-107950</wp:posOffset>
                </wp:positionH>
                <wp:positionV relativeFrom="paragraph">
                  <wp:posOffset>2801620</wp:posOffset>
                </wp:positionV>
                <wp:extent cx="2552700" cy="279400"/>
                <wp:effectExtent l="0" t="0" r="19050" b="25400"/>
                <wp:wrapNone/>
                <wp:docPr id="1882883547" name="Rectangle 4"/>
                <wp:cNvGraphicFramePr/>
                <a:graphic xmlns:a="http://schemas.openxmlformats.org/drawingml/2006/main">
                  <a:graphicData uri="http://schemas.microsoft.com/office/word/2010/wordprocessingShape">
                    <wps:wsp>
                      <wps:cNvSpPr/>
                      <wps:spPr>
                        <a:xfrm>
                          <a:off x="0" y="0"/>
                          <a:ext cx="2552700" cy="279400"/>
                        </a:xfrm>
                        <a:prstGeom prst="rect">
                          <a:avLst/>
                        </a:prstGeom>
                        <a:solidFill>
                          <a:schemeClr val="bg1">
                            <a:lumMod val="8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DECD00" w14:textId="77777777" w:rsidR="00840D69" w:rsidRPr="005F08F9" w:rsidRDefault="00840D69" w:rsidP="00840D69">
                            <w:pPr>
                              <w:jc w:val="center"/>
                              <w:rPr>
                                <w:i/>
                                <w:iCs/>
                              </w:rPr>
                            </w:pPr>
                            <w:r w:rsidRPr="005F08F9">
                              <w:rPr>
                                <w:i/>
                                <w:iCs/>
                              </w:rPr>
                              <w:t>Processing method 1</w:t>
                            </w:r>
                            <w:r>
                              <w:rPr>
                                <w:i/>
                                <w:iCs/>
                              </w:rPr>
                              <w:t xml:space="preserve"> (PM1)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7B8F79" id="_x0000_s1032" style="position:absolute;margin-left:-8.5pt;margin-top:220.6pt;width:201pt;height:22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" fillcolor="#d8d8d8 [2732]" strokecolor="black [3213]" strokeweight="1pt">
                <v:textbox>
                  <w:txbxContent>
                    <w:p w14:paraId="06DECD00" w14:textId="77777777" w:rsidR="00840D69" w:rsidRPr="005F08F9" w:rsidRDefault="00840D69" w:rsidP="00840D69">
                      <w:pPr>
                        <w:jc w:val="center"/>
                        <w:rPr>
                          <w:i/>
                          <w:iCs/>
                        </w:rPr>
                      </w:pPr>
                      <w:r w:rsidRPr="005F08F9">
                        <w:rPr>
                          <w:i/>
                          <w:iCs/>
                        </w:rPr>
                        <w:t>Processing method 1</w:t>
                      </w:r>
                      <w:r>
                        <w:rPr>
                          <w:i/>
                          <w:iCs/>
                        </w:rPr>
                        <w:t xml:space="preserve"> (PM1)</w:t>
                      </w:r>
                    </w:p>
                  </w:txbxContent>
                </v:textbox>
              </v:rect>
            </w:pict>
          </mc:Fallback>
        </mc:AlternateContent>
      </w:r>
      <w:r w:rsidRPr="00837159">
        <w:rPr>
          <w:rFonts w:ascii="Times New Roman" w:hAnsi="Times New Roman" w:cs="Times New Roman"/>
          <w:noProof/>
        </w:rPr>
        <mc:AlternateContent>
          <mc:Choice Requires="wps">
            <w:drawing>
              <wp:anchor distT="0" distB="0" distL="114300" distR="114300" simplePos="0" relativeHeight="251761664" behindDoc="0" locked="0" layoutInCell="1" allowOverlap="1" wp14:anchorId="049B986F" wp14:editId="60339EF5">
                <wp:simplePos x="0" y="0"/>
                <wp:positionH relativeFrom="column">
                  <wp:posOffset>5867400</wp:posOffset>
                </wp:positionH>
                <wp:positionV relativeFrom="paragraph">
                  <wp:posOffset>2484120</wp:posOffset>
                </wp:positionV>
                <wp:extent cx="2559050" cy="292100"/>
                <wp:effectExtent l="0" t="0" r="12700" b="12700"/>
                <wp:wrapNone/>
                <wp:docPr id="1783401672" name="Rectangle 1"/>
                <wp:cNvGraphicFramePr/>
                <a:graphic xmlns:a="http://schemas.openxmlformats.org/drawingml/2006/main">
                  <a:graphicData uri="http://schemas.microsoft.com/office/word/2010/wordprocessingShape">
                    <wps:wsp>
                      <wps:cNvSpPr/>
                      <wps:spPr>
                        <a:xfrm>
                          <a:off x="0" y="0"/>
                          <a:ext cx="2559050" cy="292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81CB64" w14:textId="77777777" w:rsidR="00840D69" w:rsidRPr="00346DD0" w:rsidRDefault="00840D69" w:rsidP="00840D69">
                            <w:pPr>
                              <w:spacing w:after="0" w:line="480" w:lineRule="auto"/>
                              <w:jc w:val="center"/>
                              <w:rPr>
                                <w:rFonts w:ascii="Times New Roman" w:hAnsi="Times New Roman" w:cs="Times New Roman"/>
                                <w:sz w:val="24"/>
                                <w:szCs w:val="24"/>
                              </w:rPr>
                            </w:pPr>
                            <w:r w:rsidRPr="00346DD0">
                              <w:rPr>
                                <w:rFonts w:ascii="Times New Roman" w:hAnsi="Times New Roman" w:cs="Times New Roman"/>
                                <w:sz w:val="24"/>
                                <w:szCs w:val="24"/>
                              </w:rPr>
                              <w:t>Sund</w:t>
                            </w:r>
                            <w:r>
                              <w:rPr>
                                <w:rFonts w:ascii="Times New Roman" w:hAnsi="Times New Roman" w:cs="Times New Roman"/>
                                <w:sz w:val="24"/>
                                <w:szCs w:val="24"/>
                              </w:rPr>
                              <w:t>rying</w:t>
                            </w:r>
                            <w:r w:rsidRPr="00346DD0">
                              <w:rPr>
                                <w:rFonts w:ascii="Times New Roman" w:hAnsi="Times New Roman" w:cs="Times New Roman"/>
                                <w:sz w:val="24"/>
                                <w:szCs w:val="24"/>
                              </w:rPr>
                              <w:t xml:space="preserve"> for 2-3days (modification)</w:t>
                            </w:r>
                          </w:p>
                          <w:p w14:paraId="396475B3" w14:textId="77777777" w:rsidR="00840D69" w:rsidRDefault="00840D69" w:rsidP="00840D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B986F" id="_x0000_s1033" style="position:absolute;margin-left:462pt;margin-top:195.6pt;width:201.5pt;height:2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" fillcolor="white [3201]" strokecolor="black [3213]" strokeweight="1pt">
                <v:textbox>
                  <w:txbxContent>
                    <w:p w14:paraId="2781CB64" w14:textId="77777777" w:rsidR="00840D69" w:rsidRPr="00346DD0" w:rsidRDefault="00840D69" w:rsidP="00840D69">
                      <w:pPr>
                        <w:spacing w:after="0" w:line="480" w:lineRule="auto"/>
                        <w:jc w:val="center"/>
                        <w:rPr>
                          <w:rFonts w:ascii="Times New Roman" w:hAnsi="Times New Roman" w:cs="Times New Roman"/>
                          <w:sz w:val="24"/>
                          <w:szCs w:val="24"/>
                        </w:rPr>
                      </w:pPr>
                      <w:r w:rsidRPr="00346DD0">
                        <w:rPr>
                          <w:rFonts w:ascii="Times New Roman" w:hAnsi="Times New Roman" w:cs="Times New Roman"/>
                          <w:sz w:val="24"/>
                          <w:szCs w:val="24"/>
                        </w:rPr>
                        <w:t>Sund</w:t>
                      </w:r>
                      <w:r>
                        <w:rPr>
                          <w:rFonts w:ascii="Times New Roman" w:hAnsi="Times New Roman" w:cs="Times New Roman"/>
                          <w:sz w:val="24"/>
                          <w:szCs w:val="24"/>
                        </w:rPr>
                        <w:t>rying</w:t>
                      </w:r>
                      <w:r w:rsidRPr="00346DD0">
                        <w:rPr>
                          <w:rFonts w:ascii="Times New Roman" w:hAnsi="Times New Roman" w:cs="Times New Roman"/>
                          <w:sz w:val="24"/>
                          <w:szCs w:val="24"/>
                        </w:rPr>
                        <w:t xml:space="preserve"> for 2-3days (modification)</w:t>
                      </w:r>
                    </w:p>
                    <w:p w14:paraId="396475B3" w14:textId="77777777" w:rsidR="00840D69" w:rsidRDefault="00840D69" w:rsidP="00840D69">
                      <w:pPr>
                        <w:jc w:val="center"/>
                      </w:pPr>
                    </w:p>
                  </w:txbxContent>
                </v:textbox>
              </v:rect>
            </w:pict>
          </mc:Fallback>
        </mc:AlternateContent>
      </w:r>
      <w:r w:rsidRPr="00837159">
        <w:rPr>
          <w:rFonts w:ascii="Times New Roman" w:hAnsi="Times New Roman" w:cs="Times New Roman"/>
          <w:noProof/>
        </w:rPr>
        <mc:AlternateContent>
          <mc:Choice Requires="wps">
            <w:drawing>
              <wp:anchor distT="0" distB="0" distL="114300" distR="114300" simplePos="0" relativeHeight="251755520" behindDoc="0" locked="0" layoutInCell="1" allowOverlap="1" wp14:anchorId="37660588" wp14:editId="5FEEF4CB">
                <wp:simplePos x="0" y="0"/>
                <wp:positionH relativeFrom="margin">
                  <wp:posOffset>5734050</wp:posOffset>
                </wp:positionH>
                <wp:positionV relativeFrom="paragraph">
                  <wp:posOffset>1125220</wp:posOffset>
                </wp:positionV>
                <wp:extent cx="3105150" cy="292100"/>
                <wp:effectExtent l="0" t="0" r="19050" b="12700"/>
                <wp:wrapNone/>
                <wp:docPr id="1470116639" name="Rectangle 1"/>
                <wp:cNvGraphicFramePr/>
                <a:graphic xmlns:a="http://schemas.openxmlformats.org/drawingml/2006/main">
                  <a:graphicData uri="http://schemas.microsoft.com/office/word/2010/wordprocessingShape">
                    <wps:wsp>
                      <wps:cNvSpPr/>
                      <wps:spPr>
                        <a:xfrm>
                          <a:off x="0" y="0"/>
                          <a:ext cx="3105150" cy="292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E7DB08E" w14:textId="77777777" w:rsidR="00840D69" w:rsidRPr="00346DD0" w:rsidRDefault="00840D69" w:rsidP="00840D69">
                            <w:pPr>
                              <w:spacing w:after="0" w:line="480" w:lineRule="auto"/>
                              <w:jc w:val="center"/>
                              <w:rPr>
                                <w:rFonts w:ascii="Times New Roman" w:hAnsi="Times New Roman" w:cs="Times New Roman"/>
                                <w:sz w:val="24"/>
                                <w:szCs w:val="24"/>
                              </w:rPr>
                            </w:pPr>
                            <w:r w:rsidRPr="00346DD0">
                              <w:rPr>
                                <w:rFonts w:ascii="Times New Roman" w:hAnsi="Times New Roman" w:cs="Times New Roman"/>
                                <w:sz w:val="24"/>
                                <w:szCs w:val="24"/>
                              </w:rPr>
                              <w:t>Placed beans in a bowl ¾ filled with cold water</w:t>
                            </w:r>
                          </w:p>
                          <w:p w14:paraId="16EB2848" w14:textId="77777777" w:rsidR="00840D69" w:rsidRDefault="00840D69" w:rsidP="00840D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60588" id="_x0000_s1034" style="position:absolute;margin-left:451.5pt;margin-top:88.6pt;width:244.5pt;height:23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" fillcolor="white [3201]" strokecolor="black [3213]" strokeweight="1pt">
                <v:textbox>
                  <w:txbxContent>
                    <w:p w14:paraId="5E7DB08E" w14:textId="77777777" w:rsidR="00840D69" w:rsidRPr="00346DD0" w:rsidRDefault="00840D69" w:rsidP="00840D69">
                      <w:pPr>
                        <w:spacing w:after="0" w:line="480" w:lineRule="auto"/>
                        <w:jc w:val="center"/>
                        <w:rPr>
                          <w:rFonts w:ascii="Times New Roman" w:hAnsi="Times New Roman" w:cs="Times New Roman"/>
                          <w:sz w:val="24"/>
                          <w:szCs w:val="24"/>
                        </w:rPr>
                      </w:pPr>
                      <w:r w:rsidRPr="00346DD0">
                        <w:rPr>
                          <w:rFonts w:ascii="Times New Roman" w:hAnsi="Times New Roman" w:cs="Times New Roman"/>
                          <w:sz w:val="24"/>
                          <w:szCs w:val="24"/>
                        </w:rPr>
                        <w:t>Placed beans in a bowl ¾ filled with cold water</w:t>
                      </w:r>
                    </w:p>
                    <w:p w14:paraId="16EB2848" w14:textId="77777777" w:rsidR="00840D69" w:rsidRDefault="00840D69" w:rsidP="00840D69">
                      <w:pPr>
                        <w:jc w:val="center"/>
                      </w:pPr>
                    </w:p>
                  </w:txbxContent>
                </v:textbox>
                <w10:wrap anchorx="margin"/>
              </v:rect>
            </w:pict>
          </mc:Fallback>
        </mc:AlternateContent>
      </w:r>
      <w:r w:rsidRPr="00837159">
        <w:rPr>
          <w:rFonts w:ascii="Times New Roman" w:hAnsi="Times New Roman" w:cs="Times New Roman"/>
          <w:noProof/>
        </w:rPr>
        <mc:AlternateContent>
          <mc:Choice Requires="wps">
            <w:drawing>
              <wp:anchor distT="0" distB="0" distL="114300" distR="114300" simplePos="0" relativeHeight="251749376" behindDoc="0" locked="0" layoutInCell="1" allowOverlap="1" wp14:anchorId="6D31E709" wp14:editId="2E793590">
                <wp:simplePos x="0" y="0"/>
                <wp:positionH relativeFrom="column">
                  <wp:posOffset>2755900</wp:posOffset>
                </wp:positionH>
                <wp:positionV relativeFrom="paragraph">
                  <wp:posOffset>3106420</wp:posOffset>
                </wp:positionV>
                <wp:extent cx="2590800" cy="266700"/>
                <wp:effectExtent l="0" t="0" r="0" b="0"/>
                <wp:wrapNone/>
                <wp:docPr id="706663196" name="Rectangle 1"/>
                <wp:cNvGraphicFramePr/>
                <a:graphic xmlns:a="http://schemas.openxmlformats.org/drawingml/2006/main">
                  <a:graphicData uri="http://schemas.microsoft.com/office/word/2010/wordprocessingShape">
                    <wps:wsp>
                      <wps:cNvSpPr/>
                      <wps:spPr>
                        <a:xfrm>
                          <a:off x="0" y="0"/>
                          <a:ext cx="2590800" cy="2667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379DD1B" w14:textId="77777777" w:rsidR="00840D69" w:rsidRDefault="00840D69" w:rsidP="00840D69">
                            <w:pPr>
                              <w:jc w:val="center"/>
                            </w:pPr>
                            <w:r w:rsidRPr="00346DD0">
                              <w:rPr>
                                <w:rFonts w:ascii="Times New Roman" w:hAnsi="Times New Roman" w:cs="Times New Roman"/>
                                <w:sz w:val="24"/>
                                <w:szCs w:val="24"/>
                              </w:rPr>
                              <w:t>Packaged (Air-tight container)</w:t>
                            </w:r>
                          </w:p>
                          <w:p w14:paraId="55244892" w14:textId="77777777" w:rsidR="00840D69" w:rsidRDefault="00840D69" w:rsidP="00840D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1E709" id="_x0000_s1035" style="position:absolute;margin-left:217pt;margin-top:244.6pt;width:204pt;height:2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" fillcolor="white [3201]" stroked="f" strokeweight="1pt">
                <v:textbox>
                  <w:txbxContent>
                    <w:p w14:paraId="6379DD1B" w14:textId="77777777" w:rsidR="00840D69" w:rsidRDefault="00840D69" w:rsidP="00840D69">
                      <w:pPr>
                        <w:jc w:val="center"/>
                      </w:pPr>
                      <w:r w:rsidRPr="00346DD0">
                        <w:rPr>
                          <w:rFonts w:ascii="Times New Roman" w:hAnsi="Times New Roman" w:cs="Times New Roman"/>
                          <w:sz w:val="24"/>
                          <w:szCs w:val="24"/>
                        </w:rPr>
                        <w:t>Packaged (Air-tight container)</w:t>
                      </w:r>
                    </w:p>
                    <w:p w14:paraId="55244892" w14:textId="77777777" w:rsidR="00840D69" w:rsidRDefault="00840D69" w:rsidP="00840D69">
                      <w:pPr>
                        <w:jc w:val="center"/>
                      </w:pPr>
                    </w:p>
                  </w:txbxContent>
                </v:textbox>
              </v:rect>
            </w:pict>
          </mc:Fallback>
        </mc:AlternateContent>
      </w:r>
      <w:r w:rsidRPr="00837159">
        <w:rPr>
          <w:rFonts w:ascii="Times New Roman" w:hAnsi="Times New Roman" w:cs="Times New Roman"/>
          <w:noProof/>
        </w:rPr>
        <mc:AlternateContent>
          <mc:Choice Requires="wps">
            <w:drawing>
              <wp:anchor distT="0" distB="0" distL="114300" distR="114300" simplePos="0" relativeHeight="251747328" behindDoc="0" locked="0" layoutInCell="1" allowOverlap="1" wp14:anchorId="7B08A15D" wp14:editId="152354A4">
                <wp:simplePos x="0" y="0"/>
                <wp:positionH relativeFrom="column">
                  <wp:posOffset>2705100</wp:posOffset>
                </wp:positionH>
                <wp:positionV relativeFrom="paragraph">
                  <wp:posOffset>2687320</wp:posOffset>
                </wp:positionV>
                <wp:extent cx="2590800" cy="266700"/>
                <wp:effectExtent l="0" t="0" r="19050" b="19050"/>
                <wp:wrapNone/>
                <wp:docPr id="1142813143" name="Rectangle 1"/>
                <wp:cNvGraphicFramePr/>
                <a:graphic xmlns:a="http://schemas.openxmlformats.org/drawingml/2006/main">
                  <a:graphicData uri="http://schemas.microsoft.com/office/word/2010/wordprocessingShape">
                    <wps:wsp>
                      <wps:cNvSpPr/>
                      <wps:spPr>
                        <a:xfrm>
                          <a:off x="0" y="0"/>
                          <a:ext cx="2590800"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CB2D960" w14:textId="77777777" w:rsidR="00840D69" w:rsidRDefault="00840D69" w:rsidP="00840D69">
                            <w:pPr>
                              <w:jc w:val="center"/>
                            </w:pPr>
                            <w:r>
                              <w:rPr>
                                <w:rFonts w:ascii="Times New Roman" w:hAnsi="Times New Roman" w:cs="Times New Roman"/>
                                <w:sz w:val="24"/>
                                <w:szCs w:val="24"/>
                              </w:rPr>
                              <w:t>Soy flour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8A15D" id="_x0000_s1036" style="position:absolute;margin-left:213pt;margin-top:211.6pt;width:204pt;height:2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" fillcolor="white [3201]" strokecolor="black [3213]" strokeweight="1pt">
                <v:textbox>
                  <w:txbxContent>
                    <w:p w14:paraId="7CB2D960" w14:textId="77777777" w:rsidR="00840D69" w:rsidRDefault="00840D69" w:rsidP="00840D69">
                      <w:pPr>
                        <w:jc w:val="center"/>
                      </w:pPr>
                      <w:r>
                        <w:rPr>
                          <w:rFonts w:ascii="Times New Roman" w:hAnsi="Times New Roman" w:cs="Times New Roman"/>
                          <w:sz w:val="24"/>
                          <w:szCs w:val="24"/>
                        </w:rPr>
                        <w:t>Soy flour</w:t>
                      </w:r>
                    </w:p>
                  </w:txbxContent>
                </v:textbox>
              </v:rect>
            </w:pict>
          </mc:Fallback>
        </mc:AlternateContent>
      </w:r>
      <w:r w:rsidRPr="00837159">
        <w:rPr>
          <w:rFonts w:ascii="Times New Roman" w:hAnsi="Times New Roman" w:cs="Times New Roman"/>
          <w:noProof/>
          <w:sz w:val="24"/>
          <w:szCs w:val="24"/>
        </w:rPr>
        <mc:AlternateContent>
          <mc:Choice Requires="wps">
            <w:drawing>
              <wp:anchor distT="0" distB="0" distL="114300" distR="114300" simplePos="0" relativeHeight="251748352" behindDoc="0" locked="0" layoutInCell="1" allowOverlap="1" wp14:anchorId="0772C1C4" wp14:editId="588039CB">
                <wp:simplePos x="0" y="0"/>
                <wp:positionH relativeFrom="column">
                  <wp:posOffset>3962400</wp:posOffset>
                </wp:positionH>
                <wp:positionV relativeFrom="paragraph">
                  <wp:posOffset>2960370</wp:posOffset>
                </wp:positionV>
                <wp:extent cx="0" cy="153035"/>
                <wp:effectExtent l="76200" t="0" r="57150" b="56515"/>
                <wp:wrapNone/>
                <wp:docPr id="644271414" name="Straight Arrow Connector 2"/>
                <wp:cNvGraphicFramePr/>
                <a:graphic xmlns:a="http://schemas.openxmlformats.org/drawingml/2006/main">
                  <a:graphicData uri="http://schemas.microsoft.com/office/word/2010/wordprocessingShape">
                    <wps:wsp>
                      <wps:cNvCnPr/>
                      <wps:spPr>
                        <a:xfrm>
                          <a:off x="0" y="0"/>
                          <a:ext cx="0" cy="1530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85AA44B" id="Straight Arrow Connector 2" o:spid="_x0000_s1026" type="#_x0000_t32" style="position:absolute;margin-left:312pt;margin-top:233.1pt;width:0;height:12.0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" strokecolor="black [3213]" strokeweight="1.5pt">
                <v:stroke endarrow="block" joinstyle="miter"/>
              </v:shape>
            </w:pict>
          </mc:Fallback>
        </mc:AlternateContent>
      </w:r>
      <w:r w:rsidRPr="00837159">
        <w:rPr>
          <w:rFonts w:ascii="Times New Roman" w:hAnsi="Times New Roman" w:cs="Times New Roman"/>
          <w:noProof/>
          <w:sz w:val="24"/>
          <w:szCs w:val="24"/>
        </w:rPr>
        <mc:AlternateContent>
          <mc:Choice Requires="wps">
            <w:drawing>
              <wp:anchor distT="0" distB="0" distL="114300" distR="114300" simplePos="0" relativeHeight="251746304" behindDoc="0" locked="0" layoutInCell="1" allowOverlap="1" wp14:anchorId="4A36066C" wp14:editId="15A149BC">
                <wp:simplePos x="0" y="0"/>
                <wp:positionH relativeFrom="column">
                  <wp:posOffset>3949700</wp:posOffset>
                </wp:positionH>
                <wp:positionV relativeFrom="paragraph">
                  <wp:posOffset>2534920</wp:posOffset>
                </wp:positionV>
                <wp:extent cx="0" cy="153035"/>
                <wp:effectExtent l="76200" t="0" r="57150" b="56515"/>
                <wp:wrapNone/>
                <wp:docPr id="534961130" name="Straight Arrow Connector 2"/>
                <wp:cNvGraphicFramePr/>
                <a:graphic xmlns:a="http://schemas.openxmlformats.org/drawingml/2006/main">
                  <a:graphicData uri="http://schemas.microsoft.com/office/word/2010/wordprocessingShape">
                    <wps:wsp>
                      <wps:cNvCnPr/>
                      <wps:spPr>
                        <a:xfrm>
                          <a:off x="0" y="0"/>
                          <a:ext cx="0" cy="1530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91D73E5" id="Straight Arrow Connector 2" o:spid="_x0000_s1026" type="#_x0000_t32" style="position:absolute;margin-left:311pt;margin-top:199.6pt;width:0;height:12.0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" strokecolor="black [3213]" strokeweight="1.5pt">
                <v:stroke endarrow="block" joinstyle="miter"/>
              </v:shape>
            </w:pict>
          </mc:Fallback>
        </mc:AlternateContent>
      </w:r>
      <w:r w:rsidRPr="00837159">
        <w:rPr>
          <w:rFonts w:ascii="Times New Roman" w:hAnsi="Times New Roman" w:cs="Times New Roman"/>
          <w:noProof/>
        </w:rPr>
        <mc:AlternateContent>
          <mc:Choice Requires="wps">
            <w:drawing>
              <wp:anchor distT="0" distB="0" distL="114300" distR="114300" simplePos="0" relativeHeight="251745280" behindDoc="0" locked="0" layoutInCell="1" allowOverlap="1" wp14:anchorId="6796655F" wp14:editId="0FBBD092">
                <wp:simplePos x="0" y="0"/>
                <wp:positionH relativeFrom="column">
                  <wp:posOffset>2711450</wp:posOffset>
                </wp:positionH>
                <wp:positionV relativeFrom="paragraph">
                  <wp:posOffset>2261870</wp:posOffset>
                </wp:positionV>
                <wp:extent cx="2590800" cy="266700"/>
                <wp:effectExtent l="0" t="0" r="19050" b="19050"/>
                <wp:wrapNone/>
                <wp:docPr id="373256129" name="Rectangle 1"/>
                <wp:cNvGraphicFramePr/>
                <a:graphic xmlns:a="http://schemas.openxmlformats.org/drawingml/2006/main">
                  <a:graphicData uri="http://schemas.microsoft.com/office/word/2010/wordprocessingShape">
                    <wps:wsp>
                      <wps:cNvSpPr/>
                      <wps:spPr>
                        <a:xfrm>
                          <a:off x="0" y="0"/>
                          <a:ext cx="2590800"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EC923D6" w14:textId="77777777" w:rsidR="00840D69" w:rsidRPr="0091194A" w:rsidRDefault="00840D69" w:rsidP="00840D69">
                            <w:pPr>
                              <w:jc w:val="center"/>
                              <w:rPr>
                                <w:rFonts w:ascii="Times New Roman" w:hAnsi="Times New Roman" w:cs="Times New Roman"/>
                                <w:sz w:val="24"/>
                                <w:szCs w:val="24"/>
                              </w:rPr>
                            </w:pPr>
                            <w:r w:rsidRPr="0091194A">
                              <w:rPr>
                                <w:rFonts w:ascii="Times New Roman" w:hAnsi="Times New Roman" w:cs="Times New Roman"/>
                                <w:sz w:val="24"/>
                                <w:szCs w:val="24"/>
                              </w:rPr>
                              <w:t>Milling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6655F" id="_x0000_s1037" style="position:absolute;margin-left:213.5pt;margin-top:178.1pt;width:204pt;height:2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" fillcolor="white [3201]" strokecolor="black [3213]" strokeweight="1pt">
                <v:textbox>
                  <w:txbxContent>
                    <w:p w14:paraId="5EC923D6" w14:textId="77777777" w:rsidR="00840D69" w:rsidRPr="0091194A" w:rsidRDefault="00840D69" w:rsidP="00840D69">
                      <w:pPr>
                        <w:jc w:val="center"/>
                        <w:rPr>
                          <w:rFonts w:ascii="Times New Roman" w:hAnsi="Times New Roman" w:cs="Times New Roman"/>
                          <w:sz w:val="24"/>
                          <w:szCs w:val="24"/>
                        </w:rPr>
                      </w:pPr>
                      <w:r w:rsidRPr="0091194A">
                        <w:rPr>
                          <w:rFonts w:ascii="Times New Roman" w:hAnsi="Times New Roman" w:cs="Times New Roman"/>
                          <w:sz w:val="24"/>
                          <w:szCs w:val="24"/>
                        </w:rPr>
                        <w:t>Milling</w:t>
                      </w:r>
                    </w:p>
                  </w:txbxContent>
                </v:textbox>
              </v:rect>
            </w:pict>
          </mc:Fallback>
        </mc:AlternateContent>
      </w:r>
      <w:r w:rsidRPr="00837159">
        <w:rPr>
          <w:rFonts w:ascii="Times New Roman" w:hAnsi="Times New Roman" w:cs="Times New Roman"/>
          <w:noProof/>
          <w:sz w:val="24"/>
          <w:szCs w:val="24"/>
        </w:rPr>
        <mc:AlternateContent>
          <mc:Choice Requires="wps">
            <w:drawing>
              <wp:anchor distT="0" distB="0" distL="114300" distR="114300" simplePos="0" relativeHeight="251744256" behindDoc="0" locked="0" layoutInCell="1" allowOverlap="1" wp14:anchorId="333D2976" wp14:editId="4C6C6517">
                <wp:simplePos x="0" y="0"/>
                <wp:positionH relativeFrom="column">
                  <wp:posOffset>3937000</wp:posOffset>
                </wp:positionH>
                <wp:positionV relativeFrom="paragraph">
                  <wp:posOffset>2096770</wp:posOffset>
                </wp:positionV>
                <wp:extent cx="0" cy="153035"/>
                <wp:effectExtent l="76200" t="0" r="57150" b="56515"/>
                <wp:wrapNone/>
                <wp:docPr id="607247459" name="Straight Arrow Connector 2"/>
                <wp:cNvGraphicFramePr/>
                <a:graphic xmlns:a="http://schemas.openxmlformats.org/drawingml/2006/main">
                  <a:graphicData uri="http://schemas.microsoft.com/office/word/2010/wordprocessingShape">
                    <wps:wsp>
                      <wps:cNvCnPr/>
                      <wps:spPr>
                        <a:xfrm>
                          <a:off x="0" y="0"/>
                          <a:ext cx="0" cy="1530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4414308" id="Straight Arrow Connector 2" o:spid="_x0000_s1026" type="#_x0000_t32" style="position:absolute;margin-left:310pt;margin-top:165.1pt;width:0;height:12.0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" strokecolor="black [3213]" strokeweight="1.5pt">
                <v:stroke endarrow="block" joinstyle="miter"/>
              </v:shape>
            </w:pict>
          </mc:Fallback>
        </mc:AlternateContent>
      </w:r>
      <w:r w:rsidRPr="00837159">
        <w:rPr>
          <w:rFonts w:ascii="Times New Roman" w:hAnsi="Times New Roman" w:cs="Times New Roman"/>
          <w:noProof/>
        </w:rPr>
        <mc:AlternateContent>
          <mc:Choice Requires="wps">
            <w:drawing>
              <wp:anchor distT="0" distB="0" distL="114300" distR="114300" simplePos="0" relativeHeight="251743232" behindDoc="0" locked="0" layoutInCell="1" allowOverlap="1" wp14:anchorId="756EF94C" wp14:editId="3D5EBF90">
                <wp:simplePos x="0" y="0"/>
                <wp:positionH relativeFrom="column">
                  <wp:posOffset>2711450</wp:posOffset>
                </wp:positionH>
                <wp:positionV relativeFrom="paragraph">
                  <wp:posOffset>1842770</wp:posOffset>
                </wp:positionV>
                <wp:extent cx="2749550" cy="266700"/>
                <wp:effectExtent l="0" t="0" r="12700" b="19050"/>
                <wp:wrapNone/>
                <wp:docPr id="1609394938" name="Rectangle 1"/>
                <wp:cNvGraphicFramePr/>
                <a:graphic xmlns:a="http://schemas.openxmlformats.org/drawingml/2006/main">
                  <a:graphicData uri="http://schemas.microsoft.com/office/word/2010/wordprocessingShape">
                    <wps:wsp>
                      <wps:cNvSpPr/>
                      <wps:spPr>
                        <a:xfrm>
                          <a:off x="0" y="0"/>
                          <a:ext cx="2749550"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221C5DD" w14:textId="77777777" w:rsidR="00840D69" w:rsidRPr="00346DD0" w:rsidRDefault="00840D69" w:rsidP="00840D69">
                            <w:pPr>
                              <w:tabs>
                                <w:tab w:val="left" w:pos="2745"/>
                              </w:tabs>
                              <w:spacing w:after="0" w:line="480" w:lineRule="auto"/>
                              <w:jc w:val="center"/>
                              <w:rPr>
                                <w:rFonts w:ascii="Times New Roman" w:hAnsi="Times New Roman" w:cs="Times New Roman"/>
                                <w:sz w:val="24"/>
                                <w:szCs w:val="24"/>
                              </w:rPr>
                            </w:pPr>
                            <w:r w:rsidRPr="00346DD0">
                              <w:rPr>
                                <w:rFonts w:ascii="Times New Roman" w:hAnsi="Times New Roman" w:cs="Times New Roman"/>
                                <w:sz w:val="24"/>
                                <w:szCs w:val="24"/>
                              </w:rPr>
                              <w:t>Sundr</w:t>
                            </w:r>
                            <w:r>
                              <w:rPr>
                                <w:rFonts w:ascii="Times New Roman" w:hAnsi="Times New Roman" w:cs="Times New Roman"/>
                                <w:sz w:val="24"/>
                                <w:szCs w:val="24"/>
                              </w:rPr>
                              <w:t>ying</w:t>
                            </w:r>
                            <w:r w:rsidRPr="00346DD0">
                              <w:rPr>
                                <w:rFonts w:ascii="Times New Roman" w:hAnsi="Times New Roman" w:cs="Times New Roman"/>
                                <w:sz w:val="24"/>
                                <w:szCs w:val="24"/>
                              </w:rPr>
                              <w:t xml:space="preserve"> 2-3 days to original moisture content</w:t>
                            </w:r>
                          </w:p>
                          <w:p w14:paraId="54B083E1" w14:textId="77777777" w:rsidR="00840D69" w:rsidRDefault="00840D69" w:rsidP="00840D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EF94C" id="_x0000_s1038" style="position:absolute;margin-left:213.5pt;margin-top:145.1pt;width:216.5pt;height:2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" fillcolor="white [3201]" strokecolor="black [3213]" strokeweight="1pt">
                <v:textbox>
                  <w:txbxContent>
                    <w:p w14:paraId="3221C5DD" w14:textId="77777777" w:rsidR="00840D69" w:rsidRPr="00346DD0" w:rsidRDefault="00840D69" w:rsidP="00840D69">
                      <w:pPr>
                        <w:tabs>
                          <w:tab w:val="left" w:pos="2745"/>
                        </w:tabs>
                        <w:spacing w:after="0" w:line="480" w:lineRule="auto"/>
                        <w:jc w:val="center"/>
                        <w:rPr>
                          <w:rFonts w:ascii="Times New Roman" w:hAnsi="Times New Roman" w:cs="Times New Roman"/>
                          <w:sz w:val="24"/>
                          <w:szCs w:val="24"/>
                        </w:rPr>
                      </w:pPr>
                      <w:r w:rsidRPr="00346DD0">
                        <w:rPr>
                          <w:rFonts w:ascii="Times New Roman" w:hAnsi="Times New Roman" w:cs="Times New Roman"/>
                          <w:sz w:val="24"/>
                          <w:szCs w:val="24"/>
                        </w:rPr>
                        <w:t>Sundr</w:t>
                      </w:r>
                      <w:r>
                        <w:rPr>
                          <w:rFonts w:ascii="Times New Roman" w:hAnsi="Times New Roman" w:cs="Times New Roman"/>
                          <w:sz w:val="24"/>
                          <w:szCs w:val="24"/>
                        </w:rPr>
                        <w:t>ying</w:t>
                      </w:r>
                      <w:r w:rsidRPr="00346DD0">
                        <w:rPr>
                          <w:rFonts w:ascii="Times New Roman" w:hAnsi="Times New Roman" w:cs="Times New Roman"/>
                          <w:sz w:val="24"/>
                          <w:szCs w:val="24"/>
                        </w:rPr>
                        <w:t xml:space="preserve"> 2-3 days to original moisture content</w:t>
                      </w:r>
                    </w:p>
                    <w:p w14:paraId="54B083E1" w14:textId="77777777" w:rsidR="00840D69" w:rsidRDefault="00840D69" w:rsidP="00840D69">
                      <w:pPr>
                        <w:jc w:val="center"/>
                      </w:pPr>
                    </w:p>
                  </w:txbxContent>
                </v:textbox>
              </v:rect>
            </w:pict>
          </mc:Fallback>
        </mc:AlternateContent>
      </w:r>
      <w:r w:rsidRPr="00837159">
        <w:rPr>
          <w:rFonts w:ascii="Times New Roman" w:hAnsi="Times New Roman" w:cs="Times New Roman"/>
          <w:noProof/>
          <w:sz w:val="24"/>
          <w:szCs w:val="24"/>
        </w:rPr>
        <mc:AlternateContent>
          <mc:Choice Requires="wps">
            <w:drawing>
              <wp:anchor distT="0" distB="0" distL="114300" distR="114300" simplePos="0" relativeHeight="251742208" behindDoc="0" locked="0" layoutInCell="1" allowOverlap="1" wp14:anchorId="76E7C0F7" wp14:editId="33E2B2C6">
                <wp:simplePos x="0" y="0"/>
                <wp:positionH relativeFrom="column">
                  <wp:posOffset>3930650</wp:posOffset>
                </wp:positionH>
                <wp:positionV relativeFrom="paragraph">
                  <wp:posOffset>1696720</wp:posOffset>
                </wp:positionV>
                <wp:extent cx="0" cy="153035"/>
                <wp:effectExtent l="76200" t="0" r="57150" b="56515"/>
                <wp:wrapNone/>
                <wp:docPr id="1446772234" name="Straight Arrow Connector 2"/>
                <wp:cNvGraphicFramePr/>
                <a:graphic xmlns:a="http://schemas.openxmlformats.org/drawingml/2006/main">
                  <a:graphicData uri="http://schemas.microsoft.com/office/word/2010/wordprocessingShape">
                    <wps:wsp>
                      <wps:cNvCnPr/>
                      <wps:spPr>
                        <a:xfrm>
                          <a:off x="0" y="0"/>
                          <a:ext cx="0" cy="1530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67C25A7" id="Straight Arrow Connector 2" o:spid="_x0000_s1026" type="#_x0000_t32" style="position:absolute;margin-left:309.5pt;margin-top:133.6pt;width:0;height:12.0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" strokecolor="black [3213]" strokeweight="1.5pt">
                <v:stroke endarrow="block" joinstyle="miter"/>
              </v:shape>
            </w:pict>
          </mc:Fallback>
        </mc:AlternateContent>
      </w:r>
      <w:r w:rsidRPr="00837159">
        <w:rPr>
          <w:rFonts w:ascii="Times New Roman" w:hAnsi="Times New Roman" w:cs="Times New Roman"/>
          <w:noProof/>
        </w:rPr>
        <mc:AlternateContent>
          <mc:Choice Requires="wps">
            <w:drawing>
              <wp:anchor distT="0" distB="0" distL="114300" distR="114300" simplePos="0" relativeHeight="251741184" behindDoc="0" locked="0" layoutInCell="1" allowOverlap="1" wp14:anchorId="1AF13744" wp14:editId="32E1DD4F">
                <wp:simplePos x="0" y="0"/>
                <wp:positionH relativeFrom="column">
                  <wp:posOffset>2749550</wp:posOffset>
                </wp:positionH>
                <wp:positionV relativeFrom="paragraph">
                  <wp:posOffset>1430020</wp:posOffset>
                </wp:positionV>
                <wp:extent cx="2590800" cy="266700"/>
                <wp:effectExtent l="0" t="0" r="19050" b="19050"/>
                <wp:wrapNone/>
                <wp:docPr id="2134247464" name="Rectangle 1"/>
                <wp:cNvGraphicFramePr/>
                <a:graphic xmlns:a="http://schemas.openxmlformats.org/drawingml/2006/main">
                  <a:graphicData uri="http://schemas.microsoft.com/office/word/2010/wordprocessingShape">
                    <wps:wsp>
                      <wps:cNvSpPr/>
                      <wps:spPr>
                        <a:xfrm>
                          <a:off x="0" y="0"/>
                          <a:ext cx="2590800"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4BE2A6" w14:textId="77777777" w:rsidR="00840D69" w:rsidRPr="00346DD0" w:rsidRDefault="00840D69" w:rsidP="00840D69">
                            <w:pPr>
                              <w:tabs>
                                <w:tab w:val="left" w:pos="2745"/>
                              </w:tabs>
                              <w:spacing w:after="0" w:line="480" w:lineRule="auto"/>
                              <w:jc w:val="center"/>
                              <w:rPr>
                                <w:rFonts w:ascii="Times New Roman" w:hAnsi="Times New Roman" w:cs="Times New Roman"/>
                                <w:sz w:val="24"/>
                                <w:szCs w:val="24"/>
                              </w:rPr>
                            </w:pPr>
                            <w:r w:rsidRPr="00346DD0">
                              <w:rPr>
                                <w:rFonts w:ascii="Times New Roman" w:hAnsi="Times New Roman" w:cs="Times New Roman"/>
                                <w:sz w:val="24"/>
                                <w:szCs w:val="24"/>
                              </w:rPr>
                              <w:t>Clean</w:t>
                            </w:r>
                            <w:r>
                              <w:rPr>
                                <w:rFonts w:ascii="Times New Roman" w:hAnsi="Times New Roman" w:cs="Times New Roman"/>
                                <w:sz w:val="24"/>
                                <w:szCs w:val="24"/>
                              </w:rPr>
                              <w:t>ing</w:t>
                            </w:r>
                            <w:r w:rsidRPr="00346DD0">
                              <w:rPr>
                                <w:rFonts w:ascii="Times New Roman" w:hAnsi="Times New Roman" w:cs="Times New Roman"/>
                                <w:sz w:val="24"/>
                                <w:szCs w:val="24"/>
                              </w:rPr>
                              <w:t xml:space="preserve"> </w:t>
                            </w:r>
                            <w:r>
                              <w:rPr>
                                <w:rFonts w:ascii="Times New Roman" w:hAnsi="Times New Roman" w:cs="Times New Roman"/>
                                <w:sz w:val="24"/>
                                <w:szCs w:val="24"/>
                              </w:rPr>
                              <w:t xml:space="preserve">with </w:t>
                            </w:r>
                            <w:r w:rsidRPr="00346DD0">
                              <w:rPr>
                                <w:rFonts w:ascii="Times New Roman" w:hAnsi="Times New Roman" w:cs="Times New Roman"/>
                                <w:sz w:val="24"/>
                                <w:szCs w:val="24"/>
                              </w:rPr>
                              <w:t xml:space="preserve">water </w:t>
                            </w:r>
                            <w:r>
                              <w:rPr>
                                <w:rFonts w:ascii="Times New Roman" w:hAnsi="Times New Roman" w:cs="Times New Roman"/>
                                <w:sz w:val="24"/>
                                <w:szCs w:val="24"/>
                              </w:rPr>
                              <w:t xml:space="preserve">to remove </w:t>
                            </w:r>
                            <w:r w:rsidRPr="00346DD0">
                              <w:rPr>
                                <w:rFonts w:ascii="Times New Roman" w:hAnsi="Times New Roman" w:cs="Times New Roman"/>
                                <w:sz w:val="24"/>
                                <w:szCs w:val="24"/>
                              </w:rPr>
                              <w:t>husk</w:t>
                            </w:r>
                          </w:p>
                          <w:p w14:paraId="0742FB09" w14:textId="77777777" w:rsidR="00840D69" w:rsidRDefault="00840D69" w:rsidP="00840D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13744" id="_x0000_s1039" style="position:absolute;margin-left:216.5pt;margin-top:112.6pt;width:204pt;height:2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" fillcolor="white [3201]" strokecolor="black [3213]" strokeweight="1pt">
                <v:textbox>
                  <w:txbxContent>
                    <w:p w14:paraId="714BE2A6" w14:textId="77777777" w:rsidR="00840D69" w:rsidRPr="00346DD0" w:rsidRDefault="00840D69" w:rsidP="00840D69">
                      <w:pPr>
                        <w:tabs>
                          <w:tab w:val="left" w:pos="2745"/>
                        </w:tabs>
                        <w:spacing w:after="0" w:line="480" w:lineRule="auto"/>
                        <w:jc w:val="center"/>
                        <w:rPr>
                          <w:rFonts w:ascii="Times New Roman" w:hAnsi="Times New Roman" w:cs="Times New Roman"/>
                          <w:sz w:val="24"/>
                          <w:szCs w:val="24"/>
                        </w:rPr>
                      </w:pPr>
                      <w:r w:rsidRPr="00346DD0">
                        <w:rPr>
                          <w:rFonts w:ascii="Times New Roman" w:hAnsi="Times New Roman" w:cs="Times New Roman"/>
                          <w:sz w:val="24"/>
                          <w:szCs w:val="24"/>
                        </w:rPr>
                        <w:t>Clean</w:t>
                      </w:r>
                      <w:r>
                        <w:rPr>
                          <w:rFonts w:ascii="Times New Roman" w:hAnsi="Times New Roman" w:cs="Times New Roman"/>
                          <w:sz w:val="24"/>
                          <w:szCs w:val="24"/>
                        </w:rPr>
                        <w:t>ing</w:t>
                      </w:r>
                      <w:r w:rsidRPr="00346DD0">
                        <w:rPr>
                          <w:rFonts w:ascii="Times New Roman" w:hAnsi="Times New Roman" w:cs="Times New Roman"/>
                          <w:sz w:val="24"/>
                          <w:szCs w:val="24"/>
                        </w:rPr>
                        <w:t xml:space="preserve"> </w:t>
                      </w:r>
                      <w:r>
                        <w:rPr>
                          <w:rFonts w:ascii="Times New Roman" w:hAnsi="Times New Roman" w:cs="Times New Roman"/>
                          <w:sz w:val="24"/>
                          <w:szCs w:val="24"/>
                        </w:rPr>
                        <w:t xml:space="preserve">with </w:t>
                      </w:r>
                      <w:r w:rsidRPr="00346DD0">
                        <w:rPr>
                          <w:rFonts w:ascii="Times New Roman" w:hAnsi="Times New Roman" w:cs="Times New Roman"/>
                          <w:sz w:val="24"/>
                          <w:szCs w:val="24"/>
                        </w:rPr>
                        <w:t xml:space="preserve">water </w:t>
                      </w:r>
                      <w:r>
                        <w:rPr>
                          <w:rFonts w:ascii="Times New Roman" w:hAnsi="Times New Roman" w:cs="Times New Roman"/>
                          <w:sz w:val="24"/>
                          <w:szCs w:val="24"/>
                        </w:rPr>
                        <w:t xml:space="preserve">to remove </w:t>
                      </w:r>
                      <w:r w:rsidRPr="00346DD0">
                        <w:rPr>
                          <w:rFonts w:ascii="Times New Roman" w:hAnsi="Times New Roman" w:cs="Times New Roman"/>
                          <w:sz w:val="24"/>
                          <w:szCs w:val="24"/>
                        </w:rPr>
                        <w:t>husk</w:t>
                      </w:r>
                    </w:p>
                    <w:p w14:paraId="0742FB09" w14:textId="77777777" w:rsidR="00840D69" w:rsidRDefault="00840D69" w:rsidP="00840D69">
                      <w:pPr>
                        <w:jc w:val="center"/>
                      </w:pPr>
                    </w:p>
                  </w:txbxContent>
                </v:textbox>
              </v:rect>
            </w:pict>
          </mc:Fallback>
        </mc:AlternateContent>
      </w:r>
      <w:r w:rsidRPr="00837159">
        <w:rPr>
          <w:rFonts w:ascii="Times New Roman" w:hAnsi="Times New Roman" w:cs="Times New Roman"/>
          <w:noProof/>
          <w:sz w:val="24"/>
          <w:szCs w:val="24"/>
        </w:rPr>
        <mc:AlternateContent>
          <mc:Choice Requires="wps">
            <w:drawing>
              <wp:anchor distT="0" distB="0" distL="114300" distR="114300" simplePos="0" relativeHeight="251740160" behindDoc="0" locked="0" layoutInCell="1" allowOverlap="1" wp14:anchorId="1DF3DC9E" wp14:editId="2F6366BA">
                <wp:simplePos x="0" y="0"/>
                <wp:positionH relativeFrom="column">
                  <wp:posOffset>3930650</wp:posOffset>
                </wp:positionH>
                <wp:positionV relativeFrom="paragraph">
                  <wp:posOffset>1283970</wp:posOffset>
                </wp:positionV>
                <wp:extent cx="0" cy="153035"/>
                <wp:effectExtent l="76200" t="0" r="57150" b="56515"/>
                <wp:wrapNone/>
                <wp:docPr id="535922576" name="Straight Arrow Connector 2"/>
                <wp:cNvGraphicFramePr/>
                <a:graphic xmlns:a="http://schemas.openxmlformats.org/drawingml/2006/main">
                  <a:graphicData uri="http://schemas.microsoft.com/office/word/2010/wordprocessingShape">
                    <wps:wsp>
                      <wps:cNvCnPr/>
                      <wps:spPr>
                        <a:xfrm>
                          <a:off x="0" y="0"/>
                          <a:ext cx="0" cy="1530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74912E2" id="Straight Arrow Connector 2" o:spid="_x0000_s1026" type="#_x0000_t32" style="position:absolute;margin-left:309.5pt;margin-top:101.1pt;width:0;height:12.0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" strokecolor="black [3213]" strokeweight="1.5pt">
                <v:stroke endarrow="block" joinstyle="miter"/>
              </v:shape>
            </w:pict>
          </mc:Fallback>
        </mc:AlternateContent>
      </w:r>
      <w:r w:rsidRPr="00837159">
        <w:rPr>
          <w:rFonts w:ascii="Times New Roman" w:hAnsi="Times New Roman" w:cs="Times New Roman"/>
          <w:noProof/>
        </w:rPr>
        <mc:AlternateContent>
          <mc:Choice Requires="wps">
            <w:drawing>
              <wp:anchor distT="0" distB="0" distL="114300" distR="114300" simplePos="0" relativeHeight="251739136" behindDoc="0" locked="0" layoutInCell="1" allowOverlap="1" wp14:anchorId="1368B26F" wp14:editId="3291FD07">
                <wp:simplePos x="0" y="0"/>
                <wp:positionH relativeFrom="column">
                  <wp:posOffset>2743200</wp:posOffset>
                </wp:positionH>
                <wp:positionV relativeFrom="paragraph">
                  <wp:posOffset>1023620</wp:posOffset>
                </wp:positionV>
                <wp:extent cx="2711450" cy="266700"/>
                <wp:effectExtent l="0" t="0" r="12700" b="19050"/>
                <wp:wrapNone/>
                <wp:docPr id="429032662" name="Rectangle 1"/>
                <wp:cNvGraphicFramePr/>
                <a:graphic xmlns:a="http://schemas.openxmlformats.org/drawingml/2006/main">
                  <a:graphicData uri="http://schemas.microsoft.com/office/word/2010/wordprocessingShape">
                    <wps:wsp>
                      <wps:cNvSpPr/>
                      <wps:spPr>
                        <a:xfrm>
                          <a:off x="0" y="0"/>
                          <a:ext cx="2711450"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4DDBEB" w14:textId="77777777" w:rsidR="00840D69" w:rsidRPr="00346DD0" w:rsidRDefault="00840D69" w:rsidP="00840D69">
                            <w:pPr>
                              <w:tabs>
                                <w:tab w:val="left" w:pos="2745"/>
                              </w:tabs>
                              <w:spacing w:after="0" w:line="480" w:lineRule="auto"/>
                              <w:jc w:val="center"/>
                              <w:rPr>
                                <w:rFonts w:ascii="Times New Roman" w:hAnsi="Times New Roman" w:cs="Times New Roman"/>
                                <w:sz w:val="24"/>
                                <w:szCs w:val="24"/>
                              </w:rPr>
                            </w:pPr>
                            <w:r w:rsidRPr="00346DD0">
                              <w:rPr>
                                <w:rFonts w:ascii="Times New Roman" w:hAnsi="Times New Roman" w:cs="Times New Roman"/>
                                <w:sz w:val="24"/>
                                <w:szCs w:val="24"/>
                              </w:rPr>
                              <w:t>Dehull</w:t>
                            </w:r>
                            <w:r>
                              <w:rPr>
                                <w:rFonts w:ascii="Times New Roman" w:hAnsi="Times New Roman" w:cs="Times New Roman"/>
                                <w:sz w:val="24"/>
                                <w:szCs w:val="24"/>
                              </w:rPr>
                              <w:t>ing</w:t>
                            </w:r>
                            <w:r w:rsidRPr="00346DD0">
                              <w:rPr>
                                <w:rFonts w:ascii="Times New Roman" w:hAnsi="Times New Roman" w:cs="Times New Roman"/>
                                <w:sz w:val="24"/>
                                <w:szCs w:val="24"/>
                              </w:rPr>
                              <w:t xml:space="preserve"> (using pressure from 2 hands)</w:t>
                            </w:r>
                          </w:p>
                          <w:p w14:paraId="52FAB557" w14:textId="77777777" w:rsidR="00840D69" w:rsidRDefault="00840D69" w:rsidP="00840D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8B26F" id="_x0000_s1040" style="position:absolute;margin-left:3in;margin-top:80.6pt;width:213.5pt;height:2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" fillcolor="white [3201]" strokecolor="black [3213]" strokeweight="1pt">
                <v:textbox>
                  <w:txbxContent>
                    <w:p w14:paraId="714DDBEB" w14:textId="77777777" w:rsidR="00840D69" w:rsidRPr="00346DD0" w:rsidRDefault="00840D69" w:rsidP="00840D69">
                      <w:pPr>
                        <w:tabs>
                          <w:tab w:val="left" w:pos="2745"/>
                        </w:tabs>
                        <w:spacing w:after="0" w:line="480" w:lineRule="auto"/>
                        <w:jc w:val="center"/>
                        <w:rPr>
                          <w:rFonts w:ascii="Times New Roman" w:hAnsi="Times New Roman" w:cs="Times New Roman"/>
                          <w:sz w:val="24"/>
                          <w:szCs w:val="24"/>
                        </w:rPr>
                      </w:pPr>
                      <w:r w:rsidRPr="00346DD0">
                        <w:rPr>
                          <w:rFonts w:ascii="Times New Roman" w:hAnsi="Times New Roman" w:cs="Times New Roman"/>
                          <w:sz w:val="24"/>
                          <w:szCs w:val="24"/>
                        </w:rPr>
                        <w:t>Dehull</w:t>
                      </w:r>
                      <w:r>
                        <w:rPr>
                          <w:rFonts w:ascii="Times New Roman" w:hAnsi="Times New Roman" w:cs="Times New Roman"/>
                          <w:sz w:val="24"/>
                          <w:szCs w:val="24"/>
                        </w:rPr>
                        <w:t>ing</w:t>
                      </w:r>
                      <w:r w:rsidRPr="00346DD0">
                        <w:rPr>
                          <w:rFonts w:ascii="Times New Roman" w:hAnsi="Times New Roman" w:cs="Times New Roman"/>
                          <w:sz w:val="24"/>
                          <w:szCs w:val="24"/>
                        </w:rPr>
                        <w:t xml:space="preserve"> (using pressure from 2 hands)</w:t>
                      </w:r>
                    </w:p>
                    <w:p w14:paraId="52FAB557" w14:textId="77777777" w:rsidR="00840D69" w:rsidRDefault="00840D69" w:rsidP="00840D69">
                      <w:pPr>
                        <w:jc w:val="center"/>
                      </w:pPr>
                    </w:p>
                  </w:txbxContent>
                </v:textbox>
              </v:rect>
            </w:pict>
          </mc:Fallback>
        </mc:AlternateContent>
      </w:r>
      <w:r w:rsidRPr="00837159">
        <w:rPr>
          <w:rFonts w:ascii="Times New Roman" w:hAnsi="Times New Roman" w:cs="Times New Roman"/>
          <w:noProof/>
          <w:sz w:val="24"/>
          <w:szCs w:val="24"/>
        </w:rPr>
        <mc:AlternateContent>
          <mc:Choice Requires="wps">
            <w:drawing>
              <wp:anchor distT="0" distB="0" distL="114300" distR="114300" simplePos="0" relativeHeight="251738112" behindDoc="0" locked="0" layoutInCell="1" allowOverlap="1" wp14:anchorId="25A4D1EE" wp14:editId="3F166FE0">
                <wp:simplePos x="0" y="0"/>
                <wp:positionH relativeFrom="column">
                  <wp:posOffset>3924300</wp:posOffset>
                </wp:positionH>
                <wp:positionV relativeFrom="paragraph">
                  <wp:posOffset>890270</wp:posOffset>
                </wp:positionV>
                <wp:extent cx="0" cy="153035"/>
                <wp:effectExtent l="76200" t="0" r="57150" b="56515"/>
                <wp:wrapNone/>
                <wp:docPr id="1077974275" name="Straight Arrow Connector 2"/>
                <wp:cNvGraphicFramePr/>
                <a:graphic xmlns:a="http://schemas.openxmlformats.org/drawingml/2006/main">
                  <a:graphicData uri="http://schemas.microsoft.com/office/word/2010/wordprocessingShape">
                    <wps:wsp>
                      <wps:cNvCnPr/>
                      <wps:spPr>
                        <a:xfrm>
                          <a:off x="0" y="0"/>
                          <a:ext cx="0" cy="1530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A769D23" id="Straight Arrow Connector 2" o:spid="_x0000_s1026" type="#_x0000_t32" style="position:absolute;margin-left:309pt;margin-top:70.1pt;width:0;height:12.0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" strokecolor="black [3213]" strokeweight="1.5pt">
                <v:stroke endarrow="block" joinstyle="miter"/>
              </v:shape>
            </w:pict>
          </mc:Fallback>
        </mc:AlternateContent>
      </w:r>
      <w:r w:rsidRPr="00837159">
        <w:rPr>
          <w:rFonts w:ascii="Times New Roman" w:hAnsi="Times New Roman" w:cs="Times New Roman"/>
          <w:noProof/>
        </w:rPr>
        <mc:AlternateContent>
          <mc:Choice Requires="wps">
            <w:drawing>
              <wp:anchor distT="0" distB="0" distL="114300" distR="114300" simplePos="0" relativeHeight="251737088" behindDoc="0" locked="0" layoutInCell="1" allowOverlap="1" wp14:anchorId="5ACECB1A" wp14:editId="4A527F68">
                <wp:simplePos x="0" y="0"/>
                <wp:positionH relativeFrom="column">
                  <wp:posOffset>2768600</wp:posOffset>
                </wp:positionH>
                <wp:positionV relativeFrom="paragraph">
                  <wp:posOffset>617220</wp:posOffset>
                </wp:positionV>
                <wp:extent cx="2590800" cy="266700"/>
                <wp:effectExtent l="0" t="0" r="19050" b="19050"/>
                <wp:wrapNone/>
                <wp:docPr id="369786569" name="Rectangle 1"/>
                <wp:cNvGraphicFramePr/>
                <a:graphic xmlns:a="http://schemas.openxmlformats.org/drawingml/2006/main">
                  <a:graphicData uri="http://schemas.microsoft.com/office/word/2010/wordprocessingShape">
                    <wps:wsp>
                      <wps:cNvSpPr/>
                      <wps:spPr>
                        <a:xfrm>
                          <a:off x="0" y="0"/>
                          <a:ext cx="2590800"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4C1BA50" w14:textId="77777777" w:rsidR="00840D69" w:rsidRPr="00346DD0" w:rsidRDefault="00840D69" w:rsidP="00840D69">
                            <w:pPr>
                              <w:tabs>
                                <w:tab w:val="left" w:pos="2745"/>
                              </w:tabs>
                              <w:spacing w:after="0" w:line="480" w:lineRule="auto"/>
                              <w:jc w:val="center"/>
                              <w:rPr>
                                <w:rFonts w:ascii="Times New Roman" w:hAnsi="Times New Roman" w:cs="Times New Roman"/>
                                <w:sz w:val="24"/>
                                <w:szCs w:val="24"/>
                              </w:rPr>
                            </w:pPr>
                            <w:r w:rsidRPr="00346DD0">
                              <w:rPr>
                                <w:rFonts w:ascii="Times New Roman" w:hAnsi="Times New Roman" w:cs="Times New Roman"/>
                                <w:sz w:val="24"/>
                                <w:szCs w:val="24"/>
                              </w:rPr>
                              <w:t>Wash</w:t>
                            </w:r>
                            <w:r>
                              <w:rPr>
                                <w:rFonts w:ascii="Times New Roman" w:hAnsi="Times New Roman" w:cs="Times New Roman"/>
                                <w:sz w:val="24"/>
                                <w:szCs w:val="24"/>
                              </w:rPr>
                              <w:t>ing</w:t>
                            </w:r>
                          </w:p>
                          <w:p w14:paraId="67154FB9" w14:textId="77777777" w:rsidR="00840D69" w:rsidRDefault="00840D69" w:rsidP="00840D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ECB1A" id="_x0000_s1041" style="position:absolute;margin-left:218pt;margin-top:48.6pt;width:204pt;height:2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" fillcolor="white [3201]" strokecolor="black [3213]" strokeweight="1pt">
                <v:textbox>
                  <w:txbxContent>
                    <w:p w14:paraId="14C1BA50" w14:textId="77777777" w:rsidR="00840D69" w:rsidRPr="00346DD0" w:rsidRDefault="00840D69" w:rsidP="00840D69">
                      <w:pPr>
                        <w:tabs>
                          <w:tab w:val="left" w:pos="2745"/>
                        </w:tabs>
                        <w:spacing w:after="0" w:line="480" w:lineRule="auto"/>
                        <w:jc w:val="center"/>
                        <w:rPr>
                          <w:rFonts w:ascii="Times New Roman" w:hAnsi="Times New Roman" w:cs="Times New Roman"/>
                          <w:sz w:val="24"/>
                          <w:szCs w:val="24"/>
                        </w:rPr>
                      </w:pPr>
                      <w:r w:rsidRPr="00346DD0">
                        <w:rPr>
                          <w:rFonts w:ascii="Times New Roman" w:hAnsi="Times New Roman" w:cs="Times New Roman"/>
                          <w:sz w:val="24"/>
                          <w:szCs w:val="24"/>
                        </w:rPr>
                        <w:t>Wash</w:t>
                      </w:r>
                      <w:r>
                        <w:rPr>
                          <w:rFonts w:ascii="Times New Roman" w:hAnsi="Times New Roman" w:cs="Times New Roman"/>
                          <w:sz w:val="24"/>
                          <w:szCs w:val="24"/>
                        </w:rPr>
                        <w:t>ing</w:t>
                      </w:r>
                    </w:p>
                    <w:p w14:paraId="67154FB9" w14:textId="77777777" w:rsidR="00840D69" w:rsidRDefault="00840D69" w:rsidP="00840D69">
                      <w:pPr>
                        <w:jc w:val="center"/>
                      </w:pPr>
                    </w:p>
                  </w:txbxContent>
                </v:textbox>
              </v:rect>
            </w:pict>
          </mc:Fallback>
        </mc:AlternateContent>
      </w:r>
      <w:r w:rsidRPr="00837159">
        <w:rPr>
          <w:rFonts w:ascii="Times New Roman" w:hAnsi="Times New Roman" w:cs="Times New Roman"/>
          <w:noProof/>
          <w:sz w:val="24"/>
          <w:szCs w:val="24"/>
        </w:rPr>
        <mc:AlternateContent>
          <mc:Choice Requires="wps">
            <w:drawing>
              <wp:anchor distT="0" distB="0" distL="114300" distR="114300" simplePos="0" relativeHeight="251736064" behindDoc="0" locked="0" layoutInCell="1" allowOverlap="1" wp14:anchorId="59EEA640" wp14:editId="336CCD8D">
                <wp:simplePos x="0" y="0"/>
                <wp:positionH relativeFrom="column">
                  <wp:posOffset>3924300</wp:posOffset>
                </wp:positionH>
                <wp:positionV relativeFrom="paragraph">
                  <wp:posOffset>471170</wp:posOffset>
                </wp:positionV>
                <wp:extent cx="0" cy="153035"/>
                <wp:effectExtent l="76200" t="0" r="57150" b="56515"/>
                <wp:wrapNone/>
                <wp:docPr id="1311175233" name="Straight Arrow Connector 2"/>
                <wp:cNvGraphicFramePr/>
                <a:graphic xmlns:a="http://schemas.openxmlformats.org/drawingml/2006/main">
                  <a:graphicData uri="http://schemas.microsoft.com/office/word/2010/wordprocessingShape">
                    <wps:wsp>
                      <wps:cNvCnPr/>
                      <wps:spPr>
                        <a:xfrm>
                          <a:off x="0" y="0"/>
                          <a:ext cx="0" cy="1530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A242B8B" id="Straight Arrow Connector 2" o:spid="_x0000_s1026" type="#_x0000_t32" style="position:absolute;margin-left:309pt;margin-top:37.1pt;width:0;height:12.0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" strokecolor="black [3213]" strokeweight="1.5pt">
                <v:stroke endarrow="block" joinstyle="miter"/>
              </v:shape>
            </w:pict>
          </mc:Fallback>
        </mc:AlternateContent>
      </w:r>
      <w:r w:rsidRPr="00837159">
        <w:rPr>
          <w:rFonts w:ascii="Times New Roman" w:hAnsi="Times New Roman" w:cs="Times New Roman"/>
          <w:noProof/>
          <w:sz w:val="24"/>
          <w:szCs w:val="24"/>
        </w:rPr>
        <mc:AlternateContent>
          <mc:Choice Requires="wps">
            <w:drawing>
              <wp:anchor distT="0" distB="0" distL="114300" distR="114300" simplePos="0" relativeHeight="251734016" behindDoc="0" locked="0" layoutInCell="1" allowOverlap="1" wp14:anchorId="70166E11" wp14:editId="278965D5">
                <wp:simplePos x="0" y="0"/>
                <wp:positionH relativeFrom="column">
                  <wp:posOffset>3917950</wp:posOffset>
                </wp:positionH>
                <wp:positionV relativeFrom="paragraph">
                  <wp:posOffset>46355</wp:posOffset>
                </wp:positionV>
                <wp:extent cx="0" cy="153035"/>
                <wp:effectExtent l="76200" t="0" r="57150" b="56515"/>
                <wp:wrapNone/>
                <wp:docPr id="99081853" name="Straight Arrow Connector 2"/>
                <wp:cNvGraphicFramePr/>
                <a:graphic xmlns:a="http://schemas.openxmlformats.org/drawingml/2006/main">
                  <a:graphicData uri="http://schemas.microsoft.com/office/word/2010/wordprocessingShape">
                    <wps:wsp>
                      <wps:cNvCnPr/>
                      <wps:spPr>
                        <a:xfrm>
                          <a:off x="0" y="0"/>
                          <a:ext cx="0" cy="1530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24D73A1" id="Straight Arrow Connector 2" o:spid="_x0000_s1026" type="#_x0000_t32" style="position:absolute;margin-left:308.5pt;margin-top:3.65pt;width:0;height:12.0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" strokecolor="black [3213]" strokeweight="1.5pt">
                <v:stroke endarrow="block" joinstyle="miter"/>
              </v:shape>
            </w:pict>
          </mc:Fallback>
        </mc:AlternateContent>
      </w:r>
      <w:r w:rsidRPr="00837159">
        <w:rPr>
          <w:rFonts w:ascii="Times New Roman" w:hAnsi="Times New Roman" w:cs="Times New Roman"/>
          <w:noProof/>
        </w:rPr>
        <mc:AlternateContent>
          <mc:Choice Requires="wps">
            <w:drawing>
              <wp:anchor distT="0" distB="0" distL="114300" distR="114300" simplePos="0" relativeHeight="251735040" behindDoc="0" locked="0" layoutInCell="1" allowOverlap="1" wp14:anchorId="5D146655" wp14:editId="72A6AF6E">
                <wp:simplePos x="0" y="0"/>
                <wp:positionH relativeFrom="column">
                  <wp:posOffset>2781300</wp:posOffset>
                </wp:positionH>
                <wp:positionV relativeFrom="paragraph">
                  <wp:posOffset>204470</wp:posOffset>
                </wp:positionV>
                <wp:extent cx="2590800" cy="266700"/>
                <wp:effectExtent l="0" t="0" r="19050" b="19050"/>
                <wp:wrapNone/>
                <wp:docPr id="2936174" name="Rectangle 1"/>
                <wp:cNvGraphicFramePr/>
                <a:graphic xmlns:a="http://schemas.openxmlformats.org/drawingml/2006/main">
                  <a:graphicData uri="http://schemas.microsoft.com/office/word/2010/wordprocessingShape">
                    <wps:wsp>
                      <wps:cNvSpPr/>
                      <wps:spPr>
                        <a:xfrm>
                          <a:off x="0" y="0"/>
                          <a:ext cx="2590800"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F0479FC" w14:textId="77777777" w:rsidR="00840D69" w:rsidRPr="00346DD0" w:rsidRDefault="00840D69" w:rsidP="00840D69">
                            <w:pPr>
                              <w:tabs>
                                <w:tab w:val="left" w:pos="2745"/>
                              </w:tabs>
                              <w:spacing w:after="0" w:line="480" w:lineRule="auto"/>
                              <w:jc w:val="center"/>
                              <w:rPr>
                                <w:rFonts w:ascii="Times New Roman" w:hAnsi="Times New Roman" w:cs="Times New Roman"/>
                                <w:sz w:val="24"/>
                                <w:szCs w:val="24"/>
                              </w:rPr>
                            </w:pPr>
                            <w:r w:rsidRPr="00346DD0">
                              <w:rPr>
                                <w:rFonts w:ascii="Times New Roman" w:hAnsi="Times New Roman" w:cs="Times New Roman"/>
                                <w:sz w:val="24"/>
                                <w:szCs w:val="24"/>
                              </w:rPr>
                              <w:t>Decant soaked water</w:t>
                            </w:r>
                          </w:p>
                          <w:p w14:paraId="09C87BFC" w14:textId="77777777" w:rsidR="00840D69" w:rsidRDefault="00840D69" w:rsidP="00840D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46655" id="_x0000_s1042" style="position:absolute;margin-left:219pt;margin-top:16.1pt;width:204pt;height:2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" fillcolor="white [3201]" strokecolor="black [3213]" strokeweight="1pt">
                <v:textbox>
                  <w:txbxContent>
                    <w:p w14:paraId="1F0479FC" w14:textId="77777777" w:rsidR="00840D69" w:rsidRPr="00346DD0" w:rsidRDefault="00840D69" w:rsidP="00840D69">
                      <w:pPr>
                        <w:tabs>
                          <w:tab w:val="left" w:pos="2745"/>
                        </w:tabs>
                        <w:spacing w:after="0" w:line="480" w:lineRule="auto"/>
                        <w:jc w:val="center"/>
                        <w:rPr>
                          <w:rFonts w:ascii="Times New Roman" w:hAnsi="Times New Roman" w:cs="Times New Roman"/>
                          <w:sz w:val="24"/>
                          <w:szCs w:val="24"/>
                        </w:rPr>
                      </w:pPr>
                      <w:r w:rsidRPr="00346DD0">
                        <w:rPr>
                          <w:rFonts w:ascii="Times New Roman" w:hAnsi="Times New Roman" w:cs="Times New Roman"/>
                          <w:sz w:val="24"/>
                          <w:szCs w:val="24"/>
                        </w:rPr>
                        <w:t>Decant soaked water</w:t>
                      </w:r>
                    </w:p>
                    <w:p w14:paraId="09C87BFC" w14:textId="77777777" w:rsidR="00840D69" w:rsidRDefault="00840D69" w:rsidP="00840D69">
                      <w:pPr>
                        <w:jc w:val="center"/>
                      </w:pPr>
                    </w:p>
                  </w:txbxContent>
                </v:textbox>
              </v:rect>
            </w:pict>
          </mc:Fallback>
        </mc:AlternateContent>
      </w:r>
      <w:r w:rsidRPr="00837159">
        <w:rPr>
          <w:rFonts w:ascii="Times New Roman" w:hAnsi="Times New Roman" w:cs="Times New Roman"/>
          <w:noProof/>
        </w:rPr>
        <mc:AlternateContent>
          <mc:Choice Requires="wps">
            <w:drawing>
              <wp:anchor distT="0" distB="0" distL="114300" distR="114300" simplePos="0" relativeHeight="251769856" behindDoc="0" locked="0" layoutInCell="1" allowOverlap="1" wp14:anchorId="7FA50605" wp14:editId="78E4DFC7">
                <wp:simplePos x="0" y="0"/>
                <wp:positionH relativeFrom="column">
                  <wp:posOffset>6057900</wp:posOffset>
                </wp:positionH>
                <wp:positionV relativeFrom="paragraph">
                  <wp:posOffset>4293870</wp:posOffset>
                </wp:positionV>
                <wp:extent cx="2368550" cy="292100"/>
                <wp:effectExtent l="0" t="0" r="0" b="0"/>
                <wp:wrapNone/>
                <wp:docPr id="1108848044" name="Rectangle 1"/>
                <wp:cNvGraphicFramePr/>
                <a:graphic xmlns:a="http://schemas.openxmlformats.org/drawingml/2006/main">
                  <a:graphicData uri="http://schemas.microsoft.com/office/word/2010/wordprocessingShape">
                    <wps:wsp>
                      <wps:cNvSpPr/>
                      <wps:spPr>
                        <a:xfrm>
                          <a:off x="0" y="0"/>
                          <a:ext cx="2368550" cy="2921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301E64B" w14:textId="77777777" w:rsidR="00840D69" w:rsidRPr="00346DD0" w:rsidRDefault="00840D69" w:rsidP="00840D69">
                            <w:pPr>
                              <w:spacing w:after="0" w:line="480" w:lineRule="auto"/>
                              <w:jc w:val="center"/>
                              <w:rPr>
                                <w:rFonts w:ascii="Times New Roman" w:hAnsi="Times New Roman" w:cs="Times New Roman"/>
                                <w:sz w:val="24"/>
                                <w:szCs w:val="24"/>
                              </w:rPr>
                            </w:pPr>
                            <w:r w:rsidRPr="00346DD0">
                              <w:rPr>
                                <w:rFonts w:ascii="Times New Roman" w:hAnsi="Times New Roman" w:cs="Times New Roman"/>
                                <w:sz w:val="24"/>
                                <w:szCs w:val="24"/>
                              </w:rPr>
                              <w:t>Stor</w:t>
                            </w:r>
                            <w:r>
                              <w:rPr>
                                <w:rFonts w:ascii="Times New Roman" w:hAnsi="Times New Roman" w:cs="Times New Roman"/>
                                <w:sz w:val="24"/>
                                <w:szCs w:val="24"/>
                              </w:rPr>
                              <w:t>age</w:t>
                            </w:r>
                            <w:r w:rsidRPr="00346DD0">
                              <w:rPr>
                                <w:rFonts w:ascii="Times New Roman" w:hAnsi="Times New Roman" w:cs="Times New Roman"/>
                                <w:sz w:val="24"/>
                                <w:szCs w:val="24"/>
                              </w:rPr>
                              <w:t xml:space="preserve"> in an air-tight container</w:t>
                            </w:r>
                          </w:p>
                          <w:p w14:paraId="2AECC30F" w14:textId="77777777" w:rsidR="00840D69" w:rsidRDefault="00840D69" w:rsidP="00840D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50605" id="_x0000_s1043" style="position:absolute;margin-left:477pt;margin-top:338.1pt;width:186.5pt;height:2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" fillcolor="white [3201]" stroked="f" strokeweight="1pt">
                <v:textbox>
                  <w:txbxContent>
                    <w:p w14:paraId="7301E64B" w14:textId="77777777" w:rsidR="00840D69" w:rsidRPr="00346DD0" w:rsidRDefault="00840D69" w:rsidP="00840D69">
                      <w:pPr>
                        <w:spacing w:after="0" w:line="480" w:lineRule="auto"/>
                        <w:jc w:val="center"/>
                        <w:rPr>
                          <w:rFonts w:ascii="Times New Roman" w:hAnsi="Times New Roman" w:cs="Times New Roman"/>
                          <w:sz w:val="24"/>
                          <w:szCs w:val="24"/>
                        </w:rPr>
                      </w:pPr>
                      <w:r w:rsidRPr="00346DD0">
                        <w:rPr>
                          <w:rFonts w:ascii="Times New Roman" w:hAnsi="Times New Roman" w:cs="Times New Roman"/>
                          <w:sz w:val="24"/>
                          <w:szCs w:val="24"/>
                        </w:rPr>
                        <w:t>Stor</w:t>
                      </w:r>
                      <w:r>
                        <w:rPr>
                          <w:rFonts w:ascii="Times New Roman" w:hAnsi="Times New Roman" w:cs="Times New Roman"/>
                          <w:sz w:val="24"/>
                          <w:szCs w:val="24"/>
                        </w:rPr>
                        <w:t>age</w:t>
                      </w:r>
                      <w:r w:rsidRPr="00346DD0">
                        <w:rPr>
                          <w:rFonts w:ascii="Times New Roman" w:hAnsi="Times New Roman" w:cs="Times New Roman"/>
                          <w:sz w:val="24"/>
                          <w:szCs w:val="24"/>
                        </w:rPr>
                        <w:t xml:space="preserve"> in an air-tight container</w:t>
                      </w:r>
                    </w:p>
                    <w:p w14:paraId="2AECC30F" w14:textId="77777777" w:rsidR="00840D69" w:rsidRDefault="00840D69" w:rsidP="00840D69">
                      <w:pPr>
                        <w:jc w:val="center"/>
                      </w:pPr>
                    </w:p>
                  </w:txbxContent>
                </v:textbox>
              </v:rect>
            </w:pict>
          </mc:Fallback>
        </mc:AlternateContent>
      </w:r>
      <w:r w:rsidRPr="00837159">
        <w:rPr>
          <w:rFonts w:ascii="Times New Roman" w:hAnsi="Times New Roman" w:cs="Times New Roman"/>
          <w:noProof/>
          <w:sz w:val="24"/>
          <w:szCs w:val="24"/>
        </w:rPr>
        <mc:AlternateContent>
          <mc:Choice Requires="wps">
            <w:drawing>
              <wp:anchor distT="0" distB="0" distL="114300" distR="114300" simplePos="0" relativeHeight="251768832" behindDoc="0" locked="0" layoutInCell="1" allowOverlap="1" wp14:anchorId="7F69E022" wp14:editId="1BC86886">
                <wp:simplePos x="0" y="0"/>
                <wp:positionH relativeFrom="column">
                  <wp:posOffset>7226300</wp:posOffset>
                </wp:positionH>
                <wp:positionV relativeFrom="paragraph">
                  <wp:posOffset>4154170</wp:posOffset>
                </wp:positionV>
                <wp:extent cx="0" cy="153035"/>
                <wp:effectExtent l="76200" t="0" r="57150" b="56515"/>
                <wp:wrapNone/>
                <wp:docPr id="2101897106" name="Straight Arrow Connector 2"/>
                <wp:cNvGraphicFramePr/>
                <a:graphic xmlns:a="http://schemas.openxmlformats.org/drawingml/2006/main">
                  <a:graphicData uri="http://schemas.microsoft.com/office/word/2010/wordprocessingShape">
                    <wps:wsp>
                      <wps:cNvCnPr/>
                      <wps:spPr>
                        <a:xfrm>
                          <a:off x="0" y="0"/>
                          <a:ext cx="0" cy="1530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D3FDCE3" id="Straight Arrow Connector 2" o:spid="_x0000_s1026" type="#_x0000_t32" style="position:absolute;margin-left:569pt;margin-top:327.1pt;width:0;height:12.05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" strokecolor="black [3213]" strokeweight="1.5pt">
                <v:stroke endarrow="block" joinstyle="miter"/>
              </v:shape>
            </w:pict>
          </mc:Fallback>
        </mc:AlternateContent>
      </w:r>
      <w:r w:rsidRPr="00837159">
        <w:rPr>
          <w:rFonts w:ascii="Times New Roman" w:hAnsi="Times New Roman" w:cs="Times New Roman"/>
          <w:noProof/>
        </w:rPr>
        <mc:AlternateContent>
          <mc:Choice Requires="wps">
            <w:drawing>
              <wp:anchor distT="0" distB="0" distL="114300" distR="114300" simplePos="0" relativeHeight="251767808" behindDoc="0" locked="0" layoutInCell="1" allowOverlap="1" wp14:anchorId="725E8D01" wp14:editId="305465A3">
                <wp:simplePos x="0" y="0"/>
                <wp:positionH relativeFrom="column">
                  <wp:posOffset>6051550</wp:posOffset>
                </wp:positionH>
                <wp:positionV relativeFrom="paragraph">
                  <wp:posOffset>3862070</wp:posOffset>
                </wp:positionV>
                <wp:extent cx="2368550" cy="292100"/>
                <wp:effectExtent l="0" t="0" r="12700" b="12700"/>
                <wp:wrapNone/>
                <wp:docPr id="661400" name="Rectangle 1"/>
                <wp:cNvGraphicFramePr/>
                <a:graphic xmlns:a="http://schemas.openxmlformats.org/drawingml/2006/main">
                  <a:graphicData uri="http://schemas.microsoft.com/office/word/2010/wordprocessingShape">
                    <wps:wsp>
                      <wps:cNvSpPr/>
                      <wps:spPr>
                        <a:xfrm>
                          <a:off x="0" y="0"/>
                          <a:ext cx="2368550" cy="292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F5BD49" w14:textId="77777777" w:rsidR="00840D69" w:rsidRDefault="00840D69" w:rsidP="00840D69">
                            <w:pPr>
                              <w:jc w:val="center"/>
                            </w:pPr>
                            <w:r>
                              <w:rPr>
                                <w:rFonts w:ascii="Times New Roman" w:hAnsi="Times New Roman" w:cs="Times New Roman"/>
                                <w:sz w:val="24"/>
                                <w:szCs w:val="24"/>
                              </w:rPr>
                              <w:t>Soy flour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E8D01" id="_x0000_s1044" style="position:absolute;margin-left:476.5pt;margin-top:304.1pt;width:186.5pt;height:2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" fillcolor="white [3201]" strokecolor="black [3213]" strokeweight="1pt">
                <v:textbox>
                  <w:txbxContent>
                    <w:p w14:paraId="26F5BD49" w14:textId="77777777" w:rsidR="00840D69" w:rsidRDefault="00840D69" w:rsidP="00840D69">
                      <w:pPr>
                        <w:jc w:val="center"/>
                      </w:pPr>
                      <w:r>
                        <w:rPr>
                          <w:rFonts w:ascii="Times New Roman" w:hAnsi="Times New Roman" w:cs="Times New Roman"/>
                          <w:sz w:val="24"/>
                          <w:szCs w:val="24"/>
                        </w:rPr>
                        <w:t>Soy flour</w:t>
                      </w:r>
                    </w:p>
                  </w:txbxContent>
                </v:textbox>
              </v:rect>
            </w:pict>
          </mc:Fallback>
        </mc:AlternateContent>
      </w:r>
      <w:r w:rsidRPr="00837159">
        <w:rPr>
          <w:rFonts w:ascii="Times New Roman" w:hAnsi="Times New Roman" w:cs="Times New Roman"/>
          <w:noProof/>
          <w:sz w:val="24"/>
          <w:szCs w:val="24"/>
        </w:rPr>
        <mc:AlternateContent>
          <mc:Choice Requires="wps">
            <w:drawing>
              <wp:anchor distT="0" distB="0" distL="114300" distR="114300" simplePos="0" relativeHeight="251766784" behindDoc="0" locked="0" layoutInCell="1" allowOverlap="1" wp14:anchorId="30CBE4E0" wp14:editId="191823DE">
                <wp:simplePos x="0" y="0"/>
                <wp:positionH relativeFrom="column">
                  <wp:posOffset>7239000</wp:posOffset>
                </wp:positionH>
                <wp:positionV relativeFrom="paragraph">
                  <wp:posOffset>3696970</wp:posOffset>
                </wp:positionV>
                <wp:extent cx="0" cy="153035"/>
                <wp:effectExtent l="76200" t="0" r="57150" b="56515"/>
                <wp:wrapNone/>
                <wp:docPr id="2131443038" name="Straight Arrow Connector 2"/>
                <wp:cNvGraphicFramePr/>
                <a:graphic xmlns:a="http://schemas.openxmlformats.org/drawingml/2006/main">
                  <a:graphicData uri="http://schemas.microsoft.com/office/word/2010/wordprocessingShape">
                    <wps:wsp>
                      <wps:cNvCnPr/>
                      <wps:spPr>
                        <a:xfrm>
                          <a:off x="0" y="0"/>
                          <a:ext cx="0" cy="1530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032D5E2" id="Straight Arrow Connector 2" o:spid="_x0000_s1026" type="#_x0000_t32" style="position:absolute;margin-left:570pt;margin-top:291.1pt;width:0;height:12.05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" strokecolor="black [3213]" strokeweight="1.5pt">
                <v:stroke endarrow="block" joinstyle="miter"/>
              </v:shape>
            </w:pict>
          </mc:Fallback>
        </mc:AlternateContent>
      </w:r>
      <w:r w:rsidRPr="00837159">
        <w:rPr>
          <w:rFonts w:ascii="Times New Roman" w:hAnsi="Times New Roman" w:cs="Times New Roman"/>
          <w:noProof/>
        </w:rPr>
        <mc:AlternateContent>
          <mc:Choice Requires="wps">
            <w:drawing>
              <wp:anchor distT="0" distB="0" distL="114300" distR="114300" simplePos="0" relativeHeight="251765760" behindDoc="0" locked="0" layoutInCell="1" allowOverlap="1" wp14:anchorId="4E24C1DB" wp14:editId="732DCFF6">
                <wp:simplePos x="0" y="0"/>
                <wp:positionH relativeFrom="column">
                  <wp:posOffset>6057900</wp:posOffset>
                </wp:positionH>
                <wp:positionV relativeFrom="paragraph">
                  <wp:posOffset>3404870</wp:posOffset>
                </wp:positionV>
                <wp:extent cx="2368550" cy="292100"/>
                <wp:effectExtent l="0" t="0" r="12700" b="12700"/>
                <wp:wrapNone/>
                <wp:docPr id="1082157431" name="Rectangle 1"/>
                <wp:cNvGraphicFramePr/>
                <a:graphic xmlns:a="http://schemas.openxmlformats.org/drawingml/2006/main">
                  <a:graphicData uri="http://schemas.microsoft.com/office/word/2010/wordprocessingShape">
                    <wps:wsp>
                      <wps:cNvSpPr/>
                      <wps:spPr>
                        <a:xfrm>
                          <a:off x="0" y="0"/>
                          <a:ext cx="2368550" cy="292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4FC375" w14:textId="77777777" w:rsidR="00840D69" w:rsidRPr="00346DD0" w:rsidRDefault="00840D69" w:rsidP="00840D69">
                            <w:pPr>
                              <w:spacing w:after="0" w:line="480" w:lineRule="auto"/>
                              <w:jc w:val="center"/>
                              <w:rPr>
                                <w:rFonts w:ascii="Times New Roman" w:hAnsi="Times New Roman" w:cs="Times New Roman"/>
                                <w:sz w:val="24"/>
                                <w:szCs w:val="24"/>
                              </w:rPr>
                            </w:pPr>
                            <w:r w:rsidRPr="00346DD0">
                              <w:rPr>
                                <w:rFonts w:ascii="Times New Roman" w:hAnsi="Times New Roman" w:cs="Times New Roman"/>
                                <w:sz w:val="24"/>
                                <w:szCs w:val="24"/>
                              </w:rPr>
                              <w:t>Siev</w:t>
                            </w:r>
                            <w:r>
                              <w:rPr>
                                <w:rFonts w:ascii="Times New Roman" w:hAnsi="Times New Roman" w:cs="Times New Roman"/>
                                <w:sz w:val="24"/>
                                <w:szCs w:val="24"/>
                              </w:rPr>
                              <w:t>ing</w:t>
                            </w:r>
                            <w:r w:rsidRPr="00346DD0">
                              <w:rPr>
                                <w:rFonts w:ascii="Times New Roman" w:hAnsi="Times New Roman" w:cs="Times New Roman"/>
                                <w:sz w:val="24"/>
                                <w:szCs w:val="24"/>
                              </w:rPr>
                              <w:t xml:space="preserve"> </w:t>
                            </w:r>
                          </w:p>
                          <w:p w14:paraId="550A5451" w14:textId="77777777" w:rsidR="00840D69" w:rsidRDefault="00840D69" w:rsidP="00840D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4C1DB" id="_x0000_s1045" style="position:absolute;margin-left:477pt;margin-top:268.1pt;width:186.5pt;height:2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" fillcolor="white [3201]" strokecolor="black [3213]" strokeweight="1pt">
                <v:textbox>
                  <w:txbxContent>
                    <w:p w14:paraId="7E4FC375" w14:textId="77777777" w:rsidR="00840D69" w:rsidRPr="00346DD0" w:rsidRDefault="00840D69" w:rsidP="00840D69">
                      <w:pPr>
                        <w:spacing w:after="0" w:line="480" w:lineRule="auto"/>
                        <w:jc w:val="center"/>
                        <w:rPr>
                          <w:rFonts w:ascii="Times New Roman" w:hAnsi="Times New Roman" w:cs="Times New Roman"/>
                          <w:sz w:val="24"/>
                          <w:szCs w:val="24"/>
                        </w:rPr>
                      </w:pPr>
                      <w:r w:rsidRPr="00346DD0">
                        <w:rPr>
                          <w:rFonts w:ascii="Times New Roman" w:hAnsi="Times New Roman" w:cs="Times New Roman"/>
                          <w:sz w:val="24"/>
                          <w:szCs w:val="24"/>
                        </w:rPr>
                        <w:t>Siev</w:t>
                      </w:r>
                      <w:r>
                        <w:rPr>
                          <w:rFonts w:ascii="Times New Roman" w:hAnsi="Times New Roman" w:cs="Times New Roman"/>
                          <w:sz w:val="24"/>
                          <w:szCs w:val="24"/>
                        </w:rPr>
                        <w:t>ing</w:t>
                      </w:r>
                      <w:r w:rsidRPr="00346DD0">
                        <w:rPr>
                          <w:rFonts w:ascii="Times New Roman" w:hAnsi="Times New Roman" w:cs="Times New Roman"/>
                          <w:sz w:val="24"/>
                          <w:szCs w:val="24"/>
                        </w:rPr>
                        <w:t xml:space="preserve"> </w:t>
                      </w:r>
                    </w:p>
                    <w:p w14:paraId="550A5451" w14:textId="77777777" w:rsidR="00840D69" w:rsidRDefault="00840D69" w:rsidP="00840D69">
                      <w:pPr>
                        <w:jc w:val="center"/>
                      </w:pPr>
                    </w:p>
                  </w:txbxContent>
                </v:textbox>
              </v:rect>
            </w:pict>
          </mc:Fallback>
        </mc:AlternateContent>
      </w:r>
      <w:r w:rsidRPr="00837159">
        <w:rPr>
          <w:rFonts w:ascii="Times New Roman" w:hAnsi="Times New Roman" w:cs="Times New Roman"/>
          <w:noProof/>
          <w:sz w:val="24"/>
          <w:szCs w:val="24"/>
        </w:rPr>
        <mc:AlternateContent>
          <mc:Choice Requires="wps">
            <w:drawing>
              <wp:anchor distT="0" distB="0" distL="114300" distR="114300" simplePos="0" relativeHeight="251764736" behindDoc="0" locked="0" layoutInCell="1" allowOverlap="1" wp14:anchorId="3F9015AA" wp14:editId="159BF9FF">
                <wp:simplePos x="0" y="0"/>
                <wp:positionH relativeFrom="column">
                  <wp:posOffset>7226300</wp:posOffset>
                </wp:positionH>
                <wp:positionV relativeFrom="paragraph">
                  <wp:posOffset>3239770</wp:posOffset>
                </wp:positionV>
                <wp:extent cx="0" cy="153035"/>
                <wp:effectExtent l="76200" t="0" r="57150" b="56515"/>
                <wp:wrapNone/>
                <wp:docPr id="924341077" name="Straight Arrow Connector 2"/>
                <wp:cNvGraphicFramePr/>
                <a:graphic xmlns:a="http://schemas.openxmlformats.org/drawingml/2006/main">
                  <a:graphicData uri="http://schemas.microsoft.com/office/word/2010/wordprocessingShape">
                    <wps:wsp>
                      <wps:cNvCnPr/>
                      <wps:spPr>
                        <a:xfrm>
                          <a:off x="0" y="0"/>
                          <a:ext cx="0" cy="1530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536638A" id="Straight Arrow Connector 2" o:spid="_x0000_s1026" type="#_x0000_t32" style="position:absolute;margin-left:569pt;margin-top:255.1pt;width:0;height:12.0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" strokecolor="black [3213]" strokeweight="1.5pt">
                <v:stroke endarrow="block" joinstyle="miter"/>
              </v:shape>
            </w:pict>
          </mc:Fallback>
        </mc:AlternateContent>
      </w:r>
      <w:r w:rsidRPr="00837159">
        <w:rPr>
          <w:rFonts w:ascii="Times New Roman" w:hAnsi="Times New Roman" w:cs="Times New Roman"/>
          <w:noProof/>
        </w:rPr>
        <mc:AlternateContent>
          <mc:Choice Requires="wps">
            <w:drawing>
              <wp:anchor distT="0" distB="0" distL="114300" distR="114300" simplePos="0" relativeHeight="251763712" behindDoc="0" locked="0" layoutInCell="1" allowOverlap="1" wp14:anchorId="1BD259F2" wp14:editId="6FD15621">
                <wp:simplePos x="0" y="0"/>
                <wp:positionH relativeFrom="column">
                  <wp:posOffset>6057900</wp:posOffset>
                </wp:positionH>
                <wp:positionV relativeFrom="paragraph">
                  <wp:posOffset>2947670</wp:posOffset>
                </wp:positionV>
                <wp:extent cx="2368550" cy="292100"/>
                <wp:effectExtent l="0" t="0" r="12700" b="12700"/>
                <wp:wrapNone/>
                <wp:docPr id="2027815387" name="Rectangle 1"/>
                <wp:cNvGraphicFramePr/>
                <a:graphic xmlns:a="http://schemas.openxmlformats.org/drawingml/2006/main">
                  <a:graphicData uri="http://schemas.microsoft.com/office/word/2010/wordprocessingShape">
                    <wps:wsp>
                      <wps:cNvSpPr/>
                      <wps:spPr>
                        <a:xfrm>
                          <a:off x="0" y="0"/>
                          <a:ext cx="2368550" cy="292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AE1537A" w14:textId="77777777" w:rsidR="00840D69" w:rsidRPr="00346DD0" w:rsidRDefault="00840D69" w:rsidP="00840D6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Milling</w:t>
                            </w:r>
                          </w:p>
                          <w:p w14:paraId="714C4D34" w14:textId="77777777" w:rsidR="00840D69" w:rsidRPr="00D43B82" w:rsidRDefault="00840D69" w:rsidP="00840D69">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259F2" id="_x0000_s1046" style="position:absolute;margin-left:477pt;margin-top:232.1pt;width:186.5pt;height:2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" fillcolor="white [3201]" strokecolor="black [3213]" strokeweight="1pt">
                <v:textbox>
                  <w:txbxContent>
                    <w:p w14:paraId="3AE1537A" w14:textId="77777777" w:rsidR="00840D69" w:rsidRPr="00346DD0" w:rsidRDefault="00840D69" w:rsidP="00840D6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Milling</w:t>
                      </w:r>
                    </w:p>
                    <w:p w14:paraId="714C4D34" w14:textId="77777777" w:rsidR="00840D69" w:rsidRPr="00D43B82" w:rsidRDefault="00840D69" w:rsidP="00840D69">
                      <w:pPr>
                        <w:jc w:val="center"/>
                        <w:rPr>
                          <w:b/>
                          <w:bCs/>
                        </w:rPr>
                      </w:pPr>
                    </w:p>
                  </w:txbxContent>
                </v:textbox>
              </v:rect>
            </w:pict>
          </mc:Fallback>
        </mc:AlternateContent>
      </w:r>
      <w:r w:rsidRPr="00837159">
        <w:rPr>
          <w:rFonts w:ascii="Times New Roman" w:hAnsi="Times New Roman" w:cs="Times New Roman"/>
          <w:noProof/>
          <w:sz w:val="24"/>
          <w:szCs w:val="24"/>
        </w:rPr>
        <mc:AlternateContent>
          <mc:Choice Requires="wps">
            <w:drawing>
              <wp:anchor distT="0" distB="0" distL="114300" distR="114300" simplePos="0" relativeHeight="251762688" behindDoc="0" locked="0" layoutInCell="1" allowOverlap="1" wp14:anchorId="4CE21930" wp14:editId="18ED212E">
                <wp:simplePos x="0" y="0"/>
                <wp:positionH relativeFrom="column">
                  <wp:posOffset>7232650</wp:posOffset>
                </wp:positionH>
                <wp:positionV relativeFrom="paragraph">
                  <wp:posOffset>2782570</wp:posOffset>
                </wp:positionV>
                <wp:extent cx="0" cy="153035"/>
                <wp:effectExtent l="76200" t="0" r="57150" b="56515"/>
                <wp:wrapNone/>
                <wp:docPr id="1929063705" name="Straight Arrow Connector 2"/>
                <wp:cNvGraphicFramePr/>
                <a:graphic xmlns:a="http://schemas.openxmlformats.org/drawingml/2006/main">
                  <a:graphicData uri="http://schemas.microsoft.com/office/word/2010/wordprocessingShape">
                    <wps:wsp>
                      <wps:cNvCnPr/>
                      <wps:spPr>
                        <a:xfrm>
                          <a:off x="0" y="0"/>
                          <a:ext cx="0" cy="1530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495A20A" id="Straight Arrow Connector 2" o:spid="_x0000_s1026" type="#_x0000_t32" style="position:absolute;margin-left:569.5pt;margin-top:219.1pt;width:0;height:12.0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" strokecolor="black [3213]" strokeweight="1.5pt">
                <v:stroke endarrow="block" joinstyle="miter"/>
              </v:shape>
            </w:pict>
          </mc:Fallback>
        </mc:AlternateContent>
      </w:r>
      <w:r w:rsidRPr="00837159">
        <w:rPr>
          <w:rFonts w:ascii="Times New Roman" w:hAnsi="Times New Roman" w:cs="Times New Roman"/>
          <w:noProof/>
          <w:sz w:val="24"/>
          <w:szCs w:val="24"/>
        </w:rPr>
        <mc:AlternateContent>
          <mc:Choice Requires="wps">
            <w:drawing>
              <wp:anchor distT="0" distB="0" distL="114300" distR="114300" simplePos="0" relativeHeight="251760640" behindDoc="0" locked="0" layoutInCell="1" allowOverlap="1" wp14:anchorId="5C1E93E9" wp14:editId="1C1D464F">
                <wp:simplePos x="0" y="0"/>
                <wp:positionH relativeFrom="column">
                  <wp:posOffset>7219950</wp:posOffset>
                </wp:positionH>
                <wp:positionV relativeFrom="paragraph">
                  <wp:posOffset>2319020</wp:posOffset>
                </wp:positionV>
                <wp:extent cx="0" cy="153035"/>
                <wp:effectExtent l="76200" t="0" r="57150" b="56515"/>
                <wp:wrapNone/>
                <wp:docPr id="2143308215" name="Straight Arrow Connector 2"/>
                <wp:cNvGraphicFramePr/>
                <a:graphic xmlns:a="http://schemas.openxmlformats.org/drawingml/2006/main">
                  <a:graphicData uri="http://schemas.microsoft.com/office/word/2010/wordprocessingShape">
                    <wps:wsp>
                      <wps:cNvCnPr/>
                      <wps:spPr>
                        <a:xfrm>
                          <a:off x="0" y="0"/>
                          <a:ext cx="0" cy="1530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3BDEF4B" id="Straight Arrow Connector 2" o:spid="_x0000_s1026" type="#_x0000_t32" style="position:absolute;margin-left:568.5pt;margin-top:182.6pt;width:0;height:12.05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" strokecolor="black [3213]" strokeweight="1.5pt">
                <v:stroke endarrow="block" joinstyle="miter"/>
              </v:shape>
            </w:pict>
          </mc:Fallback>
        </mc:AlternateContent>
      </w:r>
      <w:r w:rsidRPr="00837159">
        <w:rPr>
          <w:rFonts w:ascii="Times New Roman" w:hAnsi="Times New Roman" w:cs="Times New Roman"/>
          <w:noProof/>
        </w:rPr>
        <mc:AlternateContent>
          <mc:Choice Requires="wps">
            <w:drawing>
              <wp:anchor distT="0" distB="0" distL="114300" distR="114300" simplePos="0" relativeHeight="251759616" behindDoc="0" locked="0" layoutInCell="1" allowOverlap="1" wp14:anchorId="2A1F176C" wp14:editId="05D25218">
                <wp:simplePos x="0" y="0"/>
                <wp:positionH relativeFrom="column">
                  <wp:posOffset>6064250</wp:posOffset>
                </wp:positionH>
                <wp:positionV relativeFrom="paragraph">
                  <wp:posOffset>2026920</wp:posOffset>
                </wp:positionV>
                <wp:extent cx="2368550" cy="292100"/>
                <wp:effectExtent l="0" t="0" r="12700" b="12700"/>
                <wp:wrapNone/>
                <wp:docPr id="1170151045" name="Rectangle 1"/>
                <wp:cNvGraphicFramePr/>
                <a:graphic xmlns:a="http://schemas.openxmlformats.org/drawingml/2006/main">
                  <a:graphicData uri="http://schemas.microsoft.com/office/word/2010/wordprocessingShape">
                    <wps:wsp>
                      <wps:cNvSpPr/>
                      <wps:spPr>
                        <a:xfrm>
                          <a:off x="0" y="0"/>
                          <a:ext cx="2368550" cy="292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2E9929" w14:textId="77777777" w:rsidR="00840D69" w:rsidRDefault="00840D69" w:rsidP="00840D69">
                            <w:pPr>
                              <w:jc w:val="center"/>
                            </w:pPr>
                            <w:r w:rsidRPr="00346DD0">
                              <w:rPr>
                                <w:rFonts w:ascii="Times New Roman" w:hAnsi="Times New Roman" w:cs="Times New Roman"/>
                                <w:sz w:val="24"/>
                                <w:szCs w:val="24"/>
                              </w:rPr>
                              <w:t>Strain</w:t>
                            </w:r>
                            <w:r>
                              <w:rPr>
                                <w:rFonts w:ascii="Times New Roman" w:hAnsi="Times New Roman" w:cs="Times New Roman"/>
                                <w:sz w:val="24"/>
                                <w:szCs w:val="24"/>
                              </w:rPr>
                              <w:t>ed</w:t>
                            </w:r>
                            <w:r w:rsidRPr="00346DD0">
                              <w:rPr>
                                <w:rFonts w:ascii="Times New Roman" w:hAnsi="Times New Roman" w:cs="Times New Roman"/>
                                <w:sz w:val="24"/>
                                <w:szCs w:val="24"/>
                              </w:rPr>
                              <w:t xml:space="preserve"> and pat beans dry with paper towel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F176C" id="_x0000_s1047" style="position:absolute;margin-left:477.5pt;margin-top:159.6pt;width:186.5pt;height:2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" fillcolor="white [3201]" strokecolor="black [3213]" strokeweight="1pt">
                <v:textbox>
                  <w:txbxContent>
                    <w:p w14:paraId="422E9929" w14:textId="77777777" w:rsidR="00840D69" w:rsidRDefault="00840D69" w:rsidP="00840D69">
                      <w:pPr>
                        <w:jc w:val="center"/>
                      </w:pPr>
                      <w:r w:rsidRPr="00346DD0">
                        <w:rPr>
                          <w:rFonts w:ascii="Times New Roman" w:hAnsi="Times New Roman" w:cs="Times New Roman"/>
                          <w:sz w:val="24"/>
                          <w:szCs w:val="24"/>
                        </w:rPr>
                        <w:t>Strain</w:t>
                      </w:r>
                      <w:r>
                        <w:rPr>
                          <w:rFonts w:ascii="Times New Roman" w:hAnsi="Times New Roman" w:cs="Times New Roman"/>
                          <w:sz w:val="24"/>
                          <w:szCs w:val="24"/>
                        </w:rPr>
                        <w:t>ed</w:t>
                      </w:r>
                      <w:r w:rsidRPr="00346DD0">
                        <w:rPr>
                          <w:rFonts w:ascii="Times New Roman" w:hAnsi="Times New Roman" w:cs="Times New Roman"/>
                          <w:sz w:val="24"/>
                          <w:szCs w:val="24"/>
                        </w:rPr>
                        <w:t xml:space="preserve"> and pat beans dry with paper towel</w:t>
                      </w:r>
                    </w:p>
                  </w:txbxContent>
                </v:textbox>
              </v:rect>
            </w:pict>
          </mc:Fallback>
        </mc:AlternateContent>
      </w:r>
      <w:r w:rsidRPr="00837159">
        <w:rPr>
          <w:rFonts w:ascii="Times New Roman" w:hAnsi="Times New Roman" w:cs="Times New Roman"/>
          <w:noProof/>
          <w:sz w:val="24"/>
          <w:szCs w:val="24"/>
        </w:rPr>
        <mc:AlternateContent>
          <mc:Choice Requires="wps">
            <w:drawing>
              <wp:anchor distT="0" distB="0" distL="114300" distR="114300" simplePos="0" relativeHeight="251758592" behindDoc="0" locked="0" layoutInCell="1" allowOverlap="1" wp14:anchorId="70A41D9C" wp14:editId="6310E108">
                <wp:simplePos x="0" y="0"/>
                <wp:positionH relativeFrom="column">
                  <wp:posOffset>7232650</wp:posOffset>
                </wp:positionH>
                <wp:positionV relativeFrom="paragraph">
                  <wp:posOffset>1861820</wp:posOffset>
                </wp:positionV>
                <wp:extent cx="0" cy="153035"/>
                <wp:effectExtent l="76200" t="0" r="57150" b="56515"/>
                <wp:wrapNone/>
                <wp:docPr id="473407795" name="Straight Arrow Connector 2"/>
                <wp:cNvGraphicFramePr/>
                <a:graphic xmlns:a="http://schemas.openxmlformats.org/drawingml/2006/main">
                  <a:graphicData uri="http://schemas.microsoft.com/office/word/2010/wordprocessingShape">
                    <wps:wsp>
                      <wps:cNvCnPr/>
                      <wps:spPr>
                        <a:xfrm>
                          <a:off x="0" y="0"/>
                          <a:ext cx="0" cy="1530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EBCD0D2" id="Straight Arrow Connector 2" o:spid="_x0000_s1026" type="#_x0000_t32" style="position:absolute;margin-left:569.5pt;margin-top:146.6pt;width:0;height:12.0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" strokecolor="black [3213]" strokeweight="1.5pt">
                <v:stroke endarrow="block" joinstyle="miter"/>
              </v:shape>
            </w:pict>
          </mc:Fallback>
        </mc:AlternateContent>
      </w:r>
      <w:r w:rsidRPr="00837159">
        <w:rPr>
          <w:rFonts w:ascii="Times New Roman" w:hAnsi="Times New Roman" w:cs="Times New Roman"/>
          <w:noProof/>
        </w:rPr>
        <mc:AlternateContent>
          <mc:Choice Requires="wps">
            <w:drawing>
              <wp:anchor distT="0" distB="0" distL="114300" distR="114300" simplePos="0" relativeHeight="251757568" behindDoc="0" locked="0" layoutInCell="1" allowOverlap="1" wp14:anchorId="1995D763" wp14:editId="24749E86">
                <wp:simplePos x="0" y="0"/>
                <wp:positionH relativeFrom="column">
                  <wp:posOffset>6051550</wp:posOffset>
                </wp:positionH>
                <wp:positionV relativeFrom="paragraph">
                  <wp:posOffset>1576070</wp:posOffset>
                </wp:positionV>
                <wp:extent cx="2368550" cy="292100"/>
                <wp:effectExtent l="0" t="0" r="12700" b="12700"/>
                <wp:wrapNone/>
                <wp:docPr id="1830116794" name="Rectangle 1"/>
                <wp:cNvGraphicFramePr/>
                <a:graphic xmlns:a="http://schemas.openxmlformats.org/drawingml/2006/main">
                  <a:graphicData uri="http://schemas.microsoft.com/office/word/2010/wordprocessingShape">
                    <wps:wsp>
                      <wps:cNvSpPr/>
                      <wps:spPr>
                        <a:xfrm>
                          <a:off x="0" y="0"/>
                          <a:ext cx="2368550" cy="292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898F619" w14:textId="77777777" w:rsidR="00840D69" w:rsidRPr="00346DD0" w:rsidRDefault="00840D69" w:rsidP="00840D69">
                            <w:pPr>
                              <w:spacing w:after="0" w:line="480" w:lineRule="auto"/>
                              <w:jc w:val="center"/>
                              <w:rPr>
                                <w:rFonts w:ascii="Times New Roman" w:hAnsi="Times New Roman" w:cs="Times New Roman"/>
                                <w:sz w:val="24"/>
                                <w:szCs w:val="24"/>
                              </w:rPr>
                            </w:pPr>
                            <w:r w:rsidRPr="00346DD0">
                              <w:rPr>
                                <w:rFonts w:ascii="Times New Roman" w:hAnsi="Times New Roman" w:cs="Times New Roman"/>
                                <w:sz w:val="24"/>
                                <w:szCs w:val="24"/>
                              </w:rPr>
                              <w:t>Dehull</w:t>
                            </w:r>
                            <w:r>
                              <w:rPr>
                                <w:rFonts w:ascii="Times New Roman" w:hAnsi="Times New Roman" w:cs="Times New Roman"/>
                                <w:sz w:val="24"/>
                                <w:szCs w:val="24"/>
                              </w:rPr>
                              <w:t>ing</w:t>
                            </w:r>
                          </w:p>
                          <w:p w14:paraId="2F25E8E9" w14:textId="77777777" w:rsidR="00840D69" w:rsidRDefault="00840D69" w:rsidP="00840D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5D763" id="_x0000_s1048" style="position:absolute;margin-left:476.5pt;margin-top:124.1pt;width:186.5pt;height:2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" fillcolor="white [3201]" strokecolor="black [3213]" strokeweight="1pt">
                <v:textbox>
                  <w:txbxContent>
                    <w:p w14:paraId="4898F619" w14:textId="77777777" w:rsidR="00840D69" w:rsidRPr="00346DD0" w:rsidRDefault="00840D69" w:rsidP="00840D69">
                      <w:pPr>
                        <w:spacing w:after="0" w:line="480" w:lineRule="auto"/>
                        <w:jc w:val="center"/>
                        <w:rPr>
                          <w:rFonts w:ascii="Times New Roman" w:hAnsi="Times New Roman" w:cs="Times New Roman"/>
                          <w:sz w:val="24"/>
                          <w:szCs w:val="24"/>
                        </w:rPr>
                      </w:pPr>
                      <w:r w:rsidRPr="00346DD0">
                        <w:rPr>
                          <w:rFonts w:ascii="Times New Roman" w:hAnsi="Times New Roman" w:cs="Times New Roman"/>
                          <w:sz w:val="24"/>
                          <w:szCs w:val="24"/>
                        </w:rPr>
                        <w:t>Dehull</w:t>
                      </w:r>
                      <w:r>
                        <w:rPr>
                          <w:rFonts w:ascii="Times New Roman" w:hAnsi="Times New Roman" w:cs="Times New Roman"/>
                          <w:sz w:val="24"/>
                          <w:szCs w:val="24"/>
                        </w:rPr>
                        <w:t>ing</w:t>
                      </w:r>
                    </w:p>
                    <w:p w14:paraId="2F25E8E9" w14:textId="77777777" w:rsidR="00840D69" w:rsidRDefault="00840D69" w:rsidP="00840D69">
                      <w:pPr>
                        <w:jc w:val="center"/>
                      </w:pPr>
                    </w:p>
                  </w:txbxContent>
                </v:textbox>
              </v:rect>
            </w:pict>
          </mc:Fallback>
        </mc:AlternateContent>
      </w:r>
      <w:r w:rsidRPr="00837159">
        <w:rPr>
          <w:rFonts w:ascii="Times New Roman" w:hAnsi="Times New Roman" w:cs="Times New Roman"/>
          <w:noProof/>
          <w:sz w:val="24"/>
          <w:szCs w:val="24"/>
        </w:rPr>
        <mc:AlternateContent>
          <mc:Choice Requires="wps">
            <w:drawing>
              <wp:anchor distT="0" distB="0" distL="114300" distR="114300" simplePos="0" relativeHeight="251756544" behindDoc="0" locked="0" layoutInCell="1" allowOverlap="1" wp14:anchorId="28F23EF1" wp14:editId="7065693B">
                <wp:simplePos x="0" y="0"/>
                <wp:positionH relativeFrom="column">
                  <wp:posOffset>7219950</wp:posOffset>
                </wp:positionH>
                <wp:positionV relativeFrom="paragraph">
                  <wp:posOffset>1417320</wp:posOffset>
                </wp:positionV>
                <wp:extent cx="0" cy="153035"/>
                <wp:effectExtent l="76200" t="0" r="57150" b="56515"/>
                <wp:wrapNone/>
                <wp:docPr id="1397343082" name="Straight Arrow Connector 2"/>
                <wp:cNvGraphicFramePr/>
                <a:graphic xmlns:a="http://schemas.openxmlformats.org/drawingml/2006/main">
                  <a:graphicData uri="http://schemas.microsoft.com/office/word/2010/wordprocessingShape">
                    <wps:wsp>
                      <wps:cNvCnPr/>
                      <wps:spPr>
                        <a:xfrm>
                          <a:off x="0" y="0"/>
                          <a:ext cx="0" cy="1530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63D1F09" id="Straight Arrow Connector 2" o:spid="_x0000_s1026" type="#_x0000_t32" style="position:absolute;margin-left:568.5pt;margin-top:111.6pt;width:0;height:12.05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" strokecolor="black [3213]" strokeweight="1.5pt">
                <v:stroke endarrow="block" joinstyle="miter"/>
              </v:shape>
            </w:pict>
          </mc:Fallback>
        </mc:AlternateContent>
      </w:r>
      <w:r w:rsidRPr="00837159">
        <w:rPr>
          <w:rFonts w:ascii="Times New Roman" w:hAnsi="Times New Roman" w:cs="Times New Roman"/>
          <w:noProof/>
          <w:sz w:val="24"/>
          <w:szCs w:val="24"/>
        </w:rPr>
        <mc:AlternateContent>
          <mc:Choice Requires="wps">
            <w:drawing>
              <wp:anchor distT="0" distB="0" distL="114300" distR="114300" simplePos="0" relativeHeight="251754496" behindDoc="0" locked="0" layoutInCell="1" allowOverlap="1" wp14:anchorId="7D82F9C9" wp14:editId="24B58FE1">
                <wp:simplePos x="0" y="0"/>
                <wp:positionH relativeFrom="column">
                  <wp:posOffset>7219950</wp:posOffset>
                </wp:positionH>
                <wp:positionV relativeFrom="paragraph">
                  <wp:posOffset>966470</wp:posOffset>
                </wp:positionV>
                <wp:extent cx="0" cy="153035"/>
                <wp:effectExtent l="76200" t="0" r="57150" b="56515"/>
                <wp:wrapNone/>
                <wp:docPr id="117082095" name="Straight Arrow Connector 2"/>
                <wp:cNvGraphicFramePr/>
                <a:graphic xmlns:a="http://schemas.openxmlformats.org/drawingml/2006/main">
                  <a:graphicData uri="http://schemas.microsoft.com/office/word/2010/wordprocessingShape">
                    <wps:wsp>
                      <wps:cNvCnPr/>
                      <wps:spPr>
                        <a:xfrm>
                          <a:off x="0" y="0"/>
                          <a:ext cx="0" cy="1530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398A63E" id="Straight Arrow Connector 2" o:spid="_x0000_s1026" type="#_x0000_t32" style="position:absolute;margin-left:568.5pt;margin-top:76.1pt;width:0;height:12.0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" strokecolor="black [3213]" strokeweight="1.5pt">
                <v:stroke endarrow="block" joinstyle="miter"/>
              </v:shape>
            </w:pict>
          </mc:Fallback>
        </mc:AlternateContent>
      </w:r>
      <w:r w:rsidRPr="00837159">
        <w:rPr>
          <w:rFonts w:ascii="Times New Roman" w:hAnsi="Times New Roman" w:cs="Times New Roman"/>
          <w:noProof/>
        </w:rPr>
        <mc:AlternateContent>
          <mc:Choice Requires="wps">
            <w:drawing>
              <wp:anchor distT="0" distB="0" distL="114300" distR="114300" simplePos="0" relativeHeight="251753472" behindDoc="0" locked="0" layoutInCell="1" allowOverlap="1" wp14:anchorId="645D67F4" wp14:editId="6E69E4D6">
                <wp:simplePos x="0" y="0"/>
                <wp:positionH relativeFrom="column">
                  <wp:posOffset>6032500</wp:posOffset>
                </wp:positionH>
                <wp:positionV relativeFrom="paragraph">
                  <wp:posOffset>674370</wp:posOffset>
                </wp:positionV>
                <wp:extent cx="2368550" cy="292100"/>
                <wp:effectExtent l="0" t="0" r="12700" b="12700"/>
                <wp:wrapNone/>
                <wp:docPr id="1484277673" name="Rectangle 1"/>
                <wp:cNvGraphicFramePr/>
                <a:graphic xmlns:a="http://schemas.openxmlformats.org/drawingml/2006/main">
                  <a:graphicData uri="http://schemas.microsoft.com/office/word/2010/wordprocessingShape">
                    <wps:wsp>
                      <wps:cNvSpPr/>
                      <wps:spPr>
                        <a:xfrm>
                          <a:off x="0" y="0"/>
                          <a:ext cx="2368550" cy="292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944E9E" w14:textId="77777777" w:rsidR="00840D69" w:rsidRPr="00346DD0" w:rsidRDefault="00840D69" w:rsidP="00840D69">
                            <w:pPr>
                              <w:spacing w:after="0" w:line="480" w:lineRule="auto"/>
                              <w:jc w:val="center"/>
                              <w:rPr>
                                <w:rFonts w:ascii="Times New Roman" w:hAnsi="Times New Roman" w:cs="Times New Roman"/>
                                <w:sz w:val="24"/>
                                <w:szCs w:val="24"/>
                              </w:rPr>
                            </w:pPr>
                            <w:r w:rsidRPr="00346DD0">
                              <w:rPr>
                                <w:rFonts w:ascii="Times New Roman" w:hAnsi="Times New Roman" w:cs="Times New Roman"/>
                                <w:sz w:val="24"/>
                                <w:szCs w:val="24"/>
                              </w:rPr>
                              <w:t>Drain</w:t>
                            </w:r>
                            <w:r>
                              <w:rPr>
                                <w:rFonts w:ascii="Times New Roman" w:hAnsi="Times New Roman" w:cs="Times New Roman"/>
                                <w:sz w:val="24"/>
                                <w:szCs w:val="24"/>
                              </w:rPr>
                              <w:t>ing</w:t>
                            </w:r>
                          </w:p>
                          <w:p w14:paraId="1698D84C" w14:textId="77777777" w:rsidR="00840D69" w:rsidRDefault="00840D69" w:rsidP="00840D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D67F4" id="_x0000_s1049" style="position:absolute;margin-left:475pt;margin-top:53.1pt;width:186.5pt;height:2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" fillcolor="white [3201]" strokecolor="black [3213]" strokeweight="1pt">
                <v:textbox>
                  <w:txbxContent>
                    <w:p w14:paraId="2A944E9E" w14:textId="77777777" w:rsidR="00840D69" w:rsidRPr="00346DD0" w:rsidRDefault="00840D69" w:rsidP="00840D69">
                      <w:pPr>
                        <w:spacing w:after="0" w:line="480" w:lineRule="auto"/>
                        <w:jc w:val="center"/>
                        <w:rPr>
                          <w:rFonts w:ascii="Times New Roman" w:hAnsi="Times New Roman" w:cs="Times New Roman"/>
                          <w:sz w:val="24"/>
                          <w:szCs w:val="24"/>
                        </w:rPr>
                      </w:pPr>
                      <w:r w:rsidRPr="00346DD0">
                        <w:rPr>
                          <w:rFonts w:ascii="Times New Roman" w:hAnsi="Times New Roman" w:cs="Times New Roman"/>
                          <w:sz w:val="24"/>
                          <w:szCs w:val="24"/>
                        </w:rPr>
                        <w:t>Drain</w:t>
                      </w:r>
                      <w:r>
                        <w:rPr>
                          <w:rFonts w:ascii="Times New Roman" w:hAnsi="Times New Roman" w:cs="Times New Roman"/>
                          <w:sz w:val="24"/>
                          <w:szCs w:val="24"/>
                        </w:rPr>
                        <w:t>ing</w:t>
                      </w:r>
                    </w:p>
                    <w:p w14:paraId="1698D84C" w14:textId="77777777" w:rsidR="00840D69" w:rsidRDefault="00840D69" w:rsidP="00840D69">
                      <w:pPr>
                        <w:jc w:val="center"/>
                      </w:pPr>
                    </w:p>
                  </w:txbxContent>
                </v:textbox>
              </v:rect>
            </w:pict>
          </mc:Fallback>
        </mc:AlternateContent>
      </w:r>
      <w:r w:rsidRPr="00837159">
        <w:rPr>
          <w:rFonts w:ascii="Times New Roman" w:hAnsi="Times New Roman" w:cs="Times New Roman"/>
          <w:noProof/>
          <w:sz w:val="24"/>
          <w:szCs w:val="24"/>
        </w:rPr>
        <mc:AlternateContent>
          <mc:Choice Requires="wps">
            <w:drawing>
              <wp:anchor distT="0" distB="0" distL="114300" distR="114300" simplePos="0" relativeHeight="251752448" behindDoc="0" locked="0" layoutInCell="1" allowOverlap="1" wp14:anchorId="6F7CE6D7" wp14:editId="25B0C51C">
                <wp:simplePos x="0" y="0"/>
                <wp:positionH relativeFrom="column">
                  <wp:posOffset>7207250</wp:posOffset>
                </wp:positionH>
                <wp:positionV relativeFrom="paragraph">
                  <wp:posOffset>502920</wp:posOffset>
                </wp:positionV>
                <wp:extent cx="0" cy="153035"/>
                <wp:effectExtent l="76200" t="0" r="57150" b="56515"/>
                <wp:wrapNone/>
                <wp:docPr id="561139528" name="Straight Arrow Connector 2"/>
                <wp:cNvGraphicFramePr/>
                <a:graphic xmlns:a="http://schemas.openxmlformats.org/drawingml/2006/main">
                  <a:graphicData uri="http://schemas.microsoft.com/office/word/2010/wordprocessingShape">
                    <wps:wsp>
                      <wps:cNvCnPr/>
                      <wps:spPr>
                        <a:xfrm>
                          <a:off x="0" y="0"/>
                          <a:ext cx="0" cy="1530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3B00C5E" id="Straight Arrow Connector 2" o:spid="_x0000_s1026" type="#_x0000_t32" style="position:absolute;margin-left:567.5pt;margin-top:39.6pt;width:0;height:12.0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" strokecolor="black [3213]" strokeweight="1.5pt">
                <v:stroke endarrow="block" joinstyle="miter"/>
              </v:shape>
            </w:pict>
          </mc:Fallback>
        </mc:AlternateContent>
      </w:r>
      <w:r w:rsidRPr="00837159">
        <w:rPr>
          <w:rFonts w:ascii="Times New Roman" w:hAnsi="Times New Roman" w:cs="Times New Roman"/>
          <w:noProof/>
        </w:rPr>
        <mc:AlternateContent>
          <mc:Choice Requires="wps">
            <w:drawing>
              <wp:anchor distT="0" distB="0" distL="114300" distR="114300" simplePos="0" relativeHeight="251751424" behindDoc="0" locked="0" layoutInCell="1" allowOverlap="1" wp14:anchorId="09869885" wp14:editId="0B95D586">
                <wp:simplePos x="0" y="0"/>
                <wp:positionH relativeFrom="column">
                  <wp:posOffset>6045200</wp:posOffset>
                </wp:positionH>
                <wp:positionV relativeFrom="paragraph">
                  <wp:posOffset>204470</wp:posOffset>
                </wp:positionV>
                <wp:extent cx="2368550" cy="292100"/>
                <wp:effectExtent l="0" t="0" r="12700" b="12700"/>
                <wp:wrapNone/>
                <wp:docPr id="1086519899" name="Rectangle 1"/>
                <wp:cNvGraphicFramePr/>
                <a:graphic xmlns:a="http://schemas.openxmlformats.org/drawingml/2006/main">
                  <a:graphicData uri="http://schemas.microsoft.com/office/word/2010/wordprocessingShape">
                    <wps:wsp>
                      <wps:cNvSpPr/>
                      <wps:spPr>
                        <a:xfrm>
                          <a:off x="0" y="0"/>
                          <a:ext cx="2368550" cy="292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8BFDFC" w14:textId="77777777" w:rsidR="00840D69" w:rsidRPr="00346DD0" w:rsidRDefault="00840D69" w:rsidP="00840D69">
                            <w:pPr>
                              <w:spacing w:after="0" w:line="480" w:lineRule="auto"/>
                              <w:jc w:val="center"/>
                              <w:rPr>
                                <w:rFonts w:ascii="Times New Roman" w:hAnsi="Times New Roman" w:cs="Times New Roman"/>
                                <w:sz w:val="24"/>
                                <w:szCs w:val="24"/>
                              </w:rPr>
                            </w:pPr>
                            <w:r w:rsidRPr="00346DD0">
                              <w:rPr>
                                <w:rFonts w:ascii="Times New Roman" w:hAnsi="Times New Roman" w:cs="Times New Roman"/>
                                <w:sz w:val="24"/>
                                <w:szCs w:val="24"/>
                              </w:rPr>
                              <w:t>Blanch</w:t>
                            </w:r>
                            <w:r>
                              <w:rPr>
                                <w:rFonts w:ascii="Times New Roman" w:hAnsi="Times New Roman" w:cs="Times New Roman"/>
                                <w:sz w:val="24"/>
                                <w:szCs w:val="24"/>
                              </w:rPr>
                              <w:t>ing</w:t>
                            </w:r>
                            <w:r w:rsidRPr="00346DD0">
                              <w:rPr>
                                <w:rFonts w:ascii="Times New Roman" w:hAnsi="Times New Roman" w:cs="Times New Roman"/>
                                <w:sz w:val="24"/>
                                <w:szCs w:val="24"/>
                              </w:rPr>
                              <w:t xml:space="preserve"> at 100</w:t>
                            </w:r>
                            <w:r>
                              <w:rPr>
                                <w:rFonts w:ascii="Times New Roman" w:hAnsi="Times New Roman" w:cs="Times New Roman"/>
                                <w:sz w:val="24"/>
                                <w:szCs w:val="24"/>
                                <w:vertAlign w:val="superscript"/>
                              </w:rPr>
                              <w:t xml:space="preserve"> </w:t>
                            </w:r>
                            <w:r w:rsidRPr="005C419F">
                              <w:rPr>
                                <w:rFonts w:ascii="Times New Roman" w:hAnsi="Times New Roman" w:cs="Times New Roman"/>
                                <w:b/>
                                <w:bCs/>
                                <w:sz w:val="24"/>
                                <w:szCs w:val="24"/>
                                <w:vertAlign w:val="superscript"/>
                              </w:rPr>
                              <w:t>ᵒ</w:t>
                            </w:r>
                            <w:r w:rsidRPr="00346DD0">
                              <w:rPr>
                                <w:rFonts w:ascii="Times New Roman" w:hAnsi="Times New Roman" w:cs="Times New Roman"/>
                                <w:sz w:val="24"/>
                                <w:szCs w:val="24"/>
                              </w:rPr>
                              <w:t>C for 5min</w:t>
                            </w:r>
                            <w:r>
                              <w:rPr>
                                <w:rFonts w:ascii="Times New Roman" w:hAnsi="Times New Roman" w:cs="Times New Roman"/>
                                <w:sz w:val="24"/>
                                <w:szCs w:val="24"/>
                              </w:rPr>
                              <w:t xml:space="preserve"> </w:t>
                            </w:r>
                            <w:r w:rsidRPr="00346DD0">
                              <w:rPr>
                                <w:rFonts w:ascii="Times New Roman" w:hAnsi="Times New Roman" w:cs="Times New Roman"/>
                                <w:sz w:val="24"/>
                                <w:szCs w:val="24"/>
                              </w:rPr>
                              <w:t>(modified)</w:t>
                            </w:r>
                          </w:p>
                          <w:p w14:paraId="0F9B886A" w14:textId="77777777" w:rsidR="00840D69" w:rsidRDefault="00840D69" w:rsidP="00840D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69885" id="_x0000_s1050" style="position:absolute;margin-left:476pt;margin-top:16.1pt;width:186.5pt;height:2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" fillcolor="white [3201]" strokecolor="black [3213]" strokeweight="1pt">
                <v:textbox>
                  <w:txbxContent>
                    <w:p w14:paraId="428BFDFC" w14:textId="77777777" w:rsidR="00840D69" w:rsidRPr="00346DD0" w:rsidRDefault="00840D69" w:rsidP="00840D69">
                      <w:pPr>
                        <w:spacing w:after="0" w:line="480" w:lineRule="auto"/>
                        <w:jc w:val="center"/>
                        <w:rPr>
                          <w:rFonts w:ascii="Times New Roman" w:hAnsi="Times New Roman" w:cs="Times New Roman"/>
                          <w:sz w:val="24"/>
                          <w:szCs w:val="24"/>
                        </w:rPr>
                      </w:pPr>
                      <w:r w:rsidRPr="00346DD0">
                        <w:rPr>
                          <w:rFonts w:ascii="Times New Roman" w:hAnsi="Times New Roman" w:cs="Times New Roman"/>
                          <w:sz w:val="24"/>
                          <w:szCs w:val="24"/>
                        </w:rPr>
                        <w:t>Blanch</w:t>
                      </w:r>
                      <w:r>
                        <w:rPr>
                          <w:rFonts w:ascii="Times New Roman" w:hAnsi="Times New Roman" w:cs="Times New Roman"/>
                          <w:sz w:val="24"/>
                          <w:szCs w:val="24"/>
                        </w:rPr>
                        <w:t>ing</w:t>
                      </w:r>
                      <w:r w:rsidRPr="00346DD0">
                        <w:rPr>
                          <w:rFonts w:ascii="Times New Roman" w:hAnsi="Times New Roman" w:cs="Times New Roman"/>
                          <w:sz w:val="24"/>
                          <w:szCs w:val="24"/>
                        </w:rPr>
                        <w:t xml:space="preserve"> at 100</w:t>
                      </w:r>
                      <w:r>
                        <w:rPr>
                          <w:rFonts w:ascii="Times New Roman" w:hAnsi="Times New Roman" w:cs="Times New Roman"/>
                          <w:sz w:val="24"/>
                          <w:szCs w:val="24"/>
                          <w:vertAlign w:val="superscript"/>
                        </w:rPr>
                        <w:t xml:space="preserve"> </w:t>
                      </w:r>
                      <w:r w:rsidRPr="005C419F">
                        <w:rPr>
                          <w:rFonts w:ascii="Times New Roman" w:hAnsi="Times New Roman" w:cs="Times New Roman"/>
                          <w:b/>
                          <w:bCs/>
                          <w:sz w:val="24"/>
                          <w:szCs w:val="24"/>
                          <w:vertAlign w:val="superscript"/>
                        </w:rPr>
                        <w:t>ᵒ</w:t>
                      </w:r>
                      <w:r w:rsidRPr="00346DD0">
                        <w:rPr>
                          <w:rFonts w:ascii="Times New Roman" w:hAnsi="Times New Roman" w:cs="Times New Roman"/>
                          <w:sz w:val="24"/>
                          <w:szCs w:val="24"/>
                        </w:rPr>
                        <w:t>C for 5min</w:t>
                      </w:r>
                      <w:r>
                        <w:rPr>
                          <w:rFonts w:ascii="Times New Roman" w:hAnsi="Times New Roman" w:cs="Times New Roman"/>
                          <w:sz w:val="24"/>
                          <w:szCs w:val="24"/>
                        </w:rPr>
                        <w:t xml:space="preserve"> </w:t>
                      </w:r>
                      <w:r w:rsidRPr="00346DD0">
                        <w:rPr>
                          <w:rFonts w:ascii="Times New Roman" w:hAnsi="Times New Roman" w:cs="Times New Roman"/>
                          <w:sz w:val="24"/>
                          <w:szCs w:val="24"/>
                        </w:rPr>
                        <w:t>(modified)</w:t>
                      </w:r>
                    </w:p>
                    <w:p w14:paraId="0F9B886A" w14:textId="77777777" w:rsidR="00840D69" w:rsidRDefault="00840D69" w:rsidP="00840D69">
                      <w:pPr>
                        <w:jc w:val="center"/>
                      </w:pPr>
                    </w:p>
                  </w:txbxContent>
                </v:textbox>
              </v:rect>
            </w:pict>
          </mc:Fallback>
        </mc:AlternateContent>
      </w:r>
      <w:r w:rsidRPr="00837159">
        <w:rPr>
          <w:rFonts w:ascii="Times New Roman" w:hAnsi="Times New Roman" w:cs="Times New Roman"/>
          <w:noProof/>
          <w:sz w:val="24"/>
          <w:szCs w:val="24"/>
        </w:rPr>
        <mc:AlternateContent>
          <mc:Choice Requires="wps">
            <w:drawing>
              <wp:anchor distT="0" distB="0" distL="114300" distR="114300" simplePos="0" relativeHeight="251750400" behindDoc="0" locked="0" layoutInCell="1" allowOverlap="1" wp14:anchorId="0E2D39CB" wp14:editId="780ED87D">
                <wp:simplePos x="0" y="0"/>
                <wp:positionH relativeFrom="column">
                  <wp:posOffset>7226300</wp:posOffset>
                </wp:positionH>
                <wp:positionV relativeFrom="paragraph">
                  <wp:posOffset>45720</wp:posOffset>
                </wp:positionV>
                <wp:extent cx="0" cy="153035"/>
                <wp:effectExtent l="76200" t="0" r="57150" b="56515"/>
                <wp:wrapNone/>
                <wp:docPr id="1044493105" name="Straight Arrow Connector 2"/>
                <wp:cNvGraphicFramePr/>
                <a:graphic xmlns:a="http://schemas.openxmlformats.org/drawingml/2006/main">
                  <a:graphicData uri="http://schemas.microsoft.com/office/word/2010/wordprocessingShape">
                    <wps:wsp>
                      <wps:cNvCnPr/>
                      <wps:spPr>
                        <a:xfrm>
                          <a:off x="0" y="0"/>
                          <a:ext cx="0" cy="1530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330726A" id="Straight Arrow Connector 2" o:spid="_x0000_s1026" type="#_x0000_t32" style="position:absolute;margin-left:569pt;margin-top:3.6pt;width:0;height:12.0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" strokecolor="black [3213]" strokeweight="1.5pt">
                <v:stroke endarrow="block" joinstyle="miter"/>
              </v:shape>
            </w:pict>
          </mc:Fallback>
        </mc:AlternateContent>
      </w:r>
      <w:r w:rsidRPr="00837159">
        <w:rPr>
          <w:rFonts w:ascii="Times New Roman" w:hAnsi="Times New Roman" w:cs="Times New Roman"/>
          <w:noProof/>
        </w:rPr>
        <mc:AlternateContent>
          <mc:Choice Requires="wps">
            <w:drawing>
              <wp:anchor distT="0" distB="0" distL="114300" distR="114300" simplePos="0" relativeHeight="251732992" behindDoc="0" locked="0" layoutInCell="1" allowOverlap="1" wp14:anchorId="6C943901" wp14:editId="0D5BD679">
                <wp:simplePos x="0" y="0"/>
                <wp:positionH relativeFrom="column">
                  <wp:posOffset>-228600</wp:posOffset>
                </wp:positionH>
                <wp:positionV relativeFrom="paragraph">
                  <wp:posOffset>2146935</wp:posOffset>
                </wp:positionV>
                <wp:extent cx="2730500" cy="298450"/>
                <wp:effectExtent l="0" t="0" r="0" b="6350"/>
                <wp:wrapNone/>
                <wp:docPr id="196919924" name="Rectangle 1"/>
                <wp:cNvGraphicFramePr/>
                <a:graphic xmlns:a="http://schemas.openxmlformats.org/drawingml/2006/main">
                  <a:graphicData uri="http://schemas.microsoft.com/office/word/2010/wordprocessingShape">
                    <wps:wsp>
                      <wps:cNvSpPr/>
                      <wps:spPr>
                        <a:xfrm>
                          <a:off x="0" y="0"/>
                          <a:ext cx="2730500" cy="2984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F2A1EDE" w14:textId="77777777" w:rsidR="00840D69" w:rsidRDefault="00840D69" w:rsidP="00840D6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346DD0">
                              <w:rPr>
                                <w:rFonts w:ascii="Times New Roman" w:hAnsi="Times New Roman" w:cs="Times New Roman"/>
                                <w:sz w:val="24"/>
                                <w:szCs w:val="24"/>
                              </w:rPr>
                              <w:t>Packaged (Air tight container)</w:t>
                            </w:r>
                          </w:p>
                          <w:p w14:paraId="4DEEF248" w14:textId="77777777" w:rsidR="00840D69" w:rsidRPr="005B7636" w:rsidRDefault="00840D69" w:rsidP="00840D69">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43901" id="_x0000_s1051" style="position:absolute;margin-left:-18pt;margin-top:169.05pt;width:215pt;height:2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" fillcolor="white [3201]" stroked="f" strokeweight="1pt">
                <v:textbox>
                  <w:txbxContent>
                    <w:p w14:paraId="3F2A1EDE" w14:textId="77777777" w:rsidR="00840D69" w:rsidRDefault="00840D69" w:rsidP="00840D6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346DD0">
                        <w:rPr>
                          <w:rFonts w:ascii="Times New Roman" w:hAnsi="Times New Roman" w:cs="Times New Roman"/>
                          <w:sz w:val="24"/>
                          <w:szCs w:val="24"/>
                        </w:rPr>
                        <w:t>Packaged (Air tight container)</w:t>
                      </w:r>
                    </w:p>
                    <w:p w14:paraId="4DEEF248" w14:textId="77777777" w:rsidR="00840D69" w:rsidRPr="005B7636" w:rsidRDefault="00840D69" w:rsidP="00840D69">
                      <w:pPr>
                        <w:jc w:val="center"/>
                        <w:rPr>
                          <w:rFonts w:ascii="Times New Roman" w:hAnsi="Times New Roman" w:cs="Times New Roman"/>
                          <w:sz w:val="24"/>
                          <w:szCs w:val="24"/>
                        </w:rPr>
                      </w:pPr>
                    </w:p>
                  </w:txbxContent>
                </v:textbox>
              </v:rect>
            </w:pict>
          </mc:Fallback>
        </mc:AlternateContent>
      </w:r>
      <w:r w:rsidRPr="00837159">
        <w:rPr>
          <w:rFonts w:ascii="Times New Roman" w:hAnsi="Times New Roman" w:cs="Times New Roman"/>
          <w:noProof/>
          <w:sz w:val="24"/>
          <w:szCs w:val="24"/>
        </w:rPr>
        <mc:AlternateContent>
          <mc:Choice Requires="wps">
            <w:drawing>
              <wp:anchor distT="0" distB="0" distL="114300" distR="114300" simplePos="0" relativeHeight="251731968" behindDoc="0" locked="0" layoutInCell="1" allowOverlap="1" wp14:anchorId="173FA438" wp14:editId="7F8BBE06">
                <wp:simplePos x="0" y="0"/>
                <wp:positionH relativeFrom="column">
                  <wp:posOffset>1168400</wp:posOffset>
                </wp:positionH>
                <wp:positionV relativeFrom="paragraph">
                  <wp:posOffset>1995805</wp:posOffset>
                </wp:positionV>
                <wp:extent cx="0" cy="153035"/>
                <wp:effectExtent l="76200" t="0" r="57150" b="56515"/>
                <wp:wrapNone/>
                <wp:docPr id="81917379" name="Straight Arrow Connector 2"/>
                <wp:cNvGraphicFramePr/>
                <a:graphic xmlns:a="http://schemas.openxmlformats.org/drawingml/2006/main">
                  <a:graphicData uri="http://schemas.microsoft.com/office/word/2010/wordprocessingShape">
                    <wps:wsp>
                      <wps:cNvCnPr/>
                      <wps:spPr>
                        <a:xfrm>
                          <a:off x="0" y="0"/>
                          <a:ext cx="0" cy="1530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B74CFDA" id="Straight Arrow Connector 2" o:spid="_x0000_s1026" type="#_x0000_t32" style="position:absolute;margin-left:92pt;margin-top:157.15pt;width:0;height:12.0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" strokecolor="black [3213]" strokeweight="1.5pt">
                <v:stroke endarrow="block" joinstyle="miter"/>
              </v:shape>
            </w:pict>
          </mc:Fallback>
        </mc:AlternateContent>
      </w:r>
      <w:r w:rsidRPr="00837159">
        <w:rPr>
          <w:rFonts w:ascii="Times New Roman" w:hAnsi="Times New Roman" w:cs="Times New Roman"/>
          <w:noProof/>
        </w:rPr>
        <mc:AlternateContent>
          <mc:Choice Requires="wps">
            <w:drawing>
              <wp:anchor distT="0" distB="0" distL="114300" distR="114300" simplePos="0" relativeHeight="251730944" behindDoc="0" locked="0" layoutInCell="1" allowOverlap="1" wp14:anchorId="2F05E989" wp14:editId="10DD0244">
                <wp:simplePos x="0" y="0"/>
                <wp:positionH relativeFrom="column">
                  <wp:posOffset>-190500</wp:posOffset>
                </wp:positionH>
                <wp:positionV relativeFrom="paragraph">
                  <wp:posOffset>1677035</wp:posOffset>
                </wp:positionV>
                <wp:extent cx="2730500" cy="298450"/>
                <wp:effectExtent l="0" t="0" r="12700" b="25400"/>
                <wp:wrapNone/>
                <wp:docPr id="495036429" name="Rectangle 1"/>
                <wp:cNvGraphicFramePr/>
                <a:graphic xmlns:a="http://schemas.openxmlformats.org/drawingml/2006/main">
                  <a:graphicData uri="http://schemas.microsoft.com/office/word/2010/wordprocessingShape">
                    <wps:wsp>
                      <wps:cNvSpPr/>
                      <wps:spPr>
                        <a:xfrm>
                          <a:off x="0" y="0"/>
                          <a:ext cx="2730500" cy="298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3BD897" w14:textId="77777777" w:rsidR="00840D69" w:rsidRPr="005B7636" w:rsidRDefault="00840D69" w:rsidP="00840D69">
                            <w:pPr>
                              <w:jc w:val="center"/>
                              <w:rPr>
                                <w:rFonts w:ascii="Times New Roman" w:hAnsi="Times New Roman" w:cs="Times New Roman"/>
                                <w:sz w:val="24"/>
                                <w:szCs w:val="24"/>
                              </w:rPr>
                            </w:pPr>
                            <w:r>
                              <w:rPr>
                                <w:rFonts w:ascii="Times New Roman" w:hAnsi="Times New Roman" w:cs="Times New Roman"/>
                                <w:sz w:val="24"/>
                                <w:szCs w:val="24"/>
                              </w:rPr>
                              <w:t>Soy flour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5E989" id="_x0000_s1052" style="position:absolute;margin-left:-15pt;margin-top:132.05pt;width:215pt;height:2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" fillcolor="white [3201]" strokecolor="black [3213]" strokeweight="1pt">
                <v:textbox>
                  <w:txbxContent>
                    <w:p w14:paraId="1A3BD897" w14:textId="77777777" w:rsidR="00840D69" w:rsidRPr="005B7636" w:rsidRDefault="00840D69" w:rsidP="00840D69">
                      <w:pPr>
                        <w:jc w:val="center"/>
                        <w:rPr>
                          <w:rFonts w:ascii="Times New Roman" w:hAnsi="Times New Roman" w:cs="Times New Roman"/>
                          <w:sz w:val="24"/>
                          <w:szCs w:val="24"/>
                        </w:rPr>
                      </w:pPr>
                      <w:r>
                        <w:rPr>
                          <w:rFonts w:ascii="Times New Roman" w:hAnsi="Times New Roman" w:cs="Times New Roman"/>
                          <w:sz w:val="24"/>
                          <w:szCs w:val="24"/>
                        </w:rPr>
                        <w:t>Soy flour</w:t>
                      </w:r>
                    </w:p>
                  </w:txbxContent>
                </v:textbox>
              </v:rect>
            </w:pict>
          </mc:Fallback>
        </mc:AlternateContent>
      </w:r>
      <w:r w:rsidRPr="00837159">
        <w:rPr>
          <w:rFonts w:ascii="Times New Roman" w:hAnsi="Times New Roman" w:cs="Times New Roman"/>
          <w:noProof/>
          <w:sz w:val="24"/>
          <w:szCs w:val="24"/>
        </w:rPr>
        <mc:AlternateContent>
          <mc:Choice Requires="wps">
            <w:drawing>
              <wp:anchor distT="0" distB="0" distL="114300" distR="114300" simplePos="0" relativeHeight="251729920" behindDoc="0" locked="0" layoutInCell="1" allowOverlap="1" wp14:anchorId="09ACA7D9" wp14:editId="3FAFEBB3">
                <wp:simplePos x="0" y="0"/>
                <wp:positionH relativeFrom="column">
                  <wp:posOffset>1174750</wp:posOffset>
                </wp:positionH>
                <wp:positionV relativeFrom="paragraph">
                  <wp:posOffset>1513205</wp:posOffset>
                </wp:positionV>
                <wp:extent cx="0" cy="153035"/>
                <wp:effectExtent l="76200" t="0" r="57150" b="56515"/>
                <wp:wrapNone/>
                <wp:docPr id="996829719" name="Straight Arrow Connector 2"/>
                <wp:cNvGraphicFramePr/>
                <a:graphic xmlns:a="http://schemas.openxmlformats.org/drawingml/2006/main">
                  <a:graphicData uri="http://schemas.microsoft.com/office/word/2010/wordprocessingShape">
                    <wps:wsp>
                      <wps:cNvCnPr/>
                      <wps:spPr>
                        <a:xfrm>
                          <a:off x="0" y="0"/>
                          <a:ext cx="0" cy="1530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D52959A" id="Straight Arrow Connector 2" o:spid="_x0000_s1026" type="#_x0000_t32" style="position:absolute;margin-left:92.5pt;margin-top:119.15pt;width:0;height:12.0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" strokecolor="black [3213]" strokeweight="1.5pt">
                <v:stroke endarrow="block" joinstyle="miter"/>
              </v:shape>
            </w:pict>
          </mc:Fallback>
        </mc:AlternateContent>
      </w:r>
      <w:r w:rsidRPr="00837159">
        <w:rPr>
          <w:rFonts w:ascii="Times New Roman" w:hAnsi="Times New Roman" w:cs="Times New Roman"/>
          <w:noProof/>
        </w:rPr>
        <mc:AlternateContent>
          <mc:Choice Requires="wps">
            <w:drawing>
              <wp:anchor distT="0" distB="0" distL="114300" distR="114300" simplePos="0" relativeHeight="251728896" behindDoc="0" locked="0" layoutInCell="1" allowOverlap="1" wp14:anchorId="5AF210E3" wp14:editId="137EACA9">
                <wp:simplePos x="0" y="0"/>
                <wp:positionH relativeFrom="column">
                  <wp:posOffset>-184150</wp:posOffset>
                </wp:positionH>
                <wp:positionV relativeFrom="paragraph">
                  <wp:posOffset>1207135</wp:posOffset>
                </wp:positionV>
                <wp:extent cx="2730500" cy="298450"/>
                <wp:effectExtent l="0" t="0" r="12700" b="25400"/>
                <wp:wrapNone/>
                <wp:docPr id="1392804018" name="Rectangle 1"/>
                <wp:cNvGraphicFramePr/>
                <a:graphic xmlns:a="http://schemas.openxmlformats.org/drawingml/2006/main">
                  <a:graphicData uri="http://schemas.microsoft.com/office/word/2010/wordprocessingShape">
                    <wps:wsp>
                      <wps:cNvSpPr/>
                      <wps:spPr>
                        <a:xfrm>
                          <a:off x="0" y="0"/>
                          <a:ext cx="2730500" cy="298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B8D516" w14:textId="77777777" w:rsidR="00840D69" w:rsidRPr="005B7636" w:rsidRDefault="00840D69" w:rsidP="00840D69">
                            <w:pPr>
                              <w:jc w:val="center"/>
                              <w:rPr>
                                <w:rFonts w:ascii="Times New Roman" w:hAnsi="Times New Roman" w:cs="Times New Roman"/>
                                <w:sz w:val="24"/>
                                <w:szCs w:val="24"/>
                              </w:rPr>
                            </w:pPr>
                            <w:r>
                              <w:rPr>
                                <w:rFonts w:ascii="Times New Roman" w:hAnsi="Times New Roman" w:cs="Times New Roman"/>
                                <w:sz w:val="24"/>
                                <w:szCs w:val="24"/>
                              </w:rPr>
                              <w:t>Milling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210E3" id="_x0000_s1053" style="position:absolute;margin-left:-14.5pt;margin-top:95.05pt;width:215pt;height:2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" fillcolor="white [3201]" strokecolor="black [3213]" strokeweight="1pt">
                <v:textbox>
                  <w:txbxContent>
                    <w:p w14:paraId="26B8D516" w14:textId="77777777" w:rsidR="00840D69" w:rsidRPr="005B7636" w:rsidRDefault="00840D69" w:rsidP="00840D69">
                      <w:pPr>
                        <w:jc w:val="center"/>
                        <w:rPr>
                          <w:rFonts w:ascii="Times New Roman" w:hAnsi="Times New Roman" w:cs="Times New Roman"/>
                          <w:sz w:val="24"/>
                          <w:szCs w:val="24"/>
                        </w:rPr>
                      </w:pPr>
                      <w:r>
                        <w:rPr>
                          <w:rFonts w:ascii="Times New Roman" w:hAnsi="Times New Roman" w:cs="Times New Roman"/>
                          <w:sz w:val="24"/>
                          <w:szCs w:val="24"/>
                        </w:rPr>
                        <w:t>Milling</w:t>
                      </w:r>
                    </w:p>
                  </w:txbxContent>
                </v:textbox>
              </v:rect>
            </w:pict>
          </mc:Fallback>
        </mc:AlternateContent>
      </w:r>
      <w:r w:rsidRPr="00837159">
        <w:rPr>
          <w:rFonts w:ascii="Times New Roman" w:hAnsi="Times New Roman" w:cs="Times New Roman"/>
          <w:noProof/>
          <w:sz w:val="24"/>
          <w:szCs w:val="24"/>
        </w:rPr>
        <mc:AlternateContent>
          <mc:Choice Requires="wps">
            <w:drawing>
              <wp:anchor distT="0" distB="0" distL="114300" distR="114300" simplePos="0" relativeHeight="251727872" behindDoc="0" locked="0" layoutInCell="1" allowOverlap="1" wp14:anchorId="7DB27AD9" wp14:editId="431FE486">
                <wp:simplePos x="0" y="0"/>
                <wp:positionH relativeFrom="column">
                  <wp:posOffset>1168400</wp:posOffset>
                </wp:positionH>
                <wp:positionV relativeFrom="paragraph">
                  <wp:posOffset>1043305</wp:posOffset>
                </wp:positionV>
                <wp:extent cx="0" cy="153035"/>
                <wp:effectExtent l="76200" t="0" r="57150" b="56515"/>
                <wp:wrapNone/>
                <wp:docPr id="827234855" name="Straight Arrow Connector 2"/>
                <wp:cNvGraphicFramePr/>
                <a:graphic xmlns:a="http://schemas.openxmlformats.org/drawingml/2006/main">
                  <a:graphicData uri="http://schemas.microsoft.com/office/word/2010/wordprocessingShape">
                    <wps:wsp>
                      <wps:cNvCnPr/>
                      <wps:spPr>
                        <a:xfrm>
                          <a:off x="0" y="0"/>
                          <a:ext cx="0" cy="1530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8C8BCDB" id="Straight Arrow Connector 2" o:spid="_x0000_s1026" type="#_x0000_t32" style="position:absolute;margin-left:92pt;margin-top:82.15pt;width:0;height:12.0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" strokecolor="black [3213]" strokeweight="1.5pt">
                <v:stroke endarrow="block" joinstyle="miter"/>
              </v:shape>
            </w:pict>
          </mc:Fallback>
        </mc:AlternateContent>
      </w:r>
      <w:r w:rsidRPr="00837159">
        <w:rPr>
          <w:rFonts w:ascii="Times New Roman" w:hAnsi="Times New Roman" w:cs="Times New Roman"/>
          <w:noProof/>
        </w:rPr>
        <mc:AlternateContent>
          <mc:Choice Requires="wps">
            <w:drawing>
              <wp:anchor distT="0" distB="0" distL="114300" distR="114300" simplePos="0" relativeHeight="251725824" behindDoc="0" locked="0" layoutInCell="1" allowOverlap="1" wp14:anchorId="398EAEBD" wp14:editId="31D25C22">
                <wp:simplePos x="0" y="0"/>
                <wp:positionH relativeFrom="column">
                  <wp:posOffset>-177800</wp:posOffset>
                </wp:positionH>
                <wp:positionV relativeFrom="paragraph">
                  <wp:posOffset>737235</wp:posOffset>
                </wp:positionV>
                <wp:extent cx="2730500" cy="298450"/>
                <wp:effectExtent l="0" t="0" r="12700" b="25400"/>
                <wp:wrapNone/>
                <wp:docPr id="177258522" name="Rectangle 1"/>
                <wp:cNvGraphicFramePr/>
                <a:graphic xmlns:a="http://schemas.openxmlformats.org/drawingml/2006/main">
                  <a:graphicData uri="http://schemas.microsoft.com/office/word/2010/wordprocessingShape">
                    <wps:wsp>
                      <wps:cNvSpPr/>
                      <wps:spPr>
                        <a:xfrm>
                          <a:off x="0" y="0"/>
                          <a:ext cx="2730500" cy="298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80EA2EC" w14:textId="77777777" w:rsidR="00840D69" w:rsidRPr="005B7636" w:rsidRDefault="00840D69" w:rsidP="00840D69">
                            <w:pPr>
                              <w:jc w:val="center"/>
                              <w:rPr>
                                <w:rFonts w:ascii="Times New Roman" w:hAnsi="Times New Roman" w:cs="Times New Roman"/>
                                <w:sz w:val="24"/>
                                <w:szCs w:val="24"/>
                              </w:rPr>
                            </w:pPr>
                            <w:r>
                              <w:rPr>
                                <w:rFonts w:ascii="Times New Roman" w:hAnsi="Times New Roman" w:cs="Times New Roman"/>
                                <w:sz w:val="24"/>
                                <w:szCs w:val="24"/>
                              </w:rPr>
                              <w:t>Sundrying for 2-3 days (Modify)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EAEBD" id="_x0000_s1054" style="position:absolute;margin-left:-14pt;margin-top:58.05pt;width:215pt;height:2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" fillcolor="white [3201]" strokecolor="black [3213]" strokeweight="1pt">
                <v:textbox>
                  <w:txbxContent>
                    <w:p w14:paraId="180EA2EC" w14:textId="77777777" w:rsidR="00840D69" w:rsidRPr="005B7636" w:rsidRDefault="00840D69" w:rsidP="00840D69">
                      <w:pPr>
                        <w:jc w:val="center"/>
                        <w:rPr>
                          <w:rFonts w:ascii="Times New Roman" w:hAnsi="Times New Roman" w:cs="Times New Roman"/>
                          <w:sz w:val="24"/>
                          <w:szCs w:val="24"/>
                        </w:rPr>
                      </w:pPr>
                      <w:r>
                        <w:rPr>
                          <w:rFonts w:ascii="Times New Roman" w:hAnsi="Times New Roman" w:cs="Times New Roman"/>
                          <w:sz w:val="24"/>
                          <w:szCs w:val="24"/>
                        </w:rPr>
                        <w:t>Sundrying for 2-3 days (Modify)</w:t>
                      </w:r>
                    </w:p>
                  </w:txbxContent>
                </v:textbox>
              </v:rect>
            </w:pict>
          </mc:Fallback>
        </mc:AlternateContent>
      </w:r>
      <w:r w:rsidRPr="00837159">
        <w:rPr>
          <w:rFonts w:ascii="Times New Roman" w:hAnsi="Times New Roman" w:cs="Times New Roman"/>
          <w:noProof/>
          <w:sz w:val="24"/>
          <w:szCs w:val="24"/>
        </w:rPr>
        <mc:AlternateContent>
          <mc:Choice Requires="wps">
            <w:drawing>
              <wp:anchor distT="0" distB="0" distL="114300" distR="114300" simplePos="0" relativeHeight="251726848" behindDoc="0" locked="0" layoutInCell="1" allowOverlap="1" wp14:anchorId="6E254529" wp14:editId="26DB3AAB">
                <wp:simplePos x="0" y="0"/>
                <wp:positionH relativeFrom="column">
                  <wp:posOffset>1181100</wp:posOffset>
                </wp:positionH>
                <wp:positionV relativeFrom="paragraph">
                  <wp:posOffset>567055</wp:posOffset>
                </wp:positionV>
                <wp:extent cx="0" cy="153035"/>
                <wp:effectExtent l="76200" t="0" r="57150" b="56515"/>
                <wp:wrapNone/>
                <wp:docPr id="2028900629" name="Straight Arrow Connector 2"/>
                <wp:cNvGraphicFramePr/>
                <a:graphic xmlns:a="http://schemas.openxmlformats.org/drawingml/2006/main">
                  <a:graphicData uri="http://schemas.microsoft.com/office/word/2010/wordprocessingShape">
                    <wps:wsp>
                      <wps:cNvCnPr/>
                      <wps:spPr>
                        <a:xfrm>
                          <a:off x="0" y="0"/>
                          <a:ext cx="0" cy="1530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787336C" id="Straight Arrow Connector 2" o:spid="_x0000_s1026" type="#_x0000_t32" style="position:absolute;margin-left:93pt;margin-top:44.65pt;width:0;height:12.0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" strokecolor="black [3213]" strokeweight="1.5pt">
                <v:stroke endarrow="block" joinstyle="miter"/>
              </v:shape>
            </w:pict>
          </mc:Fallback>
        </mc:AlternateContent>
      </w:r>
      <w:r w:rsidRPr="00837159">
        <w:rPr>
          <w:rFonts w:ascii="Times New Roman" w:hAnsi="Times New Roman" w:cs="Times New Roman"/>
          <w:noProof/>
        </w:rPr>
        <mc:AlternateContent>
          <mc:Choice Requires="wps">
            <w:drawing>
              <wp:anchor distT="0" distB="0" distL="114300" distR="114300" simplePos="0" relativeHeight="251724800" behindDoc="0" locked="0" layoutInCell="1" allowOverlap="1" wp14:anchorId="436686DD" wp14:editId="4F50B6D5">
                <wp:simplePos x="0" y="0"/>
                <wp:positionH relativeFrom="column">
                  <wp:posOffset>-184150</wp:posOffset>
                </wp:positionH>
                <wp:positionV relativeFrom="paragraph">
                  <wp:posOffset>254635</wp:posOffset>
                </wp:positionV>
                <wp:extent cx="2730500" cy="298450"/>
                <wp:effectExtent l="0" t="0" r="12700" b="25400"/>
                <wp:wrapNone/>
                <wp:docPr id="1977963683" name="Rectangle 1"/>
                <wp:cNvGraphicFramePr/>
                <a:graphic xmlns:a="http://schemas.openxmlformats.org/drawingml/2006/main">
                  <a:graphicData uri="http://schemas.microsoft.com/office/word/2010/wordprocessingShape">
                    <wps:wsp>
                      <wps:cNvSpPr/>
                      <wps:spPr>
                        <a:xfrm>
                          <a:off x="0" y="0"/>
                          <a:ext cx="2730500" cy="298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F6CEE2B" w14:textId="77777777" w:rsidR="00840D69" w:rsidRPr="005B7636" w:rsidRDefault="00840D69" w:rsidP="00840D69">
                            <w:pPr>
                              <w:jc w:val="center"/>
                              <w:rPr>
                                <w:rFonts w:ascii="Times New Roman" w:hAnsi="Times New Roman" w:cs="Times New Roman"/>
                                <w:sz w:val="24"/>
                                <w:szCs w:val="24"/>
                              </w:rPr>
                            </w:pPr>
                            <w:r>
                              <w:rPr>
                                <w:rFonts w:ascii="Times New Roman" w:hAnsi="Times New Roman" w:cs="Times New Roman"/>
                                <w:sz w:val="24"/>
                                <w:szCs w:val="24"/>
                              </w:rPr>
                              <w:t>Dehulling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686DD" id="_x0000_s1055" style="position:absolute;margin-left:-14.5pt;margin-top:20.05pt;width:215pt;height:2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" fillcolor="white [3201]" strokecolor="black [3213]" strokeweight="1pt">
                <v:textbox>
                  <w:txbxContent>
                    <w:p w14:paraId="2F6CEE2B" w14:textId="77777777" w:rsidR="00840D69" w:rsidRPr="005B7636" w:rsidRDefault="00840D69" w:rsidP="00840D69">
                      <w:pPr>
                        <w:jc w:val="center"/>
                        <w:rPr>
                          <w:rFonts w:ascii="Times New Roman" w:hAnsi="Times New Roman" w:cs="Times New Roman"/>
                          <w:sz w:val="24"/>
                          <w:szCs w:val="24"/>
                        </w:rPr>
                      </w:pPr>
                      <w:r>
                        <w:rPr>
                          <w:rFonts w:ascii="Times New Roman" w:hAnsi="Times New Roman" w:cs="Times New Roman"/>
                          <w:sz w:val="24"/>
                          <w:szCs w:val="24"/>
                        </w:rPr>
                        <w:t>Dehulling</w:t>
                      </w:r>
                    </w:p>
                  </w:txbxContent>
                </v:textbox>
              </v:rect>
            </w:pict>
          </mc:Fallback>
        </mc:AlternateContent>
      </w:r>
      <w:r w:rsidRPr="00837159">
        <w:rPr>
          <w:rFonts w:ascii="Times New Roman" w:hAnsi="Times New Roman" w:cs="Times New Roman"/>
          <w:noProof/>
          <w:sz w:val="24"/>
          <w:szCs w:val="24"/>
        </w:rPr>
        <mc:AlternateContent>
          <mc:Choice Requires="wps">
            <w:drawing>
              <wp:anchor distT="0" distB="0" distL="114300" distR="114300" simplePos="0" relativeHeight="251723776" behindDoc="0" locked="0" layoutInCell="1" allowOverlap="1" wp14:anchorId="6682EE75" wp14:editId="4802D99E">
                <wp:simplePos x="0" y="0"/>
                <wp:positionH relativeFrom="column">
                  <wp:posOffset>1174750</wp:posOffset>
                </wp:positionH>
                <wp:positionV relativeFrom="paragraph">
                  <wp:posOffset>90170</wp:posOffset>
                </wp:positionV>
                <wp:extent cx="0" cy="153670"/>
                <wp:effectExtent l="76200" t="0" r="57150" b="55880"/>
                <wp:wrapNone/>
                <wp:docPr id="1871760678" name="Straight Arrow Connector 2"/>
                <wp:cNvGraphicFramePr/>
                <a:graphic xmlns:a="http://schemas.openxmlformats.org/drawingml/2006/main">
                  <a:graphicData uri="http://schemas.microsoft.com/office/word/2010/wordprocessingShape">
                    <wps:wsp>
                      <wps:cNvCnPr/>
                      <wps:spPr>
                        <a:xfrm>
                          <a:off x="0" y="0"/>
                          <a:ext cx="0" cy="15367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3B05AB3" id="Straight Arrow Connector 2" o:spid="_x0000_s1026" type="#_x0000_t32" style="position:absolute;margin-left:92.5pt;margin-top:7.1pt;width:0;height:12.1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" strokecolor="black [3213]" strokeweight="1.5pt">
                <v:stroke endarrow="block" joinstyle="miter"/>
              </v:shape>
            </w:pict>
          </mc:Fallback>
        </mc:AlternateContent>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r w:rsidRPr="00837159">
        <w:rPr>
          <w:rFonts w:ascii="Times New Roman" w:hAnsi="Times New Roman" w:cs="Times New Roman"/>
        </w:rPr>
        <w:tab/>
      </w:r>
    </w:p>
    <w:p w14:paraId="6FB90733" w14:textId="77777777" w:rsidR="0028688D" w:rsidRPr="00837159" w:rsidRDefault="0028688D" w:rsidP="0028688D">
      <w:pPr>
        <w:pStyle w:val="p"/>
        <w:shd w:val="clear" w:color="auto" w:fill="FFFFFF"/>
        <w:spacing w:before="0" w:beforeAutospacing="0" w:after="0" w:afterAutospacing="0" w:line="360" w:lineRule="auto"/>
        <w:jc w:val="both"/>
        <w:rPr>
          <w:b/>
        </w:rPr>
      </w:pPr>
      <w:r w:rsidRPr="00837159">
        <w:rPr>
          <w:b/>
        </w:rPr>
        <w:lastRenderedPageBreak/>
        <w:t>2.3.</w:t>
      </w:r>
      <w:r w:rsidR="00042474" w:rsidRPr="00837159">
        <w:rPr>
          <w:b/>
        </w:rPr>
        <w:t>6</w:t>
      </w:r>
      <w:r w:rsidR="00042474" w:rsidRPr="00837159">
        <w:rPr>
          <w:b/>
        </w:rPr>
        <w:tab/>
      </w:r>
      <w:r w:rsidRPr="00837159">
        <w:rPr>
          <w:b/>
        </w:rPr>
        <w:t>Foam Capacity</w:t>
      </w:r>
    </w:p>
    <w:p w14:paraId="28562BAF" w14:textId="77777777" w:rsidR="0028688D" w:rsidRPr="00837159" w:rsidRDefault="0028688D" w:rsidP="0028688D">
      <w:pPr>
        <w:pStyle w:val="p"/>
        <w:shd w:val="clear" w:color="auto" w:fill="FFFFFF"/>
        <w:spacing w:before="0" w:beforeAutospacing="0" w:after="0" w:afterAutospacing="0"/>
        <w:jc w:val="both"/>
      </w:pPr>
      <w:r w:rsidRPr="00837159">
        <w:t>The foam capacity (FC) and foam stability (FS) were determined using method of</w:t>
      </w:r>
      <w:r w:rsidRPr="00837159">
        <w:rPr>
          <w:b/>
        </w:rPr>
        <w:t xml:space="preserve"> </w:t>
      </w:r>
      <w:r w:rsidRPr="00837159">
        <w:t>AOAC, (2006). 2.0g flour sample was weighed and blended with 100mL of distilled water using warring blender and the suspension was whipped at 1600 rpm for 5 minutes. The mixture was then poured into 100mL of measuring cylinder and calculated thus:</w:t>
      </w:r>
    </w:p>
    <w:p w14:paraId="0CD6B1AB" w14:textId="77777777" w:rsidR="0028688D" w:rsidRPr="00837159" w:rsidRDefault="0028688D" w:rsidP="0028688D">
      <w:pPr>
        <w:shd w:val="clear" w:color="auto" w:fill="FFFFFF"/>
        <w:spacing w:after="0" w:line="360" w:lineRule="auto"/>
        <w:textAlignment w:val="center"/>
        <w:rPr>
          <w:rFonts w:ascii="Times New Roman" w:hAnsi="Times New Roman" w:cs="Times New Roman"/>
          <w:sz w:val="24"/>
          <w:szCs w:val="24"/>
        </w:rPr>
      </w:pPr>
      <w:r w:rsidRPr="00837159">
        <w:rPr>
          <w:rStyle w:val="mi"/>
          <w:rFonts w:ascii="Times New Roman" w:hAnsi="Times New Roman" w:cs="Times New Roman"/>
          <w:sz w:val="24"/>
          <w:szCs w:val="24"/>
          <w:bdr w:val="none" w:sz="0" w:space="0" w:color="auto" w:frame="1"/>
        </w:rPr>
        <w:t xml:space="preserve">Foam capacity </w:t>
      </w:r>
      <w:r w:rsidRPr="00837159">
        <w:rPr>
          <w:rStyle w:val="mo"/>
          <w:rFonts w:ascii="Times New Roman" w:hAnsi="Times New Roman" w:cs="Times New Roman"/>
          <w:sz w:val="24"/>
          <w:szCs w:val="24"/>
          <w:bdr w:val="none" w:sz="0" w:space="0" w:color="auto" w:frame="1"/>
        </w:rPr>
        <w:t xml:space="preserve">(%) = </w:t>
      </w:r>
      <m:oMath>
        <m:f>
          <m:fPr>
            <m:ctrlPr>
              <w:rPr>
                <w:rStyle w:val="mo"/>
                <w:rFonts w:ascii="Cambria Math" w:hAnsi="Cambria Math" w:cs="Times New Roman"/>
                <w:i/>
                <w:sz w:val="24"/>
                <w:szCs w:val="24"/>
                <w:bdr w:val="none" w:sz="0" w:space="0" w:color="auto" w:frame="1"/>
              </w:rPr>
            </m:ctrlPr>
          </m:fPr>
          <m:num>
            <m:r>
              <w:rPr>
                <w:rStyle w:val="mo"/>
                <w:rFonts w:ascii="Cambria Math" w:hAnsi="Cambria Math" w:cs="Times New Roman"/>
                <w:sz w:val="24"/>
                <w:szCs w:val="24"/>
                <w:bdr w:val="none" w:sz="0" w:space="0" w:color="auto" w:frame="1"/>
              </w:rPr>
              <m:t>V1-VO</m:t>
            </m:r>
          </m:num>
          <m:den>
            <m:r>
              <w:rPr>
                <w:rStyle w:val="mo"/>
                <w:rFonts w:ascii="Cambria Math" w:hAnsi="Cambria Math" w:cs="Times New Roman"/>
                <w:sz w:val="24"/>
                <w:szCs w:val="24"/>
                <w:bdr w:val="none" w:sz="0" w:space="0" w:color="auto" w:frame="1"/>
              </w:rPr>
              <m:t>VO</m:t>
            </m:r>
          </m:den>
        </m:f>
      </m:oMath>
      <w:r w:rsidRPr="00837159">
        <w:rPr>
          <w:rFonts w:ascii="Times New Roman" w:hAnsi="Times New Roman" w:cs="Times New Roman"/>
          <w:bCs/>
          <w:sz w:val="24"/>
          <w:szCs w:val="24"/>
        </w:rPr>
        <w:t xml:space="preserve"> X   100                                                                     </w:t>
      </w:r>
      <w:proofErr w:type="gramStart"/>
      <w:r w:rsidRPr="00837159">
        <w:rPr>
          <w:rFonts w:ascii="Times New Roman" w:hAnsi="Times New Roman" w:cs="Times New Roman"/>
          <w:bCs/>
          <w:sz w:val="24"/>
          <w:szCs w:val="24"/>
        </w:rPr>
        <w:t xml:space="preserve">   (</w:t>
      </w:r>
      <w:proofErr w:type="gramEnd"/>
      <w:r w:rsidR="00042474" w:rsidRPr="00837159">
        <w:rPr>
          <w:rFonts w:ascii="Times New Roman" w:hAnsi="Times New Roman" w:cs="Times New Roman"/>
          <w:bCs/>
          <w:sz w:val="24"/>
          <w:szCs w:val="24"/>
        </w:rPr>
        <w:t>6</w:t>
      </w:r>
      <w:r w:rsidRPr="00837159">
        <w:rPr>
          <w:rFonts w:ascii="Times New Roman" w:hAnsi="Times New Roman" w:cs="Times New Roman"/>
          <w:bCs/>
          <w:sz w:val="24"/>
          <w:szCs w:val="24"/>
        </w:rPr>
        <w:t xml:space="preserve">)                   </w:t>
      </w:r>
    </w:p>
    <w:p w14:paraId="236A9F7A" w14:textId="77777777" w:rsidR="0028688D" w:rsidRPr="00837159" w:rsidRDefault="0028688D" w:rsidP="0028688D">
      <w:pPr>
        <w:pStyle w:val="NormalWeb"/>
        <w:shd w:val="clear" w:color="auto" w:fill="FFFFFF"/>
        <w:spacing w:before="0" w:beforeAutospacing="0" w:after="0" w:afterAutospacing="0"/>
        <w:jc w:val="both"/>
      </w:pPr>
      <w:r w:rsidRPr="00837159">
        <w:t>Where, V</w:t>
      </w:r>
      <w:r w:rsidRPr="00837159">
        <w:rPr>
          <w:vertAlign w:val="subscript"/>
        </w:rPr>
        <w:t>O</w:t>
      </w:r>
      <w:r w:rsidRPr="00837159">
        <w:t xml:space="preserve"> = volume before whipping andV</w:t>
      </w:r>
      <w:r w:rsidRPr="00837159">
        <w:rPr>
          <w:vertAlign w:val="subscript"/>
        </w:rPr>
        <w:t>1</w:t>
      </w:r>
      <w:r w:rsidRPr="00837159">
        <w:t xml:space="preserve"> = Volume after whipping</w:t>
      </w:r>
    </w:p>
    <w:p w14:paraId="4C74C131" w14:textId="77777777" w:rsidR="0028688D" w:rsidRPr="00837159" w:rsidRDefault="0028688D" w:rsidP="0028688D">
      <w:pPr>
        <w:pStyle w:val="NormalWeb"/>
        <w:shd w:val="clear" w:color="auto" w:fill="FFFFFF"/>
        <w:spacing w:before="0" w:beforeAutospacing="0" w:after="0" w:afterAutospacing="0"/>
        <w:jc w:val="both"/>
      </w:pPr>
      <w:r w:rsidRPr="00837159">
        <w:t xml:space="preserve">The volume of foam was recorded 1 hour after whipping to determine foam stability as per percent of initial foam volume </w:t>
      </w:r>
    </w:p>
    <w:p w14:paraId="362465A5" w14:textId="77777777" w:rsidR="0028688D" w:rsidRPr="00837159" w:rsidRDefault="0028688D" w:rsidP="0028688D">
      <w:pPr>
        <w:pStyle w:val="p"/>
        <w:shd w:val="clear" w:color="auto" w:fill="FFFFFF"/>
        <w:spacing w:before="0" w:beforeAutospacing="0" w:after="0" w:afterAutospacing="0" w:line="360" w:lineRule="auto"/>
        <w:jc w:val="both"/>
      </w:pPr>
    </w:p>
    <w:p w14:paraId="2D5C338C" w14:textId="77777777" w:rsidR="0028688D" w:rsidRPr="00837159" w:rsidRDefault="0028688D" w:rsidP="0028688D">
      <w:pPr>
        <w:pStyle w:val="p"/>
        <w:shd w:val="clear" w:color="auto" w:fill="FFFFFF"/>
        <w:spacing w:before="0" w:beforeAutospacing="0" w:after="0" w:afterAutospacing="0" w:line="360" w:lineRule="auto"/>
        <w:jc w:val="both"/>
      </w:pPr>
      <w:r w:rsidRPr="00837159">
        <w:t xml:space="preserve">Foam stability   =  </w:t>
      </w:r>
      <m:oMath>
        <m:f>
          <m:fPr>
            <m:ctrlPr>
              <w:rPr>
                <w:rFonts w:ascii="Cambria Math" w:hAnsi="Cambria Math"/>
                <w:i/>
              </w:rPr>
            </m:ctrlPr>
          </m:fPr>
          <m:num>
            <m:r>
              <w:rPr>
                <w:rFonts w:ascii="Cambria Math" w:hAnsi="Cambria Math"/>
              </w:rPr>
              <m:t>Foam volume after timing</m:t>
            </m:r>
          </m:num>
          <m:den>
            <m:r>
              <w:rPr>
                <w:rFonts w:ascii="Cambria Math" w:hAnsi="Cambria Math"/>
              </w:rPr>
              <m:t>initial foam volume</m:t>
            </m:r>
          </m:den>
        </m:f>
      </m:oMath>
      <w:r w:rsidRPr="00837159">
        <w:t xml:space="preserve">   x   100                                                      </w:t>
      </w:r>
      <w:proofErr w:type="gramStart"/>
      <w:r w:rsidRPr="00837159">
        <w:t xml:space="preserve">   (</w:t>
      </w:r>
      <w:proofErr w:type="gramEnd"/>
      <w:r w:rsidR="00042474" w:rsidRPr="00837159">
        <w:t>7</w:t>
      </w:r>
      <w:r w:rsidRPr="00837159">
        <w:t xml:space="preserve">)  </w:t>
      </w:r>
    </w:p>
    <w:p w14:paraId="45325C13" w14:textId="77777777" w:rsidR="0028688D" w:rsidRPr="00837159" w:rsidRDefault="0028688D" w:rsidP="0028688D">
      <w:pPr>
        <w:pStyle w:val="p"/>
        <w:shd w:val="clear" w:color="auto" w:fill="FFFFFF"/>
        <w:spacing w:before="0" w:beforeAutospacing="0" w:after="0" w:afterAutospacing="0" w:line="360" w:lineRule="auto"/>
        <w:jc w:val="both"/>
        <w:rPr>
          <w:b/>
        </w:rPr>
      </w:pPr>
      <w:r w:rsidRPr="00837159">
        <w:t xml:space="preserve"> </w:t>
      </w:r>
      <w:r w:rsidRPr="00837159">
        <w:rPr>
          <w:b/>
          <w:bCs/>
        </w:rPr>
        <w:t>2.3.</w:t>
      </w:r>
      <w:r w:rsidR="00042474" w:rsidRPr="00837159">
        <w:rPr>
          <w:b/>
          <w:bCs/>
        </w:rPr>
        <w:t>7</w:t>
      </w:r>
      <w:r w:rsidR="00042474" w:rsidRPr="00837159">
        <w:rPr>
          <w:b/>
          <w:bCs/>
        </w:rPr>
        <w:tab/>
      </w:r>
      <w:r w:rsidRPr="00837159">
        <w:t xml:space="preserve"> </w:t>
      </w:r>
      <w:r w:rsidRPr="00837159">
        <w:rPr>
          <w:b/>
        </w:rPr>
        <w:t>Bulk density (g/ml)</w:t>
      </w:r>
    </w:p>
    <w:p w14:paraId="3803130E" w14:textId="77777777" w:rsidR="0028688D" w:rsidRPr="00837159" w:rsidRDefault="0028688D" w:rsidP="0028688D">
      <w:pPr>
        <w:pStyle w:val="p"/>
        <w:shd w:val="clear" w:color="auto" w:fill="FFFFFF"/>
        <w:spacing w:before="0" w:beforeAutospacing="0" w:after="0" w:afterAutospacing="0"/>
        <w:jc w:val="both"/>
      </w:pPr>
      <w:r w:rsidRPr="00837159">
        <w:t xml:space="preserve">The method described by Onwuka (2005) was used to determine the bulk density of the soy flours. About 10g of the sample was weighed into (50mL) graduated measuring cylinder. The cylinder was packed by gently tapping the cylinder on the bench top 10 times from a height of 5cm. The volume of the sample was recorded and the bulk density (g/mL) was calculated as:   </w:t>
      </w:r>
    </w:p>
    <w:p w14:paraId="68FEC4DE" w14:textId="77777777" w:rsidR="0028688D" w:rsidRPr="00837159" w:rsidRDefault="0028688D" w:rsidP="0028688D">
      <w:pPr>
        <w:pStyle w:val="p"/>
        <w:shd w:val="clear" w:color="auto" w:fill="FFFFFF"/>
        <w:spacing w:before="0" w:beforeAutospacing="0" w:after="0" w:afterAutospacing="0" w:line="360" w:lineRule="auto"/>
        <w:jc w:val="both"/>
      </w:pPr>
    </w:p>
    <w:p w14:paraId="10D36F1D" w14:textId="77777777" w:rsidR="0028688D" w:rsidRPr="00837159" w:rsidRDefault="0028688D" w:rsidP="0028688D">
      <w:pPr>
        <w:pStyle w:val="p"/>
        <w:shd w:val="clear" w:color="auto" w:fill="FFFFFF"/>
        <w:spacing w:before="0" w:beforeAutospacing="0" w:after="0" w:afterAutospacing="0" w:line="360" w:lineRule="auto"/>
        <w:jc w:val="both"/>
      </w:pPr>
      <w:r w:rsidRPr="00837159">
        <w:t xml:space="preserve">Bulk density (g/ml)   =     </w:t>
      </w:r>
      <m:oMath>
        <m:f>
          <m:fPr>
            <m:ctrlPr>
              <w:rPr>
                <w:rFonts w:ascii="Cambria Math" w:hAnsi="Cambria Math"/>
                <w:i/>
              </w:rPr>
            </m:ctrlPr>
          </m:fPr>
          <m:num>
            <m:r>
              <w:rPr>
                <w:rFonts w:ascii="Cambria Math" w:hAnsi="Cambria Math"/>
              </w:rPr>
              <m:t>weight of sample</m:t>
            </m:r>
          </m:num>
          <m:den>
            <m:r>
              <w:rPr>
                <w:rFonts w:ascii="Cambria Math" w:hAnsi="Cambria Math"/>
              </w:rPr>
              <m:t>volume of sampl after tapping</m:t>
            </m:r>
          </m:den>
        </m:f>
      </m:oMath>
      <w:r w:rsidRPr="00837159">
        <w:t xml:space="preserve">   x     100                                    </w:t>
      </w:r>
      <w:proofErr w:type="gramStart"/>
      <w:r w:rsidRPr="00837159">
        <w:t xml:space="preserve">   (</w:t>
      </w:r>
      <w:proofErr w:type="gramEnd"/>
      <w:r w:rsidR="00042474" w:rsidRPr="00837159">
        <w:t>8</w:t>
      </w:r>
      <w:r w:rsidRPr="00837159">
        <w:t>)</w:t>
      </w:r>
    </w:p>
    <w:p w14:paraId="1A5A65AF" w14:textId="77777777" w:rsidR="0028688D" w:rsidRPr="00837159" w:rsidRDefault="0028688D" w:rsidP="0028688D">
      <w:pPr>
        <w:spacing w:line="240" w:lineRule="auto"/>
        <w:rPr>
          <w:rFonts w:ascii="Times New Roman" w:hAnsi="Times New Roman" w:cs="Times New Roman"/>
          <w:b/>
          <w:sz w:val="24"/>
          <w:szCs w:val="24"/>
        </w:rPr>
      </w:pPr>
      <w:r w:rsidRPr="00837159">
        <w:rPr>
          <w:rFonts w:ascii="Times New Roman" w:hAnsi="Times New Roman" w:cs="Times New Roman"/>
          <w:b/>
          <w:sz w:val="24"/>
          <w:szCs w:val="24"/>
        </w:rPr>
        <w:t>2.</w:t>
      </w:r>
      <w:r w:rsidR="00042474" w:rsidRPr="00837159">
        <w:rPr>
          <w:rFonts w:ascii="Times New Roman" w:hAnsi="Times New Roman" w:cs="Times New Roman"/>
          <w:b/>
          <w:sz w:val="24"/>
          <w:szCs w:val="24"/>
        </w:rPr>
        <w:t>4</w:t>
      </w:r>
      <w:r w:rsidRPr="00837159">
        <w:rPr>
          <w:rFonts w:ascii="Times New Roman" w:hAnsi="Times New Roman" w:cs="Times New Roman"/>
          <w:b/>
          <w:sz w:val="24"/>
          <w:szCs w:val="24"/>
        </w:rPr>
        <w:t xml:space="preserve">.1 Proximate compositions. </w:t>
      </w:r>
    </w:p>
    <w:p w14:paraId="18FB9C41" w14:textId="77777777" w:rsidR="0028688D" w:rsidRPr="00837159" w:rsidRDefault="0028688D" w:rsidP="0028688D">
      <w:pPr>
        <w:spacing w:line="240" w:lineRule="auto"/>
        <w:jc w:val="both"/>
        <w:rPr>
          <w:rFonts w:ascii="Times New Roman" w:hAnsi="Times New Roman" w:cs="Times New Roman"/>
          <w:b/>
          <w:sz w:val="24"/>
          <w:szCs w:val="24"/>
        </w:rPr>
      </w:pPr>
      <w:r w:rsidRPr="00837159">
        <w:rPr>
          <w:rFonts w:ascii="Times New Roman" w:hAnsi="Times New Roman" w:cs="Times New Roman"/>
          <w:b/>
          <w:sz w:val="24"/>
          <w:szCs w:val="24"/>
        </w:rPr>
        <w:t>2.</w:t>
      </w:r>
      <w:r w:rsidR="00042474" w:rsidRPr="00837159">
        <w:rPr>
          <w:rFonts w:ascii="Times New Roman" w:hAnsi="Times New Roman" w:cs="Times New Roman"/>
          <w:b/>
          <w:sz w:val="24"/>
          <w:szCs w:val="24"/>
        </w:rPr>
        <w:t>4</w:t>
      </w:r>
      <w:r w:rsidRPr="00837159">
        <w:rPr>
          <w:rFonts w:ascii="Times New Roman" w:hAnsi="Times New Roman" w:cs="Times New Roman"/>
          <w:b/>
          <w:sz w:val="24"/>
          <w:szCs w:val="24"/>
        </w:rPr>
        <w:t>.</w:t>
      </w:r>
      <w:r w:rsidR="00042474" w:rsidRPr="00837159">
        <w:rPr>
          <w:rFonts w:ascii="Times New Roman" w:hAnsi="Times New Roman" w:cs="Times New Roman"/>
          <w:b/>
          <w:sz w:val="24"/>
          <w:szCs w:val="24"/>
        </w:rPr>
        <w:t>2</w:t>
      </w:r>
      <w:r w:rsidR="00042474" w:rsidRPr="00837159">
        <w:rPr>
          <w:rFonts w:ascii="Times New Roman" w:hAnsi="Times New Roman" w:cs="Times New Roman"/>
          <w:b/>
          <w:sz w:val="24"/>
          <w:szCs w:val="24"/>
        </w:rPr>
        <w:tab/>
      </w:r>
      <w:r w:rsidRPr="00837159">
        <w:rPr>
          <w:rFonts w:ascii="Times New Roman" w:hAnsi="Times New Roman" w:cs="Times New Roman"/>
          <w:b/>
          <w:sz w:val="24"/>
          <w:szCs w:val="24"/>
        </w:rPr>
        <w:t>Determination of moisture content</w:t>
      </w:r>
      <w:bookmarkEnd w:id="5"/>
      <w:r w:rsidRPr="00837159">
        <w:rPr>
          <w:rFonts w:ascii="Times New Roman" w:hAnsi="Times New Roman" w:cs="Times New Roman"/>
          <w:b/>
          <w:sz w:val="24"/>
          <w:szCs w:val="24"/>
        </w:rPr>
        <w:t xml:space="preserve">  </w:t>
      </w:r>
    </w:p>
    <w:p w14:paraId="07A62D81" w14:textId="77777777" w:rsidR="0028688D" w:rsidRPr="00837159" w:rsidRDefault="0028688D" w:rsidP="0028688D">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The moisture content was determined by air oven drying method described in AOAC </w:t>
      </w:r>
      <w:r w:rsidR="00042474" w:rsidRPr="00837159">
        <w:rPr>
          <w:rFonts w:ascii="Times New Roman" w:hAnsi="Times New Roman" w:cs="Times New Roman"/>
          <w:sz w:val="24"/>
          <w:szCs w:val="24"/>
        </w:rPr>
        <w:t>(</w:t>
      </w:r>
      <w:r w:rsidRPr="00837159">
        <w:rPr>
          <w:rFonts w:ascii="Times New Roman" w:hAnsi="Times New Roman" w:cs="Times New Roman"/>
          <w:sz w:val="24"/>
          <w:szCs w:val="24"/>
        </w:rPr>
        <w:t>2005). 1 gram of soy powder sample was weighed in duplicate into already weighed and cooled mixture dishes and transferred into a hot oven at 105±2</w:t>
      </w:r>
      <w:r w:rsidRPr="00837159">
        <w:rPr>
          <w:rFonts w:ascii="Times New Roman" w:hAnsi="Times New Roman" w:cs="Times New Roman"/>
          <w:sz w:val="24"/>
          <w:szCs w:val="24"/>
          <w:vertAlign w:val="superscript"/>
        </w:rPr>
        <w:t>0</w:t>
      </w:r>
      <w:r w:rsidRPr="00837159">
        <w:rPr>
          <w:rFonts w:ascii="Times New Roman" w:hAnsi="Times New Roman" w:cs="Times New Roman"/>
          <w:sz w:val="24"/>
          <w:szCs w:val="24"/>
        </w:rPr>
        <w:t>C for 2 to 3 hours.  The samples were removed from the oven, transferred into desiccators and allowed to cool for 15 minutes before reweighing. The dishes were returned to the oven to reweigh until constant weights were obtained. The loss in weight was calculated as moisture.</w:t>
      </w:r>
    </w:p>
    <w:p w14:paraId="0D2C50B5" w14:textId="77777777" w:rsidR="0028688D" w:rsidRPr="00837159" w:rsidRDefault="0028688D" w:rsidP="0028688D">
      <w:pPr>
        <w:spacing w:after="0" w:line="240" w:lineRule="auto"/>
        <w:jc w:val="both"/>
        <w:rPr>
          <w:rFonts w:ascii="Times New Roman" w:hAnsi="Times New Roman" w:cs="Times New Roman"/>
          <w:sz w:val="24"/>
          <w:szCs w:val="24"/>
        </w:rPr>
      </w:pPr>
    </w:p>
    <w:p w14:paraId="7820F4FC" w14:textId="77777777" w:rsidR="00042474" w:rsidRPr="00837159" w:rsidRDefault="0028688D" w:rsidP="0028688D">
      <w:pPr>
        <w:spacing w:after="0" w:line="240" w:lineRule="auto"/>
        <w:jc w:val="both"/>
        <w:rPr>
          <w:rFonts w:ascii="Times New Roman" w:hAnsi="Times New Roman" w:cs="Times New Roman"/>
          <w:sz w:val="24"/>
          <w:szCs w:val="24"/>
        </w:rPr>
      </w:pPr>
      <m:oMath>
        <m:r>
          <m:rPr>
            <m:sty m:val="p"/>
          </m:rPr>
          <w:rPr>
            <w:rFonts w:ascii="Cambria Math" w:hAnsi="Cambria Math" w:cs="Times New Roman"/>
            <w:sz w:val="24"/>
            <w:szCs w:val="24"/>
          </w:rPr>
          <m:t xml:space="preserve">% Moisture content = </m:t>
        </m:r>
        <m:f>
          <m:fPr>
            <m:ctrlPr>
              <w:rPr>
                <w:rFonts w:ascii="Cambria Math" w:hAnsi="Cambria Math" w:cs="Times New Roman"/>
                <w:sz w:val="24"/>
                <w:szCs w:val="24"/>
              </w:rPr>
            </m:ctrlPr>
          </m:fPr>
          <m:num>
            <m:r>
              <m:rPr>
                <m:sty m:val="p"/>
              </m:rPr>
              <w:rPr>
                <w:rFonts w:ascii="Cambria Math" w:hAnsi="Cambria Math" w:cs="Times New Roman"/>
                <w:sz w:val="24"/>
                <w:szCs w:val="24"/>
              </w:rPr>
              <m:t xml:space="preserve"> weight loss</m:t>
            </m:r>
          </m:num>
          <m:den>
            <m:r>
              <m:rPr>
                <m:sty m:val="p"/>
              </m:rPr>
              <w:rPr>
                <w:rFonts w:ascii="Cambria Math" w:hAnsi="Cambria Math" w:cs="Times New Roman"/>
                <w:sz w:val="24"/>
                <w:szCs w:val="24"/>
              </w:rPr>
              <m:t xml:space="preserve"> weight of sample</m:t>
            </m:r>
          </m:den>
        </m:f>
        <m:r>
          <m:rPr>
            <m:sty m:val="p"/>
          </m:rPr>
          <w:rPr>
            <w:rFonts w:ascii="Cambria Math" w:hAnsi="Cambria Math" w:cs="Times New Roman"/>
            <w:sz w:val="24"/>
            <w:szCs w:val="24"/>
          </w:rPr>
          <m:t xml:space="preserve"> x 100                                                                (9)</m:t>
        </m:r>
      </m:oMath>
      <w:r w:rsidRPr="00837159">
        <w:rPr>
          <w:rFonts w:ascii="Times New Roman" w:hAnsi="Times New Roman" w:cs="Times New Roman"/>
          <w:sz w:val="24"/>
          <w:szCs w:val="24"/>
        </w:rPr>
        <w:t xml:space="preserve"> </w:t>
      </w:r>
    </w:p>
    <w:p w14:paraId="23636175" w14:textId="77777777" w:rsidR="00042474" w:rsidRPr="00837159" w:rsidRDefault="00042474" w:rsidP="0028688D">
      <w:pPr>
        <w:spacing w:after="0" w:line="240" w:lineRule="auto"/>
        <w:jc w:val="both"/>
        <w:rPr>
          <w:rFonts w:ascii="Times New Roman" w:hAnsi="Times New Roman" w:cs="Times New Roman"/>
          <w:sz w:val="24"/>
          <w:szCs w:val="24"/>
        </w:rPr>
      </w:pPr>
    </w:p>
    <w:p w14:paraId="369E8D5C" w14:textId="77777777" w:rsidR="00042474" w:rsidRPr="00837159" w:rsidRDefault="00042474" w:rsidP="00042474">
      <w:pPr>
        <w:spacing w:after="0" w:line="240" w:lineRule="auto"/>
        <w:jc w:val="both"/>
        <w:rPr>
          <w:rFonts w:ascii="Times New Roman" w:hAnsi="Times New Roman" w:cs="Times New Roman"/>
          <w:b/>
          <w:sz w:val="24"/>
          <w:szCs w:val="24"/>
        </w:rPr>
      </w:pPr>
      <w:r w:rsidRPr="00837159">
        <w:rPr>
          <w:rFonts w:ascii="Times New Roman" w:hAnsi="Times New Roman" w:cs="Times New Roman"/>
          <w:b/>
          <w:sz w:val="24"/>
          <w:szCs w:val="24"/>
        </w:rPr>
        <w:t>2.</w:t>
      </w:r>
      <w:r w:rsidR="008F02C3" w:rsidRPr="00837159">
        <w:rPr>
          <w:rFonts w:ascii="Times New Roman" w:hAnsi="Times New Roman" w:cs="Times New Roman"/>
          <w:b/>
          <w:sz w:val="24"/>
          <w:szCs w:val="24"/>
        </w:rPr>
        <w:t>4</w:t>
      </w:r>
      <w:r w:rsidRPr="00837159">
        <w:rPr>
          <w:rFonts w:ascii="Times New Roman" w:hAnsi="Times New Roman" w:cs="Times New Roman"/>
          <w:b/>
          <w:sz w:val="24"/>
          <w:szCs w:val="24"/>
        </w:rPr>
        <w:t>.</w:t>
      </w:r>
      <w:r w:rsidR="008F02C3" w:rsidRPr="00837159">
        <w:rPr>
          <w:rFonts w:ascii="Times New Roman" w:hAnsi="Times New Roman" w:cs="Times New Roman"/>
          <w:b/>
          <w:sz w:val="24"/>
          <w:szCs w:val="24"/>
        </w:rPr>
        <w:t>3</w:t>
      </w:r>
      <w:r w:rsidRPr="00837159">
        <w:rPr>
          <w:rFonts w:ascii="Times New Roman" w:hAnsi="Times New Roman" w:cs="Times New Roman"/>
          <w:b/>
          <w:sz w:val="24"/>
          <w:szCs w:val="24"/>
        </w:rPr>
        <w:t xml:space="preserve"> Determination of crude protein </w:t>
      </w:r>
    </w:p>
    <w:p w14:paraId="7BA1E3AD" w14:textId="77777777" w:rsidR="00042474" w:rsidRPr="00837159" w:rsidRDefault="00042474" w:rsidP="00042474">
      <w:pPr>
        <w:spacing w:after="0" w:line="240" w:lineRule="auto"/>
        <w:jc w:val="both"/>
        <w:rPr>
          <w:rFonts w:ascii="Times New Roman" w:hAnsi="Times New Roman" w:cs="Times New Roman"/>
          <w:sz w:val="24"/>
          <w:szCs w:val="24"/>
        </w:rPr>
      </w:pPr>
    </w:p>
    <w:p w14:paraId="0CA85B36" w14:textId="77777777" w:rsidR="00042474" w:rsidRPr="00837159" w:rsidRDefault="00042474" w:rsidP="00042474">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This was done by micro Kjedahl method as described in AOAC (2005). A catalyst mixture (0.8g) was placed in conical flask with few boiling chips. The sample (0.2g) was weighed using a balance and transferred into the flask. Concentrated sulphuric acid (10ml) was added, the mixture heated on a heating mantle, initially gently until foaming has ceased and the content became completely liquefied. It was then heated vigorously until the liquid was clear and free from black colour. The flask was then cooled and the content with 25ml distilled water. Distillation apparatus was connected, 5ml of 2% boric acid solution was measured into a 100mL conical flask and 2 to 3 drops of mix indicator was added, the flask was placed on the receiver so that the end of the delivery tube tips just below the level of the boric acid. 5mL of digested sample was pipette into distillation unit and 7mL to 10mL of 50% or 40% NaOH solution was added. The unit was close and the liberated ammonia was steam, distilled into boric acid. 20mL to 50mL of distillate was collected and the tip of the delivery tube was rinsed </w:t>
      </w:r>
      <w:r w:rsidRPr="00837159">
        <w:rPr>
          <w:rFonts w:ascii="Times New Roman" w:hAnsi="Times New Roman" w:cs="Times New Roman"/>
          <w:sz w:val="24"/>
          <w:szCs w:val="24"/>
        </w:rPr>
        <w:lastRenderedPageBreak/>
        <w:t>with distilled water. The distillate was titrated with 0.1mL HCL acid until the green colour change to purple. The percentage of nitrogen in the sample was calculated from the formula:</w:t>
      </w:r>
    </w:p>
    <w:p w14:paraId="31BFE7BB" w14:textId="77777777" w:rsidR="00042474" w:rsidRPr="00837159" w:rsidRDefault="00042474" w:rsidP="00042474">
      <w:pPr>
        <w:spacing w:after="0" w:line="240" w:lineRule="auto"/>
        <w:jc w:val="both"/>
        <w:rPr>
          <w:rFonts w:ascii="Times New Roman" w:hAnsi="Times New Roman" w:cs="Times New Roman"/>
          <w:sz w:val="24"/>
          <w:szCs w:val="24"/>
        </w:rPr>
      </w:pPr>
    </w:p>
    <w:p w14:paraId="2A29C4DB" w14:textId="77777777" w:rsidR="00042474" w:rsidRPr="00837159" w:rsidRDefault="00042474" w:rsidP="00042474">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%Nitrogen =  </w:t>
      </w:r>
      <m:oMath>
        <m:f>
          <m:fPr>
            <m:ctrlPr>
              <w:rPr>
                <w:rFonts w:ascii="Cambria Math" w:hAnsi="Cambria Math" w:cs="Times New Roman"/>
                <w:sz w:val="24"/>
                <w:szCs w:val="24"/>
              </w:rPr>
            </m:ctrlPr>
          </m:fPr>
          <m:num>
            <m:r>
              <m:rPr>
                <m:sty m:val="p"/>
              </m:rPr>
              <w:rPr>
                <w:rFonts w:ascii="Cambria Math" w:hAnsi="Cambria Math" w:cs="Times New Roman"/>
                <w:sz w:val="24"/>
                <w:szCs w:val="24"/>
              </w:rPr>
              <m:t>Titre values</m:t>
            </m:r>
            <m:d>
              <m:dPr>
                <m:ctrlPr>
                  <w:rPr>
                    <w:rFonts w:ascii="Cambria Math" w:hAnsi="Cambria Math" w:cs="Times New Roman"/>
                    <w:sz w:val="24"/>
                    <w:szCs w:val="24"/>
                  </w:rPr>
                </m:ctrlPr>
              </m:dPr>
              <m:e>
                <m:r>
                  <m:rPr>
                    <m:sty m:val="p"/>
                  </m:rPr>
                  <w:rPr>
                    <w:rFonts w:ascii="Cambria Math" w:hAnsi="Cambria Math" w:cs="Times New Roman"/>
                    <w:sz w:val="24"/>
                    <w:szCs w:val="24"/>
                  </w:rPr>
                  <m:t>S-B</m:t>
                </m:r>
              </m:e>
            </m:d>
            <m:r>
              <m:rPr>
                <m:sty m:val="p"/>
              </m:rPr>
              <w:rPr>
                <w:rFonts w:ascii="Cambria Math" w:hAnsi="Cambria Math" w:cs="Times New Roman"/>
                <w:sz w:val="24"/>
                <w:szCs w:val="24"/>
              </w:rPr>
              <m:t>X0.0014 XD X100</m:t>
            </m:r>
          </m:num>
          <m:den>
            <m:r>
              <m:rPr>
                <m:sty m:val="p"/>
              </m:rPr>
              <w:rPr>
                <w:rFonts w:ascii="Cambria Math" w:hAnsi="Cambria Math" w:cs="Times New Roman"/>
                <w:sz w:val="24"/>
                <w:szCs w:val="24"/>
              </w:rPr>
              <m:t>Weight of sample</m:t>
            </m:r>
          </m:den>
        </m:f>
      </m:oMath>
      <w:r w:rsidRPr="00837159">
        <w:rPr>
          <w:rFonts w:ascii="Times New Roman" w:hAnsi="Times New Roman" w:cs="Times New Roman"/>
          <w:sz w:val="24"/>
          <w:szCs w:val="24"/>
        </w:rPr>
        <w:t xml:space="preserve"> x 100                                               </w:t>
      </w:r>
      <w:proofErr w:type="gramStart"/>
      <w:r w:rsidRPr="00837159">
        <w:rPr>
          <w:rFonts w:ascii="Times New Roman" w:hAnsi="Times New Roman" w:cs="Times New Roman"/>
          <w:sz w:val="24"/>
          <w:szCs w:val="24"/>
        </w:rPr>
        <w:t xml:space="preserve">   (</w:t>
      </w:r>
      <w:proofErr w:type="gramEnd"/>
      <w:r w:rsidR="005A53AF" w:rsidRPr="00837159">
        <w:rPr>
          <w:rFonts w:ascii="Times New Roman" w:hAnsi="Times New Roman" w:cs="Times New Roman"/>
          <w:sz w:val="24"/>
          <w:szCs w:val="24"/>
        </w:rPr>
        <w:t>10</w:t>
      </w:r>
      <w:r w:rsidRPr="00837159">
        <w:rPr>
          <w:rFonts w:ascii="Times New Roman" w:hAnsi="Times New Roman" w:cs="Times New Roman"/>
          <w:sz w:val="24"/>
          <w:szCs w:val="24"/>
        </w:rPr>
        <w:t xml:space="preserve">)                                                                            </w:t>
      </w:r>
    </w:p>
    <w:p w14:paraId="1F71C9D2" w14:textId="77777777" w:rsidR="00042474" w:rsidRPr="00837159" w:rsidRDefault="00042474" w:rsidP="00042474">
      <w:pPr>
        <w:spacing w:after="0" w:line="240" w:lineRule="auto"/>
        <w:jc w:val="both"/>
        <w:rPr>
          <w:rFonts w:ascii="Times New Roman" w:hAnsi="Times New Roman" w:cs="Times New Roman"/>
          <w:sz w:val="24"/>
          <w:szCs w:val="24"/>
        </w:rPr>
      </w:pPr>
    </w:p>
    <w:p w14:paraId="6B5842F8" w14:textId="77777777" w:rsidR="00042474" w:rsidRPr="00837159" w:rsidRDefault="00042474" w:rsidP="00042474">
      <w:pPr>
        <w:spacing w:after="0" w:line="240" w:lineRule="auto"/>
        <w:jc w:val="both"/>
        <w:rPr>
          <w:rFonts w:ascii="Times New Roman" w:eastAsia="Times New Roman" w:hAnsi="Times New Roman" w:cs="Times New Roman"/>
          <w:sz w:val="24"/>
          <w:szCs w:val="24"/>
        </w:rPr>
      </w:pPr>
      <w:r w:rsidRPr="00837159">
        <w:rPr>
          <w:rFonts w:ascii="Times New Roman" w:hAnsi="Times New Roman" w:cs="Times New Roman"/>
          <w:sz w:val="24"/>
          <w:szCs w:val="24"/>
        </w:rPr>
        <w:t>Where, S-B means sample titre value minus blank,</w:t>
      </w:r>
    </w:p>
    <w:p w14:paraId="340E2173" w14:textId="77777777" w:rsidR="00042474" w:rsidRPr="00837159" w:rsidRDefault="00042474" w:rsidP="00042474">
      <w:pPr>
        <w:spacing w:after="0" w:line="240" w:lineRule="auto"/>
        <w:jc w:val="both"/>
        <w:rPr>
          <w:rFonts w:ascii="Times New Roman" w:hAnsi="Times New Roman" w:cs="Times New Roman"/>
          <w:sz w:val="24"/>
          <w:szCs w:val="24"/>
        </w:rPr>
      </w:pPr>
      <w:r w:rsidRPr="00837159">
        <w:rPr>
          <w:rFonts w:ascii="Times New Roman" w:eastAsia="Times New Roman" w:hAnsi="Times New Roman" w:cs="Times New Roman"/>
          <w:sz w:val="24"/>
          <w:szCs w:val="24"/>
        </w:rPr>
        <w:t xml:space="preserve">    </w:t>
      </w:r>
      <w:r w:rsidRPr="00837159">
        <w:rPr>
          <w:rFonts w:ascii="Times New Roman" w:eastAsia="Times New Roman" w:hAnsi="Times New Roman" w:cs="Times New Roman"/>
          <w:sz w:val="24"/>
          <w:szCs w:val="24"/>
        </w:rPr>
        <w:tab/>
        <w:t xml:space="preserve">D   Means dilution factor =25/5                                                                                  </w:t>
      </w:r>
    </w:p>
    <w:p w14:paraId="1D260E46" w14:textId="77777777" w:rsidR="00042474" w:rsidRPr="00837159" w:rsidRDefault="00042474" w:rsidP="00042474">
      <w:pPr>
        <w:spacing w:after="0" w:line="240" w:lineRule="auto"/>
        <w:ind w:firstLine="720"/>
        <w:jc w:val="both"/>
        <w:rPr>
          <w:rFonts w:ascii="Times New Roman" w:eastAsia="Times New Roman" w:hAnsi="Times New Roman" w:cs="Times New Roman"/>
          <w:sz w:val="24"/>
          <w:szCs w:val="24"/>
        </w:rPr>
      </w:pPr>
      <w:r w:rsidRPr="00837159">
        <w:rPr>
          <w:rFonts w:ascii="Times New Roman" w:eastAsia="Times New Roman" w:hAnsi="Times New Roman" w:cs="Times New Roman"/>
          <w:sz w:val="24"/>
          <w:szCs w:val="24"/>
        </w:rPr>
        <w:t xml:space="preserve">Crude protein   = %Nitrogen x 6.25     </w:t>
      </w:r>
      <w:r w:rsidR="005A53AF" w:rsidRPr="00837159">
        <w:rPr>
          <w:rFonts w:ascii="Times New Roman" w:eastAsia="Times New Roman" w:hAnsi="Times New Roman" w:cs="Times New Roman"/>
          <w:sz w:val="24"/>
          <w:szCs w:val="24"/>
        </w:rPr>
        <w:t xml:space="preserve">  </w:t>
      </w:r>
      <w:r w:rsidRPr="00837159">
        <w:rPr>
          <w:rFonts w:ascii="Times New Roman" w:eastAsia="Times New Roman" w:hAnsi="Times New Roman" w:cs="Times New Roman"/>
          <w:sz w:val="24"/>
          <w:szCs w:val="24"/>
        </w:rPr>
        <w:t xml:space="preserve">                                                   </w:t>
      </w:r>
      <w:proofErr w:type="gramStart"/>
      <w:r w:rsidRPr="00837159">
        <w:rPr>
          <w:rFonts w:ascii="Times New Roman" w:eastAsia="Times New Roman" w:hAnsi="Times New Roman" w:cs="Times New Roman"/>
          <w:sz w:val="24"/>
          <w:szCs w:val="24"/>
        </w:rPr>
        <w:t xml:space="preserve">   (</w:t>
      </w:r>
      <w:proofErr w:type="gramEnd"/>
      <w:r w:rsidR="005A53AF" w:rsidRPr="00837159">
        <w:rPr>
          <w:rFonts w:ascii="Times New Roman" w:eastAsia="Times New Roman" w:hAnsi="Times New Roman" w:cs="Times New Roman"/>
          <w:sz w:val="24"/>
          <w:szCs w:val="24"/>
        </w:rPr>
        <w:t>11</w:t>
      </w:r>
      <w:r w:rsidRPr="00837159">
        <w:rPr>
          <w:rFonts w:ascii="Times New Roman" w:eastAsia="Times New Roman" w:hAnsi="Times New Roman" w:cs="Times New Roman"/>
          <w:sz w:val="24"/>
          <w:szCs w:val="24"/>
        </w:rPr>
        <w:t>)</w:t>
      </w:r>
    </w:p>
    <w:p w14:paraId="57FE5092" w14:textId="77777777" w:rsidR="000E2D70" w:rsidRPr="00837159" w:rsidRDefault="000E2D70" w:rsidP="00042474">
      <w:pPr>
        <w:spacing w:after="0" w:line="240" w:lineRule="auto"/>
        <w:ind w:firstLine="720"/>
        <w:jc w:val="both"/>
        <w:rPr>
          <w:rFonts w:ascii="Times New Roman" w:eastAsia="Times New Roman" w:hAnsi="Times New Roman" w:cs="Times New Roman"/>
          <w:sz w:val="24"/>
          <w:szCs w:val="24"/>
        </w:rPr>
      </w:pPr>
    </w:p>
    <w:p w14:paraId="5265D345" w14:textId="77777777" w:rsidR="0028688D" w:rsidRPr="00837159" w:rsidRDefault="008F02C3" w:rsidP="000E2D70">
      <w:pPr>
        <w:spacing w:after="0" w:line="240" w:lineRule="auto"/>
        <w:jc w:val="both"/>
        <w:rPr>
          <w:rFonts w:ascii="Times New Roman" w:eastAsia="Times New Roman" w:hAnsi="Times New Roman" w:cs="Times New Roman"/>
          <w:b/>
          <w:sz w:val="24"/>
          <w:szCs w:val="24"/>
        </w:rPr>
      </w:pPr>
      <w:r w:rsidRPr="00837159">
        <w:rPr>
          <w:rFonts w:ascii="Times New Roman" w:eastAsia="Times New Roman" w:hAnsi="Times New Roman" w:cs="Times New Roman"/>
          <w:b/>
          <w:sz w:val="24"/>
          <w:szCs w:val="24"/>
        </w:rPr>
        <w:t>2.4.4</w:t>
      </w:r>
      <w:r w:rsidRPr="00837159">
        <w:rPr>
          <w:rFonts w:ascii="Times New Roman" w:eastAsia="Times New Roman" w:hAnsi="Times New Roman" w:cs="Times New Roman"/>
          <w:b/>
          <w:sz w:val="24"/>
          <w:szCs w:val="24"/>
        </w:rPr>
        <w:tab/>
      </w:r>
      <w:r w:rsidR="0028688D" w:rsidRPr="00837159">
        <w:rPr>
          <w:rFonts w:ascii="Times New Roman" w:eastAsia="Times New Roman" w:hAnsi="Times New Roman" w:cs="Times New Roman"/>
          <w:b/>
          <w:sz w:val="24"/>
          <w:szCs w:val="24"/>
        </w:rPr>
        <w:t xml:space="preserve">Determination of crude ash </w:t>
      </w:r>
    </w:p>
    <w:p w14:paraId="2766DCED" w14:textId="77777777" w:rsidR="0028688D" w:rsidRPr="00837159" w:rsidRDefault="0028688D" w:rsidP="0028688D">
      <w:pPr>
        <w:spacing w:after="0" w:line="240" w:lineRule="auto"/>
        <w:jc w:val="both"/>
        <w:rPr>
          <w:rFonts w:ascii="Times New Roman" w:eastAsia="Times New Roman" w:hAnsi="Times New Roman" w:cs="Times New Roman"/>
          <w:sz w:val="24"/>
          <w:szCs w:val="24"/>
        </w:rPr>
      </w:pPr>
      <w:r w:rsidRPr="00837159">
        <w:rPr>
          <w:rFonts w:ascii="Times New Roman" w:eastAsia="Times New Roman" w:hAnsi="Times New Roman" w:cs="Times New Roman"/>
          <w:sz w:val="24"/>
          <w:szCs w:val="24"/>
        </w:rPr>
        <w:t>The percent ash content of the samples was determined employing the method described in AOAC (2005).  The weight of the crucible dish was taken and 2.0g of the dried soy powder sample was measured and added to each of the crucibles. The dish and the content were placed on the furnace rack and the furnace with the temperature set at 500</w:t>
      </w:r>
      <w:r w:rsidRPr="00837159">
        <w:rPr>
          <w:rFonts w:ascii="Times New Roman" w:eastAsia="Times New Roman" w:hAnsi="Times New Roman" w:cs="Times New Roman"/>
          <w:sz w:val="24"/>
          <w:szCs w:val="24"/>
          <w:vertAlign w:val="superscript"/>
        </w:rPr>
        <w:t>0</w:t>
      </w:r>
      <w:r w:rsidRPr="00837159">
        <w:rPr>
          <w:rFonts w:ascii="Times New Roman" w:eastAsia="Times New Roman" w:hAnsi="Times New Roman" w:cs="Times New Roman"/>
          <w:sz w:val="24"/>
          <w:szCs w:val="24"/>
        </w:rPr>
        <w:t>C to 550</w:t>
      </w:r>
      <w:r w:rsidRPr="00837159">
        <w:rPr>
          <w:rFonts w:ascii="Times New Roman" w:eastAsia="Times New Roman" w:hAnsi="Times New Roman" w:cs="Times New Roman"/>
          <w:sz w:val="24"/>
          <w:szCs w:val="24"/>
          <w:vertAlign w:val="superscript"/>
        </w:rPr>
        <w:t>0</w:t>
      </w:r>
      <w:r w:rsidRPr="00837159">
        <w:rPr>
          <w:rFonts w:ascii="Times New Roman" w:eastAsia="Times New Roman" w:hAnsi="Times New Roman" w:cs="Times New Roman"/>
          <w:sz w:val="24"/>
          <w:szCs w:val="24"/>
        </w:rPr>
        <w:t>C for 2-4 hours until the sample was completely ashed. The ash in the crucibles dishes was weighed and perceive ash was calculated as:</w:t>
      </w:r>
    </w:p>
    <w:p w14:paraId="3036484A" w14:textId="77777777" w:rsidR="0028688D" w:rsidRPr="00837159" w:rsidRDefault="0028688D" w:rsidP="0028688D">
      <w:pPr>
        <w:spacing w:after="0" w:line="240" w:lineRule="auto"/>
        <w:jc w:val="both"/>
        <w:rPr>
          <w:rFonts w:ascii="Times New Roman" w:eastAsia="Times New Roman" w:hAnsi="Times New Roman" w:cs="Times New Roman"/>
          <w:sz w:val="24"/>
          <w:szCs w:val="24"/>
        </w:rPr>
      </w:pPr>
    </w:p>
    <w:p w14:paraId="2D8010B5" w14:textId="77777777" w:rsidR="0028688D" w:rsidRPr="00837159" w:rsidRDefault="0028688D" w:rsidP="0028688D">
      <w:pPr>
        <w:spacing w:line="240" w:lineRule="auto"/>
        <w:jc w:val="both"/>
        <w:rPr>
          <w:rFonts w:ascii="Times New Roman" w:hAnsi="Times New Roman" w:cs="Times New Roman"/>
          <w:sz w:val="24"/>
          <w:szCs w:val="24"/>
        </w:rPr>
      </w:pPr>
      <w:bookmarkStart w:id="6" w:name="_Toc69456251"/>
      <w:r w:rsidRPr="00837159">
        <w:rPr>
          <w:rFonts w:ascii="Times New Roman" w:hAnsi="Times New Roman" w:cs="Times New Roman"/>
          <w:sz w:val="24"/>
          <w:szCs w:val="24"/>
        </w:rPr>
        <w:t>% Ash =</w:t>
      </w:r>
      <m:oMath>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total weight of extracte ash</m:t>
            </m:r>
          </m:num>
          <m:den>
            <m:r>
              <m:rPr>
                <m:sty m:val="p"/>
              </m:rPr>
              <w:rPr>
                <w:rFonts w:ascii="Cambria Math" w:hAnsi="Cambria Math" w:cs="Times New Roman"/>
                <w:sz w:val="24"/>
                <w:szCs w:val="24"/>
              </w:rPr>
              <m:t>Weight of sample</m:t>
            </m:r>
          </m:den>
        </m:f>
      </m:oMath>
      <w:r w:rsidRPr="00837159">
        <w:rPr>
          <w:rFonts w:ascii="Times New Roman" w:hAnsi="Times New Roman" w:cs="Times New Roman"/>
          <w:sz w:val="24"/>
          <w:szCs w:val="24"/>
        </w:rPr>
        <w:t xml:space="preserve"> x 100                                                                             </w:t>
      </w:r>
      <w:proofErr w:type="gramStart"/>
      <w:r w:rsidRPr="00837159">
        <w:rPr>
          <w:rFonts w:ascii="Times New Roman" w:hAnsi="Times New Roman" w:cs="Times New Roman"/>
          <w:sz w:val="24"/>
          <w:szCs w:val="24"/>
        </w:rPr>
        <w:t xml:space="preserve">   (</w:t>
      </w:r>
      <w:proofErr w:type="gramEnd"/>
      <w:r w:rsidR="00273228" w:rsidRPr="00837159">
        <w:rPr>
          <w:rFonts w:ascii="Times New Roman" w:hAnsi="Times New Roman" w:cs="Times New Roman"/>
          <w:sz w:val="24"/>
          <w:szCs w:val="24"/>
        </w:rPr>
        <w:t>12</w:t>
      </w:r>
      <w:r w:rsidRPr="00837159">
        <w:rPr>
          <w:rFonts w:ascii="Times New Roman" w:hAnsi="Times New Roman" w:cs="Times New Roman"/>
          <w:sz w:val="24"/>
          <w:szCs w:val="24"/>
        </w:rPr>
        <w:t xml:space="preserve">)                                                                                  </w:t>
      </w:r>
    </w:p>
    <w:p w14:paraId="250DB0B8" w14:textId="77777777" w:rsidR="0028688D" w:rsidRPr="00837159" w:rsidRDefault="0028688D" w:rsidP="0028688D">
      <w:pPr>
        <w:spacing w:line="360" w:lineRule="auto"/>
        <w:jc w:val="both"/>
        <w:rPr>
          <w:rFonts w:ascii="Times New Roman" w:hAnsi="Times New Roman" w:cs="Times New Roman"/>
          <w:b/>
          <w:sz w:val="24"/>
          <w:szCs w:val="24"/>
        </w:rPr>
      </w:pPr>
      <w:r w:rsidRPr="00837159">
        <w:rPr>
          <w:rFonts w:ascii="Times New Roman" w:hAnsi="Times New Roman" w:cs="Times New Roman"/>
          <w:b/>
          <w:sz w:val="24"/>
          <w:szCs w:val="24"/>
        </w:rPr>
        <w:t>2.</w:t>
      </w:r>
      <w:r w:rsidR="008F02C3" w:rsidRPr="00837159">
        <w:rPr>
          <w:rFonts w:ascii="Times New Roman" w:hAnsi="Times New Roman" w:cs="Times New Roman"/>
          <w:b/>
          <w:sz w:val="24"/>
          <w:szCs w:val="24"/>
        </w:rPr>
        <w:t>4</w:t>
      </w:r>
      <w:r w:rsidRPr="00837159">
        <w:rPr>
          <w:rFonts w:ascii="Times New Roman" w:hAnsi="Times New Roman" w:cs="Times New Roman"/>
          <w:b/>
          <w:sz w:val="24"/>
          <w:szCs w:val="24"/>
        </w:rPr>
        <w:t>.</w:t>
      </w:r>
      <w:r w:rsidR="008F02C3" w:rsidRPr="00837159">
        <w:rPr>
          <w:rFonts w:ascii="Times New Roman" w:hAnsi="Times New Roman" w:cs="Times New Roman"/>
          <w:b/>
          <w:sz w:val="24"/>
          <w:szCs w:val="24"/>
        </w:rPr>
        <w:t>5</w:t>
      </w:r>
      <w:r w:rsidRPr="00837159">
        <w:rPr>
          <w:rFonts w:ascii="Times New Roman" w:hAnsi="Times New Roman" w:cs="Times New Roman"/>
          <w:b/>
          <w:sz w:val="24"/>
          <w:szCs w:val="24"/>
        </w:rPr>
        <w:t xml:space="preserve"> </w:t>
      </w:r>
      <w:r w:rsidR="009A422F" w:rsidRPr="00837159">
        <w:rPr>
          <w:rFonts w:ascii="Times New Roman" w:hAnsi="Times New Roman" w:cs="Times New Roman"/>
          <w:b/>
          <w:sz w:val="24"/>
          <w:szCs w:val="24"/>
        </w:rPr>
        <w:tab/>
      </w:r>
      <w:r w:rsidRPr="00837159">
        <w:rPr>
          <w:rFonts w:ascii="Times New Roman" w:hAnsi="Times New Roman" w:cs="Times New Roman"/>
          <w:b/>
          <w:sz w:val="24"/>
          <w:szCs w:val="24"/>
        </w:rPr>
        <w:t>Determination of crude fat</w:t>
      </w:r>
      <w:bookmarkEnd w:id="6"/>
      <w:r w:rsidRPr="00837159">
        <w:rPr>
          <w:rFonts w:ascii="Times New Roman" w:hAnsi="Times New Roman" w:cs="Times New Roman"/>
          <w:b/>
          <w:sz w:val="24"/>
          <w:szCs w:val="24"/>
        </w:rPr>
        <w:t xml:space="preserve"> </w:t>
      </w:r>
    </w:p>
    <w:p w14:paraId="194148D4" w14:textId="77777777" w:rsidR="0028688D" w:rsidRPr="00837159" w:rsidRDefault="0028688D" w:rsidP="0028688D">
      <w:pPr>
        <w:spacing w:line="240" w:lineRule="auto"/>
        <w:jc w:val="both"/>
        <w:rPr>
          <w:rFonts w:ascii="Times New Roman" w:hAnsi="Times New Roman" w:cs="Times New Roman"/>
          <w:sz w:val="24"/>
          <w:szCs w:val="24"/>
        </w:rPr>
      </w:pPr>
      <w:bookmarkStart w:id="7" w:name="_Toc69456252"/>
      <w:r w:rsidRPr="00837159">
        <w:rPr>
          <w:rFonts w:ascii="Times New Roman" w:hAnsi="Times New Roman" w:cs="Times New Roman"/>
          <w:sz w:val="24"/>
          <w:szCs w:val="24"/>
        </w:rPr>
        <w:t>The soxhlet solvent extraction method as described in AOAC (2005) was used to determine the crude fat in the samples. 5.0g of the sample was weighed and the weight of the fat bottom flask was taken. The thimble was held half way into the extractor and the weighed sample was carefully transferred into the thimble. Extraction was carried out using petroleum ether (boiling point 40-60</w:t>
      </w:r>
      <w:r w:rsidRPr="00837159">
        <w:rPr>
          <w:rFonts w:ascii="Times New Roman" w:hAnsi="Times New Roman" w:cs="Times New Roman"/>
          <w:sz w:val="24"/>
          <w:szCs w:val="24"/>
          <w:vertAlign w:val="superscript"/>
        </w:rPr>
        <w:t>0</w:t>
      </w:r>
      <w:r w:rsidRPr="00837159">
        <w:rPr>
          <w:rFonts w:ascii="Times New Roman" w:hAnsi="Times New Roman" w:cs="Times New Roman"/>
          <w:sz w:val="24"/>
          <w:szCs w:val="24"/>
        </w:rPr>
        <w:t>C) the thimble was plugged with cotton wool. extraction was continuous for 2-3 hours. At completion of extraction, the solvent was removed by evaporation on a water bath and the remaining part in the flask dried to 80</w:t>
      </w:r>
      <w:r w:rsidRPr="00837159">
        <w:rPr>
          <w:rFonts w:ascii="Times New Roman" w:hAnsi="Times New Roman" w:cs="Times New Roman"/>
          <w:sz w:val="24"/>
          <w:szCs w:val="24"/>
          <w:vertAlign w:val="superscript"/>
        </w:rPr>
        <w:t>0</w:t>
      </w:r>
      <w:r w:rsidRPr="00837159">
        <w:rPr>
          <w:rFonts w:ascii="Times New Roman" w:hAnsi="Times New Roman" w:cs="Times New Roman"/>
          <w:sz w:val="24"/>
          <w:szCs w:val="24"/>
        </w:rPr>
        <w:t xml:space="preserve">C for 30minutes in the hot air oven to dry the flask then cooled in a desiccator.  It was reweighed and percentage fat calculated as follows: </w:t>
      </w:r>
    </w:p>
    <w:p w14:paraId="7893B984" w14:textId="77777777" w:rsidR="0028688D" w:rsidRPr="00837159" w:rsidRDefault="0028688D" w:rsidP="0028688D">
      <w:pPr>
        <w:spacing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Crude fat% =  </w:t>
      </w:r>
      <m:oMath>
        <m:f>
          <m:fPr>
            <m:ctrlPr>
              <w:rPr>
                <w:rFonts w:ascii="Cambria Math" w:hAnsi="Cambria Math" w:cs="Times New Roman"/>
                <w:sz w:val="24"/>
                <w:szCs w:val="24"/>
              </w:rPr>
            </m:ctrlPr>
          </m:fPr>
          <m:num>
            <m:r>
              <m:rPr>
                <m:sty m:val="p"/>
              </m:rPr>
              <w:rPr>
                <w:rFonts w:ascii="Cambria Math" w:hAnsi="Cambria Math" w:cs="Times New Roman"/>
                <w:sz w:val="24"/>
                <w:szCs w:val="24"/>
              </w:rPr>
              <m:t>(Weight of extracted fat</m:t>
            </m:r>
          </m:num>
          <m:den>
            <m:r>
              <m:rPr>
                <m:sty m:val="p"/>
              </m:rPr>
              <w:rPr>
                <w:rFonts w:ascii="Cambria Math" w:hAnsi="Cambria Math" w:cs="Times New Roman"/>
                <w:sz w:val="24"/>
                <w:szCs w:val="24"/>
              </w:rPr>
              <m:t>Weight of sample</m:t>
            </m:r>
          </m:den>
        </m:f>
      </m:oMath>
      <w:r w:rsidRPr="00837159">
        <w:rPr>
          <w:rFonts w:ascii="Times New Roman" w:hAnsi="Times New Roman" w:cs="Times New Roman"/>
          <w:sz w:val="24"/>
          <w:szCs w:val="24"/>
        </w:rPr>
        <w:t xml:space="preserve">       x100                                                                   </w:t>
      </w:r>
      <w:proofErr w:type="gramStart"/>
      <w:r w:rsidRPr="00837159">
        <w:rPr>
          <w:rFonts w:ascii="Times New Roman" w:hAnsi="Times New Roman" w:cs="Times New Roman"/>
          <w:sz w:val="24"/>
          <w:szCs w:val="24"/>
        </w:rPr>
        <w:t xml:space="preserve">   (</w:t>
      </w:r>
      <w:proofErr w:type="gramEnd"/>
      <w:r w:rsidR="00273228" w:rsidRPr="00837159">
        <w:rPr>
          <w:rFonts w:ascii="Times New Roman" w:hAnsi="Times New Roman" w:cs="Times New Roman"/>
          <w:sz w:val="24"/>
          <w:szCs w:val="24"/>
        </w:rPr>
        <w:t>13</w:t>
      </w:r>
      <w:r w:rsidRPr="00837159">
        <w:rPr>
          <w:rFonts w:ascii="Times New Roman" w:hAnsi="Times New Roman" w:cs="Times New Roman"/>
          <w:sz w:val="24"/>
          <w:szCs w:val="24"/>
        </w:rPr>
        <w:t xml:space="preserve">)                                                                                            </w:t>
      </w:r>
    </w:p>
    <w:p w14:paraId="5640E840" w14:textId="77777777" w:rsidR="0028688D" w:rsidRPr="00837159" w:rsidRDefault="0028688D" w:rsidP="0028688D">
      <w:pPr>
        <w:spacing w:line="240" w:lineRule="auto"/>
        <w:jc w:val="both"/>
        <w:rPr>
          <w:rFonts w:ascii="Times New Roman" w:hAnsi="Times New Roman" w:cs="Times New Roman"/>
          <w:b/>
          <w:sz w:val="24"/>
          <w:szCs w:val="24"/>
        </w:rPr>
      </w:pPr>
      <w:r w:rsidRPr="00837159">
        <w:rPr>
          <w:rFonts w:ascii="Times New Roman" w:hAnsi="Times New Roman" w:cs="Times New Roman"/>
          <w:b/>
          <w:sz w:val="24"/>
          <w:szCs w:val="24"/>
        </w:rPr>
        <w:t>2.</w:t>
      </w:r>
      <w:r w:rsidR="009A422F" w:rsidRPr="00837159">
        <w:rPr>
          <w:rFonts w:ascii="Times New Roman" w:hAnsi="Times New Roman" w:cs="Times New Roman"/>
          <w:b/>
          <w:sz w:val="24"/>
          <w:szCs w:val="24"/>
        </w:rPr>
        <w:t>4</w:t>
      </w:r>
      <w:r w:rsidRPr="00837159">
        <w:rPr>
          <w:rFonts w:ascii="Times New Roman" w:hAnsi="Times New Roman" w:cs="Times New Roman"/>
          <w:b/>
          <w:sz w:val="24"/>
          <w:szCs w:val="24"/>
        </w:rPr>
        <w:t>.</w:t>
      </w:r>
      <w:r w:rsidR="009A422F" w:rsidRPr="00837159">
        <w:rPr>
          <w:rFonts w:ascii="Times New Roman" w:hAnsi="Times New Roman" w:cs="Times New Roman"/>
          <w:b/>
          <w:sz w:val="24"/>
          <w:szCs w:val="24"/>
        </w:rPr>
        <w:t>6</w:t>
      </w:r>
      <w:r w:rsidR="009A422F" w:rsidRPr="00837159">
        <w:rPr>
          <w:rFonts w:ascii="Times New Roman" w:hAnsi="Times New Roman" w:cs="Times New Roman"/>
          <w:b/>
          <w:sz w:val="24"/>
          <w:szCs w:val="24"/>
        </w:rPr>
        <w:tab/>
      </w:r>
      <w:r w:rsidRPr="00837159">
        <w:rPr>
          <w:rFonts w:ascii="Times New Roman" w:hAnsi="Times New Roman" w:cs="Times New Roman"/>
          <w:b/>
          <w:sz w:val="24"/>
          <w:szCs w:val="24"/>
        </w:rPr>
        <w:t xml:space="preserve"> Determination of crude fibr</w:t>
      </w:r>
      <w:bookmarkEnd w:id="7"/>
      <w:r w:rsidRPr="00837159">
        <w:rPr>
          <w:rFonts w:ascii="Times New Roman" w:hAnsi="Times New Roman" w:cs="Times New Roman"/>
          <w:b/>
          <w:sz w:val="24"/>
          <w:szCs w:val="24"/>
        </w:rPr>
        <w:t xml:space="preserve">e  </w:t>
      </w:r>
    </w:p>
    <w:p w14:paraId="131ABD4A" w14:textId="77777777" w:rsidR="0028688D" w:rsidRPr="00837159" w:rsidRDefault="0028688D" w:rsidP="0028688D">
      <w:pPr>
        <w:spacing w:line="240" w:lineRule="auto"/>
        <w:jc w:val="both"/>
        <w:rPr>
          <w:rFonts w:ascii="Times New Roman" w:hAnsi="Times New Roman" w:cs="Times New Roman"/>
          <w:sz w:val="24"/>
          <w:szCs w:val="24"/>
        </w:rPr>
      </w:pPr>
      <w:bookmarkStart w:id="8" w:name="_Toc69456253"/>
      <w:r w:rsidRPr="00837159">
        <w:rPr>
          <w:rFonts w:ascii="Times New Roman" w:hAnsi="Times New Roman" w:cs="Times New Roman"/>
          <w:sz w:val="24"/>
          <w:szCs w:val="24"/>
        </w:rPr>
        <w:t>The procedure outlined in AOAC, (2005) was used in determining the crude fibre content of the soy powder samples. 2.0g of the sample were weighed into a 500ml beaker and boiled in 200ml H</w:t>
      </w:r>
      <w:r w:rsidRPr="00837159">
        <w:rPr>
          <w:rFonts w:ascii="Times New Roman" w:hAnsi="Times New Roman" w:cs="Times New Roman"/>
          <w:sz w:val="24"/>
          <w:szCs w:val="24"/>
          <w:vertAlign w:val="subscript"/>
        </w:rPr>
        <w:t>2</w:t>
      </w:r>
      <w:r w:rsidRPr="00837159">
        <w:rPr>
          <w:rFonts w:ascii="Times New Roman" w:hAnsi="Times New Roman" w:cs="Times New Roman"/>
          <w:sz w:val="24"/>
          <w:szCs w:val="24"/>
        </w:rPr>
        <w:t>SO</w:t>
      </w:r>
      <w:r w:rsidRPr="00837159">
        <w:rPr>
          <w:rFonts w:ascii="Times New Roman" w:hAnsi="Times New Roman" w:cs="Times New Roman"/>
          <w:sz w:val="24"/>
          <w:szCs w:val="24"/>
          <w:vertAlign w:val="subscript"/>
        </w:rPr>
        <w:t>4</w:t>
      </w:r>
      <w:r w:rsidRPr="00837159">
        <w:rPr>
          <w:rFonts w:ascii="Times New Roman" w:hAnsi="Times New Roman" w:cs="Times New Roman"/>
          <w:sz w:val="24"/>
          <w:szCs w:val="24"/>
        </w:rPr>
        <w:t xml:space="preserve"> (%) for 30 minutes. The suspension was filtered and the residue washed vigorously with botching water until it was no longer acidic the sample residue was boiled in 200ml NaOH solution for 30 minutes, rinsed with hot water and dried in an oven. The dried residue was cooled in a desiccator and reweighed. The weighed sample residue was washed in a muffle furnace when the temperature was 200</w:t>
      </w:r>
      <w:r w:rsidRPr="00837159">
        <w:rPr>
          <w:rFonts w:ascii="Times New Roman" w:hAnsi="Times New Roman" w:cs="Times New Roman"/>
          <w:sz w:val="24"/>
          <w:szCs w:val="24"/>
          <w:vertAlign w:val="superscript"/>
        </w:rPr>
        <w:t>0</w:t>
      </w:r>
      <w:r w:rsidRPr="00837159">
        <w:rPr>
          <w:rFonts w:ascii="Times New Roman" w:hAnsi="Times New Roman" w:cs="Times New Roman"/>
          <w:sz w:val="24"/>
          <w:szCs w:val="24"/>
        </w:rPr>
        <w:t>C</w:t>
      </w:r>
      <w:r w:rsidRPr="00837159">
        <w:rPr>
          <w:rFonts w:ascii="Times New Roman" w:hAnsi="Times New Roman" w:cs="Times New Roman"/>
          <w:sz w:val="24"/>
          <w:szCs w:val="24"/>
          <w:vertAlign w:val="superscript"/>
        </w:rPr>
        <w:t xml:space="preserve">. </w:t>
      </w:r>
      <w:r w:rsidRPr="00837159">
        <w:rPr>
          <w:rFonts w:ascii="Times New Roman" w:hAnsi="Times New Roman" w:cs="Times New Roman"/>
          <w:sz w:val="24"/>
          <w:szCs w:val="24"/>
        </w:rPr>
        <w:t xml:space="preserve">It was cooled in a desiccator and weighed. The loss in weight of the incinerated residue before and after incineration was taken as crude fibre content. Percentage crude fibre was calculated as: </w:t>
      </w:r>
    </w:p>
    <w:p w14:paraId="03DC71CA" w14:textId="77777777" w:rsidR="0028688D" w:rsidRPr="00837159" w:rsidRDefault="0028688D" w:rsidP="0028688D">
      <w:pPr>
        <w:spacing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 Crude fiber =  </w:t>
      </w:r>
      <m:oMath>
        <m:f>
          <m:fPr>
            <m:ctrlPr>
              <w:rPr>
                <w:rFonts w:ascii="Cambria Math" w:hAnsi="Cambria Math" w:cs="Times New Roman"/>
                <w:sz w:val="24"/>
                <w:szCs w:val="24"/>
              </w:rPr>
            </m:ctrlPr>
          </m:fPr>
          <m:num>
            <m:r>
              <m:rPr>
                <m:sty m:val="p"/>
              </m:rPr>
              <w:rPr>
                <w:rFonts w:ascii="Cambria Math" w:hAnsi="Cambria Math" w:cs="Times New Roman"/>
                <w:sz w:val="24"/>
                <w:szCs w:val="24"/>
              </w:rPr>
              <m:t>(total weight of fibre</m:t>
            </m:r>
          </m:num>
          <m:den>
            <m:r>
              <m:rPr>
                <m:sty m:val="p"/>
              </m:rPr>
              <w:rPr>
                <w:rFonts w:ascii="Cambria Math" w:hAnsi="Cambria Math" w:cs="Times New Roman"/>
                <w:sz w:val="24"/>
                <w:szCs w:val="24"/>
              </w:rPr>
              <m:t>Weight of sample</m:t>
            </m:r>
          </m:den>
        </m:f>
      </m:oMath>
      <w:r w:rsidRPr="00837159">
        <w:rPr>
          <w:rFonts w:ascii="Times New Roman" w:hAnsi="Times New Roman" w:cs="Times New Roman"/>
          <w:sz w:val="24"/>
          <w:szCs w:val="24"/>
        </w:rPr>
        <w:t xml:space="preserve">  x 100                                                                        </w:t>
      </w:r>
      <w:proofErr w:type="gramStart"/>
      <w:r w:rsidRPr="00837159">
        <w:rPr>
          <w:rFonts w:ascii="Times New Roman" w:hAnsi="Times New Roman" w:cs="Times New Roman"/>
          <w:sz w:val="24"/>
          <w:szCs w:val="24"/>
        </w:rPr>
        <w:t xml:space="preserve">   (</w:t>
      </w:r>
      <w:proofErr w:type="gramEnd"/>
      <w:r w:rsidR="00273228" w:rsidRPr="00837159">
        <w:rPr>
          <w:rFonts w:ascii="Times New Roman" w:hAnsi="Times New Roman" w:cs="Times New Roman"/>
          <w:sz w:val="24"/>
          <w:szCs w:val="24"/>
        </w:rPr>
        <w:t>14</w:t>
      </w:r>
      <w:r w:rsidRPr="00837159">
        <w:rPr>
          <w:rFonts w:ascii="Times New Roman" w:hAnsi="Times New Roman" w:cs="Times New Roman"/>
          <w:sz w:val="24"/>
          <w:szCs w:val="24"/>
        </w:rPr>
        <w:t xml:space="preserve">)                                                                                  </w:t>
      </w:r>
    </w:p>
    <w:p w14:paraId="3B0604CF" w14:textId="77777777" w:rsidR="0028688D" w:rsidRPr="00837159" w:rsidRDefault="0028688D" w:rsidP="0028688D">
      <w:pPr>
        <w:spacing w:line="360" w:lineRule="auto"/>
        <w:jc w:val="both"/>
        <w:rPr>
          <w:rFonts w:ascii="Times New Roman" w:hAnsi="Times New Roman" w:cs="Times New Roman"/>
          <w:b/>
          <w:sz w:val="24"/>
          <w:szCs w:val="24"/>
        </w:rPr>
      </w:pPr>
      <w:bookmarkStart w:id="9" w:name="_Toc69456254"/>
      <w:bookmarkEnd w:id="8"/>
      <w:r w:rsidRPr="00837159">
        <w:rPr>
          <w:rFonts w:ascii="Times New Roman" w:hAnsi="Times New Roman" w:cs="Times New Roman"/>
          <w:b/>
          <w:sz w:val="24"/>
          <w:szCs w:val="24"/>
        </w:rPr>
        <w:t>2.</w:t>
      </w:r>
      <w:r w:rsidR="009A422F" w:rsidRPr="00837159">
        <w:rPr>
          <w:rFonts w:ascii="Times New Roman" w:hAnsi="Times New Roman" w:cs="Times New Roman"/>
          <w:b/>
          <w:sz w:val="24"/>
          <w:szCs w:val="24"/>
        </w:rPr>
        <w:t>4</w:t>
      </w:r>
      <w:r w:rsidRPr="00837159">
        <w:rPr>
          <w:rFonts w:ascii="Times New Roman" w:hAnsi="Times New Roman" w:cs="Times New Roman"/>
          <w:b/>
          <w:sz w:val="24"/>
          <w:szCs w:val="24"/>
        </w:rPr>
        <w:t>.</w:t>
      </w:r>
      <w:r w:rsidR="009A422F" w:rsidRPr="00837159">
        <w:rPr>
          <w:rFonts w:ascii="Times New Roman" w:hAnsi="Times New Roman" w:cs="Times New Roman"/>
          <w:b/>
          <w:sz w:val="24"/>
          <w:szCs w:val="24"/>
        </w:rPr>
        <w:t>7</w:t>
      </w:r>
      <w:r w:rsidR="009A422F" w:rsidRPr="00837159">
        <w:rPr>
          <w:rFonts w:ascii="Times New Roman" w:hAnsi="Times New Roman" w:cs="Times New Roman"/>
          <w:b/>
          <w:sz w:val="24"/>
          <w:szCs w:val="24"/>
        </w:rPr>
        <w:tab/>
      </w:r>
      <w:r w:rsidRPr="00837159">
        <w:rPr>
          <w:rFonts w:ascii="Times New Roman" w:hAnsi="Times New Roman" w:cs="Times New Roman"/>
          <w:b/>
          <w:sz w:val="24"/>
          <w:szCs w:val="24"/>
        </w:rPr>
        <w:t xml:space="preserve"> Determination of carbohydrate content</w:t>
      </w:r>
      <w:bookmarkEnd w:id="9"/>
      <w:r w:rsidRPr="00837159">
        <w:rPr>
          <w:rFonts w:ascii="Times New Roman" w:hAnsi="Times New Roman" w:cs="Times New Roman"/>
          <w:b/>
          <w:sz w:val="24"/>
          <w:szCs w:val="24"/>
        </w:rPr>
        <w:t xml:space="preserve"> </w:t>
      </w:r>
    </w:p>
    <w:p w14:paraId="70F35C67" w14:textId="77777777" w:rsidR="0028688D" w:rsidRPr="00837159" w:rsidRDefault="0028688D" w:rsidP="0028688D">
      <w:pPr>
        <w:spacing w:after="0" w:line="240" w:lineRule="auto"/>
        <w:jc w:val="both"/>
        <w:rPr>
          <w:rFonts w:ascii="Times New Roman" w:eastAsia="Times New Roman" w:hAnsi="Times New Roman" w:cs="Times New Roman"/>
          <w:sz w:val="24"/>
          <w:szCs w:val="24"/>
        </w:rPr>
      </w:pPr>
      <w:r w:rsidRPr="00837159">
        <w:rPr>
          <w:rFonts w:ascii="Times New Roman" w:eastAsia="Times New Roman" w:hAnsi="Times New Roman" w:cs="Times New Roman"/>
          <w:sz w:val="24"/>
          <w:szCs w:val="24"/>
        </w:rPr>
        <w:t xml:space="preserve">Determination of carbohydrate content was done by differential method i.e. summing up the % (moisture, protein, fat, ash and crude fibre) contents and subtracting their sum from 100% and </w:t>
      </w:r>
      <w:r w:rsidRPr="00837159">
        <w:rPr>
          <w:rFonts w:ascii="Times New Roman" w:eastAsia="Times New Roman" w:hAnsi="Times New Roman" w:cs="Times New Roman"/>
          <w:sz w:val="24"/>
          <w:szCs w:val="24"/>
        </w:rPr>
        <w:lastRenderedPageBreak/>
        <w:t xml:space="preserve">expressed in percentage. This gave the amount of nitrogen free extract otherwise known as carbohydrate by Serah </w:t>
      </w:r>
      <w:r w:rsidRPr="00837159">
        <w:rPr>
          <w:rFonts w:ascii="Times New Roman" w:hAnsi="Times New Roman" w:cs="Times New Roman"/>
          <w:i/>
          <w:sz w:val="24"/>
          <w:szCs w:val="24"/>
        </w:rPr>
        <w:t>et al</w:t>
      </w:r>
      <w:r w:rsidRPr="00837159">
        <w:rPr>
          <w:rFonts w:ascii="Times New Roman" w:eastAsia="Times New Roman" w:hAnsi="Times New Roman" w:cs="Times New Roman"/>
          <w:sz w:val="24"/>
          <w:szCs w:val="24"/>
        </w:rPr>
        <w:t xml:space="preserve">. (2015).    </w:t>
      </w:r>
    </w:p>
    <w:p w14:paraId="432CC824" w14:textId="77777777" w:rsidR="0028688D" w:rsidRPr="00837159" w:rsidRDefault="0028688D" w:rsidP="0028688D">
      <w:pPr>
        <w:spacing w:after="0" w:line="240" w:lineRule="auto"/>
        <w:jc w:val="both"/>
        <w:rPr>
          <w:rFonts w:ascii="Times New Roman" w:eastAsia="Times New Roman" w:hAnsi="Times New Roman" w:cs="Times New Roman"/>
          <w:sz w:val="24"/>
          <w:szCs w:val="24"/>
        </w:rPr>
      </w:pPr>
      <w:r w:rsidRPr="00837159">
        <w:rPr>
          <w:rFonts w:ascii="Times New Roman" w:eastAsia="Times New Roman" w:hAnsi="Times New Roman" w:cs="Times New Roman"/>
          <w:sz w:val="24"/>
          <w:szCs w:val="24"/>
        </w:rPr>
        <w:t xml:space="preserve"> </w:t>
      </w:r>
    </w:p>
    <w:p w14:paraId="2806D623" w14:textId="77777777" w:rsidR="0028688D" w:rsidRPr="00837159" w:rsidRDefault="0028688D" w:rsidP="0028688D">
      <w:pPr>
        <w:spacing w:after="0" w:line="240" w:lineRule="auto"/>
        <w:jc w:val="both"/>
        <w:rPr>
          <w:rFonts w:ascii="Times New Roman" w:eastAsia="Times New Roman" w:hAnsi="Times New Roman" w:cs="Times New Roman"/>
          <w:sz w:val="24"/>
          <w:szCs w:val="24"/>
        </w:rPr>
      </w:pPr>
      <w:r w:rsidRPr="00837159">
        <w:rPr>
          <w:rFonts w:ascii="Times New Roman" w:eastAsia="Times New Roman" w:hAnsi="Times New Roman" w:cs="Times New Roman"/>
          <w:sz w:val="24"/>
          <w:szCs w:val="24"/>
        </w:rPr>
        <w:t xml:space="preserve"> % carbohydrate = 100- sum of % (moisture + fat +protein +fibre +</w:t>
      </w:r>
      <w:proofErr w:type="gramStart"/>
      <w:r w:rsidRPr="00837159">
        <w:rPr>
          <w:rFonts w:ascii="Times New Roman" w:eastAsia="Times New Roman" w:hAnsi="Times New Roman" w:cs="Times New Roman"/>
          <w:sz w:val="24"/>
          <w:szCs w:val="24"/>
        </w:rPr>
        <w:t xml:space="preserve">ash)   </w:t>
      </w:r>
      <w:proofErr w:type="gramEnd"/>
      <w:r w:rsidRPr="00837159">
        <w:rPr>
          <w:rFonts w:ascii="Times New Roman" w:eastAsia="Times New Roman" w:hAnsi="Times New Roman" w:cs="Times New Roman"/>
          <w:sz w:val="24"/>
          <w:szCs w:val="24"/>
        </w:rPr>
        <w:t xml:space="preserve">                          (</w:t>
      </w:r>
      <w:r w:rsidR="001D12BE" w:rsidRPr="00837159">
        <w:rPr>
          <w:rFonts w:ascii="Times New Roman" w:eastAsia="Times New Roman" w:hAnsi="Times New Roman" w:cs="Times New Roman"/>
          <w:sz w:val="24"/>
          <w:szCs w:val="24"/>
        </w:rPr>
        <w:t>15</w:t>
      </w:r>
      <w:r w:rsidRPr="00837159">
        <w:rPr>
          <w:rFonts w:ascii="Times New Roman" w:eastAsia="Times New Roman" w:hAnsi="Times New Roman" w:cs="Times New Roman"/>
          <w:sz w:val="24"/>
          <w:szCs w:val="24"/>
        </w:rPr>
        <w:t>)</w:t>
      </w:r>
    </w:p>
    <w:p w14:paraId="2951B403" w14:textId="77777777" w:rsidR="0028688D" w:rsidRPr="00837159" w:rsidRDefault="0028688D" w:rsidP="0028688D">
      <w:pPr>
        <w:spacing w:after="0" w:line="240" w:lineRule="auto"/>
        <w:jc w:val="both"/>
        <w:rPr>
          <w:rFonts w:ascii="Times New Roman" w:eastAsia="Times New Roman" w:hAnsi="Times New Roman" w:cs="Times New Roman"/>
          <w:sz w:val="24"/>
          <w:szCs w:val="24"/>
        </w:rPr>
      </w:pPr>
      <w:r w:rsidRPr="00837159">
        <w:rPr>
          <w:rFonts w:ascii="Times New Roman" w:eastAsia="Times New Roman" w:hAnsi="Times New Roman" w:cs="Times New Roman"/>
          <w:sz w:val="24"/>
          <w:szCs w:val="24"/>
        </w:rPr>
        <w:t xml:space="preserve">                                                                                                                                                                                              </w:t>
      </w:r>
    </w:p>
    <w:p w14:paraId="3E73B2E1" w14:textId="77777777" w:rsidR="0028688D" w:rsidRPr="00837159" w:rsidRDefault="0028688D" w:rsidP="0028688D">
      <w:pPr>
        <w:spacing w:line="360" w:lineRule="auto"/>
        <w:jc w:val="both"/>
        <w:rPr>
          <w:rFonts w:ascii="Times New Roman" w:hAnsi="Times New Roman" w:cs="Times New Roman"/>
          <w:b/>
          <w:sz w:val="24"/>
          <w:szCs w:val="24"/>
        </w:rPr>
      </w:pPr>
      <w:bookmarkStart w:id="10" w:name="_Toc160690922"/>
      <w:r w:rsidRPr="00837159">
        <w:rPr>
          <w:rFonts w:ascii="Times New Roman" w:hAnsi="Times New Roman" w:cs="Times New Roman"/>
          <w:b/>
          <w:sz w:val="24"/>
          <w:szCs w:val="24"/>
        </w:rPr>
        <w:t>2.</w:t>
      </w:r>
      <w:r w:rsidR="009A422F" w:rsidRPr="00837159">
        <w:rPr>
          <w:rFonts w:ascii="Times New Roman" w:hAnsi="Times New Roman" w:cs="Times New Roman"/>
          <w:b/>
          <w:sz w:val="24"/>
          <w:szCs w:val="24"/>
        </w:rPr>
        <w:t>4</w:t>
      </w:r>
      <w:r w:rsidRPr="00837159">
        <w:rPr>
          <w:rFonts w:ascii="Times New Roman" w:hAnsi="Times New Roman" w:cs="Times New Roman"/>
          <w:b/>
          <w:sz w:val="24"/>
          <w:szCs w:val="24"/>
        </w:rPr>
        <w:t>.</w:t>
      </w:r>
      <w:r w:rsidR="009A422F" w:rsidRPr="00837159">
        <w:rPr>
          <w:rFonts w:ascii="Times New Roman" w:hAnsi="Times New Roman" w:cs="Times New Roman"/>
          <w:b/>
          <w:sz w:val="24"/>
          <w:szCs w:val="24"/>
        </w:rPr>
        <w:t>8</w:t>
      </w:r>
      <w:r w:rsidR="009A422F" w:rsidRPr="00837159">
        <w:rPr>
          <w:rFonts w:ascii="Times New Roman" w:hAnsi="Times New Roman" w:cs="Times New Roman"/>
          <w:b/>
          <w:sz w:val="24"/>
          <w:szCs w:val="24"/>
        </w:rPr>
        <w:tab/>
      </w:r>
      <w:r w:rsidRPr="00837159">
        <w:rPr>
          <w:rFonts w:ascii="Times New Roman" w:hAnsi="Times New Roman" w:cs="Times New Roman"/>
          <w:b/>
          <w:sz w:val="24"/>
          <w:szCs w:val="24"/>
        </w:rPr>
        <w:t xml:space="preserve"> Determination of energy value Kcal/100g</w:t>
      </w:r>
      <w:bookmarkEnd w:id="10"/>
    </w:p>
    <w:p w14:paraId="77A228C4" w14:textId="77777777" w:rsidR="0028688D" w:rsidRPr="00837159" w:rsidRDefault="0028688D" w:rsidP="0028688D">
      <w:pPr>
        <w:spacing w:line="240" w:lineRule="auto"/>
        <w:jc w:val="both"/>
        <w:rPr>
          <w:rFonts w:ascii="Times New Roman" w:hAnsi="Times New Roman" w:cs="Times New Roman"/>
          <w:sz w:val="24"/>
          <w:szCs w:val="24"/>
        </w:rPr>
      </w:pPr>
      <w:r w:rsidRPr="00837159">
        <w:rPr>
          <w:rFonts w:ascii="Times New Roman" w:hAnsi="Times New Roman" w:cs="Times New Roman"/>
          <w:sz w:val="24"/>
          <w:szCs w:val="24"/>
        </w:rPr>
        <w:t>Food energy containing samples were determined by calculation based on the contents of carbohydrate; protein and lipid multiplied by a factor of 4, 4 and 9 respectively, and their product summed. The result expressed in kcal/100g</w:t>
      </w:r>
      <w:r w:rsidR="00480C90" w:rsidRPr="00837159">
        <w:rPr>
          <w:rFonts w:ascii="Times New Roman" w:hAnsi="Times New Roman" w:cs="Times New Roman"/>
          <w:sz w:val="24"/>
          <w:szCs w:val="24"/>
        </w:rPr>
        <w:t xml:space="preserve"> (Aunyachulee and Chutinan,2019; Alimi et al., 2024b).</w:t>
      </w:r>
    </w:p>
    <w:p w14:paraId="2302EEE6" w14:textId="77777777" w:rsidR="0028688D" w:rsidRPr="00837159" w:rsidRDefault="0028688D" w:rsidP="0028688D">
      <w:pPr>
        <w:jc w:val="both"/>
      </w:pPr>
      <w:bookmarkStart w:id="11" w:name="_Toc160690923"/>
      <w:r w:rsidRPr="00837159">
        <w:rPr>
          <w:rFonts w:ascii="Times New Roman" w:hAnsi="Times New Roman" w:cs="Times New Roman"/>
          <w:sz w:val="24"/>
          <w:szCs w:val="24"/>
        </w:rPr>
        <w:t xml:space="preserve">Energy value = [(% carbohydrate x 4) + (% protein x 4) + (% fat x 9)] kcal/100g         </w:t>
      </w:r>
      <w:proofErr w:type="gramStart"/>
      <w:r w:rsidRPr="00837159">
        <w:rPr>
          <w:rFonts w:ascii="Times New Roman" w:hAnsi="Times New Roman" w:cs="Times New Roman"/>
          <w:sz w:val="24"/>
          <w:szCs w:val="24"/>
        </w:rPr>
        <w:t xml:space="preserve">   (</w:t>
      </w:r>
      <w:proofErr w:type="gramEnd"/>
      <w:r w:rsidR="009A422F" w:rsidRPr="00837159">
        <w:rPr>
          <w:rFonts w:ascii="Times New Roman" w:hAnsi="Times New Roman" w:cs="Times New Roman"/>
          <w:sz w:val="24"/>
          <w:szCs w:val="24"/>
        </w:rPr>
        <w:t>16</w:t>
      </w:r>
      <w:r w:rsidRPr="00837159">
        <w:rPr>
          <w:rFonts w:ascii="Times New Roman" w:hAnsi="Times New Roman" w:cs="Times New Roman"/>
          <w:sz w:val="24"/>
          <w:szCs w:val="24"/>
        </w:rPr>
        <w:t>)</w:t>
      </w:r>
      <w:bookmarkEnd w:id="11"/>
    </w:p>
    <w:p w14:paraId="4293C598" w14:textId="77777777" w:rsidR="009A422F" w:rsidRPr="00837159" w:rsidRDefault="009A422F" w:rsidP="009A422F">
      <w:pPr>
        <w:spacing w:line="360" w:lineRule="auto"/>
        <w:rPr>
          <w:rFonts w:ascii="Times New Roman" w:hAnsi="Times New Roman" w:cs="Times New Roman"/>
          <w:b/>
          <w:sz w:val="24"/>
          <w:szCs w:val="24"/>
        </w:rPr>
      </w:pPr>
      <w:r w:rsidRPr="00837159">
        <w:rPr>
          <w:rFonts w:ascii="Times New Roman" w:hAnsi="Times New Roman" w:cs="Times New Roman"/>
          <w:b/>
          <w:sz w:val="24"/>
          <w:szCs w:val="24"/>
        </w:rPr>
        <w:t>2.5</w:t>
      </w:r>
      <w:r w:rsidRPr="00837159">
        <w:rPr>
          <w:rFonts w:ascii="Times New Roman" w:hAnsi="Times New Roman" w:cs="Times New Roman"/>
          <w:b/>
          <w:sz w:val="24"/>
          <w:szCs w:val="24"/>
        </w:rPr>
        <w:tab/>
        <w:t>Anti-oxidants properties</w:t>
      </w:r>
    </w:p>
    <w:p w14:paraId="3A104278" w14:textId="77777777" w:rsidR="009A422F" w:rsidRPr="00837159" w:rsidRDefault="009A422F" w:rsidP="009A422F">
      <w:pPr>
        <w:spacing w:line="360" w:lineRule="auto"/>
        <w:jc w:val="both"/>
        <w:rPr>
          <w:rFonts w:ascii="Times New Roman" w:hAnsi="Times New Roman" w:cs="Times New Roman"/>
          <w:sz w:val="24"/>
          <w:szCs w:val="24"/>
        </w:rPr>
      </w:pPr>
      <w:bookmarkStart w:id="12" w:name="_Toc160690924"/>
      <w:r w:rsidRPr="00837159">
        <w:rPr>
          <w:rFonts w:ascii="Times New Roman" w:hAnsi="Times New Roman" w:cs="Times New Roman"/>
          <w:b/>
          <w:bCs/>
          <w:sz w:val="24"/>
          <w:szCs w:val="24"/>
        </w:rPr>
        <w:t>2.5.1</w:t>
      </w:r>
      <w:r w:rsidRPr="00837159">
        <w:rPr>
          <w:rFonts w:ascii="Times New Roman" w:hAnsi="Times New Roman" w:cs="Times New Roman"/>
          <w:b/>
          <w:bCs/>
          <w:sz w:val="24"/>
          <w:szCs w:val="24"/>
        </w:rPr>
        <w:tab/>
      </w:r>
      <w:r w:rsidRPr="00837159">
        <w:rPr>
          <w:rFonts w:ascii="Times New Roman" w:hAnsi="Times New Roman" w:cs="Times New Roman"/>
          <w:sz w:val="24"/>
          <w:szCs w:val="24"/>
        </w:rPr>
        <w:t xml:space="preserve"> </w:t>
      </w:r>
      <w:r w:rsidRPr="00837159">
        <w:rPr>
          <w:rFonts w:ascii="Times New Roman" w:hAnsi="Times New Roman" w:cs="Times New Roman"/>
          <w:b/>
          <w:bCs/>
          <w:sz w:val="24"/>
          <w:szCs w:val="24"/>
        </w:rPr>
        <w:t>Estimation by ferrous reducing antioxidant power (FRAP)</w:t>
      </w:r>
      <w:r w:rsidRPr="00837159">
        <w:rPr>
          <w:rFonts w:ascii="Times New Roman" w:hAnsi="Times New Roman" w:cs="Times New Roman"/>
          <w:sz w:val="24"/>
          <w:szCs w:val="24"/>
        </w:rPr>
        <w:t xml:space="preserve"> </w:t>
      </w:r>
    </w:p>
    <w:p w14:paraId="1CD2BECD" w14:textId="77777777" w:rsidR="009A422F" w:rsidRPr="00837159" w:rsidRDefault="009A422F" w:rsidP="009A422F">
      <w:pPr>
        <w:spacing w:line="240" w:lineRule="auto"/>
        <w:jc w:val="both"/>
        <w:rPr>
          <w:rFonts w:ascii="Times New Roman" w:hAnsi="Times New Roman" w:cs="Times New Roman"/>
          <w:sz w:val="24"/>
          <w:szCs w:val="24"/>
        </w:rPr>
      </w:pPr>
      <w:r w:rsidRPr="00837159">
        <w:rPr>
          <w:rFonts w:ascii="Times New Roman" w:hAnsi="Times New Roman" w:cs="Times New Roman"/>
          <w:sz w:val="24"/>
          <w:szCs w:val="24"/>
        </w:rPr>
        <w:t>This assay was as described</w:t>
      </w:r>
      <w:bookmarkEnd w:id="12"/>
      <w:r w:rsidRPr="00837159">
        <w:rPr>
          <w:rFonts w:ascii="Times New Roman" w:hAnsi="Times New Roman" w:cs="Times New Roman"/>
          <w:sz w:val="24"/>
          <w:szCs w:val="24"/>
        </w:rPr>
        <w:t xml:space="preserve"> by the method of Benzie and Strain (1996). The method is based on the reduction of Fe</w:t>
      </w:r>
      <w:r w:rsidRPr="00837159">
        <w:rPr>
          <w:rFonts w:ascii="Times New Roman" w:hAnsi="Times New Roman" w:cs="Times New Roman"/>
          <w:sz w:val="24"/>
          <w:szCs w:val="24"/>
          <w:vertAlign w:val="superscript"/>
        </w:rPr>
        <w:t>3+</w:t>
      </w:r>
      <w:r w:rsidRPr="00837159">
        <w:rPr>
          <w:rFonts w:ascii="Times New Roman" w:hAnsi="Times New Roman" w:cs="Times New Roman"/>
          <w:sz w:val="24"/>
          <w:szCs w:val="24"/>
        </w:rPr>
        <w:t> TPTZ complex (colourless) to Fe2+- tripyridyl triazine (blue coloured complex) formed by the reaction of the electron donating antioxidants at low PH. This reaction was monitored by measuring the change in absorbance at 593nm. The ferric reducing antioxidant power (FARP) reagent was prepared by mixing 300Mm acetate buffer, 10mL TPTZ in 40mM HCL and 20Mm Fecl3.H</w:t>
      </w:r>
      <w:r w:rsidRPr="00837159">
        <w:rPr>
          <w:rFonts w:ascii="Times New Roman" w:hAnsi="Times New Roman" w:cs="Times New Roman"/>
          <w:sz w:val="24"/>
          <w:szCs w:val="24"/>
          <w:vertAlign w:val="subscript"/>
        </w:rPr>
        <w:t>2</w:t>
      </w:r>
      <w:r w:rsidRPr="00837159">
        <w:rPr>
          <w:rFonts w:ascii="Times New Roman" w:hAnsi="Times New Roman" w:cs="Times New Roman"/>
          <w:sz w:val="24"/>
          <w:szCs w:val="24"/>
        </w:rPr>
        <w:t>O in the proportion of 10:1:1 at 37</w:t>
      </w:r>
      <w:r w:rsidRPr="00837159">
        <w:rPr>
          <w:rFonts w:ascii="Times New Roman" w:hAnsi="Times New Roman" w:cs="Times New Roman"/>
          <w:sz w:val="24"/>
          <w:szCs w:val="24"/>
          <w:vertAlign w:val="superscript"/>
        </w:rPr>
        <w:t>0</w:t>
      </w:r>
      <w:r w:rsidRPr="00837159">
        <w:rPr>
          <w:rFonts w:ascii="Times New Roman" w:hAnsi="Times New Roman" w:cs="Times New Roman"/>
          <w:sz w:val="24"/>
          <w:szCs w:val="24"/>
        </w:rPr>
        <w:t>C. Freshly prepared working FRAP reagent was pipetted using 1-5µL variable micropipette (3.995mL) and mixed with 5µLof appropriately diluted soy powder sample and mixed thoroughly. An intense blue colour complex was formed when ferric tripyridyltriazine (Fe3+ TPTZ) complex was reduced to Ferrous (Fe2+) form and the absorbance at 593nm was recorded against a reagent blank (3.993mL). FRAP reagent + 5µL distilled water after 30min. incubation at 37</w:t>
      </w:r>
      <w:r w:rsidRPr="00837159">
        <w:rPr>
          <w:rFonts w:ascii="Times New Roman" w:hAnsi="Times New Roman" w:cs="Times New Roman"/>
          <w:sz w:val="24"/>
          <w:szCs w:val="24"/>
          <w:vertAlign w:val="superscript"/>
        </w:rPr>
        <w:t>0</w:t>
      </w:r>
      <w:r w:rsidRPr="00837159">
        <w:rPr>
          <w:rFonts w:ascii="Times New Roman" w:hAnsi="Times New Roman" w:cs="Times New Roman"/>
          <w:sz w:val="24"/>
          <w:szCs w:val="24"/>
        </w:rPr>
        <w:t>C.  All the determinations were performed in duplicates. The calibration curve was prepared by plotting the absorbance at 593nm versus different concentrations of Feso</w:t>
      </w:r>
      <w:r w:rsidRPr="00837159">
        <w:rPr>
          <w:rFonts w:ascii="Times New Roman" w:hAnsi="Times New Roman" w:cs="Times New Roman"/>
          <w:sz w:val="24"/>
          <w:szCs w:val="24"/>
          <w:vertAlign w:val="subscript"/>
        </w:rPr>
        <w:t xml:space="preserve">4. </w:t>
      </w:r>
      <w:r w:rsidRPr="00837159">
        <w:rPr>
          <w:rFonts w:ascii="Times New Roman" w:hAnsi="Times New Roman" w:cs="Times New Roman"/>
          <w:sz w:val="24"/>
          <w:szCs w:val="24"/>
        </w:rPr>
        <w:t>The concentrations of Feso4 were in turn plotted against</w:t>
      </w:r>
      <w:r w:rsidRPr="00837159">
        <w:rPr>
          <w:rFonts w:ascii="Times New Roman" w:hAnsi="Times New Roman" w:cs="Times New Roman"/>
          <w:sz w:val="24"/>
          <w:szCs w:val="24"/>
          <w:vertAlign w:val="subscript"/>
        </w:rPr>
        <w:t xml:space="preserve"> </w:t>
      </w:r>
      <w:r w:rsidRPr="00837159">
        <w:rPr>
          <w:rFonts w:ascii="Times New Roman" w:hAnsi="Times New Roman" w:cs="Times New Roman"/>
          <w:sz w:val="24"/>
          <w:szCs w:val="24"/>
        </w:rPr>
        <w:t>concentration of standard antioxidant Trolox. The FRAP were obtained by comparing the absorbance change in the test mixture with those obtained from increasing concentrations of Fe3+ values be monitored by measuring the formation of Perl’s Prussian blue at 700 nm. 0.25 mL samples/standard solution at different concentrations and expressed as mg of Trolox equivalent per gram of sample.</w:t>
      </w:r>
    </w:p>
    <w:p w14:paraId="5BEE83B4" w14:textId="77777777" w:rsidR="009A422F" w:rsidRPr="00837159" w:rsidRDefault="009A422F" w:rsidP="009A422F">
      <w:pPr>
        <w:spacing w:line="360" w:lineRule="auto"/>
        <w:jc w:val="both"/>
        <w:rPr>
          <w:rFonts w:ascii="Times New Roman" w:hAnsi="Times New Roman" w:cs="Times New Roman"/>
          <w:bCs/>
          <w:sz w:val="24"/>
          <w:szCs w:val="24"/>
        </w:rPr>
      </w:pPr>
      <w:bookmarkStart w:id="13" w:name="_Toc160690925"/>
      <w:r w:rsidRPr="00837159">
        <w:rPr>
          <w:rFonts w:ascii="Times New Roman" w:hAnsi="Times New Roman" w:cs="Times New Roman"/>
          <w:b/>
          <w:sz w:val="24"/>
          <w:szCs w:val="24"/>
        </w:rPr>
        <w:t>2.</w:t>
      </w:r>
      <w:r w:rsidR="00632AB8" w:rsidRPr="00837159">
        <w:rPr>
          <w:rFonts w:ascii="Times New Roman" w:hAnsi="Times New Roman" w:cs="Times New Roman"/>
          <w:b/>
          <w:sz w:val="24"/>
          <w:szCs w:val="24"/>
        </w:rPr>
        <w:t>5</w:t>
      </w:r>
      <w:r w:rsidRPr="00837159">
        <w:rPr>
          <w:rFonts w:ascii="Times New Roman" w:hAnsi="Times New Roman" w:cs="Times New Roman"/>
          <w:b/>
          <w:sz w:val="24"/>
          <w:szCs w:val="24"/>
        </w:rPr>
        <w:t>.2</w:t>
      </w:r>
      <w:r w:rsidR="00632AB8" w:rsidRPr="00837159">
        <w:rPr>
          <w:rFonts w:ascii="Times New Roman" w:hAnsi="Times New Roman" w:cs="Times New Roman"/>
          <w:b/>
          <w:sz w:val="24"/>
          <w:szCs w:val="24"/>
        </w:rPr>
        <w:tab/>
      </w:r>
      <w:r w:rsidRPr="00837159">
        <w:rPr>
          <w:rFonts w:ascii="Times New Roman" w:hAnsi="Times New Roman" w:cs="Times New Roman"/>
          <w:b/>
          <w:sz w:val="24"/>
          <w:szCs w:val="24"/>
        </w:rPr>
        <w:t xml:space="preserve"> Determination by 1, 1-Diphenyl -2- picryl hydrazyl (DPPH</w:t>
      </w:r>
      <w:r w:rsidRPr="00837159">
        <w:rPr>
          <w:rFonts w:ascii="Times New Roman" w:hAnsi="Times New Roman" w:cs="Times New Roman"/>
          <w:sz w:val="24"/>
          <w:szCs w:val="24"/>
        </w:rPr>
        <w:t>)</w:t>
      </w:r>
      <w:bookmarkEnd w:id="13"/>
      <w:r w:rsidRPr="00837159">
        <w:rPr>
          <w:rFonts w:ascii="Times New Roman" w:hAnsi="Times New Roman" w:cs="Times New Roman"/>
          <w:sz w:val="24"/>
          <w:szCs w:val="24"/>
        </w:rPr>
        <w:t xml:space="preserve"> </w:t>
      </w:r>
    </w:p>
    <w:p w14:paraId="683F8A4C" w14:textId="77777777" w:rsidR="009A422F" w:rsidRPr="00837159" w:rsidRDefault="009A422F" w:rsidP="009A422F">
      <w:pPr>
        <w:spacing w:line="240" w:lineRule="auto"/>
        <w:jc w:val="both"/>
        <w:rPr>
          <w:rFonts w:ascii="Times New Roman" w:hAnsi="Times New Roman" w:cs="Times New Roman"/>
          <w:sz w:val="24"/>
          <w:szCs w:val="24"/>
        </w:rPr>
      </w:pPr>
      <w:bookmarkStart w:id="14" w:name="_Toc160690926"/>
      <w:r w:rsidRPr="00837159">
        <w:rPr>
          <w:rFonts w:ascii="Times New Roman" w:hAnsi="Times New Roman" w:cs="Times New Roman"/>
          <w:sz w:val="24"/>
          <w:szCs w:val="24"/>
        </w:rPr>
        <w:t xml:space="preserve">Total free radical scavenging capacity of the extracts from different soy powder processing methods were estimated as reported by Brand-william </w:t>
      </w:r>
      <w:r w:rsidRPr="00837159">
        <w:rPr>
          <w:rFonts w:ascii="Times New Roman" w:hAnsi="Times New Roman" w:cs="Times New Roman"/>
          <w:i/>
          <w:sz w:val="24"/>
          <w:szCs w:val="24"/>
        </w:rPr>
        <w:t>et al</w:t>
      </w:r>
      <w:r w:rsidRPr="00837159">
        <w:rPr>
          <w:rFonts w:ascii="Times New Roman" w:hAnsi="Times New Roman" w:cs="Times New Roman"/>
          <w:sz w:val="24"/>
          <w:szCs w:val="24"/>
        </w:rPr>
        <w:t>.</w:t>
      </w:r>
      <w:r w:rsidR="008F4DDD" w:rsidRPr="00837159">
        <w:rPr>
          <w:rFonts w:ascii="Times New Roman" w:hAnsi="Times New Roman" w:cs="Times New Roman"/>
          <w:sz w:val="24"/>
          <w:szCs w:val="24"/>
        </w:rPr>
        <w:t xml:space="preserve"> (</w:t>
      </w:r>
      <w:r w:rsidRPr="00837159">
        <w:rPr>
          <w:rFonts w:ascii="Times New Roman" w:hAnsi="Times New Roman" w:cs="Times New Roman"/>
          <w:sz w:val="24"/>
          <w:szCs w:val="24"/>
        </w:rPr>
        <w:t>1995) with slight modifications using stable DPPH radical which has an absorption maximum 515nm. A solution of the radical is prepared by dissolving 2.4mg DPPH in 100mLmethanol. A test solution 5µL was added to 3.995Ml of methanol DPPH. The mixture was shaken vigorously and kept at room temperature for 30min. in the dark.  Absorbance of the reaction mixture was measured at 515nm spectrophotometrically.  Absorbance of the DPPH radical without antioxidant i.e. blank was also measured. All the determinations were performed in duplicates. The capability to scavenge the DPPH radical was calculated using the following equation (Yen and Duh, 1994).</w:t>
      </w:r>
      <w:bookmarkEnd w:id="14"/>
    </w:p>
    <w:p w14:paraId="68A973C0" w14:textId="77777777" w:rsidR="009A422F" w:rsidRPr="00837159" w:rsidRDefault="009A422F" w:rsidP="009A422F">
      <w:pPr>
        <w:spacing w:after="0" w:line="240" w:lineRule="auto"/>
        <w:jc w:val="both"/>
        <w:rPr>
          <w:rFonts w:ascii="Times New Roman" w:hAnsi="Times New Roman" w:cs="Times New Roman"/>
          <w:i/>
          <w:sz w:val="24"/>
          <w:szCs w:val="24"/>
        </w:rPr>
      </w:pPr>
      <w:bookmarkStart w:id="15" w:name="_Toc160690927"/>
      <m:oMath>
        <m:r>
          <w:rPr>
            <w:rFonts w:ascii="Cambria Math" w:hAnsi="Cambria Math" w:cs="Times New Roman"/>
            <w:sz w:val="24"/>
            <w:szCs w:val="24"/>
          </w:rPr>
          <m:t>DPPH</m:t>
        </m:r>
        <m:r>
          <m:rPr>
            <m:sty m:val="p"/>
          </m:rPr>
          <w:rPr>
            <w:rFonts w:ascii="Cambria Math" w:hAnsi="Cambria Math" w:cs="Times New Roman"/>
            <w:sz w:val="24"/>
            <w:szCs w:val="24"/>
          </w:rPr>
          <m:t xml:space="preserve"> </m:t>
        </m:r>
        <m:d>
          <m:dPr>
            <m:ctrlPr>
              <w:rPr>
                <w:rFonts w:ascii="Cambria Math" w:hAnsi="Cambria Math" w:cs="Times New Roman"/>
                <w:i/>
                <w:sz w:val="24"/>
                <w:szCs w:val="24"/>
              </w:rPr>
            </m:ctrlPr>
          </m:dPr>
          <m:e>
            <m:r>
              <m:rPr>
                <m:sty m:val="p"/>
              </m:rPr>
              <w:rPr>
                <w:rFonts w:ascii="Cambria Math" w:hAnsi="Cambria Math" w:cs="Times New Roman"/>
                <w:sz w:val="24"/>
                <w:szCs w:val="24"/>
              </w:rPr>
              <m:t xml:space="preserve"> % </m:t>
            </m:r>
          </m:e>
        </m:d>
        <m:r>
          <m:rPr>
            <m:sty m:val="p"/>
          </m:rPr>
          <w:rPr>
            <w:rFonts w:ascii="Cambria Math" w:hAnsi="Cambria Math" w:cs="Times New Roman"/>
            <w:sz w:val="24"/>
            <w:szCs w:val="24"/>
          </w:rPr>
          <m:t xml:space="preserve"> =   </m:t>
        </m:r>
        <m:f>
          <m:fPr>
            <m:ctrlPr>
              <w:rPr>
                <w:rFonts w:ascii="Cambria Math" w:hAnsi="Cambria Math" w:cs="Times New Roman"/>
                <w:i/>
                <w:sz w:val="24"/>
                <w:szCs w:val="24"/>
              </w:rPr>
            </m:ctrlPr>
          </m:fPr>
          <m:num>
            <m:r>
              <w:rPr>
                <w:rFonts w:ascii="Cambria Math" w:hAnsi="Cambria Math" w:cs="Times New Roman"/>
                <w:sz w:val="24"/>
                <w:szCs w:val="24"/>
              </w:rPr>
              <m:t>AB</m:t>
            </m:r>
            <m:r>
              <m:rPr>
                <m:sty m:val="p"/>
              </m:rPr>
              <w:rPr>
                <w:rFonts w:ascii="Cambria Math" w:hAnsi="Cambria Math" w:cs="Times New Roman"/>
                <w:sz w:val="24"/>
                <w:szCs w:val="24"/>
              </w:rPr>
              <m:t>-</m:t>
            </m:r>
            <m:r>
              <w:rPr>
                <w:rFonts w:ascii="Cambria Math" w:hAnsi="Cambria Math" w:cs="Times New Roman"/>
                <w:sz w:val="24"/>
                <w:szCs w:val="24"/>
              </w:rPr>
              <m:t>AA</m:t>
            </m:r>
          </m:num>
          <m:den>
            <m:r>
              <w:rPr>
                <w:rFonts w:ascii="Cambria Math" w:hAnsi="Cambria Math" w:cs="Times New Roman"/>
                <w:sz w:val="24"/>
                <w:szCs w:val="24"/>
              </w:rPr>
              <m:t>AB</m:t>
            </m:r>
          </m:den>
        </m:f>
        <m:r>
          <w:rPr>
            <w:rFonts w:ascii="Cambria Math" w:hAnsi="Cambria Math" w:cs="Times New Roman"/>
            <w:sz w:val="24"/>
            <w:szCs w:val="24"/>
          </w:rPr>
          <m:t>x</m:t>
        </m:r>
        <m:r>
          <m:rPr>
            <m:sty m:val="p"/>
          </m:rPr>
          <w:rPr>
            <w:rFonts w:ascii="Cambria Math" w:hAnsi="Cambria Math" w:cs="Times New Roman"/>
            <w:sz w:val="24"/>
            <w:szCs w:val="24"/>
          </w:rPr>
          <m:t>100                                                                                                        (17)</m:t>
        </m:r>
      </m:oMath>
      <w:bookmarkEnd w:id="15"/>
      <w:r w:rsidRPr="00837159">
        <w:rPr>
          <w:rFonts w:ascii="Times New Roman" w:hAnsi="Times New Roman" w:cs="Times New Roman"/>
          <w:i/>
          <w:sz w:val="24"/>
          <w:szCs w:val="24"/>
        </w:rPr>
        <w:t xml:space="preserve">  </w:t>
      </w:r>
      <w:r w:rsidRPr="00837159">
        <w:rPr>
          <w:rFonts w:ascii="Times New Roman" w:hAnsi="Times New Roman" w:cs="Times New Roman"/>
          <w:i/>
          <w:sz w:val="24"/>
          <w:szCs w:val="24"/>
        </w:rPr>
        <w:tab/>
      </w:r>
    </w:p>
    <w:p w14:paraId="47CA8D67" w14:textId="77777777" w:rsidR="009A422F" w:rsidRPr="00837159" w:rsidRDefault="009A422F" w:rsidP="009A422F">
      <w:pPr>
        <w:spacing w:after="0" w:line="240" w:lineRule="auto"/>
        <w:jc w:val="both"/>
        <w:rPr>
          <w:rFonts w:ascii="Times New Roman" w:hAnsi="Times New Roman" w:cs="Times New Roman"/>
          <w:sz w:val="24"/>
          <w:szCs w:val="24"/>
        </w:rPr>
      </w:pPr>
      <w:bookmarkStart w:id="16" w:name="_Toc160690928"/>
      <w:r w:rsidRPr="00837159">
        <w:rPr>
          <w:rFonts w:ascii="Times New Roman" w:hAnsi="Times New Roman" w:cs="Times New Roman"/>
          <w:sz w:val="24"/>
          <w:szCs w:val="24"/>
        </w:rPr>
        <w:lastRenderedPageBreak/>
        <w:t>Where,</w:t>
      </w:r>
      <w:bookmarkEnd w:id="16"/>
    </w:p>
    <w:p w14:paraId="409F7D89" w14:textId="77777777" w:rsidR="009A422F" w:rsidRPr="00837159" w:rsidRDefault="009A422F" w:rsidP="009A422F">
      <w:pPr>
        <w:spacing w:line="240" w:lineRule="auto"/>
        <w:jc w:val="both"/>
        <w:rPr>
          <w:rFonts w:ascii="Times New Roman" w:hAnsi="Times New Roman" w:cs="Times New Roman"/>
          <w:sz w:val="24"/>
          <w:szCs w:val="24"/>
        </w:rPr>
      </w:pPr>
      <w:bookmarkStart w:id="17" w:name="_Toc160690929"/>
      <w:r w:rsidRPr="00837159">
        <w:rPr>
          <w:rFonts w:ascii="Times New Roman" w:hAnsi="Times New Roman" w:cs="Times New Roman"/>
          <w:sz w:val="24"/>
          <w:szCs w:val="24"/>
        </w:rPr>
        <w:t>AB = Absorbance of blank at t = 0</w:t>
      </w:r>
      <w:bookmarkEnd w:id="17"/>
    </w:p>
    <w:p w14:paraId="419FD7CC" w14:textId="77777777" w:rsidR="009A422F" w:rsidRPr="00837159" w:rsidRDefault="009A422F" w:rsidP="009A422F">
      <w:pPr>
        <w:spacing w:line="240" w:lineRule="auto"/>
        <w:jc w:val="both"/>
        <w:rPr>
          <w:rFonts w:ascii="Times New Roman" w:hAnsi="Times New Roman" w:cs="Times New Roman"/>
          <w:sz w:val="24"/>
          <w:szCs w:val="24"/>
        </w:rPr>
      </w:pPr>
      <w:bookmarkStart w:id="18" w:name="_Toc160690930"/>
      <w:r w:rsidRPr="00837159">
        <w:rPr>
          <w:rFonts w:ascii="Times New Roman" w:hAnsi="Times New Roman" w:cs="Times New Roman"/>
          <w:sz w:val="24"/>
          <w:szCs w:val="24"/>
        </w:rPr>
        <w:t>AA= absorbance of the antioxidant at t = 30min.</w:t>
      </w:r>
      <w:bookmarkEnd w:id="18"/>
    </w:p>
    <w:p w14:paraId="2C267D95" w14:textId="77777777" w:rsidR="009A422F" w:rsidRPr="00837159" w:rsidRDefault="009A422F" w:rsidP="009A422F">
      <w:pPr>
        <w:spacing w:line="360" w:lineRule="auto"/>
        <w:jc w:val="both"/>
        <w:rPr>
          <w:rFonts w:ascii="Times New Roman" w:hAnsi="Times New Roman" w:cs="Times New Roman"/>
          <w:b/>
          <w:sz w:val="24"/>
          <w:szCs w:val="24"/>
        </w:rPr>
      </w:pPr>
      <w:bookmarkStart w:id="19" w:name="_Toc160690931"/>
      <w:r w:rsidRPr="00837159">
        <w:rPr>
          <w:rFonts w:ascii="Times New Roman" w:hAnsi="Times New Roman" w:cs="Times New Roman"/>
          <w:b/>
          <w:sz w:val="24"/>
          <w:szCs w:val="24"/>
        </w:rPr>
        <w:t>2.</w:t>
      </w:r>
      <w:r w:rsidR="00632AB8" w:rsidRPr="00837159">
        <w:rPr>
          <w:rFonts w:ascii="Times New Roman" w:hAnsi="Times New Roman" w:cs="Times New Roman"/>
          <w:b/>
          <w:sz w:val="24"/>
          <w:szCs w:val="24"/>
        </w:rPr>
        <w:t>5</w:t>
      </w:r>
      <w:r w:rsidRPr="00837159">
        <w:rPr>
          <w:rFonts w:ascii="Times New Roman" w:hAnsi="Times New Roman" w:cs="Times New Roman"/>
          <w:b/>
          <w:sz w:val="24"/>
          <w:szCs w:val="24"/>
        </w:rPr>
        <w:t>.3</w:t>
      </w:r>
      <w:r w:rsidR="00632AB8" w:rsidRPr="00837159">
        <w:rPr>
          <w:rFonts w:ascii="Times New Roman" w:hAnsi="Times New Roman" w:cs="Times New Roman"/>
          <w:b/>
          <w:sz w:val="24"/>
          <w:szCs w:val="24"/>
        </w:rPr>
        <w:tab/>
      </w:r>
      <w:r w:rsidRPr="00837159">
        <w:rPr>
          <w:rFonts w:ascii="Times New Roman" w:hAnsi="Times New Roman" w:cs="Times New Roman"/>
          <w:b/>
          <w:sz w:val="24"/>
          <w:szCs w:val="24"/>
        </w:rPr>
        <w:t xml:space="preserve"> Determination by 3 2, 2- Azinobis (3 ethyl)–benzothiozoline-6-suphonic acid) ABTS assay (AA)</w:t>
      </w:r>
      <w:bookmarkEnd w:id="19"/>
    </w:p>
    <w:p w14:paraId="5BAC9A1D" w14:textId="77777777" w:rsidR="009A422F" w:rsidRPr="00837159" w:rsidRDefault="009A422F" w:rsidP="009A422F">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Free radical scavenging of the soy powder samples was determined by ABTS radical cation decolorization assay (Re </w:t>
      </w:r>
      <w:r w:rsidRPr="00837159">
        <w:rPr>
          <w:rFonts w:ascii="Times New Roman" w:hAnsi="Times New Roman" w:cs="Times New Roman"/>
          <w:i/>
          <w:sz w:val="24"/>
          <w:szCs w:val="24"/>
        </w:rPr>
        <w:t>et al.,</w:t>
      </w:r>
      <w:r w:rsidRPr="00837159">
        <w:rPr>
          <w:rFonts w:ascii="Times New Roman" w:hAnsi="Times New Roman" w:cs="Times New Roman"/>
          <w:sz w:val="24"/>
          <w:szCs w:val="24"/>
        </w:rPr>
        <w:t>1999). ABTS cation radical was produced by the reaction between 7mM ABTS in water and 2.45mM potassium persulfate (1: 1), stored in the dark at room temperature for 12- 16h before use. ABTS+ solution was diluted with methanol to obtain an absorbance of 0.700 at 734nm. After the addition of 5µL of the extracts to 3.995mL of diluted ABTS solution, the absorbance was measured at 30min. after the initial mixing. An appropriate solvent blank was run in each assay. All the measurements were made at least two times. Percent inhibition of the absorbance at 734nm was calculated using the formula;</w:t>
      </w:r>
    </w:p>
    <w:p w14:paraId="07A13456" w14:textId="77777777" w:rsidR="009A422F" w:rsidRPr="00837159" w:rsidRDefault="009A422F" w:rsidP="009A422F">
      <w:pPr>
        <w:spacing w:after="0" w:line="240" w:lineRule="auto"/>
        <w:jc w:val="both"/>
        <w:rPr>
          <w:rFonts w:ascii="Times New Roman" w:hAnsi="Times New Roman" w:cs="Times New Roman"/>
          <w:sz w:val="24"/>
          <w:szCs w:val="24"/>
        </w:rPr>
      </w:pPr>
    </w:p>
    <w:p w14:paraId="4E618D00" w14:textId="77777777" w:rsidR="009A422F" w:rsidRPr="00837159" w:rsidRDefault="009A422F" w:rsidP="009A422F">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ABTS scavenging effect % =  </w:t>
      </w:r>
      <m:oMath>
        <m:f>
          <m:fPr>
            <m:ctrlPr>
              <w:rPr>
                <w:rFonts w:ascii="Cambria Math" w:eastAsiaTheme="majorEastAsia" w:hAnsi="Cambria Math" w:cs="Times New Roman"/>
                <w:iCs/>
                <w:sz w:val="24"/>
                <w:szCs w:val="24"/>
              </w:rPr>
            </m:ctrlPr>
          </m:fPr>
          <m:num>
            <m:r>
              <w:rPr>
                <w:rFonts w:ascii="Cambria Math" w:eastAsiaTheme="majorEastAsia" w:hAnsi="Cambria Math" w:cs="Times New Roman"/>
                <w:sz w:val="24"/>
                <w:szCs w:val="24"/>
              </w:rPr>
              <m:t>AB</m:t>
            </m:r>
            <m:r>
              <m:rPr>
                <m:sty m:val="p"/>
              </m:rPr>
              <w:rPr>
                <w:rFonts w:ascii="Cambria Math" w:eastAsiaTheme="majorEastAsia" w:hAnsi="Cambria Math" w:cs="Times New Roman"/>
                <w:sz w:val="24"/>
                <w:szCs w:val="24"/>
              </w:rPr>
              <m:t>-</m:t>
            </m:r>
            <m:r>
              <w:rPr>
                <w:rFonts w:ascii="Cambria Math" w:eastAsiaTheme="majorEastAsia" w:hAnsi="Cambria Math" w:cs="Times New Roman"/>
                <w:sz w:val="24"/>
                <w:szCs w:val="24"/>
              </w:rPr>
              <m:t>AA</m:t>
            </m:r>
          </m:num>
          <m:den>
            <m:r>
              <w:rPr>
                <w:rFonts w:ascii="Cambria Math" w:eastAsiaTheme="majorEastAsia" w:hAnsi="Cambria Math" w:cs="Times New Roman"/>
                <w:sz w:val="24"/>
                <w:szCs w:val="24"/>
              </w:rPr>
              <m:t>AB</m:t>
            </m:r>
          </m:den>
        </m:f>
      </m:oMath>
      <w:r w:rsidRPr="00837159">
        <w:rPr>
          <w:rFonts w:ascii="Times New Roman" w:hAnsi="Times New Roman" w:cs="Times New Roman"/>
          <w:bCs/>
          <w:iCs/>
          <w:sz w:val="24"/>
          <w:szCs w:val="24"/>
        </w:rPr>
        <w:t xml:space="preserve">  x 100                                         </w:t>
      </w:r>
      <w:r w:rsidR="00632AB8" w:rsidRPr="00837159">
        <w:rPr>
          <w:rFonts w:ascii="Times New Roman" w:hAnsi="Times New Roman" w:cs="Times New Roman"/>
          <w:bCs/>
          <w:iCs/>
          <w:sz w:val="24"/>
          <w:szCs w:val="24"/>
        </w:rPr>
        <w:t xml:space="preserve">        </w:t>
      </w:r>
      <w:r w:rsidRPr="00837159">
        <w:rPr>
          <w:rFonts w:ascii="Times New Roman" w:hAnsi="Times New Roman" w:cs="Times New Roman"/>
          <w:bCs/>
          <w:iCs/>
          <w:sz w:val="24"/>
          <w:szCs w:val="24"/>
        </w:rPr>
        <w:t xml:space="preserve">                   </w:t>
      </w:r>
      <w:proofErr w:type="gramStart"/>
      <w:r w:rsidRPr="00837159">
        <w:rPr>
          <w:rFonts w:ascii="Times New Roman" w:hAnsi="Times New Roman" w:cs="Times New Roman"/>
          <w:bCs/>
          <w:iCs/>
          <w:sz w:val="24"/>
          <w:szCs w:val="24"/>
        </w:rPr>
        <w:t xml:space="preserve">   (</w:t>
      </w:r>
      <w:proofErr w:type="gramEnd"/>
      <w:r w:rsidRPr="00837159">
        <w:rPr>
          <w:rFonts w:ascii="Times New Roman" w:hAnsi="Times New Roman" w:cs="Times New Roman"/>
          <w:bCs/>
          <w:iCs/>
          <w:sz w:val="24"/>
          <w:szCs w:val="24"/>
        </w:rPr>
        <w:t>14)</w:t>
      </w:r>
      <w:r w:rsidRPr="00837159">
        <w:rPr>
          <w:rFonts w:ascii="Times New Roman" w:hAnsi="Times New Roman" w:cs="Times New Roman"/>
          <w:sz w:val="24"/>
          <w:szCs w:val="24"/>
        </w:rPr>
        <w:t xml:space="preserve">   </w:t>
      </w:r>
    </w:p>
    <w:p w14:paraId="0F6B16F7" w14:textId="77777777" w:rsidR="009A422F" w:rsidRPr="00837159" w:rsidRDefault="009A422F" w:rsidP="009A422F">
      <w:pPr>
        <w:spacing w:after="0" w:line="360" w:lineRule="auto"/>
        <w:jc w:val="both"/>
        <w:rPr>
          <w:rFonts w:ascii="Times New Roman" w:hAnsi="Times New Roman" w:cs="Times New Roman"/>
          <w:b/>
          <w:bCs/>
          <w:sz w:val="24"/>
          <w:szCs w:val="24"/>
        </w:rPr>
      </w:pPr>
    </w:p>
    <w:p w14:paraId="1A5CACAB" w14:textId="77777777" w:rsidR="009A422F" w:rsidRPr="00837159" w:rsidRDefault="009A422F" w:rsidP="009A422F">
      <w:pPr>
        <w:spacing w:after="0" w:line="360" w:lineRule="auto"/>
        <w:jc w:val="both"/>
        <w:rPr>
          <w:rFonts w:ascii="Times New Roman" w:hAnsi="Times New Roman" w:cs="Times New Roman"/>
          <w:b/>
          <w:sz w:val="24"/>
          <w:szCs w:val="24"/>
        </w:rPr>
      </w:pPr>
      <w:r w:rsidRPr="00837159">
        <w:rPr>
          <w:rFonts w:ascii="Times New Roman" w:hAnsi="Times New Roman" w:cs="Times New Roman"/>
          <w:b/>
          <w:bCs/>
          <w:sz w:val="24"/>
          <w:szCs w:val="24"/>
        </w:rPr>
        <w:t>2.</w:t>
      </w:r>
      <w:r w:rsidR="00632AB8" w:rsidRPr="00837159">
        <w:rPr>
          <w:rFonts w:ascii="Times New Roman" w:hAnsi="Times New Roman" w:cs="Times New Roman"/>
          <w:b/>
          <w:bCs/>
          <w:sz w:val="24"/>
          <w:szCs w:val="24"/>
        </w:rPr>
        <w:t>5.</w:t>
      </w:r>
      <w:r w:rsidRPr="00837159">
        <w:rPr>
          <w:rFonts w:ascii="Times New Roman" w:hAnsi="Times New Roman" w:cs="Times New Roman"/>
          <w:b/>
          <w:bCs/>
          <w:sz w:val="24"/>
          <w:szCs w:val="24"/>
        </w:rPr>
        <w:t>4</w:t>
      </w:r>
      <w:r w:rsidR="00632AB8" w:rsidRPr="00837159">
        <w:rPr>
          <w:rFonts w:ascii="Times New Roman" w:hAnsi="Times New Roman" w:cs="Times New Roman"/>
          <w:b/>
          <w:bCs/>
          <w:sz w:val="24"/>
          <w:szCs w:val="24"/>
        </w:rPr>
        <w:tab/>
      </w:r>
      <w:r w:rsidRPr="00837159">
        <w:rPr>
          <w:rFonts w:ascii="Times New Roman" w:hAnsi="Times New Roman" w:cs="Times New Roman"/>
          <w:b/>
          <w:bCs/>
          <w:sz w:val="24"/>
          <w:szCs w:val="24"/>
        </w:rPr>
        <w:t xml:space="preserve"> </w:t>
      </w:r>
      <w:r w:rsidRPr="00837159">
        <w:rPr>
          <w:rFonts w:ascii="Times New Roman" w:hAnsi="Times New Roman" w:cs="Times New Roman"/>
          <w:b/>
          <w:sz w:val="24"/>
          <w:szCs w:val="24"/>
        </w:rPr>
        <w:t>Determination by Oxygen radical absorbance scavenging capacity (ORAC)</w:t>
      </w:r>
    </w:p>
    <w:p w14:paraId="7058D2AB" w14:textId="77777777" w:rsidR="009A422F" w:rsidRPr="00837159" w:rsidRDefault="009A422F" w:rsidP="00632AB8">
      <w:pPr>
        <w:jc w:val="both"/>
        <w:rPr>
          <w:rFonts w:ascii="Times New Roman" w:hAnsi="Times New Roman" w:cs="Times New Roman"/>
          <w:sz w:val="24"/>
          <w:szCs w:val="24"/>
        </w:rPr>
      </w:pPr>
      <w:r w:rsidRPr="00837159">
        <w:rPr>
          <w:rFonts w:ascii="Times New Roman" w:hAnsi="Times New Roman" w:cs="Times New Roman"/>
          <w:bCs/>
          <w:sz w:val="24"/>
          <w:szCs w:val="24"/>
        </w:rPr>
        <w:t>The procedure</w:t>
      </w:r>
      <w:r w:rsidRPr="00837159">
        <w:rPr>
          <w:rFonts w:ascii="Times New Roman" w:hAnsi="Times New Roman" w:cs="Times New Roman"/>
          <w:sz w:val="24"/>
          <w:szCs w:val="24"/>
        </w:rPr>
        <w:t xml:space="preserve"> for ORAC method was performed according to Ronald </w:t>
      </w:r>
      <w:r w:rsidRPr="00837159">
        <w:rPr>
          <w:rFonts w:ascii="Times New Roman" w:hAnsi="Times New Roman" w:cs="Times New Roman"/>
          <w:i/>
          <w:sz w:val="24"/>
          <w:szCs w:val="24"/>
        </w:rPr>
        <w:t xml:space="preserve">et al. </w:t>
      </w:r>
      <w:r w:rsidRPr="00837159">
        <w:rPr>
          <w:rFonts w:ascii="Times New Roman" w:hAnsi="Times New Roman" w:cs="Times New Roman"/>
          <w:sz w:val="24"/>
          <w:szCs w:val="24"/>
        </w:rPr>
        <w:t>(2003). Briefly, 20 μl of blank, Trolox standard, or food extracts in 75 mM </w:t>
      </w:r>
      <w:hyperlink r:id="rId13" w:tooltip="Learn more about Potassium Phosphate from ScienceDirect's AI-generated Topic Pages" w:history="1">
        <w:r w:rsidRPr="00837159">
          <w:rPr>
            <w:rStyle w:val="Hyperlink"/>
            <w:rFonts w:ascii="Times New Roman" w:hAnsi="Times New Roman" w:cs="Times New Roman"/>
            <w:color w:val="auto"/>
            <w:sz w:val="24"/>
            <w:szCs w:val="24"/>
            <w:u w:val="none"/>
          </w:rPr>
          <w:t>potassium phosphate</w:t>
        </w:r>
      </w:hyperlink>
      <w:r w:rsidRPr="00837159">
        <w:rPr>
          <w:rFonts w:ascii="Times New Roman" w:hAnsi="Times New Roman" w:cs="Times New Roman"/>
          <w:sz w:val="24"/>
          <w:szCs w:val="24"/>
        </w:rPr>
        <w:t> buffer, pH 7.4, was added to triplicate wells in a black, clear-bottom, and 96-well </w:t>
      </w:r>
      <w:hyperlink r:id="rId14" w:tooltip="Learn more about Microplate from ScienceDirect's AI-generated Topic Pages" w:history="1">
        <w:r w:rsidRPr="00837159">
          <w:rPr>
            <w:rStyle w:val="Hyperlink"/>
            <w:rFonts w:ascii="Times New Roman" w:hAnsi="Times New Roman" w:cs="Times New Roman"/>
            <w:color w:val="auto"/>
            <w:sz w:val="24"/>
            <w:szCs w:val="24"/>
            <w:u w:val="none"/>
          </w:rPr>
          <w:t>microplate</w:t>
        </w:r>
      </w:hyperlink>
      <w:r w:rsidRPr="00837159">
        <w:rPr>
          <w:rFonts w:ascii="Times New Roman" w:hAnsi="Times New Roman" w:cs="Times New Roman"/>
          <w:sz w:val="24"/>
          <w:szCs w:val="24"/>
        </w:rPr>
        <w:t>. The duplicate samples were distributed throughout the microplate and were not placed side by side, to avoid any effects on readings due to location. A volume of 200 μl of 0.96 μM fluorescent in working buffer was added to each well and incubated at 37 °C for 20 min, with intermittent shaking, before the addition of 20 μl of freshly prepared 119 mM ABAP. The microplate was immediately inserted into a plate reader at 37 °C. The decay of fluorescence at 538 nm was measured with excitation at 485 nm every 5 min for 2.5 h. The areas under the fluorescence versus time curve for the samples minus the area under the curve for the blank were calculated and compared to a standard curve of the areas under the curve for 6.25, 12.5, 25, and 50 μM Trolox standards minus the area under the curve for blank.</w:t>
      </w:r>
    </w:p>
    <w:p w14:paraId="1A96CCF4" w14:textId="77777777" w:rsidR="00853ADE" w:rsidRPr="00837159" w:rsidRDefault="00853ADE" w:rsidP="00853ADE">
      <w:pPr>
        <w:pStyle w:val="Heading2"/>
        <w:rPr>
          <w:sz w:val="24"/>
          <w:szCs w:val="24"/>
        </w:rPr>
      </w:pPr>
      <w:r w:rsidRPr="00837159">
        <w:rPr>
          <w:sz w:val="24"/>
          <w:szCs w:val="24"/>
        </w:rPr>
        <w:t>2.6</w:t>
      </w:r>
      <w:r w:rsidRPr="00837159">
        <w:rPr>
          <w:sz w:val="24"/>
          <w:szCs w:val="24"/>
        </w:rPr>
        <w:tab/>
        <w:t xml:space="preserve"> Statistical Analyses</w:t>
      </w:r>
    </w:p>
    <w:p w14:paraId="26417699" w14:textId="77777777" w:rsidR="00853ADE" w:rsidRPr="00837159" w:rsidRDefault="00853ADE" w:rsidP="00853ADE">
      <w:pPr>
        <w:spacing w:line="240" w:lineRule="auto"/>
        <w:jc w:val="both"/>
        <w:rPr>
          <w:rFonts w:ascii="Times New Roman" w:hAnsi="Times New Roman" w:cs="Times New Roman"/>
          <w:sz w:val="24"/>
          <w:szCs w:val="24"/>
        </w:rPr>
      </w:pPr>
      <w:r w:rsidRPr="00837159">
        <w:rPr>
          <w:rFonts w:ascii="Times New Roman" w:eastAsia="Times New Roman" w:hAnsi="Times New Roman" w:cs="Times New Roman"/>
          <w:sz w:val="24"/>
          <w:szCs w:val="24"/>
        </w:rPr>
        <w:t>Data generated from the experiment was subjected to one-way statistical analysis of variance (ANOVA) test, SPSS (version 21). Sample means were separated using Duncan’s multiple range comparison test (DMRCT) to determine which sample differed significantly from each of the three (3) soy powder samples. The least significant difference (LSD) was also used to evaluate significant difference between pairs of treatments at 5% level of significance</w:t>
      </w:r>
      <w:r w:rsidR="00E15311" w:rsidRPr="00837159">
        <w:rPr>
          <w:rFonts w:ascii="Times New Roman" w:eastAsia="Times New Roman" w:hAnsi="Times New Roman" w:cs="Times New Roman"/>
          <w:sz w:val="24"/>
          <w:szCs w:val="24"/>
        </w:rPr>
        <w:t>.</w:t>
      </w:r>
    </w:p>
    <w:p w14:paraId="386F89C6" w14:textId="77777777" w:rsidR="00853ADE" w:rsidRPr="00837159" w:rsidRDefault="00853ADE" w:rsidP="00853ADE">
      <w:pPr>
        <w:spacing w:line="240" w:lineRule="auto"/>
        <w:jc w:val="both"/>
        <w:rPr>
          <w:rFonts w:ascii="Times New Roman" w:hAnsi="Times New Roman" w:cs="Times New Roman"/>
          <w:b/>
          <w:bCs/>
          <w:sz w:val="24"/>
          <w:szCs w:val="24"/>
        </w:rPr>
      </w:pPr>
      <w:r w:rsidRPr="00837159">
        <w:rPr>
          <w:rFonts w:ascii="Times New Roman" w:hAnsi="Times New Roman" w:cs="Times New Roman"/>
          <w:b/>
          <w:bCs/>
          <w:sz w:val="24"/>
          <w:szCs w:val="24"/>
        </w:rPr>
        <w:t>3. Results and Discussion</w:t>
      </w:r>
    </w:p>
    <w:p w14:paraId="2A0541A1" w14:textId="77777777" w:rsidR="00E01077" w:rsidRPr="00837159" w:rsidRDefault="00E01077" w:rsidP="00E01077">
      <w:pPr>
        <w:jc w:val="both"/>
      </w:pPr>
      <w:r w:rsidRPr="00837159">
        <w:rPr>
          <w:rFonts w:ascii="Times New Roman" w:hAnsi="Times New Roman" w:cs="Times New Roman"/>
          <w:b/>
          <w:bCs/>
          <w:sz w:val="24"/>
          <w:szCs w:val="24"/>
        </w:rPr>
        <w:t>3.1 Functional composition of the soybean flours</w:t>
      </w:r>
    </w:p>
    <w:p w14:paraId="26B38905" w14:textId="77777777" w:rsidR="00174284" w:rsidRPr="00837159" w:rsidRDefault="00E01077" w:rsidP="00853ADE">
      <w:pPr>
        <w:jc w:val="both"/>
        <w:rPr>
          <w:rFonts w:ascii="Times New Roman" w:hAnsi="Times New Roman" w:cs="Times New Roman"/>
          <w:sz w:val="24"/>
          <w:szCs w:val="24"/>
        </w:rPr>
      </w:pPr>
      <w:r w:rsidRPr="00837159">
        <w:rPr>
          <w:rFonts w:ascii="Times New Roman" w:hAnsi="Times New Roman" w:cs="Times New Roman"/>
          <w:sz w:val="24"/>
          <w:szCs w:val="24"/>
        </w:rPr>
        <w:t xml:space="preserve">The functional properties of the soybean flours produced using three different methods are presented in Table 1.  Significantly (P&lt;0.05) different functional properties were obtained under processing methods (PM1, PM2 and PM3). </w:t>
      </w:r>
      <w:r w:rsidR="00F46319" w:rsidRPr="00837159">
        <w:rPr>
          <w:rFonts w:ascii="Times New Roman" w:hAnsi="Times New Roman" w:cs="Times New Roman"/>
          <w:sz w:val="24"/>
          <w:szCs w:val="24"/>
        </w:rPr>
        <w:t xml:space="preserve">Quality parameters of prime importance that depicts the end of flour is known as the functional properties (Alimi and Alimi, 2019). </w:t>
      </w:r>
      <w:r w:rsidR="002E0F2F" w:rsidRPr="00837159">
        <w:rPr>
          <w:rFonts w:ascii="Times New Roman" w:hAnsi="Times New Roman" w:cs="Times New Roman"/>
          <w:sz w:val="24"/>
          <w:szCs w:val="24"/>
        </w:rPr>
        <w:t xml:space="preserve">The </w:t>
      </w:r>
      <w:r w:rsidR="002E0F2F" w:rsidRPr="00837159">
        <w:rPr>
          <w:rFonts w:ascii="Times New Roman" w:hAnsi="Times New Roman" w:cs="Times New Roman"/>
          <w:sz w:val="24"/>
          <w:szCs w:val="24"/>
        </w:rPr>
        <w:lastRenderedPageBreak/>
        <w:t>swelling power of the soybean flour ranged from 12.50 to 14.25</w:t>
      </w:r>
      <w:r w:rsidR="005740B6" w:rsidRPr="00837159">
        <w:rPr>
          <w:rFonts w:ascii="Times New Roman" w:hAnsi="Times New Roman" w:cs="Times New Roman"/>
          <w:sz w:val="24"/>
          <w:szCs w:val="24"/>
        </w:rPr>
        <w:t>%</w:t>
      </w:r>
      <w:r w:rsidR="002E0F2F" w:rsidRPr="00837159">
        <w:rPr>
          <w:rFonts w:ascii="Times New Roman" w:hAnsi="Times New Roman" w:cs="Times New Roman"/>
          <w:sz w:val="24"/>
          <w:szCs w:val="24"/>
        </w:rPr>
        <w:t xml:space="preserve">, with PM3 having the highest while PM1 </w:t>
      </w:r>
      <w:r w:rsidR="005740B6" w:rsidRPr="00837159">
        <w:rPr>
          <w:rFonts w:ascii="Times New Roman" w:hAnsi="Times New Roman" w:cs="Times New Roman"/>
          <w:sz w:val="24"/>
          <w:szCs w:val="24"/>
        </w:rPr>
        <w:t xml:space="preserve">had the lowest. </w:t>
      </w:r>
      <w:r w:rsidRPr="00837159">
        <w:rPr>
          <w:rFonts w:ascii="Times New Roman" w:hAnsi="Times New Roman" w:cs="Times New Roman"/>
          <w:sz w:val="24"/>
          <w:szCs w:val="24"/>
        </w:rPr>
        <w:t>The processing method three (PM3) was significantly (p&lt;0.05) higher compared to PM</w:t>
      </w:r>
      <w:r w:rsidR="00174284" w:rsidRPr="00837159">
        <w:rPr>
          <w:rFonts w:ascii="Times New Roman" w:hAnsi="Times New Roman" w:cs="Times New Roman"/>
          <w:sz w:val="24"/>
          <w:szCs w:val="24"/>
        </w:rPr>
        <w:t>2 in terms of the swelling power.</w:t>
      </w:r>
      <w:r w:rsidRPr="00837159">
        <w:rPr>
          <w:rFonts w:ascii="Times New Roman" w:hAnsi="Times New Roman" w:cs="Times New Roman"/>
          <w:sz w:val="24"/>
          <w:szCs w:val="24"/>
        </w:rPr>
        <w:t xml:space="preserve"> </w:t>
      </w:r>
    </w:p>
    <w:p w14:paraId="509C3BE3" w14:textId="77777777" w:rsidR="00770A9D" w:rsidRPr="00837159" w:rsidRDefault="00174284" w:rsidP="00853ADE">
      <w:pPr>
        <w:jc w:val="both"/>
        <w:rPr>
          <w:rFonts w:ascii="Times New Roman" w:hAnsi="Times New Roman" w:cs="Times New Roman"/>
          <w:sz w:val="24"/>
          <w:szCs w:val="24"/>
        </w:rPr>
      </w:pPr>
      <w:r w:rsidRPr="00837159">
        <w:rPr>
          <w:rFonts w:ascii="Times New Roman" w:hAnsi="Times New Roman" w:cs="Times New Roman"/>
          <w:sz w:val="24"/>
          <w:szCs w:val="24"/>
        </w:rPr>
        <w:t>Swelling capacity is used as an index to assess the extent of interaction between the swollen starch granules and water (Alimi et al., 2024</w:t>
      </w:r>
      <w:r w:rsidR="002A2F7C" w:rsidRPr="00837159">
        <w:rPr>
          <w:rFonts w:ascii="Times New Roman" w:hAnsi="Times New Roman" w:cs="Times New Roman"/>
          <w:sz w:val="24"/>
          <w:szCs w:val="24"/>
        </w:rPr>
        <w:t>a</w:t>
      </w:r>
      <w:r w:rsidRPr="00837159">
        <w:rPr>
          <w:rFonts w:ascii="Times New Roman" w:hAnsi="Times New Roman" w:cs="Times New Roman"/>
          <w:sz w:val="24"/>
          <w:szCs w:val="24"/>
        </w:rPr>
        <w:t xml:space="preserve">). </w:t>
      </w:r>
      <w:r w:rsidR="00366A2A" w:rsidRPr="00837159">
        <w:rPr>
          <w:rFonts w:ascii="Times New Roman" w:hAnsi="Times New Roman" w:cs="Times New Roman"/>
          <w:sz w:val="24"/>
          <w:szCs w:val="24"/>
        </w:rPr>
        <w:t xml:space="preserve">The water absorption capacity of the soybean flours ranged from 86.54 to 87.95%, with PM3 having the </w:t>
      </w:r>
      <w:r w:rsidR="000B6459" w:rsidRPr="00837159">
        <w:rPr>
          <w:rFonts w:ascii="Times New Roman" w:hAnsi="Times New Roman" w:cs="Times New Roman"/>
          <w:sz w:val="24"/>
          <w:szCs w:val="24"/>
        </w:rPr>
        <w:t xml:space="preserve">while the lowest value was recorded in PM1. </w:t>
      </w:r>
      <w:r w:rsidR="00E01077" w:rsidRPr="00837159">
        <w:rPr>
          <w:rFonts w:ascii="Times New Roman" w:hAnsi="Times New Roman" w:cs="Times New Roman"/>
          <w:sz w:val="24"/>
          <w:szCs w:val="24"/>
        </w:rPr>
        <w:t xml:space="preserve">There was significant (p&lt;0.05) increase in water absorption capacity with mean scores range from 86.54±0.02 to 88.14 ±0.01. This result </w:t>
      </w:r>
      <w:proofErr w:type="gramStart"/>
      <w:r w:rsidR="00E01077" w:rsidRPr="00837159">
        <w:rPr>
          <w:rFonts w:ascii="Times New Roman" w:hAnsi="Times New Roman" w:cs="Times New Roman"/>
          <w:sz w:val="24"/>
          <w:szCs w:val="24"/>
        </w:rPr>
        <w:t>is in agreement</w:t>
      </w:r>
      <w:proofErr w:type="gramEnd"/>
      <w:r w:rsidR="00E01077" w:rsidRPr="00837159">
        <w:rPr>
          <w:rFonts w:ascii="Times New Roman" w:hAnsi="Times New Roman" w:cs="Times New Roman"/>
          <w:sz w:val="24"/>
          <w:szCs w:val="24"/>
        </w:rPr>
        <w:t xml:space="preserve"> with the findings of Akubor and Onimawo (2003) who reported that increase in water absorption capacity is due to high protein content of soy flour because proteins are capable of binding large quantity of water due to their ability to form hydrogen bonds between molecules and polar groups on the polypeptide chain.</w:t>
      </w:r>
      <w:r w:rsidR="00770A9D" w:rsidRPr="00837159">
        <w:rPr>
          <w:rFonts w:ascii="Times New Roman" w:hAnsi="Times New Roman" w:cs="Times New Roman"/>
          <w:sz w:val="24"/>
          <w:szCs w:val="24"/>
        </w:rPr>
        <w:t xml:space="preserve"> </w:t>
      </w:r>
      <w:r w:rsidR="00E01077" w:rsidRPr="00837159">
        <w:rPr>
          <w:rFonts w:ascii="Times New Roman" w:hAnsi="Times New Roman" w:cs="Times New Roman"/>
          <w:sz w:val="24"/>
          <w:szCs w:val="24"/>
        </w:rPr>
        <w:t xml:space="preserve">This explains why the water absorption capacities of all the soy flours from the processing methods in this study were proportional to their protein contents. </w:t>
      </w:r>
    </w:p>
    <w:p w14:paraId="14B260B7" w14:textId="77777777" w:rsidR="001630C0" w:rsidRPr="00837159" w:rsidRDefault="001630C0" w:rsidP="00853ADE">
      <w:pPr>
        <w:jc w:val="both"/>
        <w:rPr>
          <w:rFonts w:ascii="Times New Roman" w:hAnsi="Times New Roman" w:cs="Times New Roman"/>
          <w:sz w:val="24"/>
          <w:szCs w:val="24"/>
        </w:rPr>
      </w:pPr>
      <w:r w:rsidRPr="00837159">
        <w:rPr>
          <w:rFonts w:ascii="Times New Roman" w:hAnsi="Times New Roman" w:cs="Times New Roman"/>
          <w:sz w:val="24"/>
          <w:szCs w:val="24"/>
        </w:rPr>
        <w:t>The soybean flours were significant</w:t>
      </w:r>
      <w:r w:rsidR="00BF42BE" w:rsidRPr="00837159">
        <w:rPr>
          <w:rFonts w:ascii="Times New Roman" w:hAnsi="Times New Roman" w:cs="Times New Roman"/>
          <w:sz w:val="24"/>
          <w:szCs w:val="24"/>
        </w:rPr>
        <w:t>ly</w:t>
      </w:r>
      <w:r w:rsidRPr="00837159">
        <w:rPr>
          <w:rFonts w:ascii="Times New Roman" w:hAnsi="Times New Roman" w:cs="Times New Roman"/>
          <w:sz w:val="24"/>
          <w:szCs w:val="24"/>
        </w:rPr>
        <w:t xml:space="preserve"> </w:t>
      </w:r>
      <w:r w:rsidR="00BF42BE" w:rsidRPr="00837159">
        <w:rPr>
          <w:rFonts w:ascii="Times New Roman" w:hAnsi="Times New Roman" w:cs="Times New Roman"/>
          <w:sz w:val="24"/>
          <w:szCs w:val="24"/>
        </w:rPr>
        <w:t xml:space="preserve">(p&lt;0.05) </w:t>
      </w:r>
      <w:r w:rsidRPr="00837159">
        <w:rPr>
          <w:rFonts w:ascii="Times New Roman" w:hAnsi="Times New Roman" w:cs="Times New Roman"/>
          <w:sz w:val="24"/>
          <w:szCs w:val="24"/>
        </w:rPr>
        <w:t xml:space="preserve">different in terms of oil absorption capacity (Table 1). The oils absorption capacity of the soybean flours ranged from 70.26 to 80.63%, with PM1 having the highest while PM3 had the lowest. </w:t>
      </w:r>
      <w:r w:rsidR="000E07F5" w:rsidRPr="00837159">
        <w:rPr>
          <w:rFonts w:ascii="Times New Roman" w:hAnsi="Times New Roman" w:cs="Times New Roman"/>
          <w:sz w:val="24"/>
          <w:szCs w:val="24"/>
        </w:rPr>
        <w:t>The ability of flour to retain oil is known as oil absorption capacity, this enhances the flavo</w:t>
      </w:r>
      <w:r w:rsidR="00F43795" w:rsidRPr="00837159">
        <w:rPr>
          <w:rFonts w:ascii="Times New Roman" w:hAnsi="Times New Roman" w:cs="Times New Roman"/>
          <w:sz w:val="24"/>
          <w:szCs w:val="24"/>
        </w:rPr>
        <w:t>u</w:t>
      </w:r>
      <w:r w:rsidR="000E07F5" w:rsidRPr="00837159">
        <w:rPr>
          <w:rFonts w:ascii="Times New Roman" w:hAnsi="Times New Roman" w:cs="Times New Roman"/>
          <w:sz w:val="24"/>
          <w:szCs w:val="24"/>
        </w:rPr>
        <w:t>r and improv</w:t>
      </w:r>
      <w:r w:rsidR="007F3D43" w:rsidRPr="00837159">
        <w:rPr>
          <w:rFonts w:ascii="Times New Roman" w:hAnsi="Times New Roman" w:cs="Times New Roman"/>
          <w:sz w:val="24"/>
          <w:szCs w:val="24"/>
        </w:rPr>
        <w:t>es</w:t>
      </w:r>
      <w:r w:rsidR="000E07F5" w:rsidRPr="00837159">
        <w:rPr>
          <w:rFonts w:ascii="Times New Roman" w:hAnsi="Times New Roman" w:cs="Times New Roman"/>
          <w:sz w:val="24"/>
          <w:szCs w:val="24"/>
        </w:rPr>
        <w:t xml:space="preserve"> the textural properties of food (Alimi et al., 2024</w:t>
      </w:r>
      <w:r w:rsidR="00475F3D" w:rsidRPr="00837159">
        <w:rPr>
          <w:rFonts w:ascii="Times New Roman" w:hAnsi="Times New Roman" w:cs="Times New Roman"/>
          <w:sz w:val="24"/>
          <w:szCs w:val="24"/>
        </w:rPr>
        <w:t>a</w:t>
      </w:r>
      <w:r w:rsidR="000E07F5" w:rsidRPr="00837159">
        <w:rPr>
          <w:rFonts w:ascii="Times New Roman" w:hAnsi="Times New Roman" w:cs="Times New Roman"/>
          <w:sz w:val="24"/>
          <w:szCs w:val="24"/>
        </w:rPr>
        <w:t>).</w:t>
      </w:r>
    </w:p>
    <w:p w14:paraId="1A34F984" w14:textId="77777777" w:rsidR="00E01077" w:rsidRPr="00837159" w:rsidRDefault="00E01077" w:rsidP="00853ADE">
      <w:pPr>
        <w:jc w:val="both"/>
        <w:rPr>
          <w:rFonts w:ascii="Times New Roman" w:hAnsi="Times New Roman" w:cs="Times New Roman"/>
          <w:sz w:val="24"/>
          <w:szCs w:val="24"/>
        </w:rPr>
      </w:pPr>
      <w:r w:rsidRPr="00837159">
        <w:rPr>
          <w:rFonts w:ascii="Times New Roman" w:hAnsi="Times New Roman" w:cs="Times New Roman"/>
          <w:sz w:val="24"/>
          <w:szCs w:val="24"/>
        </w:rPr>
        <w:t>There was no significant (P&gt;0.05) difference in bulk density between PM2 and PM3 compared to PM1.</w:t>
      </w:r>
      <w:r w:rsidR="007F3D43" w:rsidRPr="00837159">
        <w:rPr>
          <w:rFonts w:ascii="Times New Roman" w:hAnsi="Times New Roman" w:cs="Times New Roman"/>
          <w:sz w:val="24"/>
          <w:szCs w:val="24"/>
        </w:rPr>
        <w:t xml:space="preserve"> </w:t>
      </w:r>
      <w:r w:rsidR="00A97293" w:rsidRPr="00837159">
        <w:rPr>
          <w:rFonts w:ascii="Times New Roman" w:hAnsi="Times New Roman" w:cs="Times New Roman"/>
          <w:sz w:val="24"/>
          <w:szCs w:val="24"/>
        </w:rPr>
        <w:t>The bulk density ranged from 0.70 to 0.85 g/cm</w:t>
      </w:r>
      <w:r w:rsidR="00A97293" w:rsidRPr="00837159">
        <w:rPr>
          <w:rFonts w:ascii="Times New Roman" w:hAnsi="Times New Roman" w:cs="Times New Roman"/>
          <w:sz w:val="24"/>
          <w:szCs w:val="24"/>
          <w:vertAlign w:val="superscript"/>
        </w:rPr>
        <w:t>3</w:t>
      </w:r>
      <w:r w:rsidR="00A97293" w:rsidRPr="00837159">
        <w:rPr>
          <w:rFonts w:ascii="Times New Roman" w:hAnsi="Times New Roman" w:cs="Times New Roman"/>
          <w:sz w:val="24"/>
          <w:szCs w:val="24"/>
        </w:rPr>
        <w:t>, with PM1 having the least while PM2 and PM3 had the highest.</w:t>
      </w:r>
      <w:r w:rsidR="001E36D5" w:rsidRPr="00837159">
        <w:rPr>
          <w:rFonts w:ascii="Times New Roman" w:hAnsi="Times New Roman" w:cs="Times New Roman"/>
          <w:sz w:val="24"/>
          <w:szCs w:val="24"/>
        </w:rPr>
        <w:t xml:space="preserve"> Bulk density is said to be important to dietary bulk and packaging requirements and depends on particle size and initial moisture content of flour (David </w:t>
      </w:r>
      <w:r w:rsidR="001E36D5" w:rsidRPr="00837159">
        <w:rPr>
          <w:rFonts w:ascii="Times New Roman" w:hAnsi="Times New Roman" w:cs="Times New Roman"/>
          <w:i/>
          <w:sz w:val="24"/>
          <w:szCs w:val="24"/>
        </w:rPr>
        <w:t>et al.,</w:t>
      </w:r>
      <w:r w:rsidR="001E36D5" w:rsidRPr="00837159">
        <w:rPr>
          <w:rFonts w:ascii="Times New Roman" w:hAnsi="Times New Roman" w:cs="Times New Roman"/>
          <w:sz w:val="24"/>
          <w:szCs w:val="24"/>
        </w:rPr>
        <w:t xml:space="preserve"> 2015; Chandra </w:t>
      </w:r>
      <w:r w:rsidR="001E36D5" w:rsidRPr="00837159">
        <w:rPr>
          <w:rFonts w:ascii="Times New Roman" w:hAnsi="Times New Roman" w:cs="Times New Roman"/>
          <w:i/>
          <w:sz w:val="24"/>
          <w:szCs w:val="24"/>
        </w:rPr>
        <w:t>et al.</w:t>
      </w:r>
      <w:r w:rsidR="001E36D5" w:rsidRPr="00837159">
        <w:rPr>
          <w:rFonts w:ascii="Times New Roman" w:hAnsi="Times New Roman" w:cs="Times New Roman"/>
          <w:sz w:val="24"/>
          <w:szCs w:val="24"/>
        </w:rPr>
        <w:t xml:space="preserve">, 2015). </w:t>
      </w:r>
    </w:p>
    <w:p w14:paraId="7D54F6CB" w14:textId="77777777" w:rsidR="00BF42BE" w:rsidRPr="00837159" w:rsidRDefault="00BF42BE" w:rsidP="00853ADE">
      <w:pPr>
        <w:jc w:val="both"/>
        <w:rPr>
          <w:rFonts w:ascii="Times New Roman" w:hAnsi="Times New Roman" w:cs="Times New Roman"/>
          <w:sz w:val="24"/>
          <w:szCs w:val="24"/>
        </w:rPr>
      </w:pPr>
      <w:r w:rsidRPr="00837159">
        <w:rPr>
          <w:rFonts w:ascii="Times New Roman" w:hAnsi="Times New Roman" w:cs="Times New Roman"/>
          <w:sz w:val="24"/>
          <w:szCs w:val="24"/>
        </w:rPr>
        <w:t>The foam capacit</w:t>
      </w:r>
      <w:r w:rsidR="00B61665" w:rsidRPr="00837159">
        <w:rPr>
          <w:rFonts w:ascii="Times New Roman" w:hAnsi="Times New Roman" w:cs="Times New Roman"/>
          <w:sz w:val="24"/>
          <w:szCs w:val="24"/>
        </w:rPr>
        <w:t>y</w:t>
      </w:r>
      <w:r w:rsidRPr="00837159">
        <w:rPr>
          <w:rFonts w:ascii="Times New Roman" w:hAnsi="Times New Roman" w:cs="Times New Roman"/>
          <w:sz w:val="24"/>
          <w:szCs w:val="24"/>
        </w:rPr>
        <w:t xml:space="preserve"> of soy flours prepared using the three different standard processing methods were significantly (p&lt;0.05) different</w:t>
      </w:r>
      <w:r w:rsidR="00FC2177" w:rsidRPr="00837159">
        <w:rPr>
          <w:rFonts w:ascii="Times New Roman" w:hAnsi="Times New Roman" w:cs="Times New Roman"/>
          <w:sz w:val="24"/>
          <w:szCs w:val="24"/>
        </w:rPr>
        <w:t>, which ranged from 24.50 to 36.12</w:t>
      </w:r>
      <w:r w:rsidR="000E2D70" w:rsidRPr="00837159">
        <w:rPr>
          <w:rFonts w:ascii="Times New Roman" w:hAnsi="Times New Roman" w:cs="Times New Roman"/>
          <w:sz w:val="24"/>
          <w:szCs w:val="24"/>
        </w:rPr>
        <w:t>%</w:t>
      </w:r>
      <w:r w:rsidR="00FC2177" w:rsidRPr="00837159">
        <w:rPr>
          <w:rFonts w:ascii="Times New Roman" w:hAnsi="Times New Roman" w:cs="Times New Roman"/>
          <w:sz w:val="24"/>
          <w:szCs w:val="24"/>
        </w:rPr>
        <w:t>, with PM1vhaving the least while PM3 had the highest. The foaming capacity measures the amount of interfacial area created by protein during foaming (Zhu et al., 201</w:t>
      </w:r>
      <w:r w:rsidR="00475F3D" w:rsidRPr="00837159">
        <w:rPr>
          <w:rFonts w:ascii="Times New Roman" w:hAnsi="Times New Roman" w:cs="Times New Roman"/>
          <w:sz w:val="24"/>
          <w:szCs w:val="24"/>
        </w:rPr>
        <w:t>7</w:t>
      </w:r>
      <w:r w:rsidR="00FC2177" w:rsidRPr="00837159">
        <w:rPr>
          <w:rFonts w:ascii="Times New Roman" w:hAnsi="Times New Roman" w:cs="Times New Roman"/>
          <w:sz w:val="24"/>
          <w:szCs w:val="24"/>
        </w:rPr>
        <w:t xml:space="preserve">). </w:t>
      </w:r>
    </w:p>
    <w:p w14:paraId="3F8CD2A4" w14:textId="77777777" w:rsidR="00DA7A17" w:rsidRPr="00837159" w:rsidRDefault="00DA7A17" w:rsidP="00853ADE">
      <w:pPr>
        <w:jc w:val="both"/>
        <w:rPr>
          <w:rFonts w:ascii="Times New Roman" w:hAnsi="Times New Roman" w:cs="Times New Roman"/>
          <w:sz w:val="24"/>
          <w:szCs w:val="24"/>
        </w:rPr>
      </w:pPr>
      <w:r w:rsidRPr="00837159">
        <w:rPr>
          <w:rFonts w:ascii="Times New Roman" w:hAnsi="Times New Roman" w:cs="Times New Roman"/>
          <w:sz w:val="24"/>
          <w:szCs w:val="24"/>
        </w:rPr>
        <w:t>The emulsion capacit</w:t>
      </w:r>
      <w:r w:rsidR="00B61665" w:rsidRPr="00837159">
        <w:rPr>
          <w:rFonts w:ascii="Times New Roman" w:hAnsi="Times New Roman" w:cs="Times New Roman"/>
          <w:sz w:val="24"/>
          <w:szCs w:val="24"/>
        </w:rPr>
        <w:t>y</w:t>
      </w:r>
      <w:r w:rsidRPr="00837159">
        <w:rPr>
          <w:rFonts w:ascii="Times New Roman" w:hAnsi="Times New Roman" w:cs="Times New Roman"/>
          <w:sz w:val="24"/>
          <w:szCs w:val="24"/>
        </w:rPr>
        <w:t xml:space="preserve"> of soy flours prepared using the three different standard processing methods were significantly (p&lt;0.05) different, which ranged from 19.55 to 24.56</w:t>
      </w:r>
      <w:r w:rsidR="000E2D70" w:rsidRPr="00837159">
        <w:rPr>
          <w:rFonts w:ascii="Times New Roman" w:hAnsi="Times New Roman" w:cs="Times New Roman"/>
          <w:sz w:val="24"/>
          <w:szCs w:val="24"/>
        </w:rPr>
        <w:t>%</w:t>
      </w:r>
      <w:r w:rsidRPr="00837159">
        <w:rPr>
          <w:rFonts w:ascii="Times New Roman" w:hAnsi="Times New Roman" w:cs="Times New Roman"/>
          <w:sz w:val="24"/>
          <w:szCs w:val="24"/>
        </w:rPr>
        <w:t>, with PM3 having the highest while the lowest was recorded</w:t>
      </w:r>
      <w:r w:rsidR="00B61665" w:rsidRPr="00837159">
        <w:rPr>
          <w:rFonts w:ascii="Times New Roman" w:hAnsi="Times New Roman" w:cs="Times New Roman"/>
          <w:sz w:val="24"/>
          <w:szCs w:val="24"/>
        </w:rPr>
        <w:t xml:space="preserve"> in PM1</w:t>
      </w:r>
      <w:r w:rsidR="009621A6" w:rsidRPr="00837159">
        <w:rPr>
          <w:rFonts w:ascii="Times New Roman" w:hAnsi="Times New Roman" w:cs="Times New Roman"/>
          <w:sz w:val="24"/>
          <w:szCs w:val="24"/>
        </w:rPr>
        <w:t>.</w:t>
      </w:r>
    </w:p>
    <w:p w14:paraId="1879B206" w14:textId="77777777" w:rsidR="005466D5" w:rsidRPr="00837159" w:rsidRDefault="005466D5" w:rsidP="005466D5">
      <w:pPr>
        <w:pStyle w:val="Caption"/>
        <w:spacing w:after="0"/>
        <w:rPr>
          <w:rFonts w:ascii="Times New Roman" w:hAnsi="Times New Roman" w:cs="Times New Roman"/>
          <w:b w:val="0"/>
          <w:color w:val="auto"/>
          <w:sz w:val="36"/>
          <w:szCs w:val="24"/>
        </w:rPr>
      </w:pPr>
      <w:r w:rsidRPr="00837159">
        <w:rPr>
          <w:rFonts w:ascii="Times New Roman" w:hAnsi="Times New Roman" w:cs="Times New Roman"/>
          <w:color w:val="auto"/>
          <w:sz w:val="24"/>
        </w:rPr>
        <w:t xml:space="preserve">Table 1. Functional properties of soy flours </w:t>
      </w:r>
    </w:p>
    <w:tbl>
      <w:tblPr>
        <w:tblW w:w="0" w:type="auto"/>
        <w:tblLook w:val="04A0" w:firstRow="1" w:lastRow="0" w:firstColumn="1" w:lastColumn="0" w:noHBand="0" w:noVBand="1"/>
      </w:tblPr>
      <w:tblGrid>
        <w:gridCol w:w="2716"/>
        <w:gridCol w:w="1475"/>
        <w:gridCol w:w="1488"/>
        <w:gridCol w:w="1475"/>
        <w:gridCol w:w="696"/>
      </w:tblGrid>
      <w:tr w:rsidR="00837159" w:rsidRPr="00837159" w14:paraId="657DD692" w14:textId="77777777" w:rsidTr="006F39C9">
        <w:tc>
          <w:tcPr>
            <w:tcW w:w="0" w:type="auto"/>
            <w:tcBorders>
              <w:top w:val="single" w:sz="4" w:space="0" w:color="auto"/>
              <w:bottom w:val="single" w:sz="4" w:space="0" w:color="auto"/>
            </w:tcBorders>
          </w:tcPr>
          <w:p w14:paraId="0FAF5EDC"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Properties (%) /Method</w:t>
            </w:r>
          </w:p>
        </w:tc>
        <w:tc>
          <w:tcPr>
            <w:tcW w:w="0" w:type="auto"/>
            <w:tcBorders>
              <w:top w:val="single" w:sz="4" w:space="0" w:color="auto"/>
              <w:bottom w:val="single" w:sz="4" w:space="0" w:color="auto"/>
            </w:tcBorders>
          </w:tcPr>
          <w:p w14:paraId="55D6C6C2"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PM1</w:t>
            </w:r>
          </w:p>
        </w:tc>
        <w:tc>
          <w:tcPr>
            <w:tcW w:w="0" w:type="auto"/>
            <w:tcBorders>
              <w:top w:val="single" w:sz="4" w:space="0" w:color="auto"/>
              <w:bottom w:val="single" w:sz="4" w:space="0" w:color="auto"/>
            </w:tcBorders>
          </w:tcPr>
          <w:p w14:paraId="2B93DA18"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PM2</w:t>
            </w:r>
          </w:p>
        </w:tc>
        <w:tc>
          <w:tcPr>
            <w:tcW w:w="0" w:type="auto"/>
            <w:tcBorders>
              <w:top w:val="single" w:sz="4" w:space="0" w:color="auto"/>
              <w:bottom w:val="single" w:sz="4" w:space="0" w:color="auto"/>
            </w:tcBorders>
          </w:tcPr>
          <w:p w14:paraId="6222877C"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PM3</w:t>
            </w:r>
          </w:p>
        </w:tc>
        <w:tc>
          <w:tcPr>
            <w:tcW w:w="0" w:type="auto"/>
            <w:tcBorders>
              <w:top w:val="single" w:sz="4" w:space="0" w:color="auto"/>
              <w:bottom w:val="single" w:sz="4" w:space="0" w:color="auto"/>
            </w:tcBorders>
          </w:tcPr>
          <w:p w14:paraId="61B485CC"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SE</w:t>
            </w:r>
          </w:p>
        </w:tc>
      </w:tr>
      <w:tr w:rsidR="00837159" w:rsidRPr="00837159" w14:paraId="7A97A0CC" w14:textId="77777777" w:rsidTr="006F39C9">
        <w:tc>
          <w:tcPr>
            <w:tcW w:w="0" w:type="auto"/>
            <w:tcBorders>
              <w:top w:val="single" w:sz="4" w:space="0" w:color="auto"/>
            </w:tcBorders>
          </w:tcPr>
          <w:p w14:paraId="279D9BB9"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Swelling capacity  </w:t>
            </w:r>
          </w:p>
        </w:tc>
        <w:tc>
          <w:tcPr>
            <w:tcW w:w="0" w:type="auto"/>
            <w:tcBorders>
              <w:top w:val="single" w:sz="4" w:space="0" w:color="auto"/>
            </w:tcBorders>
          </w:tcPr>
          <w:p w14:paraId="646BC546"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12.50 ±0.04c    </w:t>
            </w:r>
          </w:p>
        </w:tc>
        <w:tc>
          <w:tcPr>
            <w:tcW w:w="0" w:type="auto"/>
            <w:tcBorders>
              <w:top w:val="single" w:sz="4" w:space="0" w:color="auto"/>
            </w:tcBorders>
          </w:tcPr>
          <w:p w14:paraId="157BE9B2"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12.94 ±0.02b     </w:t>
            </w:r>
          </w:p>
        </w:tc>
        <w:tc>
          <w:tcPr>
            <w:tcW w:w="0" w:type="auto"/>
            <w:tcBorders>
              <w:top w:val="single" w:sz="4" w:space="0" w:color="auto"/>
            </w:tcBorders>
          </w:tcPr>
          <w:p w14:paraId="4DC10E48"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14.25 ±0.00a       </w:t>
            </w:r>
          </w:p>
        </w:tc>
        <w:tc>
          <w:tcPr>
            <w:tcW w:w="0" w:type="auto"/>
            <w:tcBorders>
              <w:top w:val="single" w:sz="4" w:space="0" w:color="auto"/>
            </w:tcBorders>
          </w:tcPr>
          <w:p w14:paraId="024DB7FA"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0 .33</w:t>
            </w:r>
          </w:p>
        </w:tc>
      </w:tr>
      <w:tr w:rsidR="00837159" w:rsidRPr="00837159" w14:paraId="6F847958" w14:textId="77777777" w:rsidTr="006F39C9">
        <w:tc>
          <w:tcPr>
            <w:tcW w:w="0" w:type="auto"/>
          </w:tcPr>
          <w:p w14:paraId="2600AE0C"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Water absorption capacity </w:t>
            </w:r>
          </w:p>
        </w:tc>
        <w:tc>
          <w:tcPr>
            <w:tcW w:w="0" w:type="auto"/>
          </w:tcPr>
          <w:p w14:paraId="0321B730"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86.54 ±0.02c   </w:t>
            </w:r>
          </w:p>
        </w:tc>
        <w:tc>
          <w:tcPr>
            <w:tcW w:w="0" w:type="auto"/>
          </w:tcPr>
          <w:p w14:paraId="3F7D6216"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87.95 ±0.02b      </w:t>
            </w:r>
          </w:p>
        </w:tc>
        <w:tc>
          <w:tcPr>
            <w:tcW w:w="0" w:type="auto"/>
          </w:tcPr>
          <w:p w14:paraId="4828C1EE"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88.14 ±001a       </w:t>
            </w:r>
          </w:p>
        </w:tc>
        <w:tc>
          <w:tcPr>
            <w:tcW w:w="0" w:type="auto"/>
          </w:tcPr>
          <w:p w14:paraId="5EA4B36E"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0 .32                                  </w:t>
            </w:r>
          </w:p>
        </w:tc>
      </w:tr>
      <w:tr w:rsidR="00837159" w:rsidRPr="00837159" w14:paraId="3EBA2E36" w14:textId="77777777" w:rsidTr="006F39C9">
        <w:tc>
          <w:tcPr>
            <w:tcW w:w="0" w:type="auto"/>
          </w:tcPr>
          <w:p w14:paraId="483024DF"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Oil absorption capacity         </w:t>
            </w:r>
          </w:p>
        </w:tc>
        <w:tc>
          <w:tcPr>
            <w:tcW w:w="0" w:type="auto"/>
          </w:tcPr>
          <w:p w14:paraId="7A035B3F"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80.63 ±0.01a  </w:t>
            </w:r>
          </w:p>
        </w:tc>
        <w:tc>
          <w:tcPr>
            <w:tcW w:w="0" w:type="auto"/>
          </w:tcPr>
          <w:p w14:paraId="6DD070BA"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72.96 ±0.01b     </w:t>
            </w:r>
          </w:p>
        </w:tc>
        <w:tc>
          <w:tcPr>
            <w:tcW w:w="0" w:type="auto"/>
          </w:tcPr>
          <w:p w14:paraId="70817EB0"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70.26 ±0.01c      </w:t>
            </w:r>
          </w:p>
        </w:tc>
        <w:tc>
          <w:tcPr>
            <w:tcW w:w="0" w:type="auto"/>
          </w:tcPr>
          <w:p w14:paraId="32E60E2A"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1.96</w:t>
            </w:r>
          </w:p>
        </w:tc>
      </w:tr>
      <w:tr w:rsidR="00837159" w:rsidRPr="00837159" w14:paraId="0A130320" w14:textId="77777777" w:rsidTr="006F39C9">
        <w:tc>
          <w:tcPr>
            <w:tcW w:w="0" w:type="auto"/>
          </w:tcPr>
          <w:p w14:paraId="078B9600"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Bulk density (g/cm</w:t>
            </w:r>
            <w:r w:rsidRPr="00837159">
              <w:rPr>
                <w:rFonts w:ascii="Times New Roman" w:hAnsi="Times New Roman" w:cs="Times New Roman"/>
                <w:sz w:val="24"/>
                <w:szCs w:val="24"/>
                <w:vertAlign w:val="superscript"/>
              </w:rPr>
              <w:t>3</w:t>
            </w:r>
            <w:r w:rsidRPr="00837159">
              <w:rPr>
                <w:rFonts w:ascii="Times New Roman" w:hAnsi="Times New Roman" w:cs="Times New Roman"/>
                <w:sz w:val="24"/>
                <w:szCs w:val="24"/>
              </w:rPr>
              <w:t xml:space="preserve">)             </w:t>
            </w:r>
          </w:p>
        </w:tc>
        <w:tc>
          <w:tcPr>
            <w:tcW w:w="0" w:type="auto"/>
          </w:tcPr>
          <w:p w14:paraId="11064350"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0.70 ±0.00b       </w:t>
            </w:r>
          </w:p>
        </w:tc>
        <w:tc>
          <w:tcPr>
            <w:tcW w:w="0" w:type="auto"/>
          </w:tcPr>
          <w:p w14:paraId="38510837"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0.85 ±0.01a           </w:t>
            </w:r>
          </w:p>
        </w:tc>
        <w:tc>
          <w:tcPr>
            <w:tcW w:w="0" w:type="auto"/>
          </w:tcPr>
          <w:p w14:paraId="17B4E9A5"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0.85 ±0.01a      </w:t>
            </w:r>
          </w:p>
        </w:tc>
        <w:tc>
          <w:tcPr>
            <w:tcW w:w="0" w:type="auto"/>
          </w:tcPr>
          <w:p w14:paraId="1274133F"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0.03</w:t>
            </w:r>
          </w:p>
        </w:tc>
      </w:tr>
      <w:tr w:rsidR="00837159" w:rsidRPr="00837159" w14:paraId="41512356" w14:textId="77777777" w:rsidTr="006F39C9">
        <w:tc>
          <w:tcPr>
            <w:tcW w:w="0" w:type="auto"/>
          </w:tcPr>
          <w:p w14:paraId="166B8EB0"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Foam Capacity                      </w:t>
            </w:r>
          </w:p>
        </w:tc>
        <w:tc>
          <w:tcPr>
            <w:tcW w:w="0" w:type="auto"/>
          </w:tcPr>
          <w:p w14:paraId="374DA1EC"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24.50 ±0.00c   </w:t>
            </w:r>
          </w:p>
        </w:tc>
        <w:tc>
          <w:tcPr>
            <w:tcW w:w="0" w:type="auto"/>
          </w:tcPr>
          <w:p w14:paraId="3849A61D"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34.15 ±0.00b      </w:t>
            </w:r>
          </w:p>
        </w:tc>
        <w:tc>
          <w:tcPr>
            <w:tcW w:w="0" w:type="auto"/>
          </w:tcPr>
          <w:p w14:paraId="7C767608"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36.12 ±0.01a      </w:t>
            </w:r>
          </w:p>
        </w:tc>
        <w:tc>
          <w:tcPr>
            <w:tcW w:w="0" w:type="auto"/>
          </w:tcPr>
          <w:p w14:paraId="679B0664"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2.27</w:t>
            </w:r>
          </w:p>
        </w:tc>
      </w:tr>
      <w:tr w:rsidR="00837159" w:rsidRPr="00837159" w14:paraId="502EA0D9" w14:textId="77777777" w:rsidTr="006F39C9">
        <w:tc>
          <w:tcPr>
            <w:tcW w:w="0" w:type="auto"/>
            <w:tcBorders>
              <w:bottom w:val="single" w:sz="4" w:space="0" w:color="auto"/>
            </w:tcBorders>
          </w:tcPr>
          <w:p w14:paraId="60C5817E"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Emulsion capacity                 </w:t>
            </w:r>
          </w:p>
        </w:tc>
        <w:tc>
          <w:tcPr>
            <w:tcW w:w="0" w:type="auto"/>
            <w:tcBorders>
              <w:bottom w:val="single" w:sz="4" w:space="0" w:color="auto"/>
            </w:tcBorders>
          </w:tcPr>
          <w:p w14:paraId="1405A428"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19.55 ±0.00c  </w:t>
            </w:r>
          </w:p>
        </w:tc>
        <w:tc>
          <w:tcPr>
            <w:tcW w:w="0" w:type="auto"/>
            <w:tcBorders>
              <w:bottom w:val="single" w:sz="4" w:space="0" w:color="auto"/>
            </w:tcBorders>
          </w:tcPr>
          <w:p w14:paraId="37773CCB"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23.71 ±0.01b       </w:t>
            </w:r>
          </w:p>
        </w:tc>
        <w:tc>
          <w:tcPr>
            <w:tcW w:w="0" w:type="auto"/>
            <w:tcBorders>
              <w:bottom w:val="single" w:sz="4" w:space="0" w:color="auto"/>
            </w:tcBorders>
          </w:tcPr>
          <w:p w14:paraId="7463FC4D"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24.56 ±0.01a     </w:t>
            </w:r>
          </w:p>
        </w:tc>
        <w:tc>
          <w:tcPr>
            <w:tcW w:w="0" w:type="auto"/>
            <w:tcBorders>
              <w:bottom w:val="single" w:sz="4" w:space="0" w:color="auto"/>
            </w:tcBorders>
          </w:tcPr>
          <w:p w14:paraId="3AD31DE5"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0.98</w:t>
            </w:r>
          </w:p>
        </w:tc>
      </w:tr>
    </w:tbl>
    <w:p w14:paraId="27DD89B0" w14:textId="77777777" w:rsidR="005466D5" w:rsidRPr="00837159" w:rsidRDefault="005466D5" w:rsidP="005466D5">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Means with the same superscripts in the same row are not significantly (p&gt;0.05) different (n=2.000); Means are values of two replicates</w:t>
      </w:r>
    </w:p>
    <w:p w14:paraId="78F7EB24" w14:textId="77777777" w:rsidR="005466D5" w:rsidRPr="00837159" w:rsidRDefault="005466D5" w:rsidP="005466D5">
      <w:pPr>
        <w:spacing w:after="0" w:line="240" w:lineRule="auto"/>
        <w:jc w:val="both"/>
        <w:rPr>
          <w:rFonts w:ascii="Times New Roman" w:hAnsi="Times New Roman" w:cs="Times New Roman"/>
          <w:sz w:val="24"/>
          <w:szCs w:val="24"/>
        </w:rPr>
      </w:pPr>
    </w:p>
    <w:p w14:paraId="5A04CBD9" w14:textId="77777777" w:rsidR="000E2D70" w:rsidRPr="00837159" w:rsidRDefault="000E2D70" w:rsidP="00853ADE">
      <w:pPr>
        <w:jc w:val="both"/>
        <w:rPr>
          <w:rFonts w:ascii="Times New Roman" w:hAnsi="Times New Roman" w:cs="Times New Roman"/>
          <w:b/>
          <w:bCs/>
          <w:sz w:val="24"/>
          <w:szCs w:val="24"/>
        </w:rPr>
      </w:pPr>
    </w:p>
    <w:p w14:paraId="050D22C5" w14:textId="77777777" w:rsidR="000E2D70" w:rsidRPr="00837159" w:rsidRDefault="000E2D70" w:rsidP="00853ADE">
      <w:pPr>
        <w:jc w:val="both"/>
        <w:rPr>
          <w:rFonts w:ascii="Times New Roman" w:hAnsi="Times New Roman" w:cs="Times New Roman"/>
          <w:b/>
          <w:bCs/>
          <w:sz w:val="24"/>
          <w:szCs w:val="24"/>
        </w:rPr>
      </w:pPr>
    </w:p>
    <w:p w14:paraId="63FB985C" w14:textId="77777777" w:rsidR="00853ADE" w:rsidRPr="00837159" w:rsidRDefault="00853ADE" w:rsidP="00853ADE">
      <w:pPr>
        <w:jc w:val="both"/>
      </w:pPr>
      <w:r w:rsidRPr="00837159">
        <w:rPr>
          <w:rFonts w:ascii="Times New Roman" w:hAnsi="Times New Roman" w:cs="Times New Roman"/>
          <w:b/>
          <w:bCs/>
          <w:sz w:val="24"/>
          <w:szCs w:val="24"/>
        </w:rPr>
        <w:lastRenderedPageBreak/>
        <w:t>3.</w:t>
      </w:r>
      <w:r w:rsidR="00E01077" w:rsidRPr="00837159">
        <w:rPr>
          <w:rFonts w:ascii="Times New Roman" w:hAnsi="Times New Roman" w:cs="Times New Roman"/>
          <w:b/>
          <w:bCs/>
          <w:sz w:val="24"/>
          <w:szCs w:val="24"/>
        </w:rPr>
        <w:t>2</w:t>
      </w:r>
      <w:r w:rsidRPr="00837159">
        <w:rPr>
          <w:rFonts w:ascii="Times New Roman" w:hAnsi="Times New Roman" w:cs="Times New Roman"/>
          <w:b/>
          <w:bCs/>
          <w:sz w:val="24"/>
          <w:szCs w:val="24"/>
        </w:rPr>
        <w:t xml:space="preserve"> Proximate composition of the soybean flours</w:t>
      </w:r>
    </w:p>
    <w:p w14:paraId="4610F57C" w14:textId="77777777" w:rsidR="004724C4" w:rsidRPr="00837159" w:rsidRDefault="00AB71BA" w:rsidP="004724C4">
      <w:pPr>
        <w:jc w:val="both"/>
        <w:rPr>
          <w:rFonts w:ascii="Times New Roman" w:hAnsi="Times New Roman" w:cs="Times New Roman"/>
          <w:sz w:val="24"/>
          <w:szCs w:val="24"/>
        </w:rPr>
      </w:pPr>
      <w:r w:rsidRPr="00837159">
        <w:rPr>
          <w:rFonts w:ascii="Times New Roman" w:hAnsi="Times New Roman" w:cs="Times New Roman"/>
          <w:sz w:val="24"/>
          <w:szCs w:val="24"/>
        </w:rPr>
        <w:t xml:space="preserve">The proximate composition of the soy flour prepared using three different standard processing methods are presented in Table 2. </w:t>
      </w:r>
      <w:r w:rsidR="0088679B" w:rsidRPr="00837159">
        <w:rPr>
          <w:rFonts w:ascii="Times New Roman" w:hAnsi="Times New Roman" w:cs="Times New Roman"/>
          <w:sz w:val="24"/>
          <w:szCs w:val="24"/>
        </w:rPr>
        <w:t>The soy flours were not different (p&gt;0.05) in terms of moisture content but were significantly (p&lt;0.05) different in terms of protein contents. The highest protein content was recorded in soy flour processed</w:t>
      </w:r>
      <w:r w:rsidR="009604EC" w:rsidRPr="00837159">
        <w:rPr>
          <w:rFonts w:ascii="Times New Roman" w:hAnsi="Times New Roman" w:cs="Times New Roman"/>
          <w:sz w:val="24"/>
          <w:szCs w:val="24"/>
        </w:rPr>
        <w:t xml:space="preserve"> with PM3 while the lowest was recorded in soy flour processed with PM1</w:t>
      </w:r>
      <w:r w:rsidR="004634A7" w:rsidRPr="00837159">
        <w:rPr>
          <w:rFonts w:ascii="Times New Roman" w:hAnsi="Times New Roman" w:cs="Times New Roman"/>
          <w:sz w:val="24"/>
          <w:szCs w:val="24"/>
        </w:rPr>
        <w:t xml:space="preserve">. The soy flours from processing methods (PM1 – PM3) yielded significantly (p&lt;0.05) different protein contents due to different processing treatments. According to Ogbemudia </w:t>
      </w:r>
      <w:r w:rsidR="004634A7" w:rsidRPr="00837159">
        <w:rPr>
          <w:rFonts w:ascii="Times New Roman" w:hAnsi="Times New Roman" w:cs="Times New Roman"/>
          <w:i/>
          <w:sz w:val="24"/>
          <w:szCs w:val="24"/>
        </w:rPr>
        <w:t>et al</w:t>
      </w:r>
      <w:r w:rsidR="00DE6BE9" w:rsidRPr="00837159">
        <w:rPr>
          <w:rFonts w:ascii="Times New Roman" w:hAnsi="Times New Roman" w:cs="Times New Roman"/>
          <w:sz w:val="24"/>
          <w:szCs w:val="24"/>
        </w:rPr>
        <w:t>.</w:t>
      </w:r>
      <w:r w:rsidR="004634A7" w:rsidRPr="00837159">
        <w:rPr>
          <w:rFonts w:ascii="Times New Roman" w:hAnsi="Times New Roman" w:cs="Times New Roman"/>
          <w:sz w:val="24"/>
          <w:szCs w:val="24"/>
        </w:rPr>
        <w:t xml:space="preserve"> (2018) the protein values obtained could be used in the management of protein deficiency cases such as kwashiorkor. The values of protein obtained were within the range reported by Serah </w:t>
      </w:r>
      <w:r w:rsidR="004634A7" w:rsidRPr="00837159">
        <w:rPr>
          <w:rFonts w:ascii="Times New Roman" w:hAnsi="Times New Roman" w:cs="Times New Roman"/>
          <w:i/>
          <w:sz w:val="24"/>
          <w:szCs w:val="24"/>
        </w:rPr>
        <w:t>et al,</w:t>
      </w:r>
      <w:r w:rsidR="004634A7" w:rsidRPr="00837159">
        <w:rPr>
          <w:rFonts w:ascii="Times New Roman" w:hAnsi="Times New Roman" w:cs="Times New Roman"/>
          <w:sz w:val="24"/>
          <w:szCs w:val="24"/>
        </w:rPr>
        <w:t xml:space="preserve"> (2015) which according to them contain sufficient amount of protein required by rats thus, are good source of protein. Due to high protein content, soy flour could be used as an economical protein supplement in biscuit, bread, pasta and other cereal products (Mohajan </w:t>
      </w:r>
      <w:r w:rsidR="004634A7" w:rsidRPr="00837159">
        <w:rPr>
          <w:rFonts w:ascii="Times New Roman" w:hAnsi="Times New Roman" w:cs="Times New Roman"/>
          <w:i/>
          <w:sz w:val="24"/>
          <w:szCs w:val="24"/>
        </w:rPr>
        <w:t>et al.,</w:t>
      </w:r>
      <w:r w:rsidR="004634A7" w:rsidRPr="00837159">
        <w:rPr>
          <w:rFonts w:ascii="Times New Roman" w:hAnsi="Times New Roman" w:cs="Times New Roman"/>
          <w:sz w:val="24"/>
          <w:szCs w:val="24"/>
        </w:rPr>
        <w:t xml:space="preserve"> 2018).</w:t>
      </w:r>
    </w:p>
    <w:p w14:paraId="13A67DC0" w14:textId="77777777" w:rsidR="004634A7" w:rsidRPr="00837159" w:rsidRDefault="004C3B3F" w:rsidP="004724C4">
      <w:pPr>
        <w:jc w:val="both"/>
        <w:rPr>
          <w:rFonts w:ascii="Times New Roman" w:hAnsi="Times New Roman" w:cs="Times New Roman"/>
          <w:sz w:val="24"/>
          <w:szCs w:val="24"/>
        </w:rPr>
      </w:pPr>
      <w:r w:rsidRPr="00837159">
        <w:rPr>
          <w:rFonts w:ascii="Times New Roman" w:hAnsi="Times New Roman" w:cs="Times New Roman"/>
          <w:sz w:val="24"/>
          <w:szCs w:val="24"/>
        </w:rPr>
        <w:t>The fat contents ranged from 7.93 ±0.01c - 9.11±0.01a, carbohydrate (32.0±0.06c- 39.97±0.04a) and energy value (346.51±0.32c -359.47±0.04a Kcal/100g) with flour samples from PM1 recording significantly (P&lt;0.05) highest in fat, Carbohydrate and energy value.   Carbohydrate is an important source of energy in human diets comprising some 40 -80% of total energy in</w:t>
      </w:r>
      <w:r w:rsidR="004B41FA" w:rsidRPr="00837159">
        <w:rPr>
          <w:rFonts w:ascii="Times New Roman" w:hAnsi="Times New Roman" w:cs="Times New Roman"/>
          <w:sz w:val="24"/>
          <w:szCs w:val="24"/>
        </w:rPr>
        <w:t>-</w:t>
      </w:r>
      <w:r w:rsidRPr="00837159">
        <w:rPr>
          <w:rFonts w:ascii="Times New Roman" w:hAnsi="Times New Roman" w:cs="Times New Roman"/>
          <w:sz w:val="24"/>
          <w:szCs w:val="24"/>
        </w:rPr>
        <w:t xml:space="preserve">take as reported by Zelalem </w:t>
      </w:r>
      <w:r w:rsidRPr="00837159">
        <w:rPr>
          <w:rFonts w:ascii="Times New Roman" w:hAnsi="Times New Roman" w:cs="Times New Roman"/>
          <w:i/>
          <w:sz w:val="24"/>
          <w:szCs w:val="24"/>
        </w:rPr>
        <w:t>et al</w:t>
      </w:r>
      <w:r w:rsidR="00DE6BE9" w:rsidRPr="00837159">
        <w:rPr>
          <w:rFonts w:ascii="Times New Roman" w:hAnsi="Times New Roman" w:cs="Times New Roman"/>
          <w:i/>
          <w:sz w:val="24"/>
          <w:szCs w:val="24"/>
        </w:rPr>
        <w:t>.</w:t>
      </w:r>
      <w:r w:rsidRPr="00837159">
        <w:rPr>
          <w:rFonts w:ascii="Times New Roman" w:hAnsi="Times New Roman" w:cs="Times New Roman"/>
          <w:sz w:val="24"/>
          <w:szCs w:val="24"/>
        </w:rPr>
        <w:t xml:space="preserve"> (2019). According to Zelalem </w:t>
      </w:r>
      <w:r w:rsidRPr="00837159">
        <w:rPr>
          <w:rFonts w:ascii="Times New Roman" w:hAnsi="Times New Roman" w:cs="Times New Roman"/>
          <w:i/>
          <w:sz w:val="24"/>
          <w:szCs w:val="24"/>
        </w:rPr>
        <w:t>et al,</w:t>
      </w:r>
      <w:r w:rsidRPr="00837159">
        <w:rPr>
          <w:rFonts w:ascii="Times New Roman" w:hAnsi="Times New Roman" w:cs="Times New Roman"/>
          <w:sz w:val="24"/>
          <w:szCs w:val="24"/>
        </w:rPr>
        <w:t xml:space="preserve"> (2019) the brain is the only true carbohydrate-dependent organ in that it oxidizes glucose completely to carbon dioxide and water.</w:t>
      </w:r>
    </w:p>
    <w:p w14:paraId="7532F135" w14:textId="77777777" w:rsidR="005466D5" w:rsidRPr="00837159" w:rsidRDefault="005466D5" w:rsidP="005466D5">
      <w:pPr>
        <w:pStyle w:val="Caption"/>
        <w:spacing w:after="0"/>
        <w:rPr>
          <w:rFonts w:ascii="Times New Roman" w:hAnsi="Times New Roman" w:cs="Times New Roman"/>
          <w:b w:val="0"/>
          <w:color w:val="auto"/>
          <w:sz w:val="36"/>
          <w:szCs w:val="24"/>
        </w:rPr>
      </w:pPr>
      <w:r w:rsidRPr="00837159">
        <w:rPr>
          <w:rFonts w:ascii="Times New Roman" w:hAnsi="Times New Roman" w:cs="Times New Roman"/>
          <w:color w:val="auto"/>
          <w:sz w:val="24"/>
        </w:rPr>
        <w:t xml:space="preserve">Table 2. Proximate composition of soy flours </w:t>
      </w:r>
    </w:p>
    <w:tbl>
      <w:tblPr>
        <w:tblStyle w:val="ListTable6Colorful"/>
        <w:tblW w:w="0" w:type="auto"/>
        <w:tblLook w:val="04A0" w:firstRow="1" w:lastRow="0" w:firstColumn="1" w:lastColumn="0" w:noHBand="0" w:noVBand="1"/>
      </w:tblPr>
      <w:tblGrid>
        <w:gridCol w:w="2763"/>
        <w:gridCol w:w="1535"/>
        <w:gridCol w:w="1548"/>
        <w:gridCol w:w="1535"/>
        <w:gridCol w:w="1261"/>
      </w:tblGrid>
      <w:tr w:rsidR="00837159" w:rsidRPr="00837159" w14:paraId="47C0E152" w14:textId="77777777" w:rsidTr="006F39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5C82E1" w14:textId="77777777" w:rsidR="005466D5" w:rsidRPr="00837159" w:rsidRDefault="005466D5" w:rsidP="006F39C9">
            <w:pPr>
              <w:jc w:val="both"/>
              <w:rPr>
                <w:rFonts w:ascii="Times New Roman" w:hAnsi="Times New Roman" w:cs="Times New Roman"/>
                <w:color w:val="auto"/>
                <w:sz w:val="24"/>
                <w:szCs w:val="24"/>
              </w:rPr>
            </w:pPr>
            <w:r w:rsidRPr="00837159">
              <w:rPr>
                <w:rFonts w:ascii="Times New Roman" w:hAnsi="Times New Roman" w:cs="Times New Roman"/>
                <w:color w:val="auto"/>
                <w:sz w:val="24"/>
                <w:szCs w:val="24"/>
              </w:rPr>
              <w:t>Composition (</w:t>
            </w:r>
            <w:proofErr w:type="gramStart"/>
            <w:r w:rsidRPr="00837159">
              <w:rPr>
                <w:rFonts w:ascii="Times New Roman" w:hAnsi="Times New Roman" w:cs="Times New Roman"/>
                <w:color w:val="auto"/>
                <w:sz w:val="24"/>
                <w:szCs w:val="24"/>
              </w:rPr>
              <w:t xml:space="preserve">%)   </w:t>
            </w:r>
            <w:proofErr w:type="gramEnd"/>
            <w:r w:rsidRPr="00837159">
              <w:rPr>
                <w:rFonts w:ascii="Times New Roman" w:hAnsi="Times New Roman" w:cs="Times New Roman"/>
                <w:color w:val="auto"/>
                <w:sz w:val="24"/>
                <w:szCs w:val="24"/>
              </w:rPr>
              <w:t xml:space="preserve">            </w:t>
            </w:r>
          </w:p>
        </w:tc>
        <w:tc>
          <w:tcPr>
            <w:tcW w:w="0" w:type="auto"/>
            <w:shd w:val="clear" w:color="auto" w:fill="auto"/>
          </w:tcPr>
          <w:p w14:paraId="7E15B8B1" w14:textId="77777777" w:rsidR="005466D5" w:rsidRPr="00837159" w:rsidRDefault="005466D5" w:rsidP="006F39C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PM1</w:t>
            </w:r>
          </w:p>
        </w:tc>
        <w:tc>
          <w:tcPr>
            <w:tcW w:w="0" w:type="auto"/>
            <w:shd w:val="clear" w:color="auto" w:fill="auto"/>
          </w:tcPr>
          <w:p w14:paraId="225B5F08" w14:textId="77777777" w:rsidR="005466D5" w:rsidRPr="00837159" w:rsidRDefault="005466D5" w:rsidP="006F39C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PM2</w:t>
            </w:r>
          </w:p>
        </w:tc>
        <w:tc>
          <w:tcPr>
            <w:tcW w:w="0" w:type="auto"/>
            <w:shd w:val="clear" w:color="auto" w:fill="auto"/>
          </w:tcPr>
          <w:p w14:paraId="26596BC8" w14:textId="77777777" w:rsidR="005466D5" w:rsidRPr="00837159" w:rsidRDefault="005466D5" w:rsidP="006F39C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PM3</w:t>
            </w:r>
          </w:p>
        </w:tc>
        <w:tc>
          <w:tcPr>
            <w:tcW w:w="1261" w:type="dxa"/>
            <w:shd w:val="clear" w:color="auto" w:fill="auto"/>
          </w:tcPr>
          <w:p w14:paraId="4F88A222" w14:textId="77777777" w:rsidR="005466D5" w:rsidRPr="00837159" w:rsidRDefault="005466D5" w:rsidP="006F39C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SE</w:t>
            </w:r>
          </w:p>
        </w:tc>
      </w:tr>
      <w:tr w:rsidR="00837159" w:rsidRPr="00837159" w14:paraId="09DF7497" w14:textId="77777777" w:rsidTr="006F39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D90E101" w14:textId="77777777" w:rsidR="005466D5" w:rsidRPr="00837159" w:rsidRDefault="005466D5" w:rsidP="006F39C9">
            <w:pPr>
              <w:jc w:val="both"/>
              <w:rPr>
                <w:rFonts w:ascii="Times New Roman" w:hAnsi="Times New Roman" w:cs="Times New Roman"/>
                <w:color w:val="auto"/>
                <w:sz w:val="24"/>
                <w:szCs w:val="24"/>
              </w:rPr>
            </w:pPr>
            <w:r w:rsidRPr="00837159">
              <w:rPr>
                <w:rFonts w:ascii="Times New Roman" w:hAnsi="Times New Roman" w:cs="Times New Roman"/>
                <w:color w:val="auto"/>
                <w:sz w:val="24"/>
                <w:szCs w:val="24"/>
              </w:rPr>
              <w:t>Moisture</w:t>
            </w:r>
          </w:p>
        </w:tc>
        <w:tc>
          <w:tcPr>
            <w:tcW w:w="0" w:type="auto"/>
            <w:shd w:val="clear" w:color="auto" w:fill="auto"/>
          </w:tcPr>
          <w:p w14:paraId="4A14B183" w14:textId="77777777" w:rsidR="005466D5" w:rsidRPr="00837159" w:rsidRDefault="005466D5" w:rsidP="006F39C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7.20±0.00a</w:t>
            </w:r>
          </w:p>
        </w:tc>
        <w:tc>
          <w:tcPr>
            <w:tcW w:w="0" w:type="auto"/>
            <w:shd w:val="clear" w:color="auto" w:fill="auto"/>
          </w:tcPr>
          <w:p w14:paraId="16EAD9BD" w14:textId="77777777" w:rsidR="005466D5" w:rsidRPr="00837159" w:rsidRDefault="005466D5" w:rsidP="006F39C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7.20 ±0.00a</w:t>
            </w:r>
          </w:p>
        </w:tc>
        <w:tc>
          <w:tcPr>
            <w:tcW w:w="0" w:type="auto"/>
            <w:shd w:val="clear" w:color="auto" w:fill="auto"/>
          </w:tcPr>
          <w:p w14:paraId="4AAFF7C2" w14:textId="77777777" w:rsidR="005466D5" w:rsidRPr="00837159" w:rsidRDefault="005466D5" w:rsidP="006F39C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7.15 ±0.07a</w:t>
            </w:r>
          </w:p>
        </w:tc>
        <w:tc>
          <w:tcPr>
            <w:tcW w:w="1261" w:type="dxa"/>
            <w:shd w:val="clear" w:color="auto" w:fill="auto"/>
          </w:tcPr>
          <w:p w14:paraId="5BC0ADFC" w14:textId="77777777" w:rsidR="005466D5" w:rsidRPr="00837159" w:rsidRDefault="005466D5" w:rsidP="006F39C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.00</w:t>
            </w:r>
          </w:p>
        </w:tc>
      </w:tr>
      <w:tr w:rsidR="00837159" w:rsidRPr="00837159" w14:paraId="0E530436" w14:textId="77777777" w:rsidTr="006F39C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C8888BD" w14:textId="77777777" w:rsidR="005466D5" w:rsidRPr="00837159" w:rsidRDefault="005466D5" w:rsidP="006F39C9">
            <w:pPr>
              <w:jc w:val="both"/>
              <w:rPr>
                <w:rFonts w:ascii="Times New Roman" w:hAnsi="Times New Roman" w:cs="Times New Roman"/>
                <w:color w:val="auto"/>
                <w:sz w:val="24"/>
                <w:szCs w:val="24"/>
              </w:rPr>
            </w:pPr>
            <w:r w:rsidRPr="00837159">
              <w:rPr>
                <w:rFonts w:ascii="Times New Roman" w:hAnsi="Times New Roman" w:cs="Times New Roman"/>
                <w:color w:val="auto"/>
                <w:sz w:val="24"/>
                <w:szCs w:val="24"/>
              </w:rPr>
              <w:t>Protein</w:t>
            </w:r>
          </w:p>
        </w:tc>
        <w:tc>
          <w:tcPr>
            <w:tcW w:w="0" w:type="auto"/>
            <w:shd w:val="clear" w:color="auto" w:fill="auto"/>
          </w:tcPr>
          <w:p w14:paraId="7CF2AA3A" w14:textId="77777777" w:rsidR="005466D5" w:rsidRPr="00837159" w:rsidRDefault="005466D5" w:rsidP="006F39C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29.40±0.00c</w:t>
            </w:r>
          </w:p>
        </w:tc>
        <w:tc>
          <w:tcPr>
            <w:tcW w:w="0" w:type="auto"/>
            <w:shd w:val="clear" w:color="auto" w:fill="auto"/>
          </w:tcPr>
          <w:p w14:paraId="04795EAC" w14:textId="77777777" w:rsidR="005466D5" w:rsidRPr="00837159" w:rsidRDefault="005466D5" w:rsidP="006F39C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33.96±0.00b</w:t>
            </w:r>
          </w:p>
        </w:tc>
        <w:tc>
          <w:tcPr>
            <w:tcW w:w="0" w:type="auto"/>
            <w:shd w:val="clear" w:color="auto" w:fill="auto"/>
          </w:tcPr>
          <w:p w14:paraId="3F3199AB" w14:textId="77777777" w:rsidR="005466D5" w:rsidRPr="00837159" w:rsidRDefault="005466D5" w:rsidP="006F39C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36.80±0.01a</w:t>
            </w:r>
          </w:p>
        </w:tc>
        <w:tc>
          <w:tcPr>
            <w:tcW w:w="1261" w:type="dxa"/>
            <w:shd w:val="clear" w:color="auto" w:fill="auto"/>
          </w:tcPr>
          <w:p w14:paraId="6CE0FCE6" w14:textId="77777777" w:rsidR="005466D5" w:rsidRPr="00837159" w:rsidRDefault="005466D5" w:rsidP="006F39C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.00</w:t>
            </w:r>
          </w:p>
        </w:tc>
      </w:tr>
      <w:tr w:rsidR="00837159" w:rsidRPr="00837159" w14:paraId="3BA8CA19" w14:textId="77777777" w:rsidTr="006F39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1D53A73" w14:textId="77777777" w:rsidR="005466D5" w:rsidRPr="00837159" w:rsidRDefault="005466D5" w:rsidP="006F39C9">
            <w:pPr>
              <w:jc w:val="both"/>
              <w:rPr>
                <w:rFonts w:ascii="Times New Roman" w:hAnsi="Times New Roman" w:cs="Times New Roman"/>
                <w:color w:val="auto"/>
                <w:sz w:val="24"/>
                <w:szCs w:val="24"/>
              </w:rPr>
            </w:pPr>
            <w:r w:rsidRPr="00837159">
              <w:rPr>
                <w:rFonts w:ascii="Times New Roman" w:hAnsi="Times New Roman" w:cs="Times New Roman"/>
                <w:color w:val="auto"/>
                <w:sz w:val="24"/>
                <w:szCs w:val="24"/>
              </w:rPr>
              <w:t>Fat</w:t>
            </w:r>
          </w:p>
        </w:tc>
        <w:tc>
          <w:tcPr>
            <w:tcW w:w="0" w:type="auto"/>
            <w:shd w:val="clear" w:color="auto" w:fill="auto"/>
          </w:tcPr>
          <w:p w14:paraId="0C30156A" w14:textId="77777777" w:rsidR="005466D5" w:rsidRPr="00837159" w:rsidRDefault="005466D5" w:rsidP="006F39C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9.11±0.01a</w:t>
            </w:r>
          </w:p>
        </w:tc>
        <w:tc>
          <w:tcPr>
            <w:tcW w:w="0" w:type="auto"/>
            <w:shd w:val="clear" w:color="auto" w:fill="auto"/>
          </w:tcPr>
          <w:p w14:paraId="2BB2297F" w14:textId="77777777" w:rsidR="005466D5" w:rsidRPr="00837159" w:rsidRDefault="005466D5" w:rsidP="006F39C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8.0± 0.00b</w:t>
            </w:r>
          </w:p>
        </w:tc>
        <w:tc>
          <w:tcPr>
            <w:tcW w:w="0" w:type="auto"/>
            <w:shd w:val="clear" w:color="auto" w:fill="auto"/>
          </w:tcPr>
          <w:p w14:paraId="6CEECA7F" w14:textId="77777777" w:rsidR="005466D5" w:rsidRPr="00837159" w:rsidRDefault="005466D5" w:rsidP="006F39C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7.93±0.01c</w:t>
            </w:r>
          </w:p>
        </w:tc>
        <w:tc>
          <w:tcPr>
            <w:tcW w:w="1261" w:type="dxa"/>
            <w:shd w:val="clear" w:color="auto" w:fill="auto"/>
          </w:tcPr>
          <w:p w14:paraId="1FDB506B" w14:textId="77777777" w:rsidR="005466D5" w:rsidRPr="00837159" w:rsidRDefault="005466D5" w:rsidP="006F39C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.01</w:t>
            </w:r>
          </w:p>
        </w:tc>
      </w:tr>
      <w:tr w:rsidR="00837159" w:rsidRPr="00837159" w14:paraId="4F25C84D" w14:textId="77777777" w:rsidTr="006F39C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55E07E2" w14:textId="77777777" w:rsidR="005466D5" w:rsidRPr="00837159" w:rsidRDefault="005466D5" w:rsidP="006F39C9">
            <w:pPr>
              <w:jc w:val="both"/>
              <w:rPr>
                <w:rFonts w:ascii="Times New Roman" w:hAnsi="Times New Roman" w:cs="Times New Roman"/>
                <w:color w:val="auto"/>
                <w:sz w:val="24"/>
                <w:szCs w:val="24"/>
              </w:rPr>
            </w:pPr>
            <w:r w:rsidRPr="00837159">
              <w:rPr>
                <w:rFonts w:ascii="Times New Roman" w:hAnsi="Times New Roman" w:cs="Times New Roman"/>
                <w:color w:val="auto"/>
                <w:sz w:val="24"/>
                <w:szCs w:val="24"/>
              </w:rPr>
              <w:t>Fibre</w:t>
            </w:r>
          </w:p>
        </w:tc>
        <w:tc>
          <w:tcPr>
            <w:tcW w:w="0" w:type="auto"/>
            <w:shd w:val="clear" w:color="auto" w:fill="auto"/>
          </w:tcPr>
          <w:p w14:paraId="13614B09" w14:textId="77777777" w:rsidR="005466D5" w:rsidRPr="00837159" w:rsidRDefault="005466D5" w:rsidP="006F39C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6.51±0.01c</w:t>
            </w:r>
          </w:p>
        </w:tc>
        <w:tc>
          <w:tcPr>
            <w:tcW w:w="0" w:type="auto"/>
            <w:shd w:val="clear" w:color="auto" w:fill="auto"/>
          </w:tcPr>
          <w:p w14:paraId="16885B42" w14:textId="77777777" w:rsidR="005466D5" w:rsidRPr="00837159" w:rsidRDefault="005466D5" w:rsidP="006F39C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6.95±0.00b</w:t>
            </w:r>
          </w:p>
        </w:tc>
        <w:tc>
          <w:tcPr>
            <w:tcW w:w="0" w:type="auto"/>
            <w:shd w:val="clear" w:color="auto" w:fill="auto"/>
          </w:tcPr>
          <w:p w14:paraId="0821B54B" w14:textId="77777777" w:rsidR="005466D5" w:rsidRPr="00837159" w:rsidRDefault="005466D5" w:rsidP="006F39C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7.00±0.00a</w:t>
            </w:r>
          </w:p>
        </w:tc>
        <w:tc>
          <w:tcPr>
            <w:tcW w:w="1261" w:type="dxa"/>
            <w:shd w:val="clear" w:color="auto" w:fill="auto"/>
          </w:tcPr>
          <w:p w14:paraId="1034A836" w14:textId="77777777" w:rsidR="005466D5" w:rsidRPr="00837159" w:rsidRDefault="005466D5" w:rsidP="006F39C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.01</w:t>
            </w:r>
          </w:p>
        </w:tc>
      </w:tr>
      <w:tr w:rsidR="00837159" w:rsidRPr="00837159" w14:paraId="35205F8D" w14:textId="77777777" w:rsidTr="006F39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7822403" w14:textId="77777777" w:rsidR="005466D5" w:rsidRPr="00837159" w:rsidRDefault="005466D5" w:rsidP="006F39C9">
            <w:pPr>
              <w:jc w:val="both"/>
              <w:rPr>
                <w:rFonts w:ascii="Times New Roman" w:hAnsi="Times New Roman" w:cs="Times New Roman"/>
                <w:color w:val="auto"/>
                <w:sz w:val="24"/>
                <w:szCs w:val="24"/>
              </w:rPr>
            </w:pPr>
            <w:r w:rsidRPr="00837159">
              <w:rPr>
                <w:rFonts w:ascii="Times New Roman" w:hAnsi="Times New Roman" w:cs="Times New Roman"/>
                <w:color w:val="auto"/>
                <w:sz w:val="24"/>
                <w:szCs w:val="24"/>
              </w:rPr>
              <w:t xml:space="preserve">Ash </w:t>
            </w:r>
          </w:p>
        </w:tc>
        <w:tc>
          <w:tcPr>
            <w:tcW w:w="0" w:type="auto"/>
            <w:shd w:val="clear" w:color="auto" w:fill="auto"/>
          </w:tcPr>
          <w:p w14:paraId="56AC7276" w14:textId="77777777" w:rsidR="005466D5" w:rsidRPr="00837159" w:rsidRDefault="005466D5" w:rsidP="006F39C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7.81±0.06c</w:t>
            </w:r>
          </w:p>
        </w:tc>
        <w:tc>
          <w:tcPr>
            <w:tcW w:w="0" w:type="auto"/>
            <w:shd w:val="clear" w:color="auto" w:fill="auto"/>
          </w:tcPr>
          <w:p w14:paraId="30AFFDF2" w14:textId="77777777" w:rsidR="005466D5" w:rsidRPr="00837159" w:rsidRDefault="005466D5" w:rsidP="006F39C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8.16±0.01b</w:t>
            </w:r>
          </w:p>
        </w:tc>
        <w:tc>
          <w:tcPr>
            <w:tcW w:w="0" w:type="auto"/>
            <w:shd w:val="clear" w:color="auto" w:fill="auto"/>
          </w:tcPr>
          <w:p w14:paraId="6AAE0806" w14:textId="77777777" w:rsidR="005466D5" w:rsidRPr="00837159" w:rsidRDefault="005466D5" w:rsidP="006F39C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9.13±0.00a</w:t>
            </w:r>
          </w:p>
        </w:tc>
        <w:tc>
          <w:tcPr>
            <w:tcW w:w="1261" w:type="dxa"/>
            <w:shd w:val="clear" w:color="auto" w:fill="auto"/>
          </w:tcPr>
          <w:p w14:paraId="3176C996" w14:textId="77777777" w:rsidR="005466D5" w:rsidRPr="00837159" w:rsidRDefault="005466D5" w:rsidP="006F39C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.01</w:t>
            </w:r>
          </w:p>
        </w:tc>
      </w:tr>
      <w:tr w:rsidR="00837159" w:rsidRPr="00837159" w14:paraId="1FBA8869" w14:textId="77777777" w:rsidTr="006F39C9">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5FE78D1" w14:textId="77777777" w:rsidR="005466D5" w:rsidRPr="00837159" w:rsidRDefault="005466D5" w:rsidP="006F39C9">
            <w:pPr>
              <w:jc w:val="both"/>
              <w:rPr>
                <w:rFonts w:ascii="Times New Roman" w:hAnsi="Times New Roman" w:cs="Times New Roman"/>
                <w:color w:val="auto"/>
                <w:sz w:val="24"/>
                <w:szCs w:val="24"/>
              </w:rPr>
            </w:pPr>
            <w:r w:rsidRPr="00837159">
              <w:rPr>
                <w:rFonts w:ascii="Times New Roman" w:hAnsi="Times New Roman" w:cs="Times New Roman"/>
                <w:color w:val="auto"/>
                <w:sz w:val="24"/>
                <w:szCs w:val="24"/>
              </w:rPr>
              <w:t>CHO</w:t>
            </w:r>
          </w:p>
        </w:tc>
        <w:tc>
          <w:tcPr>
            <w:tcW w:w="0" w:type="auto"/>
            <w:shd w:val="clear" w:color="auto" w:fill="auto"/>
          </w:tcPr>
          <w:p w14:paraId="7E6DC689" w14:textId="77777777" w:rsidR="005466D5" w:rsidRPr="00837159" w:rsidRDefault="005466D5" w:rsidP="006F39C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39.97±0.04a</w:t>
            </w:r>
          </w:p>
        </w:tc>
        <w:tc>
          <w:tcPr>
            <w:tcW w:w="0" w:type="auto"/>
            <w:shd w:val="clear" w:color="auto" w:fill="auto"/>
          </w:tcPr>
          <w:p w14:paraId="54666317" w14:textId="77777777" w:rsidR="005466D5" w:rsidRPr="00837159" w:rsidRDefault="005466D5" w:rsidP="006F39C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35.74±0.02b</w:t>
            </w:r>
          </w:p>
        </w:tc>
        <w:tc>
          <w:tcPr>
            <w:tcW w:w="0" w:type="auto"/>
            <w:shd w:val="clear" w:color="auto" w:fill="auto"/>
          </w:tcPr>
          <w:p w14:paraId="76F443CA" w14:textId="77777777" w:rsidR="005466D5" w:rsidRPr="00837159" w:rsidRDefault="005466D5" w:rsidP="006F39C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32.0 ±0.06c</w:t>
            </w:r>
          </w:p>
        </w:tc>
        <w:tc>
          <w:tcPr>
            <w:tcW w:w="1261" w:type="dxa"/>
            <w:shd w:val="clear" w:color="auto" w:fill="auto"/>
          </w:tcPr>
          <w:p w14:paraId="13D9A5CE" w14:textId="77777777" w:rsidR="005466D5" w:rsidRPr="00837159" w:rsidRDefault="005466D5" w:rsidP="006F39C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.03</w:t>
            </w:r>
          </w:p>
        </w:tc>
      </w:tr>
      <w:tr w:rsidR="00837159" w:rsidRPr="00837159" w14:paraId="79CDE58F" w14:textId="77777777" w:rsidTr="006F39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20FDCF0" w14:textId="77777777" w:rsidR="005466D5" w:rsidRPr="00837159" w:rsidRDefault="005466D5" w:rsidP="006F39C9">
            <w:pPr>
              <w:jc w:val="both"/>
              <w:rPr>
                <w:rFonts w:ascii="Times New Roman" w:hAnsi="Times New Roman" w:cs="Times New Roman"/>
                <w:color w:val="auto"/>
                <w:sz w:val="24"/>
                <w:szCs w:val="24"/>
              </w:rPr>
            </w:pPr>
            <w:r w:rsidRPr="00837159">
              <w:rPr>
                <w:rFonts w:ascii="Times New Roman" w:hAnsi="Times New Roman" w:cs="Times New Roman"/>
                <w:color w:val="auto"/>
                <w:sz w:val="24"/>
                <w:szCs w:val="24"/>
              </w:rPr>
              <w:t>Energy value (kcal/100g)</w:t>
            </w:r>
          </w:p>
        </w:tc>
        <w:tc>
          <w:tcPr>
            <w:tcW w:w="0" w:type="auto"/>
            <w:shd w:val="clear" w:color="auto" w:fill="auto"/>
          </w:tcPr>
          <w:p w14:paraId="459BD740" w14:textId="77777777" w:rsidR="005466D5" w:rsidRPr="00837159" w:rsidRDefault="005466D5" w:rsidP="006F39C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359.47±0.04a</w:t>
            </w:r>
          </w:p>
        </w:tc>
        <w:tc>
          <w:tcPr>
            <w:tcW w:w="0" w:type="auto"/>
            <w:shd w:val="clear" w:color="auto" w:fill="auto"/>
          </w:tcPr>
          <w:p w14:paraId="069D99F4" w14:textId="77777777" w:rsidR="005466D5" w:rsidRPr="00837159" w:rsidRDefault="005466D5" w:rsidP="006F39C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350.78±0.03b</w:t>
            </w:r>
          </w:p>
        </w:tc>
        <w:tc>
          <w:tcPr>
            <w:tcW w:w="0" w:type="auto"/>
            <w:shd w:val="clear" w:color="auto" w:fill="auto"/>
          </w:tcPr>
          <w:p w14:paraId="6727E81A" w14:textId="77777777" w:rsidR="005466D5" w:rsidRPr="00837159" w:rsidRDefault="005466D5" w:rsidP="006F39C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346.51±0.32c</w:t>
            </w:r>
          </w:p>
        </w:tc>
        <w:tc>
          <w:tcPr>
            <w:tcW w:w="1261" w:type="dxa"/>
            <w:shd w:val="clear" w:color="auto" w:fill="auto"/>
          </w:tcPr>
          <w:p w14:paraId="01000BB6" w14:textId="77777777" w:rsidR="005466D5" w:rsidRPr="00837159" w:rsidRDefault="005466D5" w:rsidP="006F39C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37159">
              <w:rPr>
                <w:rFonts w:ascii="Times New Roman" w:hAnsi="Times New Roman" w:cs="Times New Roman"/>
                <w:color w:val="auto"/>
                <w:sz w:val="24"/>
                <w:szCs w:val="24"/>
              </w:rPr>
              <w:t>.03</w:t>
            </w:r>
          </w:p>
        </w:tc>
      </w:tr>
    </w:tbl>
    <w:p w14:paraId="6AEC91BD" w14:textId="77777777" w:rsidR="005466D5" w:rsidRPr="00837159" w:rsidRDefault="005466D5" w:rsidP="005466D5">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Means with the same superscripts in the same row are not significantly (p&gt;0.05) different (n=2.000) Values are mean ± SD </w:t>
      </w:r>
    </w:p>
    <w:p w14:paraId="109FEF88" w14:textId="77777777" w:rsidR="005466D5" w:rsidRPr="00837159" w:rsidRDefault="005466D5" w:rsidP="005466D5">
      <w:pPr>
        <w:spacing w:after="0" w:line="240" w:lineRule="auto"/>
        <w:jc w:val="both"/>
        <w:rPr>
          <w:rFonts w:ascii="Times New Roman" w:hAnsi="Times New Roman" w:cs="Times New Roman"/>
          <w:sz w:val="24"/>
          <w:szCs w:val="24"/>
        </w:rPr>
      </w:pPr>
    </w:p>
    <w:p w14:paraId="62B4EF39" w14:textId="77777777" w:rsidR="004C3B3F" w:rsidRPr="00837159" w:rsidRDefault="002D34BB" w:rsidP="004724C4">
      <w:pPr>
        <w:jc w:val="both"/>
        <w:rPr>
          <w:rFonts w:ascii="Times New Roman" w:hAnsi="Times New Roman" w:cs="Times New Roman"/>
          <w:b/>
          <w:bCs/>
          <w:sz w:val="24"/>
        </w:rPr>
      </w:pPr>
      <w:r w:rsidRPr="00837159">
        <w:rPr>
          <w:rFonts w:ascii="Times New Roman" w:hAnsi="Times New Roman" w:cs="Times New Roman"/>
          <w:b/>
          <w:bCs/>
          <w:sz w:val="24"/>
          <w:szCs w:val="24"/>
        </w:rPr>
        <w:t>3.3</w:t>
      </w:r>
      <w:r w:rsidRPr="00837159">
        <w:rPr>
          <w:rFonts w:ascii="Times New Roman" w:hAnsi="Times New Roman" w:cs="Times New Roman"/>
          <w:sz w:val="24"/>
          <w:szCs w:val="24"/>
        </w:rPr>
        <w:t xml:space="preserve"> </w:t>
      </w:r>
      <w:r w:rsidRPr="00837159">
        <w:rPr>
          <w:rFonts w:ascii="Times New Roman" w:hAnsi="Times New Roman" w:cs="Times New Roman"/>
          <w:b/>
          <w:bCs/>
          <w:sz w:val="24"/>
        </w:rPr>
        <w:t xml:space="preserve">Antioxidant </w:t>
      </w:r>
      <w:r w:rsidR="0016706C" w:rsidRPr="00837159">
        <w:rPr>
          <w:rFonts w:ascii="Times New Roman" w:hAnsi="Times New Roman" w:cs="Times New Roman"/>
          <w:b/>
          <w:bCs/>
          <w:sz w:val="24"/>
        </w:rPr>
        <w:t>p</w:t>
      </w:r>
      <w:r w:rsidRPr="00837159">
        <w:rPr>
          <w:rFonts w:ascii="Times New Roman" w:hAnsi="Times New Roman" w:cs="Times New Roman"/>
          <w:b/>
          <w:bCs/>
          <w:sz w:val="24"/>
        </w:rPr>
        <w:t>roperties of the flour</w:t>
      </w:r>
    </w:p>
    <w:p w14:paraId="524A4E19" w14:textId="77777777" w:rsidR="006B27F4" w:rsidRPr="00837159" w:rsidRDefault="002D34BB" w:rsidP="006B27F4">
      <w:pPr>
        <w:spacing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The antioxidant properties of the soy flour prepared using three different standard processing methods are presented in Table 3. </w:t>
      </w:r>
      <w:r w:rsidR="008101F3" w:rsidRPr="00837159">
        <w:rPr>
          <w:rFonts w:ascii="Times New Roman" w:hAnsi="Times New Roman" w:cs="Times New Roman"/>
          <w:sz w:val="24"/>
          <w:szCs w:val="24"/>
        </w:rPr>
        <w:t xml:space="preserve">There were significantly (p&lt;0.05) different antioxidant properties. </w:t>
      </w:r>
      <w:r w:rsidR="006B27F4" w:rsidRPr="00837159">
        <w:rPr>
          <w:rFonts w:ascii="Times New Roman" w:hAnsi="Times New Roman" w:cs="Times New Roman"/>
          <w:sz w:val="24"/>
          <w:szCs w:val="24"/>
        </w:rPr>
        <w:t xml:space="preserve">PM3 had the highest (DPPH) % inhibition level of antioxidant properties and free radicals with mean score of 41.02 ±0.00 followed by PM2 with score of 39.13 ±0.04. The ferric reducing antioxidant power of the soy samples ranged from 0.25 ±0.00 to 0.45 ±0.01 with PM3 recording significantly (p&lt;0.05) highest in FRAP. The results of ABTS indicated that soy flour processing method two (PM2) had significantly (p&lt;0.05) highest scavenging capacity of 28.95 ±0.01 followed closely by PM1 (28.26 ±0.01) The oxygen radical absorbance capacity (ORAC) was found to be significantly (p&lt;0.05) high in PM1 with (TE)/g of 28.64 ±0.01. It has been reported in literature that in biological system, reactive oxygen species (ROS) and reactive nitrogen species (RNS), such as superoxide, hydroxyl, and nitric oxide radicals, can damage the DNA and lead to the oxidation of lipid and proteins in cells (Dong ping </w:t>
      </w:r>
      <w:r w:rsidR="006B27F4" w:rsidRPr="00837159">
        <w:rPr>
          <w:rFonts w:ascii="Times New Roman" w:hAnsi="Times New Roman" w:cs="Times New Roman"/>
          <w:i/>
          <w:sz w:val="24"/>
          <w:szCs w:val="24"/>
        </w:rPr>
        <w:t>et al.,</w:t>
      </w:r>
      <w:r w:rsidR="00DE6BE9" w:rsidRPr="00837159">
        <w:rPr>
          <w:rFonts w:ascii="Times New Roman" w:hAnsi="Times New Roman" w:cs="Times New Roman"/>
          <w:i/>
          <w:sz w:val="24"/>
          <w:szCs w:val="24"/>
        </w:rPr>
        <w:t xml:space="preserve"> </w:t>
      </w:r>
      <w:r w:rsidR="006B27F4" w:rsidRPr="00837159">
        <w:rPr>
          <w:rFonts w:ascii="Times New Roman" w:hAnsi="Times New Roman" w:cs="Times New Roman"/>
          <w:sz w:val="24"/>
          <w:szCs w:val="24"/>
        </w:rPr>
        <w:t>2017).</w:t>
      </w:r>
    </w:p>
    <w:p w14:paraId="07A3009C" w14:textId="77777777" w:rsidR="005466D5" w:rsidRPr="00837159" w:rsidRDefault="005466D5" w:rsidP="005466D5">
      <w:pPr>
        <w:pStyle w:val="Caption"/>
        <w:keepNext/>
        <w:spacing w:after="0"/>
        <w:jc w:val="both"/>
        <w:rPr>
          <w:rFonts w:ascii="Times New Roman" w:hAnsi="Times New Roman" w:cs="Times New Roman"/>
          <w:color w:val="auto"/>
          <w:sz w:val="24"/>
        </w:rPr>
      </w:pPr>
      <w:bookmarkStart w:id="20" w:name="_Toc174352899"/>
      <w:r w:rsidRPr="00837159">
        <w:rPr>
          <w:rFonts w:ascii="Times New Roman" w:hAnsi="Times New Roman" w:cs="Times New Roman"/>
          <w:color w:val="auto"/>
          <w:sz w:val="24"/>
        </w:rPr>
        <w:lastRenderedPageBreak/>
        <w:t>Table 3. Antioxidant properties of soy flours</w:t>
      </w:r>
      <w:bookmarkEnd w:id="20"/>
      <w:r w:rsidRPr="00837159">
        <w:rPr>
          <w:rFonts w:ascii="Times New Roman" w:hAnsi="Times New Roman" w:cs="Times New Roman"/>
          <w:color w:val="auto"/>
          <w:sz w:val="24"/>
        </w:rPr>
        <w:t xml:space="preserve"> </w:t>
      </w:r>
    </w:p>
    <w:tbl>
      <w:tblPr>
        <w:tblW w:w="0" w:type="auto"/>
        <w:tblLook w:val="04A0" w:firstRow="1" w:lastRow="0" w:firstColumn="1" w:lastColumn="0" w:noHBand="0" w:noVBand="1"/>
      </w:tblPr>
      <w:tblGrid>
        <w:gridCol w:w="963"/>
        <w:gridCol w:w="1639"/>
        <w:gridCol w:w="2065"/>
        <w:gridCol w:w="2493"/>
        <w:gridCol w:w="1866"/>
      </w:tblGrid>
      <w:tr w:rsidR="00837159" w:rsidRPr="00837159" w14:paraId="3F01CF46" w14:textId="77777777" w:rsidTr="006F39C9">
        <w:tc>
          <w:tcPr>
            <w:tcW w:w="0" w:type="auto"/>
            <w:tcBorders>
              <w:top w:val="single" w:sz="4" w:space="0" w:color="auto"/>
              <w:bottom w:val="single" w:sz="4" w:space="0" w:color="auto"/>
            </w:tcBorders>
          </w:tcPr>
          <w:p w14:paraId="135B06E3"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Method</w:t>
            </w:r>
          </w:p>
        </w:tc>
        <w:tc>
          <w:tcPr>
            <w:tcW w:w="0" w:type="auto"/>
            <w:tcBorders>
              <w:top w:val="single" w:sz="4" w:space="0" w:color="auto"/>
              <w:bottom w:val="single" w:sz="4" w:space="0" w:color="auto"/>
            </w:tcBorders>
          </w:tcPr>
          <w:p w14:paraId="2623FE5E" w14:textId="77777777" w:rsidR="005466D5" w:rsidRPr="00837159" w:rsidRDefault="005466D5" w:rsidP="006F39C9">
            <w:pPr>
              <w:spacing w:after="0" w:line="240" w:lineRule="auto"/>
              <w:rPr>
                <w:rFonts w:ascii="Times New Roman" w:hAnsi="Times New Roman" w:cs="Times New Roman"/>
                <w:sz w:val="24"/>
                <w:szCs w:val="24"/>
              </w:rPr>
            </w:pPr>
            <w:r w:rsidRPr="00837159">
              <w:rPr>
                <w:rFonts w:ascii="Times New Roman" w:hAnsi="Times New Roman" w:cs="Times New Roman"/>
                <w:sz w:val="24"/>
                <w:szCs w:val="24"/>
              </w:rPr>
              <w:t xml:space="preserve">Ferric reducing </w:t>
            </w:r>
          </w:p>
          <w:p w14:paraId="4DE23610"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Antioxidant Power </w:t>
            </w:r>
          </w:p>
          <w:p w14:paraId="7A40DC73"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w:t>
            </w:r>
            <w:proofErr w:type="gramStart"/>
            <w:r w:rsidRPr="00837159">
              <w:rPr>
                <w:rFonts w:ascii="Times New Roman" w:hAnsi="Times New Roman" w:cs="Times New Roman"/>
                <w:sz w:val="24"/>
                <w:szCs w:val="24"/>
              </w:rPr>
              <w:t xml:space="preserve">FRAP)   </w:t>
            </w:r>
            <w:proofErr w:type="gramEnd"/>
            <w:r w:rsidRPr="00837159">
              <w:rPr>
                <w:rFonts w:ascii="Times New Roman" w:hAnsi="Times New Roman" w:cs="Times New Roman"/>
                <w:sz w:val="24"/>
                <w:szCs w:val="24"/>
              </w:rPr>
              <w:t xml:space="preserve">                               </w:t>
            </w:r>
          </w:p>
        </w:tc>
        <w:tc>
          <w:tcPr>
            <w:tcW w:w="0" w:type="auto"/>
            <w:tcBorders>
              <w:top w:val="single" w:sz="4" w:space="0" w:color="auto"/>
              <w:bottom w:val="single" w:sz="4" w:space="0" w:color="auto"/>
            </w:tcBorders>
          </w:tcPr>
          <w:p w14:paraId="25562369" w14:textId="77777777" w:rsidR="005466D5" w:rsidRPr="00837159" w:rsidRDefault="005466D5" w:rsidP="006F39C9">
            <w:pPr>
              <w:spacing w:after="0" w:line="240" w:lineRule="auto"/>
              <w:rPr>
                <w:rFonts w:ascii="Times New Roman" w:hAnsi="Times New Roman" w:cs="Times New Roman"/>
                <w:sz w:val="24"/>
                <w:szCs w:val="24"/>
              </w:rPr>
            </w:pPr>
            <w:r w:rsidRPr="00837159">
              <w:rPr>
                <w:rFonts w:ascii="Times New Roman" w:hAnsi="Times New Roman" w:cs="Times New Roman"/>
                <w:sz w:val="24"/>
                <w:szCs w:val="24"/>
              </w:rPr>
              <w:t>DPPH Radical scavenging</w:t>
            </w:r>
          </w:p>
          <w:p w14:paraId="749941E4" w14:textId="77777777" w:rsidR="005466D5" w:rsidRPr="00837159" w:rsidRDefault="005466D5" w:rsidP="006F39C9">
            <w:pPr>
              <w:spacing w:after="0" w:line="240" w:lineRule="auto"/>
              <w:rPr>
                <w:rFonts w:ascii="Times New Roman" w:hAnsi="Times New Roman" w:cs="Times New Roman"/>
                <w:sz w:val="24"/>
                <w:szCs w:val="24"/>
              </w:rPr>
            </w:pPr>
            <w:r w:rsidRPr="00837159">
              <w:rPr>
                <w:rFonts w:ascii="Times New Roman" w:hAnsi="Times New Roman" w:cs="Times New Roman"/>
                <w:sz w:val="24"/>
                <w:szCs w:val="24"/>
              </w:rPr>
              <w:t xml:space="preserve">Activity RSA  </w:t>
            </w:r>
            <w:proofErr w:type="gramStart"/>
            <w:r w:rsidRPr="00837159">
              <w:rPr>
                <w:rFonts w:ascii="Times New Roman" w:hAnsi="Times New Roman" w:cs="Times New Roman"/>
                <w:sz w:val="24"/>
                <w:szCs w:val="24"/>
              </w:rPr>
              <w:t xml:space="preserve">   (</w:t>
            </w:r>
            <w:proofErr w:type="gramEnd"/>
            <w:r w:rsidRPr="00837159">
              <w:rPr>
                <w:rFonts w:ascii="Times New Roman" w:hAnsi="Times New Roman" w:cs="Times New Roman"/>
                <w:sz w:val="24"/>
                <w:szCs w:val="24"/>
              </w:rPr>
              <w:t>% inhibition)</w:t>
            </w:r>
          </w:p>
          <w:p w14:paraId="3681C45C" w14:textId="77777777" w:rsidR="005466D5" w:rsidRPr="00837159" w:rsidRDefault="005466D5" w:rsidP="006F39C9">
            <w:pPr>
              <w:spacing w:after="0" w:line="240" w:lineRule="auto"/>
              <w:jc w:val="both"/>
              <w:rPr>
                <w:rFonts w:ascii="Times New Roman" w:hAnsi="Times New Roman" w:cs="Times New Roman"/>
                <w:sz w:val="24"/>
                <w:szCs w:val="24"/>
              </w:rPr>
            </w:pPr>
          </w:p>
        </w:tc>
        <w:tc>
          <w:tcPr>
            <w:tcW w:w="0" w:type="auto"/>
            <w:tcBorders>
              <w:top w:val="single" w:sz="4" w:space="0" w:color="auto"/>
              <w:bottom w:val="single" w:sz="4" w:space="0" w:color="auto"/>
            </w:tcBorders>
          </w:tcPr>
          <w:p w14:paraId="2B56D311" w14:textId="77777777" w:rsidR="005466D5" w:rsidRPr="00837159" w:rsidRDefault="005466D5" w:rsidP="006F39C9">
            <w:pPr>
              <w:spacing w:after="0" w:line="240" w:lineRule="auto"/>
              <w:rPr>
                <w:rFonts w:ascii="Times New Roman" w:hAnsi="Times New Roman" w:cs="Times New Roman"/>
                <w:sz w:val="24"/>
                <w:szCs w:val="24"/>
              </w:rPr>
            </w:pPr>
            <w:r w:rsidRPr="00837159">
              <w:rPr>
                <w:rFonts w:ascii="Times New Roman" w:hAnsi="Times New Roman" w:cs="Times New Roman"/>
                <w:sz w:val="24"/>
                <w:szCs w:val="24"/>
              </w:rPr>
              <w:t xml:space="preserve">Trolox Equivalent </w:t>
            </w:r>
          </w:p>
          <w:p w14:paraId="3CEBFE41" w14:textId="77777777" w:rsidR="005466D5" w:rsidRPr="00837159" w:rsidRDefault="005466D5" w:rsidP="006F39C9">
            <w:pPr>
              <w:spacing w:after="0" w:line="240" w:lineRule="auto"/>
              <w:rPr>
                <w:rFonts w:ascii="Times New Roman" w:hAnsi="Times New Roman" w:cs="Times New Roman"/>
                <w:sz w:val="24"/>
                <w:szCs w:val="24"/>
              </w:rPr>
            </w:pPr>
            <w:r w:rsidRPr="00837159">
              <w:rPr>
                <w:rFonts w:ascii="Times New Roman" w:hAnsi="Times New Roman" w:cs="Times New Roman"/>
                <w:sz w:val="24"/>
                <w:szCs w:val="24"/>
              </w:rPr>
              <w:t xml:space="preserve">Antioxidant Capacity TEAC (µM/gDW) </w:t>
            </w:r>
          </w:p>
          <w:p w14:paraId="4485DD9A" w14:textId="77777777" w:rsidR="005466D5" w:rsidRPr="00837159" w:rsidRDefault="005466D5" w:rsidP="006F39C9">
            <w:pPr>
              <w:spacing w:after="0" w:line="240" w:lineRule="auto"/>
              <w:rPr>
                <w:rFonts w:ascii="Times New Roman" w:hAnsi="Times New Roman" w:cs="Times New Roman"/>
                <w:sz w:val="24"/>
                <w:szCs w:val="24"/>
              </w:rPr>
            </w:pPr>
            <w:r w:rsidRPr="00837159">
              <w:rPr>
                <w:rFonts w:ascii="Times New Roman" w:hAnsi="Times New Roman" w:cs="Times New Roman"/>
                <w:sz w:val="24"/>
                <w:szCs w:val="24"/>
              </w:rPr>
              <w:t xml:space="preserve">     ABTS</w:t>
            </w:r>
          </w:p>
        </w:tc>
        <w:tc>
          <w:tcPr>
            <w:tcW w:w="0" w:type="auto"/>
            <w:tcBorders>
              <w:top w:val="single" w:sz="4" w:space="0" w:color="auto"/>
              <w:bottom w:val="single" w:sz="4" w:space="0" w:color="auto"/>
            </w:tcBorders>
          </w:tcPr>
          <w:p w14:paraId="5E933C8D"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ORAC (µM </w:t>
            </w:r>
          </w:p>
          <w:p w14:paraId="5186E4BC" w14:textId="77777777" w:rsidR="005466D5" w:rsidRPr="00837159" w:rsidRDefault="005466D5" w:rsidP="006F39C9">
            <w:pPr>
              <w:spacing w:after="0" w:line="240" w:lineRule="auto"/>
              <w:rPr>
                <w:rFonts w:ascii="Times New Roman" w:hAnsi="Times New Roman" w:cs="Times New Roman"/>
                <w:sz w:val="24"/>
                <w:szCs w:val="24"/>
              </w:rPr>
            </w:pPr>
            <w:r w:rsidRPr="00837159">
              <w:rPr>
                <w:rFonts w:ascii="Times New Roman" w:hAnsi="Times New Roman" w:cs="Times New Roman"/>
                <w:sz w:val="24"/>
                <w:szCs w:val="24"/>
              </w:rPr>
              <w:t>Trolox Equivalent (TE)/</w:t>
            </w:r>
            <w:proofErr w:type="gramStart"/>
            <w:r w:rsidRPr="00837159">
              <w:rPr>
                <w:rFonts w:ascii="Times New Roman" w:hAnsi="Times New Roman" w:cs="Times New Roman"/>
                <w:sz w:val="24"/>
                <w:szCs w:val="24"/>
              </w:rPr>
              <w:t xml:space="preserve">g)   </w:t>
            </w:r>
            <w:proofErr w:type="gramEnd"/>
            <w:r w:rsidRPr="00837159">
              <w:rPr>
                <w:rFonts w:ascii="Times New Roman" w:hAnsi="Times New Roman" w:cs="Times New Roman"/>
                <w:sz w:val="24"/>
                <w:szCs w:val="24"/>
              </w:rPr>
              <w:t xml:space="preserve">                                                           </w:t>
            </w:r>
          </w:p>
        </w:tc>
      </w:tr>
      <w:tr w:rsidR="00837159" w:rsidRPr="00837159" w14:paraId="55ABEF44" w14:textId="77777777" w:rsidTr="006F39C9">
        <w:tc>
          <w:tcPr>
            <w:tcW w:w="0" w:type="auto"/>
            <w:tcBorders>
              <w:top w:val="single" w:sz="4" w:space="0" w:color="auto"/>
            </w:tcBorders>
          </w:tcPr>
          <w:p w14:paraId="43797524"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PM1</w:t>
            </w:r>
          </w:p>
        </w:tc>
        <w:tc>
          <w:tcPr>
            <w:tcW w:w="0" w:type="auto"/>
            <w:tcBorders>
              <w:top w:val="single" w:sz="4" w:space="0" w:color="auto"/>
            </w:tcBorders>
          </w:tcPr>
          <w:p w14:paraId="258FAF36"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0.25 ±0.00c</w:t>
            </w:r>
          </w:p>
        </w:tc>
        <w:tc>
          <w:tcPr>
            <w:tcW w:w="0" w:type="auto"/>
            <w:tcBorders>
              <w:top w:val="single" w:sz="4" w:space="0" w:color="auto"/>
            </w:tcBorders>
          </w:tcPr>
          <w:p w14:paraId="144168E3"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31.71 ±0.62c</w:t>
            </w:r>
          </w:p>
        </w:tc>
        <w:tc>
          <w:tcPr>
            <w:tcW w:w="0" w:type="auto"/>
            <w:tcBorders>
              <w:top w:val="single" w:sz="4" w:space="0" w:color="auto"/>
            </w:tcBorders>
          </w:tcPr>
          <w:p w14:paraId="2C617DC5"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28.26 ±0.01b</w:t>
            </w:r>
          </w:p>
        </w:tc>
        <w:tc>
          <w:tcPr>
            <w:tcW w:w="0" w:type="auto"/>
            <w:tcBorders>
              <w:top w:val="single" w:sz="4" w:space="0" w:color="auto"/>
            </w:tcBorders>
          </w:tcPr>
          <w:p w14:paraId="3322B5F9"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28.95 ±0.01a</w:t>
            </w:r>
          </w:p>
        </w:tc>
      </w:tr>
      <w:tr w:rsidR="00837159" w:rsidRPr="00837159" w14:paraId="02929652" w14:textId="77777777" w:rsidTr="006F39C9">
        <w:tc>
          <w:tcPr>
            <w:tcW w:w="0" w:type="auto"/>
          </w:tcPr>
          <w:p w14:paraId="4006ED6D"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PM2</w:t>
            </w:r>
          </w:p>
        </w:tc>
        <w:tc>
          <w:tcPr>
            <w:tcW w:w="0" w:type="auto"/>
          </w:tcPr>
          <w:p w14:paraId="64CF53C0"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0.38 ±0.01b</w:t>
            </w:r>
          </w:p>
        </w:tc>
        <w:tc>
          <w:tcPr>
            <w:tcW w:w="0" w:type="auto"/>
          </w:tcPr>
          <w:p w14:paraId="00CCCED6"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39.13 ±0.04b</w:t>
            </w:r>
          </w:p>
        </w:tc>
        <w:tc>
          <w:tcPr>
            <w:tcW w:w="0" w:type="auto"/>
          </w:tcPr>
          <w:p w14:paraId="4C27924D"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28.95 ±0.01a</w:t>
            </w:r>
          </w:p>
        </w:tc>
        <w:tc>
          <w:tcPr>
            <w:tcW w:w="0" w:type="auto"/>
          </w:tcPr>
          <w:p w14:paraId="25247469"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24.20 ±0.01b</w:t>
            </w:r>
          </w:p>
        </w:tc>
      </w:tr>
      <w:tr w:rsidR="00837159" w:rsidRPr="00837159" w14:paraId="2D249653" w14:textId="77777777" w:rsidTr="006F39C9">
        <w:tc>
          <w:tcPr>
            <w:tcW w:w="0" w:type="auto"/>
          </w:tcPr>
          <w:p w14:paraId="4C9D87C7"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PM3</w:t>
            </w:r>
          </w:p>
        </w:tc>
        <w:tc>
          <w:tcPr>
            <w:tcW w:w="0" w:type="auto"/>
          </w:tcPr>
          <w:p w14:paraId="526EBBC7"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0.45 ±0.01a</w:t>
            </w:r>
          </w:p>
        </w:tc>
        <w:tc>
          <w:tcPr>
            <w:tcW w:w="0" w:type="auto"/>
          </w:tcPr>
          <w:p w14:paraId="7D26B401"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41.02 ±0.00a</w:t>
            </w:r>
          </w:p>
        </w:tc>
        <w:tc>
          <w:tcPr>
            <w:tcW w:w="0" w:type="auto"/>
          </w:tcPr>
          <w:p w14:paraId="50D48E16"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26.34 ±0.01c</w:t>
            </w:r>
          </w:p>
        </w:tc>
        <w:tc>
          <w:tcPr>
            <w:tcW w:w="0" w:type="auto"/>
          </w:tcPr>
          <w:p w14:paraId="055BC86C"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22.45 ±0.00c</w:t>
            </w:r>
          </w:p>
        </w:tc>
      </w:tr>
      <w:tr w:rsidR="00837159" w:rsidRPr="00837159" w14:paraId="6336CC08" w14:textId="77777777" w:rsidTr="006F39C9">
        <w:tc>
          <w:tcPr>
            <w:tcW w:w="0" w:type="auto"/>
          </w:tcPr>
          <w:p w14:paraId="6FA7C5BE"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SE</w:t>
            </w:r>
          </w:p>
        </w:tc>
        <w:tc>
          <w:tcPr>
            <w:tcW w:w="0" w:type="auto"/>
          </w:tcPr>
          <w:p w14:paraId="1259F0D4"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0.04</w:t>
            </w:r>
          </w:p>
        </w:tc>
        <w:tc>
          <w:tcPr>
            <w:tcW w:w="0" w:type="auto"/>
          </w:tcPr>
          <w:p w14:paraId="1F78B096"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1.80</w:t>
            </w:r>
          </w:p>
        </w:tc>
        <w:tc>
          <w:tcPr>
            <w:tcW w:w="0" w:type="auto"/>
          </w:tcPr>
          <w:p w14:paraId="741B2D7A"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0.01</w:t>
            </w:r>
          </w:p>
        </w:tc>
        <w:tc>
          <w:tcPr>
            <w:tcW w:w="0" w:type="auto"/>
          </w:tcPr>
          <w:p w14:paraId="51AC89FF"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1.16</w:t>
            </w:r>
          </w:p>
        </w:tc>
      </w:tr>
      <w:tr w:rsidR="00837159" w:rsidRPr="00837159" w14:paraId="75CC6DB2" w14:textId="77777777" w:rsidTr="006F39C9">
        <w:tc>
          <w:tcPr>
            <w:tcW w:w="0" w:type="auto"/>
            <w:tcBorders>
              <w:bottom w:val="single" w:sz="4" w:space="0" w:color="auto"/>
            </w:tcBorders>
          </w:tcPr>
          <w:p w14:paraId="483E4B49"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LSD</w:t>
            </w:r>
          </w:p>
        </w:tc>
        <w:tc>
          <w:tcPr>
            <w:tcW w:w="0" w:type="auto"/>
            <w:tcBorders>
              <w:bottom w:val="single" w:sz="4" w:space="0" w:color="auto"/>
            </w:tcBorders>
          </w:tcPr>
          <w:p w14:paraId="18DB1D71"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w:t>
            </w:r>
          </w:p>
        </w:tc>
        <w:tc>
          <w:tcPr>
            <w:tcW w:w="0" w:type="auto"/>
            <w:tcBorders>
              <w:bottom w:val="single" w:sz="4" w:space="0" w:color="auto"/>
            </w:tcBorders>
          </w:tcPr>
          <w:p w14:paraId="29053D70"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1.14</w:t>
            </w:r>
          </w:p>
        </w:tc>
        <w:tc>
          <w:tcPr>
            <w:tcW w:w="0" w:type="auto"/>
            <w:tcBorders>
              <w:bottom w:val="single" w:sz="4" w:space="0" w:color="auto"/>
            </w:tcBorders>
          </w:tcPr>
          <w:p w14:paraId="4912ACCE"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w:t>
            </w:r>
          </w:p>
        </w:tc>
        <w:tc>
          <w:tcPr>
            <w:tcW w:w="0" w:type="auto"/>
            <w:tcBorders>
              <w:bottom w:val="single" w:sz="4" w:space="0" w:color="auto"/>
            </w:tcBorders>
          </w:tcPr>
          <w:p w14:paraId="6C7C40BC" w14:textId="77777777" w:rsidR="005466D5" w:rsidRPr="00837159" w:rsidRDefault="005466D5" w:rsidP="006F39C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w:t>
            </w:r>
          </w:p>
        </w:tc>
      </w:tr>
    </w:tbl>
    <w:p w14:paraId="3E993A2E" w14:textId="77777777" w:rsidR="005466D5" w:rsidRPr="00837159" w:rsidRDefault="005466D5" w:rsidP="005466D5">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Means with the same superscripts in the same column are not significantly (p&gt;0.05) different.  (n=2.000); Means are values of two replicates</w:t>
      </w:r>
    </w:p>
    <w:p w14:paraId="1759BB93" w14:textId="77777777" w:rsidR="005466D5" w:rsidRPr="00837159" w:rsidRDefault="005466D5" w:rsidP="004724C4">
      <w:pPr>
        <w:jc w:val="both"/>
        <w:rPr>
          <w:rFonts w:ascii="Times New Roman" w:hAnsi="Times New Roman" w:cs="Times New Roman"/>
          <w:b/>
          <w:bCs/>
          <w:sz w:val="24"/>
          <w:szCs w:val="24"/>
        </w:rPr>
      </w:pPr>
    </w:p>
    <w:p w14:paraId="687DA71B" w14:textId="77777777" w:rsidR="00E15311" w:rsidRPr="00837159" w:rsidRDefault="00E15311" w:rsidP="004724C4">
      <w:pPr>
        <w:jc w:val="both"/>
        <w:rPr>
          <w:rFonts w:ascii="Times New Roman" w:hAnsi="Times New Roman" w:cs="Times New Roman"/>
          <w:b/>
          <w:bCs/>
          <w:sz w:val="24"/>
          <w:szCs w:val="24"/>
        </w:rPr>
      </w:pPr>
      <w:r w:rsidRPr="00837159">
        <w:rPr>
          <w:rFonts w:ascii="Times New Roman" w:hAnsi="Times New Roman" w:cs="Times New Roman"/>
          <w:b/>
          <w:bCs/>
          <w:sz w:val="24"/>
          <w:szCs w:val="24"/>
        </w:rPr>
        <w:t>Conclusion</w:t>
      </w:r>
    </w:p>
    <w:p w14:paraId="37809332" w14:textId="77777777" w:rsidR="00DF62F8" w:rsidRPr="00837159" w:rsidRDefault="0059073B" w:rsidP="004724C4">
      <w:pPr>
        <w:jc w:val="both"/>
        <w:rPr>
          <w:rFonts w:ascii="Times New Roman" w:hAnsi="Times New Roman" w:cs="Times New Roman"/>
          <w:sz w:val="24"/>
          <w:szCs w:val="24"/>
        </w:rPr>
      </w:pPr>
      <w:r w:rsidRPr="00837159">
        <w:rPr>
          <w:rFonts w:ascii="Times New Roman" w:hAnsi="Times New Roman" w:cs="Times New Roman"/>
          <w:sz w:val="24"/>
          <w:szCs w:val="24"/>
        </w:rPr>
        <w:t xml:space="preserve">Soy flour from processing method one (PM1), a traditional soymilk production method modified to produce soy flour significantly </w:t>
      </w:r>
      <w:r w:rsidR="00DF62F8" w:rsidRPr="00837159">
        <w:rPr>
          <w:rFonts w:ascii="Times New Roman" w:hAnsi="Times New Roman" w:cs="Times New Roman"/>
          <w:sz w:val="24"/>
          <w:szCs w:val="24"/>
        </w:rPr>
        <w:t>affected</w:t>
      </w:r>
      <w:r w:rsidRPr="00837159">
        <w:rPr>
          <w:rFonts w:ascii="Times New Roman" w:hAnsi="Times New Roman" w:cs="Times New Roman"/>
          <w:sz w:val="24"/>
          <w:szCs w:val="24"/>
        </w:rPr>
        <w:t xml:space="preserve"> some of the proximate parameters such as fat, carbohydrate and energy value. </w:t>
      </w:r>
      <w:r w:rsidR="00DF62F8" w:rsidRPr="00837159">
        <w:rPr>
          <w:rFonts w:ascii="Times New Roman" w:hAnsi="Times New Roman" w:cs="Times New Roman"/>
          <w:sz w:val="24"/>
          <w:szCs w:val="24"/>
        </w:rPr>
        <w:t>Interestingly, processing (modified) method three (PM3) significantly affected protein, fibre, ash, some antioxidant properties such as ferrous reducing antioxidant power (FRAP) and 1, 1, diphenyl-2-pycryl- hydrazyl (DPPH) % inhibition and all functional properties except for oil absorption capacity.</w:t>
      </w:r>
    </w:p>
    <w:p w14:paraId="5A9BBD94" w14:textId="77777777" w:rsidR="005466D5" w:rsidRPr="00837159" w:rsidRDefault="00B6704F" w:rsidP="004724C4">
      <w:pPr>
        <w:jc w:val="both"/>
        <w:rPr>
          <w:rFonts w:ascii="Times New Roman" w:hAnsi="Times New Roman" w:cs="Times New Roman"/>
          <w:b/>
          <w:bCs/>
          <w:sz w:val="24"/>
          <w:szCs w:val="24"/>
        </w:rPr>
      </w:pPr>
      <w:r w:rsidRPr="00837159">
        <w:rPr>
          <w:rFonts w:ascii="Times New Roman" w:hAnsi="Times New Roman" w:cs="Times New Roman"/>
          <w:b/>
          <w:bCs/>
          <w:sz w:val="24"/>
          <w:szCs w:val="24"/>
        </w:rPr>
        <w:t>References</w:t>
      </w:r>
    </w:p>
    <w:p w14:paraId="23C4BD7F" w14:textId="77777777" w:rsidR="00BD08F9" w:rsidRPr="00837159" w:rsidRDefault="00BD08F9" w:rsidP="00BD08F9">
      <w:pPr>
        <w:pStyle w:val="ListParagraph"/>
        <w:ind w:left="0"/>
        <w:jc w:val="both"/>
      </w:pPr>
      <w:r w:rsidRPr="00837159">
        <w:t xml:space="preserve">Afroz, M. F., Anjum, W., Islam, N., </w:t>
      </w:r>
      <w:proofErr w:type="spellStart"/>
      <w:r w:rsidRPr="00837159">
        <w:t>Kobir</w:t>
      </w:r>
      <w:proofErr w:type="spellEnd"/>
      <w:r w:rsidRPr="00837159">
        <w:t>, N., Hossain, K. and Saye, A. (2016)</w:t>
      </w:r>
      <w:r w:rsidR="0040006C">
        <w:t>.</w:t>
      </w:r>
      <w:r w:rsidRPr="00837159">
        <w:t xml:space="preserve"> Preparation of Soymilk Using Different Methods. </w:t>
      </w:r>
      <w:r w:rsidRPr="0040006C">
        <w:rPr>
          <w:i/>
        </w:rPr>
        <w:t>Journal of Food and Nutrition Sciences</w:t>
      </w:r>
      <w:r w:rsidR="0040006C">
        <w:t>,</w:t>
      </w:r>
      <w:r w:rsidRPr="00837159">
        <w:t xml:space="preserve"> (1)</w:t>
      </w:r>
      <w:r w:rsidR="0040006C">
        <w:t>,</w:t>
      </w:r>
      <w:r w:rsidRPr="00837159">
        <w:t xml:space="preserve"> 11-17.</w:t>
      </w:r>
    </w:p>
    <w:p w14:paraId="4DA665BC" w14:textId="77777777" w:rsidR="00BD08F9" w:rsidRPr="00837159" w:rsidRDefault="00BD08F9" w:rsidP="00BD08F9">
      <w:pPr>
        <w:pStyle w:val="ListParagraph"/>
        <w:ind w:left="0"/>
        <w:jc w:val="both"/>
      </w:pPr>
    </w:p>
    <w:p w14:paraId="0399CAC5" w14:textId="77777777" w:rsidR="00BD08F9" w:rsidRPr="00837159" w:rsidRDefault="00BD08F9" w:rsidP="00BD08F9">
      <w:pPr>
        <w:jc w:val="both"/>
        <w:rPr>
          <w:rStyle w:val="Hyperlink"/>
          <w:rFonts w:ascii="Times New Roman" w:hAnsi="Times New Roman" w:cs="Times New Roman"/>
          <w:bCs/>
          <w:color w:val="auto"/>
          <w:sz w:val="24"/>
          <w:szCs w:val="24"/>
          <w:u w:val="none"/>
        </w:rPr>
      </w:pPr>
      <w:r w:rsidRPr="00837159">
        <w:rPr>
          <w:rFonts w:ascii="Times New Roman" w:hAnsi="Times New Roman" w:cs="Times New Roman"/>
          <w:bCs/>
          <w:sz w:val="24"/>
          <w:szCs w:val="24"/>
        </w:rPr>
        <w:t>Alimi, J.P., Akanni, A.A., Odutola, B.S., Akande, E. J., Haruna, P. B., Adegbola, R. Q., Sanni, L. O., &amp; Okunade, S. O. (2024a). Effect of Bambara Groundnut Flour (</w:t>
      </w:r>
      <w:r w:rsidRPr="00837159">
        <w:rPr>
          <w:rFonts w:ascii="Times New Roman" w:hAnsi="Times New Roman" w:cs="Times New Roman"/>
          <w:bCs/>
          <w:i/>
          <w:iCs/>
          <w:sz w:val="24"/>
          <w:szCs w:val="24"/>
        </w:rPr>
        <w:t>Vigna subterranea</w:t>
      </w:r>
      <w:r w:rsidRPr="00837159">
        <w:rPr>
          <w:rFonts w:ascii="Times New Roman" w:hAnsi="Times New Roman" w:cs="Times New Roman"/>
          <w:bCs/>
          <w:sz w:val="24"/>
          <w:szCs w:val="24"/>
        </w:rPr>
        <w:t xml:space="preserve">) Inclusion on the Functional, Pasting, Physical and Proximate Properties of Composite Cassava-bambara Flour. </w:t>
      </w:r>
      <w:r w:rsidRPr="00837159">
        <w:rPr>
          <w:rFonts w:ascii="Times New Roman" w:hAnsi="Times New Roman" w:cs="Times New Roman"/>
          <w:bCs/>
          <w:i/>
          <w:sz w:val="24"/>
          <w:szCs w:val="24"/>
        </w:rPr>
        <w:t>Asian Food Science Journal</w:t>
      </w:r>
      <w:r w:rsidRPr="00837159">
        <w:rPr>
          <w:rFonts w:ascii="Times New Roman" w:hAnsi="Times New Roman" w:cs="Times New Roman"/>
          <w:bCs/>
          <w:sz w:val="24"/>
          <w:szCs w:val="24"/>
        </w:rPr>
        <w:t xml:space="preserve">, 23(6), 44–57. </w:t>
      </w:r>
      <w:hyperlink r:id="rId15" w:history="1">
        <w:r w:rsidRPr="00837159">
          <w:rPr>
            <w:rStyle w:val="Hyperlink"/>
            <w:rFonts w:ascii="Times New Roman" w:hAnsi="Times New Roman" w:cs="Times New Roman"/>
            <w:bCs/>
            <w:color w:val="auto"/>
            <w:sz w:val="24"/>
            <w:szCs w:val="24"/>
            <w:u w:val="none"/>
          </w:rPr>
          <w:t>https://doi.org/10.9734/afsj/2024/v23i6719</w:t>
        </w:r>
      </w:hyperlink>
    </w:p>
    <w:p w14:paraId="3E04A981" w14:textId="77777777" w:rsidR="00BD08F9" w:rsidRPr="00837159" w:rsidRDefault="00BD08F9" w:rsidP="00BD08F9">
      <w:pPr>
        <w:jc w:val="both"/>
        <w:rPr>
          <w:rFonts w:ascii="Times New Roman" w:hAnsi="Times New Roman" w:cs="Times New Roman"/>
          <w:bCs/>
          <w:iCs/>
          <w:sz w:val="24"/>
          <w:szCs w:val="24"/>
          <w:u w:val="single"/>
        </w:rPr>
      </w:pPr>
      <w:r w:rsidRPr="00837159">
        <w:rPr>
          <w:rFonts w:ascii="Times New Roman" w:hAnsi="Times New Roman" w:cs="Times New Roman"/>
          <w:bCs/>
          <w:sz w:val="24"/>
          <w:szCs w:val="24"/>
        </w:rPr>
        <w:t>Alimi, J.P., Alimi, J.O. (2019). Effect of cowpea flour inclusion on composite dough and baking qualities. Lambert Academic Publishing, European Union, Mauritius.</w:t>
      </w:r>
    </w:p>
    <w:p w14:paraId="53E78DB5" w14:textId="77777777" w:rsidR="00BD08F9" w:rsidRPr="00837159" w:rsidRDefault="00BD08F9" w:rsidP="00BD08F9">
      <w:pPr>
        <w:spacing w:after="0" w:line="240" w:lineRule="auto"/>
        <w:jc w:val="both"/>
        <w:rPr>
          <w:rFonts w:ascii="Times New Roman" w:hAnsi="Times New Roman" w:cs="Times New Roman"/>
          <w:bCs/>
          <w:sz w:val="24"/>
          <w:szCs w:val="24"/>
        </w:rPr>
      </w:pPr>
      <w:r w:rsidRPr="00837159">
        <w:rPr>
          <w:rFonts w:ascii="Times New Roman" w:hAnsi="Times New Roman" w:cs="Times New Roman"/>
          <w:bCs/>
          <w:sz w:val="24"/>
          <w:szCs w:val="24"/>
        </w:rPr>
        <w:t>Alimi, J.P., Otitodun, O.G., Akanni, A.A., Jimoh, M.O., Adegbola, R.Q., Haruna, P.B., Akande, E.J., Ishola, D.T., Ajayi, O.A., Yissa, A.I. &amp; Odutola, B.S. (2024b). “Quality Characteristics of Cake Produced with Blends of Flour from Bambara Nut Seeds (</w:t>
      </w:r>
      <w:r w:rsidRPr="00837159">
        <w:rPr>
          <w:rFonts w:ascii="Times New Roman" w:hAnsi="Times New Roman" w:cs="Times New Roman"/>
          <w:bCs/>
          <w:i/>
          <w:iCs/>
          <w:sz w:val="24"/>
          <w:szCs w:val="24"/>
        </w:rPr>
        <w:t>Vigna Subterranea</w:t>
      </w:r>
      <w:r w:rsidRPr="00837159">
        <w:rPr>
          <w:rFonts w:ascii="Times New Roman" w:hAnsi="Times New Roman" w:cs="Times New Roman"/>
          <w:bCs/>
          <w:sz w:val="24"/>
          <w:szCs w:val="24"/>
        </w:rPr>
        <w:t xml:space="preserve">) and Cassava (Manihot Esculenta)”. </w:t>
      </w:r>
      <w:r w:rsidRPr="00837159">
        <w:rPr>
          <w:rFonts w:ascii="Times New Roman" w:hAnsi="Times New Roman" w:cs="Times New Roman"/>
          <w:bCs/>
          <w:i/>
          <w:iCs/>
          <w:sz w:val="24"/>
          <w:szCs w:val="24"/>
        </w:rPr>
        <w:t>Asian Food Science Journal</w:t>
      </w:r>
      <w:r w:rsidRPr="00837159">
        <w:rPr>
          <w:rFonts w:ascii="Times New Roman" w:hAnsi="Times New Roman" w:cs="Times New Roman"/>
          <w:bCs/>
          <w:sz w:val="24"/>
          <w:szCs w:val="24"/>
        </w:rPr>
        <w:t>, 23(12)</w:t>
      </w:r>
      <w:r w:rsidR="0040006C">
        <w:rPr>
          <w:rFonts w:ascii="Times New Roman" w:hAnsi="Times New Roman" w:cs="Times New Roman"/>
          <w:bCs/>
          <w:sz w:val="24"/>
          <w:szCs w:val="24"/>
        </w:rPr>
        <w:t xml:space="preserve">, </w:t>
      </w:r>
      <w:r w:rsidRPr="00837159">
        <w:rPr>
          <w:rFonts w:ascii="Times New Roman" w:hAnsi="Times New Roman" w:cs="Times New Roman"/>
          <w:bCs/>
          <w:sz w:val="24"/>
          <w:szCs w:val="24"/>
        </w:rPr>
        <w:t xml:space="preserve">99-116. </w:t>
      </w:r>
      <w:hyperlink r:id="rId16" w:history="1">
        <w:r w:rsidRPr="00837159">
          <w:rPr>
            <w:rStyle w:val="Hyperlink"/>
            <w:rFonts w:ascii="Times New Roman" w:hAnsi="Times New Roman" w:cs="Times New Roman"/>
            <w:bCs/>
            <w:color w:val="auto"/>
            <w:sz w:val="24"/>
            <w:szCs w:val="24"/>
          </w:rPr>
          <w:t>https://doi.org/10.9734/afsj/2024/v23i12762</w:t>
        </w:r>
      </w:hyperlink>
      <w:r w:rsidRPr="00837159">
        <w:rPr>
          <w:rFonts w:ascii="Times New Roman" w:hAnsi="Times New Roman" w:cs="Times New Roman"/>
          <w:bCs/>
          <w:sz w:val="24"/>
          <w:szCs w:val="24"/>
        </w:rPr>
        <w:t>.</w:t>
      </w:r>
    </w:p>
    <w:p w14:paraId="75343C68" w14:textId="77777777" w:rsidR="00BD08F9" w:rsidRPr="00837159" w:rsidRDefault="00BD08F9" w:rsidP="00BD08F9">
      <w:pPr>
        <w:spacing w:after="0" w:line="240" w:lineRule="auto"/>
        <w:jc w:val="both"/>
        <w:rPr>
          <w:rFonts w:ascii="Times New Roman" w:hAnsi="Times New Roman" w:cs="Times New Roman"/>
          <w:sz w:val="24"/>
          <w:szCs w:val="24"/>
        </w:rPr>
      </w:pPr>
    </w:p>
    <w:p w14:paraId="6FFE51F2" w14:textId="77777777" w:rsidR="0040006C" w:rsidRDefault="0040006C" w:rsidP="0040006C">
      <w:pPr>
        <w:pStyle w:val="ListParagraph"/>
        <w:shd w:val="clear" w:color="auto" w:fill="FFFFFF"/>
        <w:ind w:left="0"/>
        <w:jc w:val="both"/>
      </w:pPr>
      <w:r w:rsidRPr="00346DD0">
        <w:t>AOAC</w:t>
      </w:r>
      <w:r>
        <w:t xml:space="preserve"> </w:t>
      </w:r>
      <w:r w:rsidRPr="00346DD0">
        <w:t>(2005)</w:t>
      </w:r>
      <w:r w:rsidRPr="0040006C">
        <w:t xml:space="preserve"> </w:t>
      </w:r>
      <w:r w:rsidRPr="00837159">
        <w:t>Official Method of Analysis, 1</w:t>
      </w:r>
      <w:r>
        <w:t>7</w:t>
      </w:r>
      <w:r w:rsidRPr="00837159">
        <w:rPr>
          <w:vertAlign w:val="superscript"/>
        </w:rPr>
        <w:t>th</w:t>
      </w:r>
      <w:r w:rsidRPr="00837159">
        <w:t xml:space="preserve"> edition. Association of Official </w:t>
      </w:r>
      <w:proofErr w:type="spellStart"/>
      <w:r w:rsidRPr="00837159">
        <w:t>Anaytical</w:t>
      </w:r>
      <w:proofErr w:type="spellEnd"/>
      <w:r w:rsidRPr="00837159">
        <w:t xml:space="preserve"> chemists. Washington DC, USA.</w:t>
      </w:r>
    </w:p>
    <w:p w14:paraId="0A9AADF9" w14:textId="77777777" w:rsidR="0040006C" w:rsidRDefault="0040006C" w:rsidP="0040006C">
      <w:pPr>
        <w:pStyle w:val="ListParagraph"/>
        <w:shd w:val="clear" w:color="auto" w:fill="FFFFFF"/>
        <w:ind w:left="0"/>
        <w:jc w:val="both"/>
      </w:pPr>
    </w:p>
    <w:p w14:paraId="6B10E313" w14:textId="77777777" w:rsidR="00BD08F9" w:rsidRPr="00837159" w:rsidRDefault="00BD08F9" w:rsidP="00BD08F9">
      <w:pPr>
        <w:pStyle w:val="ListParagraph"/>
        <w:ind w:left="0"/>
        <w:jc w:val="both"/>
      </w:pPr>
      <w:r w:rsidRPr="00837159">
        <w:t>AOAC (2006) Official Method of Analysis, 18</w:t>
      </w:r>
      <w:r w:rsidRPr="00837159">
        <w:rPr>
          <w:vertAlign w:val="superscript"/>
        </w:rPr>
        <w:t>th</w:t>
      </w:r>
      <w:r w:rsidRPr="00837159">
        <w:t xml:space="preserve"> edition. Association of Official </w:t>
      </w:r>
      <w:proofErr w:type="spellStart"/>
      <w:r w:rsidRPr="00837159">
        <w:t>Anaytical</w:t>
      </w:r>
      <w:proofErr w:type="spellEnd"/>
      <w:r w:rsidRPr="00837159">
        <w:t xml:space="preserve"> chemists. Washington DC, USA.</w:t>
      </w:r>
    </w:p>
    <w:p w14:paraId="01E443E5" w14:textId="77777777" w:rsidR="00BD08F9" w:rsidRPr="00837159" w:rsidRDefault="00BD08F9" w:rsidP="00BD08F9">
      <w:pPr>
        <w:spacing w:after="0" w:line="240" w:lineRule="auto"/>
        <w:jc w:val="both"/>
        <w:rPr>
          <w:rFonts w:ascii="Times New Roman" w:hAnsi="Times New Roman" w:cs="Times New Roman"/>
          <w:sz w:val="24"/>
          <w:szCs w:val="24"/>
        </w:rPr>
      </w:pPr>
    </w:p>
    <w:p w14:paraId="2D0D6290" w14:textId="77777777" w:rsidR="0040006C" w:rsidRDefault="0040006C" w:rsidP="00BD08F9">
      <w:pPr>
        <w:pStyle w:val="ListParagraph"/>
        <w:ind w:left="0"/>
        <w:jc w:val="both"/>
        <w:rPr>
          <w:rStyle w:val="element-citation"/>
        </w:rPr>
      </w:pPr>
    </w:p>
    <w:p w14:paraId="758AF4E5" w14:textId="77777777" w:rsidR="00BD08F9" w:rsidRPr="00837159" w:rsidRDefault="00BD08F9" w:rsidP="00BD08F9">
      <w:pPr>
        <w:pStyle w:val="ListParagraph"/>
        <w:ind w:left="0"/>
        <w:jc w:val="both"/>
        <w:rPr>
          <w:rStyle w:val="element-citation"/>
        </w:rPr>
      </w:pPr>
      <w:proofErr w:type="spellStart"/>
      <w:r w:rsidRPr="00837159">
        <w:rPr>
          <w:rStyle w:val="element-citation"/>
        </w:rPr>
        <w:lastRenderedPageBreak/>
        <w:t>Aunyachulee</w:t>
      </w:r>
      <w:proofErr w:type="spellEnd"/>
      <w:r w:rsidRPr="00837159">
        <w:rPr>
          <w:rStyle w:val="element-citation"/>
        </w:rPr>
        <w:t xml:space="preserve">, G. </w:t>
      </w:r>
      <w:r w:rsidR="0040006C">
        <w:rPr>
          <w:rStyle w:val="element-citation"/>
        </w:rPr>
        <w:t>&amp;</w:t>
      </w:r>
      <w:r w:rsidRPr="00837159">
        <w:rPr>
          <w:rStyle w:val="element-citation"/>
        </w:rPr>
        <w:t xml:space="preserve"> </w:t>
      </w:r>
      <w:proofErr w:type="spellStart"/>
      <w:r w:rsidRPr="00837159">
        <w:rPr>
          <w:rStyle w:val="element-citation"/>
        </w:rPr>
        <w:t>Chutinan</w:t>
      </w:r>
      <w:proofErr w:type="spellEnd"/>
      <w:r w:rsidRPr="00837159">
        <w:rPr>
          <w:rStyle w:val="element-citation"/>
        </w:rPr>
        <w:t xml:space="preserve">, S. (2019). Proximate, composition, Vitamin and mineral </w:t>
      </w:r>
    </w:p>
    <w:p w14:paraId="6EE1EA14" w14:textId="77777777" w:rsidR="00BD08F9" w:rsidRPr="00837159" w:rsidRDefault="00BD08F9" w:rsidP="00BD08F9">
      <w:pPr>
        <w:spacing w:after="0" w:line="240" w:lineRule="auto"/>
        <w:jc w:val="both"/>
        <w:rPr>
          <w:rStyle w:val="element-citation"/>
          <w:rFonts w:ascii="Times New Roman" w:hAnsi="Times New Roman" w:cs="Times New Roman"/>
          <w:sz w:val="24"/>
          <w:szCs w:val="24"/>
        </w:rPr>
      </w:pPr>
      <w:r w:rsidRPr="00837159">
        <w:rPr>
          <w:rStyle w:val="element-citation"/>
          <w:rFonts w:ascii="Times New Roman" w:hAnsi="Times New Roman" w:cs="Times New Roman"/>
          <w:sz w:val="24"/>
          <w:szCs w:val="24"/>
        </w:rPr>
        <w:t xml:space="preserve">composition, antioxidant capacity, and anticancer activity of Acanthopanax trifoliatus. </w:t>
      </w:r>
      <w:r w:rsidRPr="0040006C">
        <w:rPr>
          <w:rStyle w:val="element-citation"/>
          <w:rFonts w:ascii="Times New Roman" w:hAnsi="Times New Roman" w:cs="Times New Roman"/>
          <w:i/>
          <w:sz w:val="24"/>
          <w:szCs w:val="24"/>
        </w:rPr>
        <w:t>J. adv- pharm Technol Res</w:t>
      </w:r>
      <w:r w:rsidRPr="00837159">
        <w:rPr>
          <w:rStyle w:val="element-citation"/>
          <w:rFonts w:ascii="Times New Roman" w:hAnsi="Times New Roman" w:cs="Times New Roman"/>
          <w:sz w:val="24"/>
          <w:szCs w:val="24"/>
        </w:rPr>
        <w:t>.</w:t>
      </w:r>
      <w:r w:rsidR="0040006C">
        <w:rPr>
          <w:rStyle w:val="element-citation"/>
          <w:rFonts w:ascii="Times New Roman" w:hAnsi="Times New Roman" w:cs="Times New Roman"/>
          <w:sz w:val="24"/>
          <w:szCs w:val="24"/>
        </w:rPr>
        <w:t>,</w:t>
      </w:r>
      <w:r w:rsidRPr="00837159">
        <w:rPr>
          <w:rStyle w:val="element-citation"/>
          <w:rFonts w:ascii="Times New Roman" w:hAnsi="Times New Roman" w:cs="Times New Roman"/>
          <w:sz w:val="24"/>
          <w:szCs w:val="24"/>
        </w:rPr>
        <w:t xml:space="preserve"> 11(4)</w:t>
      </w:r>
      <w:r w:rsidR="0040006C">
        <w:rPr>
          <w:rStyle w:val="element-citation"/>
          <w:rFonts w:ascii="Times New Roman" w:hAnsi="Times New Roman" w:cs="Times New Roman"/>
          <w:sz w:val="24"/>
          <w:szCs w:val="24"/>
        </w:rPr>
        <w:t xml:space="preserve">, </w:t>
      </w:r>
      <w:r w:rsidRPr="00837159">
        <w:rPr>
          <w:rStyle w:val="element-citation"/>
          <w:rFonts w:ascii="Times New Roman" w:hAnsi="Times New Roman" w:cs="Times New Roman"/>
          <w:sz w:val="24"/>
          <w:szCs w:val="24"/>
        </w:rPr>
        <w:t>179-183.</w:t>
      </w:r>
    </w:p>
    <w:p w14:paraId="6BDDE8E4" w14:textId="77777777" w:rsidR="00BD08F9" w:rsidRPr="00837159" w:rsidRDefault="00BD08F9" w:rsidP="00BD08F9">
      <w:pPr>
        <w:pStyle w:val="ListParagraph"/>
        <w:ind w:left="0"/>
        <w:jc w:val="both"/>
        <w:rPr>
          <w:rStyle w:val="element-citation"/>
        </w:rPr>
      </w:pPr>
    </w:p>
    <w:p w14:paraId="3B3C54C3" w14:textId="77777777" w:rsidR="0040006C" w:rsidRPr="00346DD0" w:rsidRDefault="0040006C" w:rsidP="0040006C">
      <w:pPr>
        <w:pStyle w:val="ListParagraph"/>
        <w:ind w:left="0"/>
        <w:jc w:val="both"/>
      </w:pPr>
      <w:r w:rsidRPr="00346DD0">
        <w:t>Brand-William,</w:t>
      </w:r>
      <w:r>
        <w:t xml:space="preserve"> </w:t>
      </w:r>
      <w:r w:rsidRPr="00346DD0">
        <w:t>W</w:t>
      </w:r>
      <w:r>
        <w:t>.,</w:t>
      </w:r>
      <w:r w:rsidRPr="00346DD0">
        <w:t xml:space="preserve"> Cuvelier,</w:t>
      </w:r>
      <w:r>
        <w:t xml:space="preserve"> </w:t>
      </w:r>
      <w:r w:rsidRPr="00346DD0">
        <w:t>M</w:t>
      </w:r>
      <w:r>
        <w:t>.</w:t>
      </w:r>
      <w:r w:rsidRPr="00346DD0">
        <w:t>E</w:t>
      </w:r>
      <w:r>
        <w:t>.</w:t>
      </w:r>
      <w:r w:rsidRPr="00346DD0">
        <w:t xml:space="preserve"> </w:t>
      </w:r>
      <w:r>
        <w:t xml:space="preserve">Berset, </w:t>
      </w:r>
      <w:r w:rsidRPr="00346DD0">
        <w:t>C</w:t>
      </w:r>
      <w:r>
        <w:t>.</w:t>
      </w:r>
      <w:r w:rsidRPr="00346DD0">
        <w:t>U</w:t>
      </w:r>
      <w:r>
        <w:t>. (</w:t>
      </w:r>
      <w:r w:rsidRPr="00346DD0">
        <w:t>1995</w:t>
      </w:r>
      <w:r>
        <w:t>).</w:t>
      </w:r>
      <w:r w:rsidRPr="00346DD0">
        <w:t xml:space="preserve"> Use of free radical method to evaluate </w:t>
      </w:r>
    </w:p>
    <w:p w14:paraId="148C7FE7" w14:textId="77777777" w:rsidR="0040006C" w:rsidRDefault="0040006C" w:rsidP="0040006C">
      <w:pPr>
        <w:spacing w:after="0" w:line="240" w:lineRule="auto"/>
        <w:jc w:val="both"/>
        <w:rPr>
          <w:rFonts w:ascii="Times New Roman" w:hAnsi="Times New Roman" w:cs="Times New Roman"/>
          <w:sz w:val="24"/>
          <w:szCs w:val="24"/>
        </w:rPr>
      </w:pPr>
      <w:r w:rsidRPr="00103AA8">
        <w:rPr>
          <w:rFonts w:ascii="Times New Roman" w:hAnsi="Times New Roman" w:cs="Times New Roman"/>
          <w:sz w:val="24"/>
          <w:szCs w:val="24"/>
        </w:rPr>
        <w:t xml:space="preserve">antioxidant activity. </w:t>
      </w:r>
      <w:r w:rsidRPr="00103AA8">
        <w:rPr>
          <w:rFonts w:ascii="Times New Roman" w:hAnsi="Times New Roman" w:cs="Times New Roman"/>
          <w:i/>
          <w:sz w:val="24"/>
          <w:szCs w:val="24"/>
        </w:rPr>
        <w:t xml:space="preserve">Lebens – </w:t>
      </w:r>
      <w:r w:rsidRPr="00103AA8">
        <w:rPr>
          <w:rFonts w:ascii="Times New Roman" w:hAnsi="Times New Roman" w:cs="Times New Roman"/>
          <w:iCs/>
          <w:sz w:val="24"/>
          <w:szCs w:val="24"/>
        </w:rPr>
        <w:t>WiwssTechnol</w:t>
      </w:r>
      <w:r>
        <w:rPr>
          <w:rFonts w:ascii="Times New Roman" w:hAnsi="Times New Roman" w:cs="Times New Roman"/>
          <w:iCs/>
          <w:sz w:val="24"/>
          <w:szCs w:val="24"/>
        </w:rPr>
        <w:t>,</w:t>
      </w:r>
      <w:r w:rsidRPr="00103AA8">
        <w:rPr>
          <w:rFonts w:ascii="Times New Roman" w:hAnsi="Times New Roman" w:cs="Times New Roman"/>
          <w:sz w:val="24"/>
          <w:szCs w:val="24"/>
        </w:rPr>
        <w:t xml:space="preserve"> 28</w:t>
      </w:r>
      <w:r>
        <w:rPr>
          <w:rFonts w:ascii="Times New Roman" w:hAnsi="Times New Roman" w:cs="Times New Roman"/>
          <w:sz w:val="24"/>
          <w:szCs w:val="24"/>
        </w:rPr>
        <w:t xml:space="preserve">, </w:t>
      </w:r>
      <w:r w:rsidRPr="00103AA8">
        <w:rPr>
          <w:rFonts w:ascii="Times New Roman" w:hAnsi="Times New Roman" w:cs="Times New Roman"/>
          <w:sz w:val="24"/>
          <w:szCs w:val="24"/>
        </w:rPr>
        <w:t>25-30.</w:t>
      </w:r>
    </w:p>
    <w:p w14:paraId="6D138A32" w14:textId="77777777" w:rsidR="0040006C" w:rsidRPr="00837159" w:rsidRDefault="0040006C" w:rsidP="00BD08F9">
      <w:pPr>
        <w:pStyle w:val="ListParagraph"/>
        <w:ind w:left="0"/>
        <w:jc w:val="both"/>
      </w:pPr>
    </w:p>
    <w:p w14:paraId="21A992BB" w14:textId="77777777" w:rsidR="00BD08F9" w:rsidRPr="00837159" w:rsidRDefault="00BD08F9" w:rsidP="00BD08F9">
      <w:pPr>
        <w:pStyle w:val="ListParagraph"/>
        <w:ind w:left="0"/>
        <w:jc w:val="both"/>
      </w:pPr>
      <w:r w:rsidRPr="00837159">
        <w:t xml:space="preserve">Brinda, H.V., Sai, K.V. </w:t>
      </w:r>
      <w:r w:rsidR="0040006C">
        <w:t xml:space="preserve">&amp; </w:t>
      </w:r>
      <w:r w:rsidRPr="00837159">
        <w:t>Vijaya, R. (2017). Inactivation methods of soybean trypsin inhibitor-</w:t>
      </w:r>
    </w:p>
    <w:p w14:paraId="016EDF70" w14:textId="77777777" w:rsidR="00BD08F9" w:rsidRPr="00837159" w:rsidRDefault="00BD08F9" w:rsidP="00BD08F9">
      <w:pPr>
        <w:pStyle w:val="ListParagraph"/>
        <w:ind w:left="0"/>
        <w:jc w:val="both"/>
      </w:pPr>
      <w:proofErr w:type="spellStart"/>
      <w:r w:rsidRPr="00837159">
        <w:t>canavalia</w:t>
      </w:r>
      <w:proofErr w:type="spellEnd"/>
      <w:r w:rsidRPr="00837159">
        <w:t xml:space="preserve"> </w:t>
      </w:r>
      <w:proofErr w:type="spellStart"/>
      <w:r w:rsidRPr="00837159">
        <w:t>plagiosperma</w:t>
      </w:r>
      <w:proofErr w:type="spellEnd"/>
      <w:r w:rsidRPr="00837159">
        <w:t xml:space="preserve"> piper seed meal based- diets. </w:t>
      </w:r>
      <w:r w:rsidRPr="0040006C">
        <w:rPr>
          <w:i/>
        </w:rPr>
        <w:t>American journal of Food and nutrition</w:t>
      </w:r>
      <w:r w:rsidR="0040006C">
        <w:rPr>
          <w:i/>
        </w:rPr>
        <w:t>,</w:t>
      </w:r>
      <w:r w:rsidRPr="00837159">
        <w:rPr>
          <w:i/>
        </w:rPr>
        <w:t xml:space="preserve"> </w:t>
      </w:r>
      <w:r w:rsidRPr="00837159">
        <w:t>5(2)</w:t>
      </w:r>
      <w:r w:rsidR="0040006C">
        <w:t xml:space="preserve">, </w:t>
      </w:r>
      <w:r w:rsidRPr="00837159">
        <w:t>35-48.</w:t>
      </w:r>
    </w:p>
    <w:p w14:paraId="157E7474" w14:textId="77777777" w:rsidR="00BD08F9" w:rsidRPr="00837159" w:rsidRDefault="00BD08F9" w:rsidP="00BD08F9">
      <w:pPr>
        <w:pStyle w:val="ListParagraph"/>
        <w:ind w:left="0"/>
        <w:jc w:val="both"/>
      </w:pPr>
    </w:p>
    <w:p w14:paraId="2F46326D" w14:textId="77777777" w:rsidR="00BD08F9" w:rsidRPr="00837159" w:rsidRDefault="00BD08F9" w:rsidP="00BD08F9">
      <w:pPr>
        <w:pStyle w:val="ListParagraph"/>
        <w:ind w:left="0"/>
        <w:jc w:val="both"/>
      </w:pPr>
      <w:r w:rsidRPr="00837159">
        <w:t xml:space="preserve">Chandra, S. Singh, S. </w:t>
      </w:r>
      <w:r w:rsidR="0040006C">
        <w:t xml:space="preserve">&amp; </w:t>
      </w:r>
      <w:proofErr w:type="spellStart"/>
      <w:r w:rsidRPr="00837159">
        <w:t>kumri</w:t>
      </w:r>
      <w:proofErr w:type="spellEnd"/>
      <w:r w:rsidRPr="00837159">
        <w:t xml:space="preserve">, D. (2015). Evaluation of functional properties of composite </w:t>
      </w:r>
    </w:p>
    <w:p w14:paraId="33094BFD" w14:textId="77777777" w:rsidR="00BD08F9" w:rsidRPr="00837159" w:rsidRDefault="00BD08F9" w:rsidP="00BD08F9">
      <w:pPr>
        <w:spacing w:after="0" w:line="240" w:lineRule="auto"/>
        <w:jc w:val="both"/>
        <w:rPr>
          <w:rStyle w:val="element-citation"/>
          <w:rFonts w:ascii="Times New Roman" w:hAnsi="Times New Roman" w:cs="Times New Roman"/>
          <w:sz w:val="24"/>
          <w:szCs w:val="24"/>
        </w:rPr>
      </w:pPr>
      <w:r w:rsidRPr="00837159">
        <w:rPr>
          <w:rStyle w:val="element-citation"/>
          <w:rFonts w:ascii="Times New Roman" w:hAnsi="Times New Roman" w:cs="Times New Roman"/>
          <w:sz w:val="24"/>
          <w:szCs w:val="24"/>
        </w:rPr>
        <w:t xml:space="preserve">composition, antioxidant capacity, and anticancer activity of Acanthopanax trifoliatus. </w:t>
      </w:r>
      <w:r w:rsidRPr="0040006C">
        <w:rPr>
          <w:rStyle w:val="element-citation"/>
          <w:rFonts w:ascii="Times New Roman" w:hAnsi="Times New Roman" w:cs="Times New Roman"/>
          <w:i/>
          <w:sz w:val="24"/>
          <w:szCs w:val="24"/>
        </w:rPr>
        <w:t>J. adv- pharm Technol Res</w:t>
      </w:r>
      <w:r w:rsidRPr="00837159">
        <w:rPr>
          <w:rStyle w:val="element-citation"/>
          <w:rFonts w:ascii="Times New Roman" w:hAnsi="Times New Roman" w:cs="Times New Roman"/>
          <w:sz w:val="24"/>
          <w:szCs w:val="24"/>
        </w:rPr>
        <w:t>.</w:t>
      </w:r>
      <w:r w:rsidR="0040006C">
        <w:rPr>
          <w:rStyle w:val="element-citation"/>
          <w:rFonts w:ascii="Times New Roman" w:hAnsi="Times New Roman" w:cs="Times New Roman"/>
          <w:sz w:val="24"/>
          <w:szCs w:val="24"/>
        </w:rPr>
        <w:t>,</w:t>
      </w:r>
      <w:r w:rsidRPr="00837159">
        <w:rPr>
          <w:rStyle w:val="element-citation"/>
          <w:rFonts w:ascii="Times New Roman" w:hAnsi="Times New Roman" w:cs="Times New Roman"/>
          <w:sz w:val="24"/>
          <w:szCs w:val="24"/>
        </w:rPr>
        <w:t xml:space="preserve"> 11(4)</w:t>
      </w:r>
      <w:r w:rsidR="0040006C">
        <w:rPr>
          <w:rStyle w:val="element-citation"/>
          <w:rFonts w:ascii="Times New Roman" w:hAnsi="Times New Roman" w:cs="Times New Roman"/>
          <w:sz w:val="24"/>
          <w:szCs w:val="24"/>
        </w:rPr>
        <w:t>,</w:t>
      </w:r>
      <w:r w:rsidRPr="00837159">
        <w:rPr>
          <w:rStyle w:val="element-citation"/>
          <w:rFonts w:ascii="Times New Roman" w:hAnsi="Times New Roman" w:cs="Times New Roman"/>
          <w:sz w:val="24"/>
          <w:szCs w:val="24"/>
        </w:rPr>
        <w:t>179-183.</w:t>
      </w:r>
    </w:p>
    <w:p w14:paraId="06B4F694" w14:textId="77777777" w:rsidR="00BD08F9" w:rsidRPr="00837159" w:rsidRDefault="00BD08F9" w:rsidP="00BD08F9">
      <w:pPr>
        <w:pStyle w:val="ListParagraph"/>
        <w:ind w:left="0"/>
        <w:jc w:val="both"/>
      </w:pPr>
    </w:p>
    <w:p w14:paraId="6764366F" w14:textId="77777777" w:rsidR="00BD08F9" w:rsidRPr="00837159" w:rsidRDefault="00BD08F9" w:rsidP="00BD08F9">
      <w:pPr>
        <w:pStyle w:val="ListParagraph"/>
        <w:ind w:left="0"/>
        <w:jc w:val="both"/>
      </w:pPr>
      <w:r w:rsidRPr="00837159">
        <w:t>David, O. Arthur, E.</w:t>
      </w:r>
      <w:r w:rsidR="0040006C">
        <w:t>,</w:t>
      </w:r>
      <w:r w:rsidRPr="00837159">
        <w:t xml:space="preserve"> Kwadwo, S.O.</w:t>
      </w:r>
      <w:r w:rsidR="0040006C">
        <w:t>,</w:t>
      </w:r>
      <w:r w:rsidRPr="00837159">
        <w:t xml:space="preserve"> Badu, E. </w:t>
      </w:r>
      <w:r w:rsidR="0040006C">
        <w:t>&amp;</w:t>
      </w:r>
      <w:r w:rsidRPr="00837159">
        <w:t xml:space="preserve"> Sakyi, P. (2015). Proximate composition and some functional properties of soft wheat flour</w:t>
      </w:r>
      <w:r w:rsidRPr="00837159">
        <w:rPr>
          <w:i/>
        </w:rPr>
        <w:t>.</w:t>
      </w:r>
      <w:r w:rsidRPr="00837159">
        <w:rPr>
          <w:iCs/>
        </w:rPr>
        <w:t xml:space="preserve"> </w:t>
      </w:r>
      <w:r w:rsidRPr="0040006C">
        <w:rPr>
          <w:i/>
        </w:rPr>
        <w:t>International Journal of Innovative Research in science, Engineering and Technology</w:t>
      </w:r>
      <w:r w:rsidR="0040006C">
        <w:t>,</w:t>
      </w:r>
      <w:r w:rsidRPr="00837159">
        <w:t xml:space="preserve"> 4(2)</w:t>
      </w:r>
      <w:r w:rsidR="0040006C">
        <w:t>,</w:t>
      </w:r>
      <w:r w:rsidRPr="00837159">
        <w:t xml:space="preserve"> 753 -758.</w:t>
      </w:r>
    </w:p>
    <w:p w14:paraId="0A893E65" w14:textId="77777777" w:rsidR="00BD08F9" w:rsidRPr="00837159" w:rsidRDefault="00BD08F9" w:rsidP="00BD08F9">
      <w:pPr>
        <w:spacing w:after="0" w:line="240" w:lineRule="auto"/>
        <w:jc w:val="both"/>
        <w:rPr>
          <w:rFonts w:ascii="Times New Roman" w:hAnsi="Times New Roman" w:cs="Times New Roman"/>
          <w:sz w:val="24"/>
          <w:szCs w:val="24"/>
        </w:rPr>
      </w:pPr>
    </w:p>
    <w:p w14:paraId="4E2B6070" w14:textId="77777777" w:rsidR="00BD08F9" w:rsidRPr="00837159" w:rsidRDefault="00E74ADC" w:rsidP="00BD08F9">
      <w:pPr>
        <w:pStyle w:val="ListParagraph"/>
        <w:ind w:left="0"/>
        <w:jc w:val="both"/>
      </w:pPr>
      <w:hyperlink r:id="rId17" w:history="1">
        <w:r w:rsidR="00BD08F9" w:rsidRPr="00837159">
          <w:t>Dong-Ping</w:t>
        </w:r>
      </w:hyperlink>
      <w:r w:rsidR="00BD08F9" w:rsidRPr="00837159">
        <w:t>, X.I.</w:t>
      </w:r>
      <w:r w:rsidR="0040006C">
        <w:t>,</w:t>
      </w:r>
      <w:r w:rsidR="00BD08F9" w:rsidRPr="00837159">
        <w:t> </w:t>
      </w:r>
      <w:hyperlink r:id="rId18" w:history="1">
        <w:r w:rsidR="00BD08F9" w:rsidRPr="00837159">
          <w:t>Li</w:t>
        </w:r>
      </w:hyperlink>
      <w:r w:rsidR="00BD08F9" w:rsidRPr="00837159">
        <w:t>, Y.</w:t>
      </w:r>
      <w:r w:rsidR="0040006C">
        <w:t>,</w:t>
      </w:r>
      <w:r w:rsidR="00BD08F9" w:rsidRPr="00837159">
        <w:t> </w:t>
      </w:r>
      <w:hyperlink r:id="rId19" w:history="1">
        <w:r w:rsidR="00BD08F9" w:rsidRPr="00837159">
          <w:t>Meng</w:t>
        </w:r>
      </w:hyperlink>
      <w:r w:rsidR="00BD08F9" w:rsidRPr="00837159">
        <w:t>, X.</w:t>
      </w:r>
      <w:r w:rsidR="0040006C">
        <w:t>,</w:t>
      </w:r>
      <w:r w:rsidR="00BD08F9" w:rsidRPr="00837159">
        <w:t> </w:t>
      </w:r>
      <w:hyperlink r:id="rId20" w:history="1">
        <w:r w:rsidR="00BD08F9" w:rsidRPr="00837159">
          <w:t>Zhou</w:t>
        </w:r>
      </w:hyperlink>
      <w:r w:rsidR="00BD08F9" w:rsidRPr="00837159">
        <w:t>, T., </w:t>
      </w:r>
      <w:hyperlink r:id="rId21" w:history="1">
        <w:r w:rsidR="00BD08F9" w:rsidRPr="00837159">
          <w:t>Zhou</w:t>
        </w:r>
      </w:hyperlink>
      <w:r w:rsidR="00BD08F9" w:rsidRPr="00837159">
        <w:t>, Y.</w:t>
      </w:r>
      <w:r w:rsidR="0040006C">
        <w:t>,</w:t>
      </w:r>
      <w:r w:rsidR="00BD08F9" w:rsidRPr="00837159">
        <w:t> </w:t>
      </w:r>
      <w:hyperlink r:id="rId22" w:history="1">
        <w:r w:rsidR="00BD08F9" w:rsidRPr="00837159">
          <w:t>Zheng</w:t>
        </w:r>
      </w:hyperlink>
      <w:r w:rsidR="00BD08F9" w:rsidRPr="00837159">
        <w:t>, J., </w:t>
      </w:r>
      <w:hyperlink r:id="rId23" w:history="1">
        <w:r w:rsidR="00BD08F9" w:rsidRPr="00837159">
          <w:t xml:space="preserve"> Zhang</w:t>
        </w:r>
      </w:hyperlink>
      <w:r w:rsidR="00BD08F9" w:rsidRPr="00837159">
        <w:t>, J.J.</w:t>
      </w:r>
      <w:r w:rsidR="0040006C">
        <w:t xml:space="preserve"> &amp;</w:t>
      </w:r>
      <w:r w:rsidR="00BD08F9" w:rsidRPr="00837159">
        <w:t> </w:t>
      </w:r>
      <w:hyperlink r:id="rId24" w:history="1">
        <w:r w:rsidR="00BD08F9" w:rsidRPr="00837159">
          <w:t xml:space="preserve"> Li</w:t>
        </w:r>
      </w:hyperlink>
      <w:r w:rsidR="00BD08F9" w:rsidRPr="00837159">
        <w:rPr>
          <w:rStyle w:val="authors-list-item"/>
          <w:shd w:val="clear" w:color="auto" w:fill="FFFFFF"/>
          <w:vertAlign w:val="superscript"/>
        </w:rPr>
        <w:t xml:space="preserve">, </w:t>
      </w:r>
      <w:r w:rsidR="00BD08F9" w:rsidRPr="00837159">
        <w:rPr>
          <w:rStyle w:val="authors-list-item"/>
          <w:shd w:val="clear" w:color="auto" w:fill="FFFFFF"/>
        </w:rPr>
        <w:t>H.B. (2017)</w:t>
      </w:r>
      <w:r w:rsidR="0040006C">
        <w:rPr>
          <w:rStyle w:val="authors-list-item"/>
          <w:shd w:val="clear" w:color="auto" w:fill="FFFFFF"/>
        </w:rPr>
        <w:t>.</w:t>
      </w:r>
      <w:r w:rsidR="00BD08F9" w:rsidRPr="00837159">
        <w:rPr>
          <w:rStyle w:val="authors-list-item"/>
          <w:shd w:val="clear" w:color="auto" w:fill="FFFFFF"/>
        </w:rPr>
        <w:t xml:space="preserve"> </w:t>
      </w:r>
      <w:r w:rsidR="00BD08F9" w:rsidRPr="00837159">
        <w:t xml:space="preserve">Natural Antioxidants in Foods and Medicinal Plants: Extraction, Assessment and Resources. </w:t>
      </w:r>
      <w:r w:rsidR="00BD08F9" w:rsidRPr="0040006C">
        <w:rPr>
          <w:i/>
        </w:rPr>
        <w:t>International Journal of mol Science</w:t>
      </w:r>
      <w:r w:rsidR="0040006C">
        <w:t>,</w:t>
      </w:r>
      <w:r w:rsidR="00BD08F9" w:rsidRPr="00837159">
        <w:t xml:space="preserve"> 8(1)</w:t>
      </w:r>
      <w:r w:rsidR="0040006C">
        <w:t>,</w:t>
      </w:r>
      <w:r w:rsidR="00BD08F9" w:rsidRPr="00837159">
        <w:t xml:space="preserve"> 96.</w:t>
      </w:r>
    </w:p>
    <w:p w14:paraId="711F87EB" w14:textId="77777777" w:rsidR="00BD08F9" w:rsidRPr="00837159" w:rsidRDefault="00BD08F9" w:rsidP="00BD08F9">
      <w:pPr>
        <w:pStyle w:val="ListParagraph"/>
        <w:shd w:val="clear" w:color="auto" w:fill="FFFFFF"/>
        <w:ind w:left="0"/>
        <w:jc w:val="both"/>
      </w:pPr>
    </w:p>
    <w:p w14:paraId="61AE3D67" w14:textId="77777777" w:rsidR="00BD08F9" w:rsidRPr="00837159" w:rsidRDefault="00BD08F9" w:rsidP="00BD08F9">
      <w:pPr>
        <w:pStyle w:val="ListParagraph"/>
        <w:ind w:left="0"/>
        <w:jc w:val="both"/>
      </w:pPr>
      <w:proofErr w:type="spellStart"/>
      <w:r w:rsidRPr="00837159">
        <w:t>Enwere</w:t>
      </w:r>
      <w:proofErr w:type="spellEnd"/>
      <w:r w:rsidRPr="00837159">
        <w:t>, J.N. (1998)</w:t>
      </w:r>
      <w:r w:rsidR="0040006C">
        <w:t>.</w:t>
      </w:r>
      <w:r w:rsidRPr="00837159">
        <w:t xml:space="preserve"> Foods of plant origin: Processing and Utilization with recipes and </w:t>
      </w:r>
    </w:p>
    <w:p w14:paraId="74767C25" w14:textId="77777777" w:rsidR="00BD08F9" w:rsidRPr="00837159" w:rsidRDefault="00BD08F9" w:rsidP="00BD08F9">
      <w:pPr>
        <w:pStyle w:val="ListParagraph"/>
        <w:ind w:left="0"/>
        <w:jc w:val="both"/>
      </w:pPr>
      <w:r w:rsidRPr="00837159">
        <w:t>Technology Profiles 1</w:t>
      </w:r>
      <w:r w:rsidRPr="00837159">
        <w:rPr>
          <w:vertAlign w:val="superscript"/>
        </w:rPr>
        <w:t>st</w:t>
      </w:r>
      <w:r w:rsidRPr="00837159">
        <w:t xml:space="preserve"> Eds Afro-</w:t>
      </w:r>
      <w:proofErr w:type="spellStart"/>
      <w:r w:rsidRPr="00837159">
        <w:t>orbis</w:t>
      </w:r>
      <w:proofErr w:type="spellEnd"/>
      <w:r w:rsidRPr="00837159">
        <w:t xml:space="preserve"> publications Ltd, Nsukka, Enugu </w:t>
      </w:r>
      <w:proofErr w:type="spellStart"/>
      <w:r w:rsidRPr="00837159">
        <w:t>tate</w:t>
      </w:r>
      <w:proofErr w:type="spellEnd"/>
      <w:r w:rsidRPr="00837159">
        <w:t>, Nigeria, Pp 60.</w:t>
      </w:r>
    </w:p>
    <w:p w14:paraId="00858E95" w14:textId="77777777" w:rsidR="00BD08F9" w:rsidRPr="00837159" w:rsidRDefault="00BD08F9" w:rsidP="00BD08F9">
      <w:pPr>
        <w:pStyle w:val="ListParagraph"/>
        <w:ind w:left="0"/>
        <w:jc w:val="both"/>
      </w:pPr>
    </w:p>
    <w:p w14:paraId="1EBB966A" w14:textId="77777777" w:rsidR="00BD08F9" w:rsidRPr="00837159" w:rsidRDefault="00BD08F9" w:rsidP="00BD08F9">
      <w:pPr>
        <w:pStyle w:val="ListParagraph"/>
        <w:ind w:left="0"/>
        <w:jc w:val="both"/>
        <w:rPr>
          <w:iCs/>
        </w:rPr>
      </w:pPr>
      <w:proofErr w:type="spellStart"/>
      <w:r w:rsidRPr="00837159">
        <w:t>Fabiyi</w:t>
      </w:r>
      <w:proofErr w:type="spellEnd"/>
      <w:r w:rsidRPr="00837159">
        <w:t>, E.F. (2006)</w:t>
      </w:r>
      <w:r w:rsidR="00E07182">
        <w:t>.</w:t>
      </w:r>
      <w:r w:rsidRPr="00837159">
        <w:t xml:space="preserve"> Soybean Processing, Utilization and health benefits. </w:t>
      </w:r>
      <w:r w:rsidRPr="00837159">
        <w:rPr>
          <w:iCs/>
        </w:rPr>
        <w:t xml:space="preserve">Pakistan Journal of </w:t>
      </w:r>
    </w:p>
    <w:p w14:paraId="1D862166" w14:textId="77777777" w:rsidR="00BD08F9" w:rsidRPr="00837159" w:rsidRDefault="00BD08F9" w:rsidP="00BD08F9">
      <w:pPr>
        <w:pStyle w:val="ListParagraph"/>
        <w:ind w:left="0"/>
        <w:jc w:val="both"/>
      </w:pPr>
      <w:r w:rsidRPr="00837159">
        <w:t xml:space="preserve">flours and sensorial attributes of composite flour Biscuits. </w:t>
      </w:r>
      <w:r w:rsidRPr="00E07182">
        <w:rPr>
          <w:i/>
        </w:rPr>
        <w:t>Journal of Food science Technol</w:t>
      </w:r>
      <w:r w:rsidRPr="00837159">
        <w:rPr>
          <w:i/>
        </w:rPr>
        <w:t>.</w:t>
      </w:r>
      <w:r w:rsidR="00E07182">
        <w:rPr>
          <w:i/>
        </w:rPr>
        <w:t>,</w:t>
      </w:r>
      <w:r w:rsidRPr="00837159">
        <w:rPr>
          <w:i/>
        </w:rPr>
        <w:t xml:space="preserve"> </w:t>
      </w:r>
      <w:r w:rsidRPr="00837159">
        <w:t>52(6)</w:t>
      </w:r>
      <w:r w:rsidR="00E07182">
        <w:t>,</w:t>
      </w:r>
      <w:r w:rsidRPr="00837159">
        <w:t xml:space="preserve"> 3681-3688.</w:t>
      </w:r>
    </w:p>
    <w:p w14:paraId="3DBC1092" w14:textId="77777777" w:rsidR="00BD08F9" w:rsidRPr="00837159" w:rsidRDefault="00BD08F9" w:rsidP="00BD08F9">
      <w:pPr>
        <w:pStyle w:val="NoSpacing"/>
        <w:jc w:val="both"/>
        <w:rPr>
          <w:rFonts w:ascii="Times New Roman" w:hAnsi="Times New Roman" w:cs="Times New Roman"/>
          <w:sz w:val="24"/>
          <w:szCs w:val="24"/>
        </w:rPr>
      </w:pPr>
    </w:p>
    <w:p w14:paraId="72D4904F" w14:textId="77777777" w:rsidR="00BD08F9" w:rsidRPr="00837159" w:rsidRDefault="00BD08F9" w:rsidP="00BD08F9">
      <w:pPr>
        <w:pStyle w:val="NoSpacing"/>
        <w:jc w:val="both"/>
        <w:rPr>
          <w:rFonts w:ascii="Times New Roman" w:hAnsi="Times New Roman" w:cs="Times New Roman"/>
          <w:sz w:val="24"/>
          <w:szCs w:val="24"/>
        </w:rPr>
      </w:pPr>
      <w:r w:rsidRPr="00837159">
        <w:rPr>
          <w:rFonts w:ascii="Times New Roman" w:hAnsi="Times New Roman" w:cs="Times New Roman"/>
          <w:sz w:val="24"/>
          <w:szCs w:val="24"/>
        </w:rPr>
        <w:t>Ibanez, M.A.</w:t>
      </w:r>
      <w:r w:rsidR="00E07182">
        <w:rPr>
          <w:rFonts w:ascii="Times New Roman" w:hAnsi="Times New Roman" w:cs="Times New Roman"/>
          <w:sz w:val="24"/>
          <w:szCs w:val="24"/>
        </w:rPr>
        <w:t>,</w:t>
      </w:r>
      <w:r w:rsidRPr="00837159">
        <w:rPr>
          <w:rFonts w:ascii="Times New Roman" w:hAnsi="Times New Roman" w:cs="Times New Roman"/>
          <w:sz w:val="24"/>
          <w:szCs w:val="24"/>
        </w:rPr>
        <w:t xml:space="preserve"> </w:t>
      </w:r>
      <w:r w:rsidR="00E07182">
        <w:rPr>
          <w:rFonts w:ascii="Times New Roman" w:hAnsi="Times New Roman" w:cs="Times New Roman"/>
          <w:sz w:val="24"/>
          <w:szCs w:val="24"/>
        </w:rPr>
        <w:t>D</w:t>
      </w:r>
      <w:r w:rsidRPr="00837159">
        <w:rPr>
          <w:rFonts w:ascii="Times New Roman" w:hAnsi="Times New Roman" w:cs="Times New Roman"/>
          <w:sz w:val="24"/>
          <w:szCs w:val="24"/>
        </w:rPr>
        <w:t xml:space="preserve">e Blass, C., Camara, L. </w:t>
      </w:r>
      <w:r w:rsidR="00E07182">
        <w:rPr>
          <w:rFonts w:ascii="Times New Roman" w:hAnsi="Times New Roman" w:cs="Times New Roman"/>
          <w:sz w:val="24"/>
          <w:szCs w:val="24"/>
        </w:rPr>
        <w:t xml:space="preserve">&amp; </w:t>
      </w:r>
      <w:r w:rsidRPr="00837159">
        <w:rPr>
          <w:rFonts w:ascii="Times New Roman" w:hAnsi="Times New Roman" w:cs="Times New Roman"/>
          <w:sz w:val="24"/>
          <w:szCs w:val="24"/>
        </w:rPr>
        <w:t xml:space="preserve">Mateos, G.G. (2020). Chemical composition, protein </w:t>
      </w:r>
    </w:p>
    <w:p w14:paraId="5FB111FF" w14:textId="77777777" w:rsidR="00BD08F9" w:rsidRPr="00837159" w:rsidRDefault="00BD08F9" w:rsidP="00BD08F9">
      <w:pPr>
        <w:pStyle w:val="NoSpacing"/>
        <w:jc w:val="both"/>
        <w:rPr>
          <w:rFonts w:ascii="Times New Roman" w:hAnsi="Times New Roman" w:cs="Times New Roman"/>
          <w:sz w:val="24"/>
          <w:szCs w:val="24"/>
        </w:rPr>
      </w:pPr>
      <w:r w:rsidRPr="00837159">
        <w:rPr>
          <w:rFonts w:ascii="Times New Roman" w:hAnsi="Times New Roman" w:cs="Times New Roman"/>
          <w:sz w:val="24"/>
          <w:szCs w:val="24"/>
        </w:rPr>
        <w:t xml:space="preserve">quality and nutritive value of commercial soybean meals produced from beans from different countries. A meta- Analytical study. </w:t>
      </w:r>
      <w:r w:rsidRPr="00E07182">
        <w:rPr>
          <w:rFonts w:ascii="Times New Roman" w:hAnsi="Times New Roman" w:cs="Times New Roman"/>
          <w:i/>
          <w:iCs/>
          <w:sz w:val="24"/>
          <w:szCs w:val="24"/>
        </w:rPr>
        <w:t>Animal Feed Science and Technology</w:t>
      </w:r>
      <w:r w:rsidR="00E07182">
        <w:rPr>
          <w:rFonts w:ascii="Times New Roman" w:hAnsi="Times New Roman" w:cs="Times New Roman"/>
          <w:sz w:val="24"/>
          <w:szCs w:val="24"/>
        </w:rPr>
        <w:t>,</w:t>
      </w:r>
      <w:r w:rsidRPr="00837159">
        <w:rPr>
          <w:rFonts w:ascii="Times New Roman" w:hAnsi="Times New Roman" w:cs="Times New Roman"/>
          <w:sz w:val="24"/>
          <w:szCs w:val="24"/>
        </w:rPr>
        <w:t xml:space="preserve"> 267</w:t>
      </w:r>
      <w:r w:rsidR="00E07182">
        <w:rPr>
          <w:rFonts w:ascii="Times New Roman" w:hAnsi="Times New Roman" w:cs="Times New Roman"/>
          <w:sz w:val="24"/>
          <w:szCs w:val="24"/>
        </w:rPr>
        <w:t>,</w:t>
      </w:r>
      <w:r w:rsidRPr="00837159">
        <w:rPr>
          <w:rFonts w:ascii="Times New Roman" w:hAnsi="Times New Roman" w:cs="Times New Roman"/>
          <w:sz w:val="24"/>
          <w:szCs w:val="24"/>
        </w:rPr>
        <w:t xml:space="preserve"> 114</w:t>
      </w:r>
      <w:r w:rsidR="00E07182">
        <w:rPr>
          <w:rFonts w:ascii="Times New Roman" w:hAnsi="Times New Roman" w:cs="Times New Roman"/>
          <w:sz w:val="24"/>
          <w:szCs w:val="24"/>
        </w:rPr>
        <w:t>-1</w:t>
      </w:r>
      <w:r w:rsidRPr="00837159">
        <w:rPr>
          <w:rFonts w:ascii="Times New Roman" w:hAnsi="Times New Roman" w:cs="Times New Roman"/>
          <w:sz w:val="24"/>
          <w:szCs w:val="24"/>
        </w:rPr>
        <w:t>31</w:t>
      </w:r>
    </w:p>
    <w:p w14:paraId="270C41AC" w14:textId="77777777" w:rsidR="00BD08F9" w:rsidRPr="00837159" w:rsidRDefault="00BD08F9" w:rsidP="00BD08F9">
      <w:pPr>
        <w:pStyle w:val="ListParagraph"/>
        <w:ind w:left="0"/>
        <w:jc w:val="both"/>
      </w:pPr>
    </w:p>
    <w:p w14:paraId="1C403BC1" w14:textId="77777777" w:rsidR="00BD08F9" w:rsidRPr="00837159" w:rsidRDefault="00BD08F9" w:rsidP="00BD08F9">
      <w:pPr>
        <w:pStyle w:val="ListParagraph"/>
        <w:ind w:left="0"/>
        <w:jc w:val="both"/>
      </w:pPr>
      <w:r w:rsidRPr="00837159">
        <w:t>International Institute of Topical Agriculture (IITA) (1990)</w:t>
      </w:r>
      <w:r w:rsidR="00E07182">
        <w:t>.</w:t>
      </w:r>
      <w:r w:rsidRPr="00837159">
        <w:t xml:space="preserve"> Soya bean for good health: How to grow and use soybean in Nigeria. IITA, Publication. 23.</w:t>
      </w:r>
    </w:p>
    <w:p w14:paraId="67410D8A" w14:textId="77777777" w:rsidR="00BD08F9" w:rsidRPr="00837159" w:rsidRDefault="00BD08F9" w:rsidP="00BD08F9">
      <w:pPr>
        <w:pStyle w:val="ListParagraph"/>
        <w:ind w:left="0"/>
        <w:jc w:val="both"/>
      </w:pPr>
    </w:p>
    <w:p w14:paraId="45B14A56" w14:textId="77777777" w:rsidR="00BD08F9" w:rsidRPr="00837159" w:rsidRDefault="00BD08F9" w:rsidP="00BD08F9">
      <w:pPr>
        <w:pStyle w:val="ListParagraph"/>
        <w:ind w:left="0"/>
        <w:jc w:val="both"/>
      </w:pPr>
      <w:proofErr w:type="spellStart"/>
      <w:r w:rsidRPr="00837159">
        <w:t>Iwe</w:t>
      </w:r>
      <w:proofErr w:type="spellEnd"/>
      <w:r w:rsidRPr="00837159">
        <w:t>, M.O. (1991)</w:t>
      </w:r>
      <w:r w:rsidR="00E07182">
        <w:t>.</w:t>
      </w:r>
      <w:r w:rsidRPr="00837159">
        <w:t xml:space="preserve"> </w:t>
      </w:r>
      <w:r w:rsidR="00E07182">
        <w:t>P</w:t>
      </w:r>
      <w:r w:rsidRPr="00837159">
        <w:t xml:space="preserve">attern of spoilage of soymilk. Influenced of preparation methods and </w:t>
      </w:r>
    </w:p>
    <w:p w14:paraId="3D7DB1F7" w14:textId="77777777" w:rsidR="00BD08F9" w:rsidRPr="00837159" w:rsidRDefault="00BD08F9" w:rsidP="00BD08F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storage conditions. </w:t>
      </w:r>
      <w:r w:rsidRPr="00E07182">
        <w:rPr>
          <w:rFonts w:ascii="Times New Roman" w:hAnsi="Times New Roman" w:cs="Times New Roman"/>
          <w:i/>
          <w:iCs/>
          <w:sz w:val="24"/>
          <w:szCs w:val="24"/>
        </w:rPr>
        <w:t>Nigerian Food J</w:t>
      </w:r>
      <w:r w:rsidRPr="00837159">
        <w:rPr>
          <w:rFonts w:ascii="Times New Roman" w:hAnsi="Times New Roman" w:cs="Times New Roman"/>
          <w:sz w:val="24"/>
          <w:szCs w:val="24"/>
        </w:rPr>
        <w:t>.</w:t>
      </w:r>
      <w:r w:rsidR="00E07182">
        <w:rPr>
          <w:rFonts w:ascii="Times New Roman" w:hAnsi="Times New Roman" w:cs="Times New Roman"/>
          <w:sz w:val="24"/>
          <w:szCs w:val="24"/>
        </w:rPr>
        <w:t>,</w:t>
      </w:r>
      <w:r w:rsidRPr="00837159">
        <w:rPr>
          <w:rFonts w:ascii="Times New Roman" w:hAnsi="Times New Roman" w:cs="Times New Roman"/>
          <w:sz w:val="24"/>
          <w:szCs w:val="24"/>
        </w:rPr>
        <w:t xml:space="preserve"> 9</w:t>
      </w:r>
      <w:r w:rsidR="00E07182">
        <w:rPr>
          <w:rFonts w:ascii="Times New Roman" w:hAnsi="Times New Roman" w:cs="Times New Roman"/>
          <w:sz w:val="24"/>
          <w:szCs w:val="24"/>
        </w:rPr>
        <w:t xml:space="preserve">, </w:t>
      </w:r>
      <w:r w:rsidRPr="00837159">
        <w:rPr>
          <w:rFonts w:ascii="Times New Roman" w:hAnsi="Times New Roman" w:cs="Times New Roman"/>
          <w:sz w:val="24"/>
          <w:szCs w:val="24"/>
        </w:rPr>
        <w:t>92-104</w:t>
      </w:r>
      <w:r w:rsidR="00E07182">
        <w:rPr>
          <w:rFonts w:ascii="Times New Roman" w:hAnsi="Times New Roman" w:cs="Times New Roman"/>
          <w:sz w:val="24"/>
          <w:szCs w:val="24"/>
        </w:rPr>
        <w:t>.</w:t>
      </w:r>
    </w:p>
    <w:p w14:paraId="1A2119B7" w14:textId="77777777" w:rsidR="00BD08F9" w:rsidRPr="00837159" w:rsidRDefault="00BD08F9" w:rsidP="00BD08F9">
      <w:pPr>
        <w:pStyle w:val="ListParagraph"/>
        <w:ind w:left="0"/>
        <w:jc w:val="both"/>
        <w:rPr>
          <w:shd w:val="clear" w:color="auto" w:fill="FFFFFF"/>
        </w:rPr>
      </w:pPr>
    </w:p>
    <w:p w14:paraId="02E431D0" w14:textId="77777777" w:rsidR="00BD08F9" w:rsidRPr="00837159" w:rsidRDefault="00BD08F9" w:rsidP="00BD08F9">
      <w:pPr>
        <w:pStyle w:val="ListParagraph"/>
        <w:ind w:left="0"/>
        <w:jc w:val="both"/>
        <w:rPr>
          <w:shd w:val="clear" w:color="auto" w:fill="FFFFFF"/>
        </w:rPr>
      </w:pPr>
      <w:r w:rsidRPr="00837159">
        <w:rPr>
          <w:shd w:val="clear" w:color="auto" w:fill="FFFFFF"/>
        </w:rPr>
        <w:t xml:space="preserve">Liu, K.S. (2000). Expanding soybean food utilization. </w:t>
      </w:r>
      <w:r w:rsidRPr="00E07182">
        <w:rPr>
          <w:i/>
          <w:shd w:val="clear" w:color="auto" w:fill="FFFFFF"/>
        </w:rPr>
        <w:t>J</w:t>
      </w:r>
      <w:r w:rsidR="00E07182" w:rsidRPr="00E07182">
        <w:rPr>
          <w:i/>
          <w:shd w:val="clear" w:color="auto" w:fill="FFFFFF"/>
        </w:rPr>
        <w:t>.</w:t>
      </w:r>
      <w:r w:rsidRPr="00E07182">
        <w:rPr>
          <w:i/>
          <w:shd w:val="clear" w:color="auto" w:fill="FFFFFF"/>
        </w:rPr>
        <w:t xml:space="preserve"> Food Technology (Chicago)</w:t>
      </w:r>
      <w:r w:rsidR="00E07182">
        <w:rPr>
          <w:shd w:val="clear" w:color="auto" w:fill="FFFFFF"/>
        </w:rPr>
        <w:t>,</w:t>
      </w:r>
      <w:r w:rsidRPr="00837159">
        <w:rPr>
          <w:shd w:val="clear" w:color="auto" w:fill="FFFFFF"/>
        </w:rPr>
        <w:t xml:space="preserve"> 54 (7)</w:t>
      </w:r>
      <w:r w:rsidR="00E07182">
        <w:rPr>
          <w:shd w:val="clear" w:color="auto" w:fill="FFFFFF"/>
        </w:rPr>
        <w:t>,</w:t>
      </w:r>
      <w:r w:rsidRPr="00837159">
        <w:rPr>
          <w:shd w:val="clear" w:color="auto" w:fill="FFFFFF"/>
        </w:rPr>
        <w:t xml:space="preserve"> </w:t>
      </w:r>
    </w:p>
    <w:p w14:paraId="0757B21C" w14:textId="77777777" w:rsidR="00BD08F9" w:rsidRPr="00837159" w:rsidRDefault="00BD08F9" w:rsidP="00BD08F9">
      <w:pPr>
        <w:pStyle w:val="ListParagraph"/>
        <w:ind w:left="0"/>
        <w:jc w:val="both"/>
        <w:rPr>
          <w:shd w:val="clear" w:color="auto" w:fill="FFFFFF"/>
        </w:rPr>
      </w:pPr>
      <w:r w:rsidRPr="00837159">
        <w:rPr>
          <w:shd w:val="clear" w:color="auto" w:fill="FFFFFF"/>
        </w:rPr>
        <w:t>46-58.</w:t>
      </w:r>
    </w:p>
    <w:p w14:paraId="4A58A2D5" w14:textId="77777777" w:rsidR="00BD08F9" w:rsidRPr="00837159" w:rsidRDefault="00BD08F9" w:rsidP="00BD08F9">
      <w:pPr>
        <w:pStyle w:val="ListParagraph"/>
        <w:ind w:left="0"/>
        <w:jc w:val="both"/>
        <w:rPr>
          <w:shd w:val="clear" w:color="auto" w:fill="FFFFFF"/>
        </w:rPr>
      </w:pPr>
    </w:p>
    <w:p w14:paraId="456B9ADD" w14:textId="77777777" w:rsidR="00BD08F9" w:rsidRPr="00837159" w:rsidRDefault="00BD08F9" w:rsidP="00BD08F9">
      <w:pPr>
        <w:pStyle w:val="ListParagraph"/>
        <w:spacing w:line="480" w:lineRule="auto"/>
        <w:ind w:left="0"/>
        <w:jc w:val="both"/>
        <w:rPr>
          <w:shd w:val="clear" w:color="auto" w:fill="FFFFFF"/>
        </w:rPr>
      </w:pPr>
      <w:r w:rsidRPr="00837159">
        <w:rPr>
          <w:shd w:val="clear" w:color="auto" w:fill="FFFFFF"/>
        </w:rPr>
        <w:t xml:space="preserve">Liu, K.S. (2012) Soybeans: </w:t>
      </w:r>
      <w:r w:rsidRPr="00E07182">
        <w:rPr>
          <w:i/>
          <w:iCs/>
          <w:shd w:val="clear" w:color="auto" w:fill="FFFFFF"/>
        </w:rPr>
        <w:t>Chemistry, Technology and Utilization</w:t>
      </w:r>
      <w:r w:rsidRPr="00837159">
        <w:rPr>
          <w:shd w:val="clear" w:color="auto" w:fill="FFFFFF"/>
        </w:rPr>
        <w:t>.</w:t>
      </w:r>
      <w:r w:rsidRPr="00837159">
        <w:t xml:space="preserve"> Springer, 2012</w:t>
      </w:r>
      <w:r w:rsidR="00E07182">
        <w:t>.</w:t>
      </w:r>
    </w:p>
    <w:p w14:paraId="4C20E481" w14:textId="77777777" w:rsidR="00BD08F9" w:rsidRPr="00837159" w:rsidRDefault="00BD08F9" w:rsidP="00BD08F9">
      <w:pPr>
        <w:pStyle w:val="ListParagraph"/>
        <w:ind w:left="0"/>
        <w:jc w:val="both"/>
      </w:pPr>
      <w:r w:rsidRPr="00837159">
        <w:t>McArthur, K.E., Walsh,</w:t>
      </w:r>
      <w:r w:rsidR="00DB2AFA" w:rsidRPr="00DB2AFA">
        <w:t xml:space="preserve"> </w:t>
      </w:r>
      <w:r w:rsidR="00DB2AFA" w:rsidRPr="00837159">
        <w:t>J</w:t>
      </w:r>
      <w:r w:rsidR="00DB2AFA">
        <w:t>.</w:t>
      </w:r>
      <w:r w:rsidR="00DB2AFA" w:rsidRPr="00837159">
        <w:t>H</w:t>
      </w:r>
      <w:r w:rsidR="00DB2AFA">
        <w:t>.</w:t>
      </w:r>
      <w:r w:rsidRPr="00837159">
        <w:t xml:space="preserve"> </w:t>
      </w:r>
      <w:r w:rsidR="00DB2AFA">
        <w:t>&amp;</w:t>
      </w:r>
      <w:r w:rsidRPr="00837159">
        <w:t xml:space="preserve"> Richardson</w:t>
      </w:r>
      <w:r w:rsidR="00DB2AFA">
        <w:t xml:space="preserve">, </w:t>
      </w:r>
      <w:r w:rsidR="00DB2AFA" w:rsidRPr="00837159">
        <w:t>C</w:t>
      </w:r>
      <w:r w:rsidR="00DB2AFA">
        <w:t>.</w:t>
      </w:r>
      <w:r w:rsidR="00DB2AFA" w:rsidRPr="00837159">
        <w:t>T</w:t>
      </w:r>
      <w:r w:rsidR="00DB2AFA">
        <w:t>.</w:t>
      </w:r>
      <w:r w:rsidRPr="00837159">
        <w:t xml:space="preserve"> (1988)</w:t>
      </w:r>
      <w:r w:rsidR="00DB2AFA">
        <w:t>.</w:t>
      </w:r>
      <w:r w:rsidRPr="00837159">
        <w:t xml:space="preserve"> Soy protein meal- stimulates less gastric acid secretion and gastrin release than beef meal, Scan. </w:t>
      </w:r>
      <w:r w:rsidRPr="00837159">
        <w:rPr>
          <w:i/>
        </w:rPr>
        <w:t xml:space="preserve">J. </w:t>
      </w:r>
      <w:proofErr w:type="spellStart"/>
      <w:r w:rsidRPr="00837159">
        <w:rPr>
          <w:i/>
        </w:rPr>
        <w:t>Gastroint</w:t>
      </w:r>
      <w:proofErr w:type="spellEnd"/>
      <w:r w:rsidRPr="00837159">
        <w:t>, 95, 920-926.</w:t>
      </w:r>
    </w:p>
    <w:p w14:paraId="24EB0900" w14:textId="77777777" w:rsidR="00BD08F9" w:rsidRPr="00837159" w:rsidRDefault="00BD08F9" w:rsidP="00BD08F9">
      <w:pPr>
        <w:pStyle w:val="ListParagraph"/>
        <w:ind w:left="0"/>
        <w:jc w:val="both"/>
      </w:pPr>
    </w:p>
    <w:p w14:paraId="67C4FA32" w14:textId="77777777" w:rsidR="00BD08F9" w:rsidRPr="00837159" w:rsidRDefault="00BD08F9" w:rsidP="00BD08F9">
      <w:pPr>
        <w:pStyle w:val="ListParagraph"/>
        <w:ind w:left="0"/>
        <w:jc w:val="both"/>
      </w:pPr>
      <w:proofErr w:type="spellStart"/>
      <w:r w:rsidRPr="00837159">
        <w:t>Mohajan</w:t>
      </w:r>
      <w:proofErr w:type="spellEnd"/>
      <w:r w:rsidRPr="00837159">
        <w:t>, S., Orchy, T.N. and Farzana, T. (2018)</w:t>
      </w:r>
      <w:r w:rsidR="00DB2AFA">
        <w:t>.</w:t>
      </w:r>
      <w:r w:rsidRPr="00837159">
        <w:t xml:space="preserve"> Effect of incorporation of soy flour on </w:t>
      </w:r>
    </w:p>
    <w:p w14:paraId="0ABF4F05" w14:textId="77777777" w:rsidR="00BD08F9" w:rsidRPr="00837159" w:rsidRDefault="00BD08F9" w:rsidP="00BD08F9">
      <w:pPr>
        <w:pStyle w:val="ListParagraph"/>
        <w:ind w:left="0"/>
        <w:jc w:val="both"/>
      </w:pPr>
      <w:r w:rsidRPr="00837159">
        <w:t xml:space="preserve">functional, nutritional, and sensory properties of mushroom–moringa-supplemented </w:t>
      </w:r>
    </w:p>
    <w:p w14:paraId="68473A25" w14:textId="77777777" w:rsidR="00BD08F9" w:rsidRPr="00837159" w:rsidRDefault="00BD08F9" w:rsidP="00BD08F9">
      <w:pPr>
        <w:pStyle w:val="ListParagraph"/>
        <w:ind w:left="0"/>
        <w:jc w:val="both"/>
      </w:pPr>
      <w:r w:rsidRPr="00837159">
        <w:lastRenderedPageBreak/>
        <w:t xml:space="preserve">soup.  </w:t>
      </w:r>
      <w:r w:rsidRPr="00DB2AFA">
        <w:rPr>
          <w:i/>
        </w:rPr>
        <w:t>Food Science and nutrition</w:t>
      </w:r>
      <w:r w:rsidR="00DB2AFA">
        <w:t>,</w:t>
      </w:r>
      <w:r w:rsidRPr="00837159">
        <w:t xml:space="preserve"> 6(3)</w:t>
      </w:r>
      <w:r w:rsidR="00DB2AFA">
        <w:t>,</w:t>
      </w:r>
      <w:r w:rsidRPr="00837159">
        <w:t xml:space="preserve"> 549-556.</w:t>
      </w:r>
    </w:p>
    <w:p w14:paraId="0F8E9AA6" w14:textId="77777777" w:rsidR="00BD08F9" w:rsidRPr="00837159" w:rsidRDefault="00BD08F9" w:rsidP="00BD08F9">
      <w:pPr>
        <w:pStyle w:val="ListParagraph"/>
        <w:ind w:left="0"/>
        <w:jc w:val="both"/>
      </w:pPr>
    </w:p>
    <w:p w14:paraId="6CCF99C9" w14:textId="77777777" w:rsidR="00BD08F9" w:rsidRPr="00837159" w:rsidRDefault="00BD08F9" w:rsidP="00BD08F9">
      <w:pPr>
        <w:pStyle w:val="ListParagraph"/>
        <w:ind w:left="0"/>
        <w:jc w:val="both"/>
      </w:pPr>
      <w:r w:rsidRPr="00837159">
        <w:t>Neto, V.O.</w:t>
      </w:r>
      <w:r w:rsidR="00DB2AFA">
        <w:t>,</w:t>
      </w:r>
      <w:r w:rsidRPr="00837159">
        <w:t xml:space="preserve"> Narain, N.J. and Bora, P.S. (2001)</w:t>
      </w:r>
      <w:r w:rsidR="00DB2AFA">
        <w:t>.</w:t>
      </w:r>
      <w:r w:rsidRPr="00837159">
        <w:t xml:space="preserve"> Functional properties of raw and heat</w:t>
      </w:r>
      <w:r w:rsidR="00DB2AFA">
        <w:t>,</w:t>
      </w:r>
    </w:p>
    <w:p w14:paraId="734B98CC" w14:textId="77777777" w:rsidR="00BD08F9" w:rsidRPr="00837159" w:rsidRDefault="00BD08F9" w:rsidP="00BD08F9">
      <w:pPr>
        <w:spacing w:after="0" w:line="240" w:lineRule="auto"/>
        <w:jc w:val="both"/>
        <w:rPr>
          <w:rFonts w:ascii="Times New Roman" w:hAnsi="Times New Roman" w:cs="Times New Roman"/>
          <w:sz w:val="24"/>
          <w:szCs w:val="24"/>
        </w:rPr>
      </w:pPr>
      <w:r w:rsidRPr="00DB2AFA">
        <w:rPr>
          <w:rFonts w:ascii="Times New Roman" w:hAnsi="Times New Roman" w:cs="Times New Roman"/>
          <w:i/>
          <w:sz w:val="24"/>
          <w:szCs w:val="24"/>
        </w:rPr>
        <w:t>Nutrition</w:t>
      </w:r>
      <w:r w:rsidR="00DB2AFA">
        <w:rPr>
          <w:rFonts w:ascii="Times New Roman" w:hAnsi="Times New Roman" w:cs="Times New Roman"/>
          <w:i/>
          <w:sz w:val="24"/>
          <w:szCs w:val="24"/>
        </w:rPr>
        <w:t>,</w:t>
      </w:r>
      <w:r w:rsidRPr="00837159">
        <w:rPr>
          <w:rFonts w:ascii="Times New Roman" w:hAnsi="Times New Roman" w:cs="Times New Roman"/>
          <w:i/>
          <w:sz w:val="24"/>
          <w:szCs w:val="24"/>
        </w:rPr>
        <w:t xml:space="preserve"> </w:t>
      </w:r>
      <w:r w:rsidRPr="00837159">
        <w:rPr>
          <w:rFonts w:ascii="Times New Roman" w:hAnsi="Times New Roman" w:cs="Times New Roman"/>
          <w:sz w:val="24"/>
          <w:szCs w:val="24"/>
        </w:rPr>
        <w:t>5(5)</w:t>
      </w:r>
      <w:r w:rsidR="00DB2AFA">
        <w:rPr>
          <w:rFonts w:ascii="Times New Roman" w:hAnsi="Times New Roman" w:cs="Times New Roman"/>
          <w:sz w:val="24"/>
          <w:szCs w:val="24"/>
        </w:rPr>
        <w:t>,</w:t>
      </w:r>
      <w:r w:rsidRPr="00837159">
        <w:rPr>
          <w:rFonts w:ascii="Times New Roman" w:hAnsi="Times New Roman" w:cs="Times New Roman"/>
          <w:sz w:val="24"/>
          <w:szCs w:val="24"/>
        </w:rPr>
        <w:t xml:space="preserve"> 453-457.</w:t>
      </w:r>
    </w:p>
    <w:p w14:paraId="3631AFCA" w14:textId="77777777" w:rsidR="00BD08F9" w:rsidRPr="00837159" w:rsidRDefault="00BD08F9" w:rsidP="00BD08F9">
      <w:pPr>
        <w:pStyle w:val="ListParagraph"/>
        <w:ind w:left="0"/>
        <w:jc w:val="both"/>
      </w:pPr>
    </w:p>
    <w:p w14:paraId="2B319E98" w14:textId="77777777" w:rsidR="00BD08F9" w:rsidRPr="00837159" w:rsidRDefault="00BD08F9" w:rsidP="00BD08F9">
      <w:pPr>
        <w:pStyle w:val="ListParagraph"/>
        <w:ind w:left="0"/>
        <w:jc w:val="both"/>
      </w:pPr>
      <w:r w:rsidRPr="00837159">
        <w:t xml:space="preserve">Ogbemudia, R.E., Chika, N.B. </w:t>
      </w:r>
      <w:r w:rsidR="00DB2AFA">
        <w:t>&amp;</w:t>
      </w:r>
      <w:r w:rsidRPr="00837159">
        <w:t xml:space="preserve"> Benedicta, A. (2018); Mineral and proximate composition of Soybean. </w:t>
      </w:r>
      <w:r w:rsidRPr="00837159">
        <w:rPr>
          <w:i/>
        </w:rPr>
        <w:t>Asian journal of Physical and Chemical Sciences</w:t>
      </w:r>
      <w:r w:rsidR="00DB2AFA">
        <w:rPr>
          <w:i/>
        </w:rPr>
        <w:t>,</w:t>
      </w:r>
      <w:r w:rsidRPr="00837159">
        <w:t xml:space="preserve"> 4(3)</w:t>
      </w:r>
      <w:r w:rsidR="00DB2AFA">
        <w:t>,</w:t>
      </w:r>
      <w:r w:rsidRPr="00837159">
        <w:t xml:space="preserve"> 1-6.</w:t>
      </w:r>
    </w:p>
    <w:p w14:paraId="299DE844" w14:textId="77777777" w:rsidR="00BD08F9" w:rsidRPr="00837159" w:rsidRDefault="00BD08F9" w:rsidP="00BD08F9">
      <w:pPr>
        <w:pStyle w:val="ListParagraph"/>
        <w:shd w:val="clear" w:color="auto" w:fill="FFFFFF"/>
        <w:ind w:left="0"/>
        <w:jc w:val="both"/>
      </w:pPr>
    </w:p>
    <w:p w14:paraId="29E43147" w14:textId="77777777" w:rsidR="00BD08F9" w:rsidRPr="00837159" w:rsidRDefault="00BD08F9" w:rsidP="00BD08F9">
      <w:pPr>
        <w:pStyle w:val="ListParagraph"/>
        <w:shd w:val="clear" w:color="auto" w:fill="FFFFFF"/>
        <w:ind w:left="0"/>
        <w:jc w:val="both"/>
      </w:pPr>
      <w:r w:rsidRPr="00837159">
        <w:t xml:space="preserve">Onwuka, G. I. (2005). Food analysis and Instrumentation theory and practices (second </w:t>
      </w:r>
    </w:p>
    <w:p w14:paraId="32432997" w14:textId="77777777" w:rsidR="00BD08F9" w:rsidRPr="00837159" w:rsidRDefault="00BD08F9" w:rsidP="00BD08F9">
      <w:pPr>
        <w:pStyle w:val="ListParagraph"/>
        <w:shd w:val="clear" w:color="auto" w:fill="FFFFFF"/>
        <w:ind w:left="0"/>
        <w:jc w:val="both"/>
      </w:pPr>
      <w:r w:rsidRPr="00837159">
        <w:t>edition) Nathali Prints. A Division of HG Support Nigeria Limited, Surulere, Lagos, Nigeria.  Pp 179-228.</w:t>
      </w:r>
    </w:p>
    <w:p w14:paraId="559F538E" w14:textId="77777777" w:rsidR="00BD08F9" w:rsidRPr="00837159" w:rsidRDefault="00BD08F9" w:rsidP="00BD08F9">
      <w:pPr>
        <w:pStyle w:val="ListParagraph"/>
        <w:shd w:val="clear" w:color="auto" w:fill="FFFFFF"/>
        <w:ind w:left="0"/>
        <w:jc w:val="both"/>
      </w:pPr>
    </w:p>
    <w:p w14:paraId="5C555649" w14:textId="77777777" w:rsidR="00BD08F9" w:rsidRPr="00837159" w:rsidRDefault="00BD08F9" w:rsidP="00BD08F9">
      <w:pPr>
        <w:pStyle w:val="ListParagraph"/>
        <w:shd w:val="clear" w:color="auto" w:fill="FFFFFF"/>
        <w:ind w:left="0"/>
        <w:jc w:val="both"/>
      </w:pPr>
      <w:r w:rsidRPr="00837159">
        <w:t xml:space="preserve">Osthoff, G., Hugo, A., Van Wyk, P., </w:t>
      </w:r>
      <w:r w:rsidR="00DB2AFA">
        <w:t>D</w:t>
      </w:r>
      <w:r w:rsidRPr="00837159">
        <w:t>e Wit, M. and Meyer, S.</w:t>
      </w:r>
      <w:r w:rsidRPr="00837159">
        <w:rPr>
          <w:vertAlign w:val="superscript"/>
        </w:rPr>
        <w:t xml:space="preserve"> </w:t>
      </w:r>
      <w:r w:rsidRPr="00837159">
        <w:t>(2010).</w:t>
      </w:r>
      <w:r w:rsidRPr="00837159">
        <w:rPr>
          <w:vertAlign w:val="superscript"/>
        </w:rPr>
        <w:t xml:space="preserve"> </w:t>
      </w:r>
      <w:r w:rsidRPr="00837159">
        <w:t xml:space="preserve">Characterization of </w:t>
      </w:r>
    </w:p>
    <w:p w14:paraId="50DC1758" w14:textId="77777777" w:rsidR="00BD08F9" w:rsidRPr="00837159" w:rsidRDefault="00BD08F9" w:rsidP="00BD08F9">
      <w:pPr>
        <w:pStyle w:val="ListParagraph"/>
        <w:ind w:left="0"/>
        <w:jc w:val="both"/>
      </w:pPr>
      <w:r w:rsidRPr="00837159">
        <w:t xml:space="preserve">Processed cashew nut kernel protein isolates. </w:t>
      </w:r>
      <w:r w:rsidRPr="00DB2AFA">
        <w:rPr>
          <w:i/>
        </w:rPr>
        <w:t xml:space="preserve">Journal of </w:t>
      </w:r>
      <w:proofErr w:type="spellStart"/>
      <w:r w:rsidRPr="00DB2AFA">
        <w:rPr>
          <w:i/>
        </w:rPr>
        <w:t>Nahrung</w:t>
      </w:r>
      <w:proofErr w:type="spellEnd"/>
      <w:r w:rsidRPr="00DB2AFA">
        <w:rPr>
          <w:i/>
        </w:rPr>
        <w:t>-Food</w:t>
      </w:r>
      <w:r w:rsidR="00DB2AFA">
        <w:rPr>
          <w:i/>
        </w:rPr>
        <w:t>,</w:t>
      </w:r>
      <w:r w:rsidRPr="00837159">
        <w:rPr>
          <w:i/>
        </w:rPr>
        <w:t xml:space="preserve"> </w:t>
      </w:r>
      <w:r w:rsidRPr="00837159">
        <w:t>45(4)</w:t>
      </w:r>
      <w:r w:rsidR="00DB2AFA">
        <w:t xml:space="preserve">, </w:t>
      </w:r>
      <w:r w:rsidRPr="00837159">
        <w:t>258-262.</w:t>
      </w:r>
    </w:p>
    <w:p w14:paraId="2678693B" w14:textId="77777777" w:rsidR="00BD08F9" w:rsidRPr="00837159" w:rsidRDefault="00BD08F9" w:rsidP="00BD08F9">
      <w:pPr>
        <w:pStyle w:val="ListParagraph"/>
        <w:ind w:left="0"/>
        <w:jc w:val="both"/>
      </w:pPr>
    </w:p>
    <w:p w14:paraId="7469C33D" w14:textId="77777777" w:rsidR="00BD08F9" w:rsidRPr="00837159" w:rsidRDefault="00BD08F9" w:rsidP="00BD08F9">
      <w:pPr>
        <w:pStyle w:val="ListParagraph"/>
        <w:ind w:left="0"/>
        <w:jc w:val="both"/>
      </w:pPr>
      <w:r w:rsidRPr="00837159">
        <w:t>Re, R.</w:t>
      </w:r>
      <w:r w:rsidR="00773763">
        <w:t>,</w:t>
      </w:r>
      <w:r w:rsidRPr="00837159">
        <w:t xml:space="preserve"> Pellegrini, N., </w:t>
      </w:r>
      <w:proofErr w:type="spellStart"/>
      <w:r w:rsidRPr="00837159">
        <w:t>Proteggente</w:t>
      </w:r>
      <w:proofErr w:type="spellEnd"/>
      <w:r w:rsidRPr="00837159">
        <w:t xml:space="preserve">, A., Yang, M. </w:t>
      </w:r>
      <w:r w:rsidR="00773763">
        <w:t>&amp;</w:t>
      </w:r>
      <w:r w:rsidRPr="00837159">
        <w:t xml:space="preserve"> Rice –Evan, C. (1999)</w:t>
      </w:r>
      <w:r w:rsidR="00773763">
        <w:t>.</w:t>
      </w:r>
      <w:r w:rsidRPr="00837159">
        <w:t xml:space="preserve"> Antioxidant activity </w:t>
      </w:r>
    </w:p>
    <w:p w14:paraId="1873EDF4" w14:textId="77777777" w:rsidR="00BD08F9" w:rsidRPr="00837159" w:rsidRDefault="00BD08F9" w:rsidP="00BD08F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applying an improved ABTS radical cation decolorization assay. </w:t>
      </w:r>
      <w:r w:rsidRPr="00773763">
        <w:rPr>
          <w:rFonts w:ascii="Times New Roman" w:hAnsi="Times New Roman" w:cs="Times New Roman"/>
          <w:i/>
          <w:iCs/>
          <w:sz w:val="24"/>
          <w:szCs w:val="24"/>
        </w:rPr>
        <w:t>Free radical Med.</w:t>
      </w:r>
      <w:r w:rsidRPr="00837159">
        <w:rPr>
          <w:rFonts w:ascii="Times New Roman" w:hAnsi="Times New Roman" w:cs="Times New Roman"/>
          <w:sz w:val="24"/>
          <w:szCs w:val="24"/>
        </w:rPr>
        <w:t xml:space="preserve"> 26</w:t>
      </w:r>
      <w:r w:rsidR="00773763">
        <w:rPr>
          <w:rFonts w:ascii="Times New Roman" w:hAnsi="Times New Roman" w:cs="Times New Roman"/>
          <w:sz w:val="24"/>
          <w:szCs w:val="24"/>
        </w:rPr>
        <w:t>,</w:t>
      </w:r>
      <w:r w:rsidRPr="00837159">
        <w:rPr>
          <w:rFonts w:ascii="Times New Roman" w:hAnsi="Times New Roman" w:cs="Times New Roman"/>
          <w:sz w:val="24"/>
          <w:szCs w:val="24"/>
        </w:rPr>
        <w:t xml:space="preserve"> 1231-1237.</w:t>
      </w:r>
    </w:p>
    <w:p w14:paraId="327C679C" w14:textId="77777777" w:rsidR="00BD08F9" w:rsidRPr="00837159" w:rsidRDefault="00BD08F9" w:rsidP="00BD08F9">
      <w:pPr>
        <w:pStyle w:val="ListParagraph"/>
        <w:ind w:left="0"/>
        <w:jc w:val="both"/>
      </w:pPr>
    </w:p>
    <w:p w14:paraId="699F8776" w14:textId="77777777" w:rsidR="00BD08F9" w:rsidRPr="00837159" w:rsidRDefault="00BD08F9" w:rsidP="00BD08F9">
      <w:pPr>
        <w:pStyle w:val="ListParagraph"/>
        <w:ind w:left="0"/>
        <w:jc w:val="both"/>
      </w:pPr>
      <w:r w:rsidRPr="00837159">
        <w:t>Ronald, L.P.</w:t>
      </w:r>
      <w:r w:rsidR="00773763">
        <w:t>,</w:t>
      </w:r>
      <w:r w:rsidRPr="00837159">
        <w:t xml:space="preserve"> Hoang, H., Liwei, G.U., Wu, X., </w:t>
      </w:r>
      <w:proofErr w:type="spellStart"/>
      <w:r w:rsidRPr="00837159">
        <w:t>Bacchiocca</w:t>
      </w:r>
      <w:proofErr w:type="spellEnd"/>
      <w:r w:rsidRPr="00837159">
        <w:t xml:space="preserve">, M., Howard, L., Woodill, M., Huang, D., </w:t>
      </w:r>
      <w:proofErr w:type="spellStart"/>
      <w:r w:rsidRPr="00837159">
        <w:t>Boxin</w:t>
      </w:r>
      <w:proofErr w:type="spellEnd"/>
      <w:r w:rsidRPr="00837159">
        <w:t xml:space="preserve">, O.U. </w:t>
      </w:r>
      <w:r w:rsidR="00773763">
        <w:t>&amp;</w:t>
      </w:r>
      <w:r w:rsidRPr="00837159">
        <w:t xml:space="preserve"> Robert, J. (2003)</w:t>
      </w:r>
      <w:r w:rsidR="00773763">
        <w:t>.</w:t>
      </w:r>
      <w:r w:rsidRPr="00837159">
        <w:t xml:space="preserve"> Assays for hydrophilic and lipophilic antioxidant </w:t>
      </w:r>
    </w:p>
    <w:p w14:paraId="281CB820" w14:textId="77777777" w:rsidR="00BD08F9" w:rsidRPr="00837159" w:rsidRDefault="00BD08F9" w:rsidP="00BD08F9">
      <w:pPr>
        <w:pStyle w:val="ListParagraph"/>
        <w:ind w:left="0"/>
        <w:jc w:val="both"/>
      </w:pPr>
      <w:r w:rsidRPr="00837159">
        <w:t xml:space="preserve">Capacity Oxygen radical absorbance capacity (ORAC(FL) of plasma and other biological and Food Samples. </w:t>
      </w:r>
      <w:r w:rsidRPr="00773763">
        <w:rPr>
          <w:i/>
        </w:rPr>
        <w:t>J</w:t>
      </w:r>
      <w:r w:rsidR="00773763">
        <w:rPr>
          <w:i/>
        </w:rPr>
        <w:t>.</w:t>
      </w:r>
      <w:r w:rsidRPr="00773763">
        <w:rPr>
          <w:i/>
        </w:rPr>
        <w:t xml:space="preserve"> Agric Food Chem</w:t>
      </w:r>
      <w:r w:rsidR="00773763">
        <w:rPr>
          <w:i/>
        </w:rPr>
        <w:t>.</w:t>
      </w:r>
      <w:r w:rsidRPr="00837159">
        <w:t>, 51(11): 3273-3279.</w:t>
      </w:r>
    </w:p>
    <w:p w14:paraId="70D05992" w14:textId="77777777" w:rsidR="00BD08F9" w:rsidRPr="00837159" w:rsidRDefault="00BD08F9" w:rsidP="00BD08F9">
      <w:pPr>
        <w:pStyle w:val="ListParagraph"/>
        <w:ind w:left="0"/>
        <w:jc w:val="both"/>
      </w:pPr>
    </w:p>
    <w:p w14:paraId="04092DDA" w14:textId="77777777" w:rsidR="00BD08F9" w:rsidRPr="00837159" w:rsidRDefault="00BD08F9" w:rsidP="00BD08F9">
      <w:pPr>
        <w:pStyle w:val="ListParagraph"/>
        <w:ind w:left="0"/>
        <w:jc w:val="both"/>
      </w:pPr>
      <w:r w:rsidRPr="00837159">
        <w:t xml:space="preserve">Serah, O.A., Nwosu, J.N., Njoku, N.E., Ojukwu, M., Okafor, D.C. </w:t>
      </w:r>
      <w:r w:rsidR="00773763">
        <w:t>&amp;</w:t>
      </w:r>
      <w:r w:rsidRPr="00837159">
        <w:t xml:space="preserve"> Chioma, N.E. (2015)</w:t>
      </w:r>
      <w:r w:rsidR="00773763">
        <w:t>.</w:t>
      </w:r>
      <w:r w:rsidRPr="00837159">
        <w:t xml:space="preserve"> Growth performance and haematology of albino rats fed varying inclusions of autoclave </w:t>
      </w:r>
    </w:p>
    <w:p w14:paraId="6F30C8C1" w14:textId="77777777" w:rsidR="00BD08F9" w:rsidRPr="00837159" w:rsidRDefault="00BD08F9" w:rsidP="00BD08F9">
      <w:pPr>
        <w:pStyle w:val="ListParagraph"/>
        <w:ind w:left="0"/>
        <w:jc w:val="both"/>
      </w:pPr>
      <w:proofErr w:type="spellStart"/>
      <w:r w:rsidRPr="00837159">
        <w:t>canavalia</w:t>
      </w:r>
      <w:proofErr w:type="spellEnd"/>
      <w:r w:rsidRPr="00837159">
        <w:t xml:space="preserve"> </w:t>
      </w:r>
      <w:proofErr w:type="spellStart"/>
      <w:r w:rsidRPr="00837159">
        <w:t>plagiosperma</w:t>
      </w:r>
      <w:proofErr w:type="spellEnd"/>
      <w:r w:rsidRPr="00837159">
        <w:t xml:space="preserve"> piper seed meal based- diets. </w:t>
      </w:r>
      <w:r w:rsidRPr="00773763">
        <w:rPr>
          <w:i/>
        </w:rPr>
        <w:t>American journal of Food and nutrition</w:t>
      </w:r>
      <w:r w:rsidR="00773763">
        <w:rPr>
          <w:i/>
        </w:rPr>
        <w:t>,</w:t>
      </w:r>
      <w:r w:rsidRPr="00837159">
        <w:rPr>
          <w:i/>
        </w:rPr>
        <w:t xml:space="preserve"> </w:t>
      </w:r>
      <w:r w:rsidRPr="00837159">
        <w:t>5(2)</w:t>
      </w:r>
      <w:r w:rsidR="00773763">
        <w:t xml:space="preserve">, </w:t>
      </w:r>
      <w:r w:rsidRPr="00837159">
        <w:t>35-48.</w:t>
      </w:r>
    </w:p>
    <w:p w14:paraId="3D9275AC" w14:textId="77777777" w:rsidR="00BD08F9" w:rsidRPr="00837159" w:rsidRDefault="00BD08F9" w:rsidP="00BD08F9">
      <w:pPr>
        <w:pStyle w:val="ListParagraph"/>
        <w:ind w:left="0"/>
        <w:jc w:val="both"/>
      </w:pPr>
      <w:r w:rsidRPr="00837159">
        <w:t xml:space="preserve"> </w:t>
      </w:r>
    </w:p>
    <w:p w14:paraId="36B90E25" w14:textId="77777777" w:rsidR="00BD08F9" w:rsidRPr="00837159" w:rsidRDefault="00BD08F9" w:rsidP="00BD08F9">
      <w:pPr>
        <w:pStyle w:val="NoSpacing"/>
        <w:jc w:val="both"/>
        <w:rPr>
          <w:rFonts w:ascii="Times New Roman" w:hAnsi="Times New Roman" w:cs="Times New Roman"/>
          <w:sz w:val="24"/>
          <w:szCs w:val="24"/>
        </w:rPr>
      </w:pPr>
    </w:p>
    <w:p w14:paraId="74605FEE" w14:textId="77777777" w:rsidR="00BD08F9" w:rsidRPr="00773763" w:rsidRDefault="00BD08F9" w:rsidP="00773763">
      <w:pPr>
        <w:pStyle w:val="NoSpacing"/>
        <w:jc w:val="both"/>
        <w:rPr>
          <w:rFonts w:ascii="Times New Roman" w:hAnsi="Times New Roman" w:cs="Times New Roman"/>
          <w:sz w:val="24"/>
          <w:szCs w:val="24"/>
        </w:rPr>
      </w:pPr>
      <w:proofErr w:type="spellStart"/>
      <w:r w:rsidRPr="00773763">
        <w:rPr>
          <w:rFonts w:ascii="Times New Roman" w:hAnsi="Times New Roman" w:cs="Times New Roman"/>
          <w:sz w:val="24"/>
          <w:szCs w:val="24"/>
        </w:rPr>
        <w:t>Tyug</w:t>
      </w:r>
      <w:proofErr w:type="spellEnd"/>
      <w:r w:rsidRPr="00773763">
        <w:rPr>
          <w:rFonts w:ascii="Times New Roman" w:hAnsi="Times New Roman" w:cs="Times New Roman"/>
          <w:sz w:val="24"/>
          <w:szCs w:val="24"/>
        </w:rPr>
        <w:t xml:space="preserve">, T.S., Prasad, K.N. </w:t>
      </w:r>
      <w:r w:rsidR="00773763" w:rsidRPr="00773763">
        <w:rPr>
          <w:rFonts w:ascii="Times New Roman" w:hAnsi="Times New Roman" w:cs="Times New Roman"/>
          <w:sz w:val="24"/>
          <w:szCs w:val="24"/>
        </w:rPr>
        <w:t xml:space="preserve">&amp; </w:t>
      </w:r>
      <w:r w:rsidRPr="00773763">
        <w:rPr>
          <w:rFonts w:ascii="Times New Roman" w:hAnsi="Times New Roman" w:cs="Times New Roman"/>
          <w:sz w:val="24"/>
          <w:szCs w:val="24"/>
        </w:rPr>
        <w:t>Ismail, A. (2010)</w:t>
      </w:r>
      <w:r w:rsidR="00773763" w:rsidRPr="00773763">
        <w:rPr>
          <w:rFonts w:ascii="Times New Roman" w:hAnsi="Times New Roman" w:cs="Times New Roman"/>
          <w:sz w:val="24"/>
          <w:szCs w:val="24"/>
        </w:rPr>
        <w:t>.</w:t>
      </w:r>
      <w:r w:rsidRPr="00773763">
        <w:rPr>
          <w:rFonts w:ascii="Times New Roman" w:hAnsi="Times New Roman" w:cs="Times New Roman"/>
          <w:sz w:val="24"/>
          <w:szCs w:val="24"/>
          <w:vertAlign w:val="superscript"/>
        </w:rPr>
        <w:t xml:space="preserve"> </w:t>
      </w:r>
      <w:r w:rsidRPr="00773763">
        <w:rPr>
          <w:rFonts w:ascii="Times New Roman" w:hAnsi="Times New Roman" w:cs="Times New Roman"/>
          <w:sz w:val="24"/>
          <w:szCs w:val="24"/>
        </w:rPr>
        <w:t xml:space="preserve">Antioxidant capacity, phenolics and isoflavones in soybean by-products </w:t>
      </w:r>
      <w:r w:rsidRPr="00773763">
        <w:rPr>
          <w:rFonts w:ascii="Times New Roman" w:hAnsi="Times New Roman" w:cs="Times New Roman"/>
          <w:iCs/>
          <w:sz w:val="24"/>
          <w:szCs w:val="24"/>
        </w:rPr>
        <w:t>J Food Chemistry</w:t>
      </w:r>
      <w:r w:rsidRPr="00773763">
        <w:rPr>
          <w:rFonts w:ascii="Times New Roman" w:hAnsi="Times New Roman" w:cs="Times New Roman"/>
          <w:i/>
          <w:sz w:val="24"/>
          <w:szCs w:val="24"/>
        </w:rPr>
        <w:t>,</w:t>
      </w:r>
      <w:r w:rsidRPr="00773763">
        <w:rPr>
          <w:rFonts w:ascii="Times New Roman" w:hAnsi="Times New Roman" w:cs="Times New Roman"/>
          <w:sz w:val="24"/>
          <w:szCs w:val="24"/>
        </w:rPr>
        <w:t xml:space="preserve"> 123(3): 583-589.</w:t>
      </w:r>
    </w:p>
    <w:p w14:paraId="304D1A09" w14:textId="77777777" w:rsidR="00BD08F9" w:rsidRPr="00837159" w:rsidRDefault="00BD08F9" w:rsidP="00BD08F9">
      <w:pPr>
        <w:pStyle w:val="ListParagraph"/>
        <w:ind w:left="0"/>
        <w:jc w:val="both"/>
      </w:pPr>
    </w:p>
    <w:p w14:paraId="18EC8664" w14:textId="77777777" w:rsidR="00BD08F9" w:rsidRPr="00837159" w:rsidRDefault="00BD08F9" w:rsidP="00BD08F9">
      <w:pPr>
        <w:pStyle w:val="ListParagraph"/>
        <w:ind w:left="0"/>
        <w:jc w:val="both"/>
      </w:pPr>
      <w:proofErr w:type="spellStart"/>
      <w:r w:rsidRPr="00837159">
        <w:t>Ukpabi</w:t>
      </w:r>
      <w:proofErr w:type="spellEnd"/>
      <w:r w:rsidRPr="00837159">
        <w:t xml:space="preserve">, U.J. and </w:t>
      </w:r>
      <w:proofErr w:type="spellStart"/>
      <w:r w:rsidRPr="00837159">
        <w:t>Ndimele</w:t>
      </w:r>
      <w:proofErr w:type="spellEnd"/>
      <w:r w:rsidR="00773763">
        <w:t>,</w:t>
      </w:r>
      <w:r w:rsidRPr="00837159">
        <w:t xml:space="preserve"> (1990). Evaluation of the quality of gari in Imo State. </w:t>
      </w:r>
      <w:r w:rsidRPr="00773763">
        <w:rPr>
          <w:i/>
          <w:iCs/>
        </w:rPr>
        <w:t>Nigerian Food Journal</w:t>
      </w:r>
      <w:r w:rsidR="00773763">
        <w:t>,</w:t>
      </w:r>
      <w:r w:rsidRPr="00837159">
        <w:t xml:space="preserve"> 8</w:t>
      </w:r>
      <w:r w:rsidR="00773763">
        <w:t xml:space="preserve">, </w:t>
      </w:r>
      <w:r w:rsidRPr="00837159">
        <w:t>105-109.</w:t>
      </w:r>
    </w:p>
    <w:p w14:paraId="44EC69DE" w14:textId="77777777" w:rsidR="00BD08F9" w:rsidRPr="00837159" w:rsidRDefault="00BD08F9" w:rsidP="00BD08F9">
      <w:pPr>
        <w:pStyle w:val="ListParagraph"/>
        <w:ind w:left="0"/>
        <w:jc w:val="both"/>
      </w:pPr>
    </w:p>
    <w:p w14:paraId="3CA644B0" w14:textId="77777777" w:rsidR="00BD08F9" w:rsidRPr="00837159" w:rsidRDefault="00BD08F9" w:rsidP="00BD08F9">
      <w:pPr>
        <w:pStyle w:val="ListParagraph"/>
        <w:ind w:left="0"/>
        <w:jc w:val="both"/>
      </w:pPr>
      <w:r w:rsidRPr="00837159">
        <w:t xml:space="preserve">Yen, G.C., Duh, P.D. Tu, Y.Y. (1994). </w:t>
      </w:r>
      <w:r w:rsidRPr="00837159">
        <w:rPr>
          <w:rStyle w:val="Strong"/>
          <w:b w:val="0"/>
          <w:bCs w:val="0"/>
        </w:rPr>
        <w:t xml:space="preserve">Antioxidative activity of water extracts of </w:t>
      </w:r>
      <w:proofErr w:type="spellStart"/>
      <w:r w:rsidRPr="00837159">
        <w:rPr>
          <w:rStyle w:val="Strong"/>
          <w:b w:val="0"/>
          <w:bCs w:val="0"/>
        </w:rPr>
        <w:t>Harng</w:t>
      </w:r>
      <w:proofErr w:type="spellEnd"/>
      <w:r w:rsidRPr="00837159">
        <w:rPr>
          <w:rStyle w:val="Strong"/>
          <w:b w:val="0"/>
          <w:bCs w:val="0"/>
        </w:rPr>
        <w:t xml:space="preserve"> </w:t>
      </w:r>
      <w:proofErr w:type="spellStart"/>
      <w:r w:rsidRPr="00837159">
        <w:rPr>
          <w:rStyle w:val="Strong"/>
          <w:b w:val="0"/>
          <w:bCs w:val="0"/>
        </w:rPr>
        <w:t>Jyur</w:t>
      </w:r>
      <w:proofErr w:type="spellEnd"/>
      <w:r w:rsidRPr="00837159">
        <w:rPr>
          <w:rStyle w:val="Strong"/>
        </w:rPr>
        <w:t xml:space="preserve"> (</w:t>
      </w:r>
      <w:r w:rsidRPr="00837159">
        <w:rPr>
          <w:rStyle w:val="Emphasis"/>
          <w:bCs/>
        </w:rPr>
        <w:t xml:space="preserve">Chrysanthemum </w:t>
      </w:r>
      <w:proofErr w:type="spellStart"/>
      <w:r w:rsidRPr="00837159">
        <w:rPr>
          <w:rStyle w:val="Emphasis"/>
          <w:bCs/>
        </w:rPr>
        <w:t>morifolium</w:t>
      </w:r>
      <w:proofErr w:type="spellEnd"/>
      <w:r w:rsidRPr="00837159">
        <w:rPr>
          <w:rStyle w:val="Strong"/>
        </w:rPr>
        <w:t xml:space="preserve">). </w:t>
      </w:r>
      <w:r w:rsidRPr="00773763">
        <w:rPr>
          <w:i/>
        </w:rPr>
        <w:t>Food Sci. Technol</w:t>
      </w:r>
      <w:r w:rsidRPr="00837159">
        <w:t>. 32</w:t>
      </w:r>
      <w:r w:rsidR="00773763">
        <w:t xml:space="preserve">, </w:t>
      </w:r>
      <w:r w:rsidRPr="00837159">
        <w:t>269-277.</w:t>
      </w:r>
    </w:p>
    <w:p w14:paraId="51A5E203" w14:textId="77777777" w:rsidR="00BD08F9" w:rsidRPr="00837159" w:rsidRDefault="00BD08F9" w:rsidP="00BD08F9">
      <w:pPr>
        <w:pStyle w:val="ListParagraph"/>
        <w:ind w:left="0"/>
        <w:jc w:val="both"/>
      </w:pPr>
    </w:p>
    <w:p w14:paraId="63DC7144" w14:textId="77777777" w:rsidR="00BD08F9" w:rsidRPr="00837159" w:rsidRDefault="00BD08F9" w:rsidP="00BD08F9">
      <w:pPr>
        <w:pStyle w:val="ListParagraph"/>
        <w:ind w:left="0"/>
        <w:jc w:val="both"/>
      </w:pPr>
      <w:r w:rsidRPr="00837159">
        <w:t>Zelalem, K.A. and Haile, G. (2019). Comparative Analysis on the proximate composition</w:t>
      </w:r>
    </w:p>
    <w:p w14:paraId="1AF2384A" w14:textId="77777777" w:rsidR="00BD08F9" w:rsidRPr="00837159" w:rsidRDefault="00BD08F9" w:rsidP="00BD08F9">
      <w:pPr>
        <w:pStyle w:val="ListParagraph"/>
        <w:ind w:left="0"/>
        <w:jc w:val="both"/>
      </w:pPr>
      <w:r w:rsidRPr="00837159">
        <w:t xml:space="preserve">of Tubers of </w:t>
      </w:r>
      <w:proofErr w:type="spellStart"/>
      <w:r w:rsidRPr="00837159">
        <w:t>Colocasia</w:t>
      </w:r>
      <w:proofErr w:type="spellEnd"/>
      <w:r w:rsidRPr="00837159">
        <w:t xml:space="preserve"> Esculenta, L </w:t>
      </w:r>
      <w:proofErr w:type="spellStart"/>
      <w:r w:rsidRPr="00837159">
        <w:t>Schot</w:t>
      </w:r>
      <w:proofErr w:type="spellEnd"/>
      <w:r w:rsidRPr="00837159">
        <w:t xml:space="preserve"> and </w:t>
      </w:r>
      <w:proofErr w:type="spellStart"/>
      <w:r w:rsidRPr="00837159">
        <w:t>Dioscorea</w:t>
      </w:r>
      <w:proofErr w:type="spellEnd"/>
      <w:r w:rsidRPr="00837159">
        <w:t xml:space="preserve"> </w:t>
      </w:r>
      <w:proofErr w:type="spellStart"/>
      <w:r w:rsidRPr="00837159">
        <w:t>Alata</w:t>
      </w:r>
      <w:proofErr w:type="spellEnd"/>
      <w:r w:rsidRPr="00837159">
        <w:t xml:space="preserve"> Cultivated in Ethiopia</w:t>
      </w:r>
      <w:r w:rsidRPr="00837159">
        <w:rPr>
          <w:i/>
        </w:rPr>
        <w:t xml:space="preserve">. </w:t>
      </w:r>
      <w:r w:rsidRPr="00773763">
        <w:rPr>
          <w:i/>
        </w:rPr>
        <w:t>American Journal of bioscience and Bioengineering</w:t>
      </w:r>
      <w:r w:rsidR="00773763">
        <w:t>,</w:t>
      </w:r>
      <w:r w:rsidRPr="00837159">
        <w:t xml:space="preserve"> 7(6)</w:t>
      </w:r>
      <w:r w:rsidR="00773763">
        <w:t>,</w:t>
      </w:r>
      <w:r w:rsidRPr="00837159">
        <w:t xml:space="preserve"> 93-101</w:t>
      </w:r>
      <w:r w:rsidR="00773763">
        <w:t>.</w:t>
      </w:r>
    </w:p>
    <w:p w14:paraId="596628A7" w14:textId="77777777" w:rsidR="00BD08F9" w:rsidRPr="00837159" w:rsidRDefault="00BD08F9" w:rsidP="00BD08F9">
      <w:pPr>
        <w:spacing w:after="0" w:line="240" w:lineRule="auto"/>
        <w:jc w:val="both"/>
        <w:rPr>
          <w:rFonts w:ascii="Times New Roman" w:hAnsi="Times New Roman" w:cs="Times New Roman"/>
          <w:sz w:val="24"/>
          <w:szCs w:val="24"/>
        </w:rPr>
      </w:pPr>
      <w:proofErr w:type="gramStart"/>
      <w:r w:rsidRPr="00837159">
        <w:rPr>
          <w:rFonts w:ascii="Times New Roman" w:hAnsi="Times New Roman" w:cs="Times New Roman"/>
          <w:sz w:val="24"/>
          <w:szCs w:val="24"/>
        </w:rPr>
        <w:t>doi:10.1164/j.bio</w:t>
      </w:r>
      <w:proofErr w:type="gramEnd"/>
      <w:r w:rsidRPr="00837159">
        <w:rPr>
          <w:rFonts w:ascii="Times New Roman" w:hAnsi="Times New Roman" w:cs="Times New Roman"/>
          <w:sz w:val="24"/>
          <w:szCs w:val="24"/>
        </w:rPr>
        <w:t>.2019076.13</w:t>
      </w:r>
    </w:p>
    <w:p w14:paraId="3F326A3B" w14:textId="77777777" w:rsidR="00BD08F9" w:rsidRPr="00837159" w:rsidRDefault="00BD08F9" w:rsidP="00BD08F9">
      <w:pPr>
        <w:pStyle w:val="ListParagraph"/>
        <w:ind w:left="0"/>
        <w:jc w:val="both"/>
      </w:pPr>
    </w:p>
    <w:p w14:paraId="0C2231ED" w14:textId="77777777" w:rsidR="00BD08F9" w:rsidRPr="00837159" w:rsidRDefault="00BD08F9" w:rsidP="00BD08F9">
      <w:pPr>
        <w:pStyle w:val="ListParagraph"/>
        <w:ind w:left="0"/>
        <w:jc w:val="both"/>
      </w:pPr>
      <w:r w:rsidRPr="00837159">
        <w:t>Zhu, S.M., Lin, S.L., Ramaswamy, H.S., Yu, Y. and Zhang, Q.T. (2017)</w:t>
      </w:r>
      <w:r w:rsidR="00773763">
        <w:t>.</w:t>
      </w:r>
      <w:r w:rsidRPr="00837159">
        <w:t xml:space="preserve"> Enhancement of </w:t>
      </w:r>
    </w:p>
    <w:p w14:paraId="16E2186F" w14:textId="77777777" w:rsidR="00BD08F9" w:rsidRPr="00837159" w:rsidRDefault="00BD08F9" w:rsidP="00BD08F9">
      <w:pPr>
        <w:spacing w:after="0" w:line="240" w:lineRule="auto"/>
        <w:jc w:val="both"/>
        <w:rPr>
          <w:rFonts w:ascii="Times New Roman" w:hAnsi="Times New Roman" w:cs="Times New Roman"/>
          <w:sz w:val="24"/>
          <w:szCs w:val="24"/>
        </w:rPr>
      </w:pPr>
      <w:r w:rsidRPr="00837159">
        <w:rPr>
          <w:rFonts w:ascii="Times New Roman" w:hAnsi="Times New Roman" w:cs="Times New Roman"/>
          <w:sz w:val="24"/>
          <w:szCs w:val="24"/>
        </w:rPr>
        <w:t xml:space="preserve">functional properties of rice bran proteins by high pressure treatment and their correlation with surface hydrophobicity. </w:t>
      </w:r>
      <w:r w:rsidRPr="00773763">
        <w:rPr>
          <w:rFonts w:ascii="Times New Roman" w:hAnsi="Times New Roman" w:cs="Times New Roman"/>
          <w:i/>
          <w:sz w:val="24"/>
          <w:szCs w:val="24"/>
        </w:rPr>
        <w:t>Food Bioprocess Technology</w:t>
      </w:r>
      <w:r w:rsidRPr="00837159">
        <w:rPr>
          <w:rFonts w:ascii="Times New Roman" w:hAnsi="Times New Roman" w:cs="Times New Roman"/>
          <w:iCs/>
          <w:sz w:val="24"/>
          <w:szCs w:val="24"/>
        </w:rPr>
        <w:t>,</w:t>
      </w:r>
      <w:r w:rsidRPr="00837159">
        <w:rPr>
          <w:rFonts w:ascii="Times New Roman" w:hAnsi="Times New Roman" w:cs="Times New Roman"/>
          <w:sz w:val="24"/>
          <w:szCs w:val="24"/>
        </w:rPr>
        <w:t xml:space="preserve"> 10</w:t>
      </w:r>
      <w:r w:rsidR="00773763">
        <w:rPr>
          <w:rFonts w:ascii="Times New Roman" w:hAnsi="Times New Roman" w:cs="Times New Roman"/>
          <w:sz w:val="24"/>
          <w:szCs w:val="24"/>
        </w:rPr>
        <w:t xml:space="preserve">, </w:t>
      </w:r>
      <w:r w:rsidRPr="00837159">
        <w:rPr>
          <w:rFonts w:ascii="Times New Roman" w:hAnsi="Times New Roman" w:cs="Times New Roman"/>
          <w:sz w:val="24"/>
          <w:szCs w:val="24"/>
        </w:rPr>
        <w:t>317–327.</w:t>
      </w:r>
    </w:p>
    <w:p w14:paraId="7AD00ACD" w14:textId="77777777" w:rsidR="00E15311" w:rsidRPr="00837159" w:rsidRDefault="00E15311" w:rsidP="004724C4">
      <w:pPr>
        <w:jc w:val="both"/>
        <w:rPr>
          <w:rFonts w:ascii="Times New Roman" w:hAnsi="Times New Roman" w:cs="Times New Roman"/>
          <w:sz w:val="24"/>
          <w:szCs w:val="24"/>
        </w:rPr>
      </w:pPr>
    </w:p>
    <w:p w14:paraId="1A3B4852" w14:textId="77777777" w:rsidR="00272378" w:rsidRPr="00837159" w:rsidRDefault="00272378" w:rsidP="004724C4">
      <w:pPr>
        <w:jc w:val="both"/>
        <w:rPr>
          <w:rFonts w:ascii="Times New Roman" w:hAnsi="Times New Roman" w:cs="Times New Roman"/>
          <w:sz w:val="24"/>
          <w:szCs w:val="24"/>
        </w:rPr>
      </w:pPr>
    </w:p>
    <w:sectPr w:rsidR="00272378" w:rsidRPr="008371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CD804" w14:textId="77777777" w:rsidR="00E74ADC" w:rsidRDefault="00E74ADC" w:rsidP="00BA2737">
      <w:pPr>
        <w:spacing w:after="0" w:line="240" w:lineRule="auto"/>
      </w:pPr>
      <w:r>
        <w:separator/>
      </w:r>
    </w:p>
  </w:endnote>
  <w:endnote w:type="continuationSeparator" w:id="0">
    <w:p w14:paraId="2AAC7A64" w14:textId="77777777" w:rsidR="00E74ADC" w:rsidRDefault="00E74ADC" w:rsidP="00BA2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6E4B8" w14:textId="77777777" w:rsidR="00BA2737" w:rsidRDefault="00BA2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57AF3" w14:textId="77777777" w:rsidR="00BA2737" w:rsidRDefault="00BA2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592FE" w14:textId="77777777" w:rsidR="00BA2737" w:rsidRDefault="00BA2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216C9" w14:textId="77777777" w:rsidR="00E74ADC" w:rsidRDefault="00E74ADC" w:rsidP="00BA2737">
      <w:pPr>
        <w:spacing w:after="0" w:line="240" w:lineRule="auto"/>
      </w:pPr>
      <w:r>
        <w:separator/>
      </w:r>
    </w:p>
  </w:footnote>
  <w:footnote w:type="continuationSeparator" w:id="0">
    <w:p w14:paraId="0DE7CB59" w14:textId="77777777" w:rsidR="00E74ADC" w:rsidRDefault="00E74ADC" w:rsidP="00BA2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BB4DA" w14:textId="081296B1" w:rsidR="00BA2737" w:rsidRDefault="00BA2737">
    <w:pPr>
      <w:pStyle w:val="Header"/>
    </w:pPr>
    <w:r>
      <w:rPr>
        <w:noProof/>
      </w:rPr>
      <w:pict w14:anchorId="5877D4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212422" o:spid="_x0000_s2050" type="#_x0000_t136" style="position:absolute;margin-left:0;margin-top:0;width:493.4pt;height:9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CEBE1" w14:textId="0863B432" w:rsidR="00BA2737" w:rsidRDefault="00BA2737">
    <w:pPr>
      <w:pStyle w:val="Header"/>
    </w:pPr>
    <w:r>
      <w:rPr>
        <w:noProof/>
      </w:rPr>
      <w:pict w14:anchorId="0D0B5F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212423" o:spid="_x0000_s2051" type="#_x0000_t136" style="position:absolute;margin-left:0;margin-top:0;width:493.4pt;height:9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8B0A4" w14:textId="2B85B34D" w:rsidR="00BA2737" w:rsidRDefault="00BA2737">
    <w:pPr>
      <w:pStyle w:val="Header"/>
    </w:pPr>
    <w:r>
      <w:rPr>
        <w:noProof/>
      </w:rPr>
      <w:pict w14:anchorId="6CC70E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212421" o:spid="_x0000_s2049" type="#_x0000_t136" style="position:absolute;margin-left:0;margin-top:0;width:493.4pt;height:9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E6B1D"/>
    <w:multiLevelType w:val="hybridMultilevel"/>
    <w:tmpl w:val="BA2803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680A77"/>
    <w:multiLevelType w:val="multilevel"/>
    <w:tmpl w:val="660EC2BA"/>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DD31314"/>
    <w:multiLevelType w:val="multilevel"/>
    <w:tmpl w:val="188626AC"/>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4C"/>
    <w:rsid w:val="00042474"/>
    <w:rsid w:val="00046775"/>
    <w:rsid w:val="000706B2"/>
    <w:rsid w:val="000B6459"/>
    <w:rsid w:val="000E07F5"/>
    <w:rsid w:val="000E2D70"/>
    <w:rsid w:val="00124D80"/>
    <w:rsid w:val="001630C0"/>
    <w:rsid w:val="00164474"/>
    <w:rsid w:val="0016706C"/>
    <w:rsid w:val="00174284"/>
    <w:rsid w:val="001B4F77"/>
    <w:rsid w:val="001D12BE"/>
    <w:rsid w:val="001E36D5"/>
    <w:rsid w:val="001F2F74"/>
    <w:rsid w:val="00256B4C"/>
    <w:rsid w:val="00272378"/>
    <w:rsid w:val="00273228"/>
    <w:rsid w:val="0027619A"/>
    <w:rsid w:val="0028688D"/>
    <w:rsid w:val="00287068"/>
    <w:rsid w:val="002A2F7C"/>
    <w:rsid w:val="002D34BB"/>
    <w:rsid w:val="002D3A6B"/>
    <w:rsid w:val="002E0F2F"/>
    <w:rsid w:val="00366A2A"/>
    <w:rsid w:val="003E7125"/>
    <w:rsid w:val="0040006C"/>
    <w:rsid w:val="0040075F"/>
    <w:rsid w:val="004634A7"/>
    <w:rsid w:val="004724C4"/>
    <w:rsid w:val="00475F3D"/>
    <w:rsid w:val="00480C90"/>
    <w:rsid w:val="004B41FA"/>
    <w:rsid w:val="004C3B3F"/>
    <w:rsid w:val="005466D5"/>
    <w:rsid w:val="005740B6"/>
    <w:rsid w:val="0059073B"/>
    <w:rsid w:val="005A53AF"/>
    <w:rsid w:val="005B267F"/>
    <w:rsid w:val="005D3D10"/>
    <w:rsid w:val="006130F6"/>
    <w:rsid w:val="00632AB8"/>
    <w:rsid w:val="00663466"/>
    <w:rsid w:val="00671E87"/>
    <w:rsid w:val="006A3644"/>
    <w:rsid w:val="006B27F4"/>
    <w:rsid w:val="00770A9D"/>
    <w:rsid w:val="00773763"/>
    <w:rsid w:val="00781853"/>
    <w:rsid w:val="007D0463"/>
    <w:rsid w:val="007F3D43"/>
    <w:rsid w:val="008101F3"/>
    <w:rsid w:val="00810913"/>
    <w:rsid w:val="00814B12"/>
    <w:rsid w:val="00837159"/>
    <w:rsid w:val="00840D69"/>
    <w:rsid w:val="00853ADE"/>
    <w:rsid w:val="0088679B"/>
    <w:rsid w:val="008F02C3"/>
    <w:rsid w:val="008F4DDD"/>
    <w:rsid w:val="00926925"/>
    <w:rsid w:val="0094078E"/>
    <w:rsid w:val="009604EC"/>
    <w:rsid w:val="009621A6"/>
    <w:rsid w:val="009A422F"/>
    <w:rsid w:val="00A563DE"/>
    <w:rsid w:val="00A817CC"/>
    <w:rsid w:val="00A97293"/>
    <w:rsid w:val="00AA73AC"/>
    <w:rsid w:val="00AB71BA"/>
    <w:rsid w:val="00B61665"/>
    <w:rsid w:val="00B6704F"/>
    <w:rsid w:val="00BA2737"/>
    <w:rsid w:val="00BD08F9"/>
    <w:rsid w:val="00BF42BE"/>
    <w:rsid w:val="00C40333"/>
    <w:rsid w:val="00C41F3D"/>
    <w:rsid w:val="00CC54E8"/>
    <w:rsid w:val="00CE7880"/>
    <w:rsid w:val="00DA7A17"/>
    <w:rsid w:val="00DB2AFA"/>
    <w:rsid w:val="00DE6BE9"/>
    <w:rsid w:val="00DF1CEF"/>
    <w:rsid w:val="00DF62F8"/>
    <w:rsid w:val="00E01077"/>
    <w:rsid w:val="00E07182"/>
    <w:rsid w:val="00E15311"/>
    <w:rsid w:val="00E26DE7"/>
    <w:rsid w:val="00E74ADC"/>
    <w:rsid w:val="00E90EA3"/>
    <w:rsid w:val="00F0620A"/>
    <w:rsid w:val="00F43795"/>
    <w:rsid w:val="00F46319"/>
    <w:rsid w:val="00F55F79"/>
    <w:rsid w:val="00FC2177"/>
    <w:rsid w:val="00FD4522"/>
    <w:rsid w:val="00FF002D"/>
    <w:rsid w:val="00FF09DD"/>
    <w:rsid w:val="00FF2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F23498"/>
  <w15:chartTrackingRefBased/>
  <w15:docId w15:val="{2407B822-6124-4DAE-8EDD-786F46155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28688D"/>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688D"/>
    <w:rPr>
      <w:rFonts w:ascii="Times New Roman" w:eastAsia="Times New Roman" w:hAnsi="Times New Roman" w:cs="Times New Roman"/>
      <w:b/>
      <w:bCs/>
      <w:kern w:val="0"/>
      <w:sz w:val="36"/>
      <w:szCs w:val="36"/>
      <w:lang w:val="en-US"/>
      <w14:ligatures w14:val="none"/>
    </w:rPr>
  </w:style>
  <w:style w:type="paragraph" w:styleId="NormalWeb">
    <w:name w:val="Normal (Web)"/>
    <w:basedOn w:val="Normal"/>
    <w:uiPriority w:val="99"/>
    <w:unhideWhenUsed/>
    <w:rsid w:val="002868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
    <w:name w:val="p"/>
    <w:basedOn w:val="Normal"/>
    <w:rsid w:val="002868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i">
    <w:name w:val="mi"/>
    <w:basedOn w:val="DefaultParagraphFont"/>
    <w:rsid w:val="0028688D"/>
  </w:style>
  <w:style w:type="character" w:customStyle="1" w:styleId="mo">
    <w:name w:val="mo"/>
    <w:basedOn w:val="DefaultParagraphFont"/>
    <w:rsid w:val="0028688D"/>
  </w:style>
  <w:style w:type="character" w:styleId="Hyperlink">
    <w:name w:val="Hyperlink"/>
    <w:basedOn w:val="DefaultParagraphFont"/>
    <w:uiPriority w:val="99"/>
    <w:unhideWhenUsed/>
    <w:rsid w:val="009A422F"/>
    <w:rPr>
      <w:color w:val="0563C1" w:themeColor="hyperlink"/>
      <w:u w:val="single"/>
    </w:rPr>
  </w:style>
  <w:style w:type="paragraph" w:styleId="ListParagraph">
    <w:name w:val="List Paragraph"/>
    <w:basedOn w:val="Normal"/>
    <w:uiPriority w:val="34"/>
    <w:qFormat/>
    <w:rsid w:val="00E15311"/>
    <w:pPr>
      <w:spacing w:after="0" w:line="240" w:lineRule="auto"/>
      <w:ind w:left="720"/>
      <w:contextualSpacing/>
    </w:pPr>
    <w:rPr>
      <w:rFonts w:ascii="Times New Roman" w:eastAsia="Times New Roman" w:hAnsi="Times New Roman" w:cs="Times New Roman"/>
      <w:kern w:val="0"/>
      <w:sz w:val="24"/>
      <w:szCs w:val="24"/>
      <w:lang w:val="en-GB"/>
      <w14:ligatures w14:val="none"/>
    </w:rPr>
  </w:style>
  <w:style w:type="paragraph" w:styleId="Caption">
    <w:name w:val="caption"/>
    <w:basedOn w:val="Normal"/>
    <w:next w:val="Normal"/>
    <w:uiPriority w:val="35"/>
    <w:unhideWhenUsed/>
    <w:qFormat/>
    <w:rsid w:val="00272378"/>
    <w:pPr>
      <w:spacing w:after="200" w:line="240" w:lineRule="auto"/>
    </w:pPr>
    <w:rPr>
      <w:rFonts w:eastAsiaTheme="minorEastAsia"/>
      <w:b/>
      <w:bCs/>
      <w:color w:val="4472C4" w:themeColor="accent1"/>
      <w:kern w:val="0"/>
      <w:sz w:val="18"/>
      <w:szCs w:val="18"/>
      <w14:ligatures w14:val="none"/>
    </w:rPr>
  </w:style>
  <w:style w:type="table" w:styleId="ListTable6Colorful">
    <w:name w:val="List Table 6 Colorful"/>
    <w:basedOn w:val="TableNormal"/>
    <w:uiPriority w:val="51"/>
    <w:rsid w:val="0027237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rsid w:val="00BD08F9"/>
    <w:pPr>
      <w:spacing w:after="0" w:line="240" w:lineRule="auto"/>
    </w:pPr>
    <w:rPr>
      <w:rFonts w:eastAsiaTheme="minorEastAsia"/>
      <w:kern w:val="0"/>
      <w14:ligatures w14:val="none"/>
    </w:rPr>
  </w:style>
  <w:style w:type="character" w:customStyle="1" w:styleId="element-citation">
    <w:name w:val="element-citation"/>
    <w:basedOn w:val="DefaultParagraphFont"/>
    <w:rsid w:val="00BD08F9"/>
  </w:style>
  <w:style w:type="character" w:styleId="Emphasis">
    <w:name w:val="Emphasis"/>
    <w:basedOn w:val="DefaultParagraphFont"/>
    <w:uiPriority w:val="20"/>
    <w:qFormat/>
    <w:rsid w:val="00BD08F9"/>
    <w:rPr>
      <w:i/>
      <w:iCs/>
    </w:rPr>
  </w:style>
  <w:style w:type="character" w:styleId="Strong">
    <w:name w:val="Strong"/>
    <w:basedOn w:val="DefaultParagraphFont"/>
    <w:uiPriority w:val="22"/>
    <w:qFormat/>
    <w:rsid w:val="00BD08F9"/>
    <w:rPr>
      <w:b/>
      <w:bCs/>
    </w:rPr>
  </w:style>
  <w:style w:type="character" w:customStyle="1" w:styleId="authors-list-item">
    <w:name w:val="authors-list-item"/>
    <w:basedOn w:val="DefaultParagraphFont"/>
    <w:rsid w:val="00BD08F9"/>
  </w:style>
  <w:style w:type="character" w:styleId="UnresolvedMention">
    <w:name w:val="Unresolved Mention"/>
    <w:basedOn w:val="DefaultParagraphFont"/>
    <w:uiPriority w:val="99"/>
    <w:semiHidden/>
    <w:unhideWhenUsed/>
    <w:rsid w:val="00A817CC"/>
    <w:rPr>
      <w:color w:val="605E5C"/>
      <w:shd w:val="clear" w:color="auto" w:fill="E1DFDD"/>
    </w:rPr>
  </w:style>
  <w:style w:type="paragraph" w:styleId="Header">
    <w:name w:val="header"/>
    <w:basedOn w:val="Normal"/>
    <w:link w:val="HeaderChar"/>
    <w:uiPriority w:val="99"/>
    <w:unhideWhenUsed/>
    <w:rsid w:val="00BA27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737"/>
  </w:style>
  <w:style w:type="paragraph" w:styleId="Footer">
    <w:name w:val="footer"/>
    <w:basedOn w:val="Normal"/>
    <w:link w:val="FooterChar"/>
    <w:uiPriority w:val="99"/>
    <w:unhideWhenUsed/>
    <w:rsid w:val="00BA27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sciencedirect.com/topics/earth-and-planetary-sciences/potassium-phosphate" TargetMode="External"/><Relationship Id="rId18" Type="http://schemas.openxmlformats.org/officeDocument/2006/relationships/hyperlink" Target="https://pubmed.ncbi.nlm.nih.gov/?term=Li+Y&amp;cauthor_id=2806779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ubmed.ncbi.nlm.nih.gov/?term=Zhou+Y&amp;cauthor_id=28067795"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pubmed.ncbi.nlm.nih.gov/?term=Xu+DP&amp;cauthor_id=2806779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9734/afsj/2024/v23i12762" TargetMode="External"/><Relationship Id="rId20" Type="http://schemas.openxmlformats.org/officeDocument/2006/relationships/hyperlink" Target="https://pubmed.ncbi.nlm.nih.gov/?term=Zhou+T&amp;cauthor_id=2806779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pubmed.ncbi.nlm.nih.gov/?term=Li+HB&amp;cauthor_id=28067795" TargetMode="External"/><Relationship Id="rId5" Type="http://schemas.openxmlformats.org/officeDocument/2006/relationships/footnotes" Target="footnotes.xml"/><Relationship Id="rId15" Type="http://schemas.openxmlformats.org/officeDocument/2006/relationships/hyperlink" Target="https://doi.org/10.9734/afsj/2024/v23i6719" TargetMode="External"/><Relationship Id="rId23" Type="http://schemas.openxmlformats.org/officeDocument/2006/relationships/hyperlink" Target="https://pubmed.ncbi.nlm.nih.gov/?term=Zhang+JJ&amp;cauthor_id=28067795" TargetMode="External"/><Relationship Id="rId10" Type="http://schemas.openxmlformats.org/officeDocument/2006/relationships/footer" Target="footer2.xml"/><Relationship Id="rId19" Type="http://schemas.openxmlformats.org/officeDocument/2006/relationships/hyperlink" Target="https://pubmed.ncbi.nlm.nih.gov/?term=Meng+X&amp;cauthor_id=28067795"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sciencedirect.com/topics/earth-and-planetary-sciences/microplate" TargetMode="External"/><Relationship Id="rId22" Type="http://schemas.openxmlformats.org/officeDocument/2006/relationships/hyperlink" Target="https://pubmed.ncbi.nlm.nih.gov/?term=Zheng+J&amp;cauthor_id=280677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14</Pages>
  <Words>6203</Words>
  <Characters>35359</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Alimi</dc:creator>
  <cp:keywords/>
  <dc:description/>
  <cp:lastModifiedBy>SDI 1084</cp:lastModifiedBy>
  <cp:revision>58</cp:revision>
  <dcterms:created xsi:type="dcterms:W3CDTF">2025-01-10T19:25:00Z</dcterms:created>
  <dcterms:modified xsi:type="dcterms:W3CDTF">2025-01-22T09:47:00Z</dcterms:modified>
</cp:coreProperties>
</file>