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2E0EF" w14:textId="77777777" w:rsidR="003E5492" w:rsidRPr="00740A4B" w:rsidRDefault="003E5492" w:rsidP="000E5D07">
      <w:pPr>
        <w:spacing w:line="240" w:lineRule="auto"/>
        <w:rPr>
          <w:szCs w:val="24"/>
        </w:rPr>
      </w:pPr>
      <w:bookmarkStart w:id="0" w:name="_Hlk189735888"/>
      <w:bookmarkEnd w:id="0"/>
    </w:p>
    <w:p w14:paraId="3815D629" w14:textId="2EFDF6FA" w:rsidR="0011631F" w:rsidRPr="00765466" w:rsidRDefault="0011631F" w:rsidP="003E5492">
      <w:pPr>
        <w:pStyle w:val="Heading1"/>
        <w:tabs>
          <w:tab w:val="center" w:pos="1680"/>
        </w:tabs>
        <w:spacing w:after="447" w:line="240" w:lineRule="auto"/>
        <w:ind w:left="0" w:firstLine="0"/>
        <w:jc w:val="right"/>
        <w:rPr>
          <w:szCs w:val="24"/>
        </w:rPr>
      </w:pPr>
      <w:r w:rsidRPr="00765466">
        <w:rPr>
          <w:szCs w:val="24"/>
        </w:rPr>
        <w:t>PERFORMANCE O</w:t>
      </w:r>
      <w:r w:rsidR="00A65ACA">
        <w:rPr>
          <w:szCs w:val="24"/>
        </w:rPr>
        <w:t xml:space="preserve">F </w:t>
      </w:r>
      <w:r w:rsidR="00D93A8A">
        <w:rPr>
          <w:szCs w:val="24"/>
        </w:rPr>
        <w:t xml:space="preserve">STARTER </w:t>
      </w:r>
      <w:r w:rsidR="00D93A8A" w:rsidRPr="00765466">
        <w:rPr>
          <w:szCs w:val="24"/>
        </w:rPr>
        <w:t>BROILER</w:t>
      </w:r>
      <w:r w:rsidRPr="00765466">
        <w:rPr>
          <w:szCs w:val="24"/>
        </w:rPr>
        <w:t xml:space="preserve"> CHICKEN</w:t>
      </w:r>
      <w:r w:rsidR="00A65ACA">
        <w:rPr>
          <w:szCs w:val="24"/>
        </w:rPr>
        <w:t xml:space="preserve">S </w:t>
      </w:r>
      <w:r w:rsidRPr="00765466">
        <w:rPr>
          <w:szCs w:val="24"/>
        </w:rPr>
        <w:t>FED DIETS CONTAINING REJECTED MANGO FRUIT PULP - MAIZE OFFAL</w:t>
      </w:r>
    </w:p>
    <w:p w14:paraId="24AFEA89" w14:textId="77777777" w:rsidR="0011631F" w:rsidRPr="00765466" w:rsidRDefault="0011631F" w:rsidP="00AB0556">
      <w:pPr>
        <w:spacing w:after="0" w:line="240" w:lineRule="auto"/>
        <w:ind w:left="0" w:right="0" w:firstLine="0"/>
        <w:jc w:val="right"/>
        <w:rPr>
          <w:bCs/>
          <w:szCs w:val="24"/>
          <w:vertAlign w:val="superscript"/>
        </w:rPr>
      </w:pPr>
    </w:p>
    <w:p w14:paraId="61124477" w14:textId="71815842" w:rsidR="00864EBB" w:rsidRDefault="00864EBB" w:rsidP="00C072C2">
      <w:pPr>
        <w:pStyle w:val="Heading1"/>
        <w:tabs>
          <w:tab w:val="center" w:pos="1680"/>
        </w:tabs>
        <w:spacing w:after="447" w:line="240" w:lineRule="auto"/>
        <w:ind w:left="0"/>
        <w:rPr>
          <w:color w:val="auto"/>
          <w:szCs w:val="24"/>
        </w:rPr>
      </w:pPr>
      <w:r>
        <w:rPr>
          <w:color w:val="auto"/>
          <w:szCs w:val="24"/>
        </w:rPr>
        <w:t>Abstract</w:t>
      </w:r>
    </w:p>
    <w:p w14:paraId="2D114110" w14:textId="58B33F5E" w:rsidR="00843BA6" w:rsidRPr="007B6A63" w:rsidRDefault="00843BA6" w:rsidP="00C072C2">
      <w:pPr>
        <w:spacing w:after="252" w:line="240" w:lineRule="auto"/>
        <w:ind w:left="0" w:right="0"/>
        <w:rPr>
          <w:i/>
          <w:iCs/>
          <w:szCs w:val="24"/>
        </w:rPr>
      </w:pPr>
      <w:r w:rsidRPr="007B6A63">
        <w:rPr>
          <w:i/>
          <w:iCs/>
          <w:szCs w:val="24"/>
        </w:rPr>
        <w:t xml:space="preserve">The study was conducted to determine the </w:t>
      </w:r>
      <w:r w:rsidRPr="007B6A63">
        <w:rPr>
          <w:bCs/>
          <w:i/>
          <w:iCs/>
          <w:szCs w:val="24"/>
        </w:rPr>
        <w:t xml:space="preserve">performance of broiler chickens fed diets containing rejected mango fruit pulp - maize offal mix. </w:t>
      </w:r>
      <w:r w:rsidRPr="007B6A63">
        <w:rPr>
          <w:i/>
          <w:iCs/>
          <w:szCs w:val="24"/>
        </w:rPr>
        <w:t>The rejected mango fruit pulp comprised different varieties of exotic and local mangos collected and cleaned using dry piece of cloth. The pulp was manually extracted after the peels had been removed and the pulp brushed into a container using iron spoon. The extracted pulp was kneaded with the palms of the hand, thoroughly and evenly mixed with maize offal (Dusa) in a ratio of 2:3 (RMFP: MOM). The mixture was sun dried for 4-5 days by spreading it on polyethylene sheets and frequently breaking the lumps by scrubbing in-between the palms to obtain an even mixture until moisture of less than 10% was achieved. A total of (200) day-old ROSS chicks were averaged 4</w:t>
      </w:r>
      <w:r w:rsidR="004B08E3">
        <w:rPr>
          <w:i/>
          <w:iCs/>
          <w:szCs w:val="24"/>
        </w:rPr>
        <w:t>4.24</w:t>
      </w:r>
      <w:r w:rsidRPr="007B6A63">
        <w:rPr>
          <w:i/>
          <w:iCs/>
          <w:szCs w:val="24"/>
        </w:rPr>
        <w:t xml:space="preserve"> g were randomly allocated to 5 dietary treatments, balancing for body weight. </w:t>
      </w:r>
      <w:r w:rsidR="00F62F46" w:rsidRPr="007B6A63">
        <w:rPr>
          <w:i/>
          <w:iCs/>
          <w:szCs w:val="24"/>
        </w:rPr>
        <w:t xml:space="preserve">Five diets were prepared in which RMFP-MOM partially replaced maize at 0, 5, 10, 15 and 20% representing treatments T1, T2, T3, T4 and T5 respectively. </w:t>
      </w:r>
      <w:r w:rsidRPr="007B6A63">
        <w:rPr>
          <w:i/>
          <w:iCs/>
          <w:szCs w:val="24"/>
        </w:rPr>
        <w:t>Each treatment group made up of forty birds, was replicated four times and each replicate had ten (10) birds in a completely randomized design (CRD). Result of the proximate analysis revealed that, RMFP-MOM contains 8.75% crude protein, 0.90% ether extract, 1</w:t>
      </w:r>
      <w:r w:rsidR="00262456">
        <w:rPr>
          <w:i/>
          <w:iCs/>
          <w:szCs w:val="24"/>
        </w:rPr>
        <w:t>1.51%</w:t>
      </w:r>
      <w:r w:rsidRPr="007B6A63">
        <w:rPr>
          <w:i/>
          <w:iCs/>
          <w:szCs w:val="24"/>
        </w:rPr>
        <w:t xml:space="preserve"> moisture, </w:t>
      </w:r>
      <w:r w:rsidR="00262456">
        <w:rPr>
          <w:i/>
          <w:iCs/>
          <w:szCs w:val="24"/>
        </w:rPr>
        <w:t>8.10</w:t>
      </w:r>
      <w:r w:rsidRPr="007B6A63">
        <w:rPr>
          <w:i/>
          <w:iCs/>
          <w:szCs w:val="24"/>
        </w:rPr>
        <w:t xml:space="preserve">% crude </w:t>
      </w:r>
      <w:proofErr w:type="spellStart"/>
      <w:r w:rsidRPr="007B6A63">
        <w:rPr>
          <w:i/>
          <w:iCs/>
          <w:szCs w:val="24"/>
        </w:rPr>
        <w:t>fibre</w:t>
      </w:r>
      <w:proofErr w:type="spellEnd"/>
      <w:r w:rsidRPr="007B6A63">
        <w:rPr>
          <w:i/>
          <w:iCs/>
          <w:szCs w:val="24"/>
        </w:rPr>
        <w:t xml:space="preserve"> and </w:t>
      </w:r>
      <w:r w:rsidR="00262456">
        <w:rPr>
          <w:i/>
          <w:iCs/>
          <w:szCs w:val="24"/>
        </w:rPr>
        <w:t>75.85</w:t>
      </w:r>
      <w:r w:rsidRPr="007B6A63">
        <w:rPr>
          <w:i/>
          <w:iCs/>
          <w:szCs w:val="24"/>
        </w:rPr>
        <w:t xml:space="preserve"> nitrogen free extract. Result of the starter revealed significant effects (p&lt;0.05) of RMFP-MOM on final body weight (FBW), daily weight gain (DWG) and daily feed intake (DFI) which all declined in T5 (20 % RMFP-MOM). Result on digestibility showed that, there was significantly lower (p&lt;0.05) digestibility of ether extract in T1 (80.73 %). Cost of feed consumed was significantly lower (p&lt;0.05) at T5. Gross revenue was ₦4000 across treatments while gross profit was higher at T5. Given the nutrients profile of RMFP-MOM as revealed by the result of the proximate analysis, it was inferred that these materials are valuable feedstuff in broiler nutrition as the use of RMFP-MOM in the diets of the broiler chicken up to 15% maintained growth rates at levels comparable to the control. The result of this study also revealed that broiler chickens can be reared at cheaper cost with the inclusion of RMFP-MOM at 15%. It was recommended that, 15 % RMFP-MOM be used in broiler diets.</w:t>
      </w:r>
    </w:p>
    <w:p w14:paraId="0A23CDA5" w14:textId="79E9545D" w:rsidR="00864EBB" w:rsidRDefault="00843BA6" w:rsidP="00C072C2">
      <w:pPr>
        <w:spacing w:line="240" w:lineRule="auto"/>
        <w:ind w:left="0"/>
      </w:pPr>
      <w:r>
        <w:t>Key words:</w:t>
      </w:r>
      <w:r w:rsidR="007B6A63">
        <w:t xml:space="preserve"> starter </w:t>
      </w:r>
      <w:r>
        <w:t xml:space="preserve">broiler chickens, rejected mango fruit pulp, maize offal, </w:t>
      </w:r>
      <w:r w:rsidR="007B6A63">
        <w:t xml:space="preserve">Growth, </w:t>
      </w:r>
      <w:r w:rsidR="00F577C0">
        <w:t>Digestibility</w:t>
      </w:r>
    </w:p>
    <w:p w14:paraId="0756630F" w14:textId="1822F6D1" w:rsidR="009B53F4" w:rsidRDefault="009B53F4" w:rsidP="00C072C2">
      <w:pPr>
        <w:spacing w:line="240" w:lineRule="auto"/>
        <w:ind w:left="0"/>
      </w:pPr>
    </w:p>
    <w:p w14:paraId="10636487" w14:textId="50145626" w:rsidR="009B53F4" w:rsidRDefault="009B53F4" w:rsidP="00C072C2">
      <w:pPr>
        <w:spacing w:line="240" w:lineRule="auto"/>
        <w:ind w:left="0"/>
      </w:pPr>
    </w:p>
    <w:p w14:paraId="3739D81B" w14:textId="77777777" w:rsidR="009B53F4" w:rsidRPr="00864EBB" w:rsidRDefault="009B53F4" w:rsidP="00C072C2">
      <w:pPr>
        <w:spacing w:line="240" w:lineRule="auto"/>
        <w:ind w:left="0"/>
      </w:pPr>
    </w:p>
    <w:p w14:paraId="0BC53FDF" w14:textId="52EA8233" w:rsidR="0011631F" w:rsidRPr="009B53F4" w:rsidRDefault="0011631F" w:rsidP="00C072C2">
      <w:pPr>
        <w:pStyle w:val="Heading1"/>
        <w:numPr>
          <w:ilvl w:val="0"/>
          <w:numId w:val="4"/>
        </w:numPr>
        <w:tabs>
          <w:tab w:val="center" w:pos="1680"/>
        </w:tabs>
        <w:spacing w:after="447" w:line="240" w:lineRule="auto"/>
        <w:ind w:left="0"/>
        <w:rPr>
          <w:color w:val="auto"/>
          <w:szCs w:val="24"/>
        </w:rPr>
      </w:pPr>
      <w:r w:rsidRPr="009B53F4">
        <w:rPr>
          <w:color w:val="auto"/>
          <w:szCs w:val="24"/>
        </w:rPr>
        <w:t>INTRODUCTION</w:t>
      </w:r>
    </w:p>
    <w:p w14:paraId="0522CD54" w14:textId="0D3BE10D" w:rsidR="009B53F4" w:rsidRPr="009B53F4" w:rsidRDefault="009B53F4" w:rsidP="00C072C2">
      <w:pPr>
        <w:pStyle w:val="ListParagraph"/>
        <w:numPr>
          <w:ilvl w:val="1"/>
          <w:numId w:val="4"/>
        </w:numPr>
        <w:spacing w:line="240" w:lineRule="auto"/>
        <w:ind w:left="0" w:right="0"/>
        <w:rPr>
          <w:b/>
          <w:bCs/>
          <w:color w:val="auto"/>
          <w:szCs w:val="24"/>
        </w:rPr>
      </w:pPr>
      <w:r w:rsidRPr="009B53F4">
        <w:rPr>
          <w:b/>
          <w:bCs/>
          <w:color w:val="auto"/>
          <w:szCs w:val="24"/>
        </w:rPr>
        <w:t>Description of the Problem</w:t>
      </w:r>
    </w:p>
    <w:p w14:paraId="2259E046" w14:textId="77777777" w:rsidR="009B53F4" w:rsidRDefault="0011631F" w:rsidP="00C072C2">
      <w:pPr>
        <w:spacing w:line="240" w:lineRule="auto"/>
        <w:ind w:left="0" w:right="0" w:firstLine="0"/>
        <w:rPr>
          <w:color w:val="auto"/>
          <w:szCs w:val="24"/>
        </w:rPr>
      </w:pPr>
      <w:r w:rsidRPr="009B53F4">
        <w:rPr>
          <w:color w:val="auto"/>
          <w:szCs w:val="24"/>
        </w:rPr>
        <w:t xml:space="preserve">The cost of conventional protein and energy sources like groundnut, fish meal, soya bean, maize, sorghum and wheat for monogastric animal feeding has been on the increase in some </w:t>
      </w:r>
      <w:r w:rsidRPr="009B53F4">
        <w:rPr>
          <w:color w:val="auto"/>
          <w:szCs w:val="24"/>
        </w:rPr>
        <w:lastRenderedPageBreak/>
        <w:t xml:space="preserve">developing countries since the last decade, making it uneconomical to use these feedstuffs solely for poultry feed production (Alade, 2018). The increase in population growth in the developing countries like Nigeria has placed a higher demand on animal protein. This population growth in Nigeria was reported to be at 2.38% in 2023 according to the World Bank collection of development indicators (Trading Economics, 2024). However, there is shortage of animal protein due to limitations placed on livestock products by inadequate supply of good quality feeds throughout the year due to seasonal fluctuation in supply and high cost of conventional ingredients is a serious setback preventing optimum production of poultry birds in the developing countries. Feeding cost according to Alade (2018) accounts for 65 to 75 % of all the cost of production of non-ruminant animals. </w:t>
      </w:r>
    </w:p>
    <w:p w14:paraId="5D97FCEE" w14:textId="77777777" w:rsidR="009B53F4" w:rsidRDefault="0011631F" w:rsidP="00C072C2">
      <w:pPr>
        <w:spacing w:line="240" w:lineRule="auto"/>
        <w:ind w:left="0" w:right="0" w:firstLine="0"/>
        <w:rPr>
          <w:color w:val="auto"/>
          <w:szCs w:val="24"/>
        </w:rPr>
      </w:pPr>
      <w:r w:rsidRPr="00B13815">
        <w:rPr>
          <w:color w:val="auto"/>
          <w:szCs w:val="24"/>
        </w:rPr>
        <w:t>In many countries however, per capital consumption of animal protein has expanded due to the increase awareness of the need for animal protein consumption. This is so because, consumers around the world including those in the developing countries are increasingly becoming conscious of the type of food they consume, their nutritional benefits and safety of the food they consume (</w:t>
      </w:r>
      <w:proofErr w:type="spellStart"/>
      <w:r w:rsidRPr="00B13815">
        <w:rPr>
          <w:color w:val="auto"/>
          <w:szCs w:val="24"/>
        </w:rPr>
        <w:t>Anongo</w:t>
      </w:r>
      <w:proofErr w:type="spellEnd"/>
      <w:r w:rsidRPr="00B13815">
        <w:rPr>
          <w:color w:val="auto"/>
          <w:szCs w:val="24"/>
        </w:rPr>
        <w:t xml:space="preserve"> </w:t>
      </w:r>
      <w:r w:rsidRPr="00B13815">
        <w:rPr>
          <w:i/>
          <w:iCs/>
          <w:color w:val="auto"/>
          <w:szCs w:val="24"/>
        </w:rPr>
        <w:t>et al</w:t>
      </w:r>
      <w:r w:rsidRPr="00B13815">
        <w:rPr>
          <w:color w:val="auto"/>
          <w:szCs w:val="24"/>
        </w:rPr>
        <w:t>.</w:t>
      </w:r>
      <w:r>
        <w:rPr>
          <w:color w:val="auto"/>
          <w:szCs w:val="24"/>
        </w:rPr>
        <w:t>,</w:t>
      </w:r>
      <w:r w:rsidRPr="00B13815">
        <w:rPr>
          <w:color w:val="auto"/>
          <w:szCs w:val="24"/>
        </w:rPr>
        <w:t xml:space="preserve"> 2024). All stakeholders in the animal production industry are therefore interested </w:t>
      </w:r>
      <w:r>
        <w:rPr>
          <w:color w:val="auto"/>
          <w:szCs w:val="24"/>
        </w:rPr>
        <w:t>on</w:t>
      </w:r>
      <w:r w:rsidRPr="00B13815">
        <w:rPr>
          <w:color w:val="auto"/>
          <w:szCs w:val="24"/>
        </w:rPr>
        <w:t xml:space="preserve"> issues of availability and quality of feed. There is, therefore, great interest in the potential of any material to serve as feed ingredients. Since by-products are generally less expensive than the parent material, the use of these by-products will lower the cost animal production and thus the cost </w:t>
      </w:r>
      <w:r>
        <w:rPr>
          <w:color w:val="auto"/>
          <w:szCs w:val="24"/>
        </w:rPr>
        <w:t xml:space="preserve">of </w:t>
      </w:r>
      <w:r w:rsidRPr="00B13815">
        <w:rPr>
          <w:color w:val="auto"/>
          <w:szCs w:val="24"/>
        </w:rPr>
        <w:t xml:space="preserve">animal products (Carew </w:t>
      </w:r>
      <w:r w:rsidRPr="00B13815">
        <w:rPr>
          <w:i/>
          <w:iCs/>
          <w:color w:val="auto"/>
          <w:szCs w:val="24"/>
        </w:rPr>
        <w:t>et al</w:t>
      </w:r>
      <w:r w:rsidRPr="00B13815">
        <w:rPr>
          <w:color w:val="auto"/>
          <w:szCs w:val="24"/>
        </w:rPr>
        <w:t xml:space="preserve">., 2020 and </w:t>
      </w:r>
      <w:proofErr w:type="spellStart"/>
      <w:r w:rsidRPr="00B13815">
        <w:rPr>
          <w:color w:val="auto"/>
          <w:szCs w:val="24"/>
        </w:rPr>
        <w:t>Anongo</w:t>
      </w:r>
      <w:proofErr w:type="spellEnd"/>
      <w:r w:rsidRPr="00B13815">
        <w:rPr>
          <w:color w:val="auto"/>
          <w:szCs w:val="24"/>
        </w:rPr>
        <w:t xml:space="preserve"> </w:t>
      </w:r>
      <w:r w:rsidRPr="00B13815">
        <w:rPr>
          <w:i/>
          <w:iCs/>
          <w:color w:val="auto"/>
          <w:szCs w:val="24"/>
        </w:rPr>
        <w:t>et al</w:t>
      </w:r>
      <w:r w:rsidRPr="00B13815">
        <w:rPr>
          <w:color w:val="auto"/>
          <w:szCs w:val="24"/>
        </w:rPr>
        <w:t xml:space="preserve">., 2023). </w:t>
      </w:r>
    </w:p>
    <w:p w14:paraId="5C526832" w14:textId="77777777" w:rsidR="009B53F4" w:rsidRDefault="0011631F" w:rsidP="00C072C2">
      <w:pPr>
        <w:spacing w:line="240" w:lineRule="auto"/>
        <w:ind w:left="0" w:right="0" w:firstLine="0"/>
        <w:rPr>
          <w:szCs w:val="24"/>
        </w:rPr>
      </w:pPr>
      <w:r w:rsidRPr="00B13815">
        <w:rPr>
          <w:color w:val="auto"/>
          <w:szCs w:val="24"/>
        </w:rPr>
        <w:t>Mango (</w:t>
      </w:r>
      <w:r w:rsidRPr="00B13815">
        <w:rPr>
          <w:i/>
          <w:color w:val="auto"/>
          <w:szCs w:val="24"/>
        </w:rPr>
        <w:t>Mangifera indica</w:t>
      </w:r>
      <w:r w:rsidRPr="00B13815">
        <w:rPr>
          <w:color w:val="auto"/>
          <w:szCs w:val="24"/>
        </w:rPr>
        <w:t xml:space="preserve">) fruit is one of the most popular, nutritionally rich fruits with unique </w:t>
      </w:r>
      <w:proofErr w:type="spellStart"/>
      <w:r w:rsidRPr="00B13815">
        <w:rPr>
          <w:color w:val="auto"/>
          <w:szCs w:val="24"/>
        </w:rPr>
        <w:t>flavour</w:t>
      </w:r>
      <w:proofErr w:type="spellEnd"/>
      <w:r w:rsidRPr="00B13815">
        <w:rPr>
          <w:color w:val="auto"/>
          <w:szCs w:val="24"/>
        </w:rPr>
        <w:t>, fragrance, taste and health promoting qualities. These qualities make it a common ingredient in new functional food</w:t>
      </w:r>
      <w:r w:rsidR="000A359A">
        <w:rPr>
          <w:color w:val="auto"/>
          <w:szCs w:val="24"/>
        </w:rPr>
        <w:t>s N</w:t>
      </w:r>
      <w:r w:rsidR="000A359A">
        <w:rPr>
          <w:szCs w:val="24"/>
        </w:rPr>
        <w:t xml:space="preserve">igeria is said to be one of the leading producers of mango in the global market with her annual production estimated at about 800,000 tones (FAO, 2011). In Nigeria, Benue state is the highest quantitative producer of mango fruit according to </w:t>
      </w:r>
      <w:proofErr w:type="spellStart"/>
      <w:r w:rsidR="000A359A">
        <w:rPr>
          <w:szCs w:val="24"/>
        </w:rPr>
        <w:t>Ugese</w:t>
      </w:r>
      <w:proofErr w:type="spellEnd"/>
      <w:r w:rsidR="000A359A">
        <w:rPr>
          <w:szCs w:val="24"/>
        </w:rPr>
        <w:t xml:space="preserve"> </w:t>
      </w:r>
      <w:r w:rsidR="000A359A">
        <w:rPr>
          <w:i/>
          <w:szCs w:val="24"/>
        </w:rPr>
        <w:t>et al</w:t>
      </w:r>
      <w:r w:rsidR="000A359A">
        <w:rPr>
          <w:szCs w:val="24"/>
        </w:rPr>
        <w:t xml:space="preserve">. (2012). Ajayi and Nyishir (2006) also reported that though there is no clear figure of mango production in Benue state, the state supplies mango fruits to many other states of the country. A large quantity of the fruit wastes away because of non-availability of fruit processing factories. </w:t>
      </w:r>
    </w:p>
    <w:p w14:paraId="68471425" w14:textId="1E9E7CF0" w:rsidR="00E32FED" w:rsidRDefault="009B53F4" w:rsidP="00C072C2">
      <w:pPr>
        <w:spacing w:line="240" w:lineRule="auto"/>
        <w:ind w:left="0" w:right="0" w:firstLine="0"/>
        <w:rPr>
          <w:color w:val="auto"/>
          <w:szCs w:val="24"/>
        </w:rPr>
      </w:pPr>
      <w:r>
        <w:rPr>
          <w:szCs w:val="24"/>
        </w:rPr>
        <w:t>T</w:t>
      </w:r>
      <w:r w:rsidR="0011631F" w:rsidRPr="00B13815">
        <w:rPr>
          <w:color w:val="auto"/>
          <w:szCs w:val="24"/>
        </w:rPr>
        <w:t xml:space="preserve">he by-products of mango fruits </w:t>
      </w:r>
      <w:r w:rsidR="00E32549">
        <w:rPr>
          <w:color w:val="auto"/>
          <w:szCs w:val="24"/>
        </w:rPr>
        <w:t xml:space="preserve">and the rejects </w:t>
      </w:r>
      <w:r w:rsidR="0011631F" w:rsidRPr="00B13815">
        <w:rPr>
          <w:color w:val="auto"/>
          <w:szCs w:val="24"/>
        </w:rPr>
        <w:t>are not consumed by humans</w:t>
      </w:r>
      <w:r w:rsidR="00E32549">
        <w:rPr>
          <w:color w:val="auto"/>
          <w:szCs w:val="24"/>
        </w:rPr>
        <w:t xml:space="preserve">. </w:t>
      </w:r>
      <w:r w:rsidR="0011631F" w:rsidRPr="00B13815">
        <w:rPr>
          <w:color w:val="auto"/>
          <w:szCs w:val="24"/>
        </w:rPr>
        <w:t xml:space="preserve"> </w:t>
      </w:r>
      <w:r w:rsidR="00E32549">
        <w:rPr>
          <w:szCs w:val="24"/>
        </w:rPr>
        <w:t>Its disposal is a major problem among many fruit processing industries because such wastes are easily spoiled, degraded, and is a potential hazard to both people and the environment. These products</w:t>
      </w:r>
      <w:r w:rsidR="0011631F" w:rsidRPr="00B13815">
        <w:rPr>
          <w:color w:val="auto"/>
          <w:szCs w:val="24"/>
        </w:rPr>
        <w:t xml:space="preserve"> have been reported by many scholars (</w:t>
      </w:r>
      <w:proofErr w:type="spellStart"/>
      <w:r w:rsidR="0011631F" w:rsidRPr="00B13815">
        <w:rPr>
          <w:color w:val="auto"/>
          <w:szCs w:val="24"/>
        </w:rPr>
        <w:t>Orayaga</w:t>
      </w:r>
      <w:proofErr w:type="spellEnd"/>
      <w:r w:rsidR="0011631F">
        <w:rPr>
          <w:color w:val="auto"/>
          <w:szCs w:val="24"/>
        </w:rPr>
        <w:t>,</w:t>
      </w:r>
      <w:r w:rsidR="0011631F" w:rsidRPr="00B13815">
        <w:rPr>
          <w:color w:val="auto"/>
          <w:szCs w:val="24"/>
        </w:rPr>
        <w:t xml:space="preserve"> 2016; </w:t>
      </w:r>
      <w:proofErr w:type="spellStart"/>
      <w:r w:rsidR="0011631F" w:rsidRPr="00B13815">
        <w:rPr>
          <w:color w:val="auto"/>
          <w:szCs w:val="24"/>
        </w:rPr>
        <w:t>Orayaga</w:t>
      </w:r>
      <w:proofErr w:type="spellEnd"/>
      <w:r w:rsidR="0011631F" w:rsidRPr="00B13815">
        <w:rPr>
          <w:color w:val="auto"/>
          <w:szCs w:val="24"/>
        </w:rPr>
        <w:t xml:space="preserve"> and </w:t>
      </w:r>
      <w:proofErr w:type="spellStart"/>
      <w:r w:rsidR="0011631F" w:rsidRPr="00B13815">
        <w:rPr>
          <w:color w:val="auto"/>
          <w:szCs w:val="24"/>
        </w:rPr>
        <w:t>Sheidi</w:t>
      </w:r>
      <w:proofErr w:type="spellEnd"/>
      <w:r w:rsidR="0011631F" w:rsidRPr="00B13815">
        <w:rPr>
          <w:color w:val="auto"/>
          <w:szCs w:val="24"/>
        </w:rPr>
        <w:t>, 2018) to contain high nutrients than other fruit by products.</w:t>
      </w:r>
      <w:r w:rsidR="0011631F" w:rsidRPr="00B13815">
        <w:rPr>
          <w:b/>
          <w:bCs/>
          <w:color w:val="auto"/>
          <w:szCs w:val="24"/>
        </w:rPr>
        <w:t xml:space="preserve"> </w:t>
      </w:r>
      <w:r w:rsidR="0011631F" w:rsidRPr="00B13815">
        <w:rPr>
          <w:color w:val="auto"/>
          <w:szCs w:val="24"/>
        </w:rPr>
        <w:t>Among the fruits' by-products, mango has gained more attention in the recent time, being successfully incorporated in the diets of farm animals (</w:t>
      </w:r>
      <w:proofErr w:type="spellStart"/>
      <w:r w:rsidR="0011631F" w:rsidRPr="00B13815">
        <w:rPr>
          <w:color w:val="auto"/>
          <w:szCs w:val="24"/>
        </w:rPr>
        <w:t>Orayaga</w:t>
      </w:r>
      <w:proofErr w:type="spellEnd"/>
      <w:r w:rsidR="0011631F" w:rsidRPr="00B13815">
        <w:rPr>
          <w:color w:val="auto"/>
          <w:szCs w:val="24"/>
        </w:rPr>
        <w:t xml:space="preserve"> </w:t>
      </w:r>
      <w:r w:rsidR="0011631F" w:rsidRPr="00B13815">
        <w:rPr>
          <w:i/>
          <w:color w:val="auto"/>
          <w:szCs w:val="24"/>
        </w:rPr>
        <w:t>et al</w:t>
      </w:r>
      <w:r w:rsidR="0011631F" w:rsidRPr="00B13815">
        <w:rPr>
          <w:color w:val="auto"/>
          <w:szCs w:val="24"/>
        </w:rPr>
        <w:t>., 201</w:t>
      </w:r>
      <w:r w:rsidR="0011631F">
        <w:rPr>
          <w:color w:val="auto"/>
          <w:szCs w:val="24"/>
        </w:rPr>
        <w:t>5</w:t>
      </w:r>
      <w:r w:rsidR="0011631F" w:rsidRPr="00B13815">
        <w:rPr>
          <w:color w:val="auto"/>
          <w:szCs w:val="24"/>
        </w:rPr>
        <w:t>) without compromising performanc</w:t>
      </w:r>
      <w:r w:rsidR="00C1235F">
        <w:rPr>
          <w:color w:val="auto"/>
          <w:szCs w:val="24"/>
        </w:rPr>
        <w:t xml:space="preserve">e. This study therefore </w:t>
      </w:r>
      <w:r w:rsidR="000A359A">
        <w:rPr>
          <w:color w:val="auto"/>
          <w:szCs w:val="24"/>
        </w:rPr>
        <w:t>seeks</w:t>
      </w:r>
      <w:r w:rsidR="00C1235F">
        <w:rPr>
          <w:color w:val="auto"/>
          <w:szCs w:val="24"/>
        </w:rPr>
        <w:t xml:space="preserve"> to determine</w:t>
      </w:r>
      <w:r w:rsidR="00C1235F">
        <w:rPr>
          <w:szCs w:val="24"/>
        </w:rPr>
        <w:t xml:space="preserve"> the performance of broiler chickens fed diets containing rejected mango fruit pulp- maize offal mix (RMFP-MOM)</w:t>
      </w:r>
      <w:r w:rsidR="00E32549">
        <w:rPr>
          <w:szCs w:val="24"/>
        </w:rPr>
        <w:t xml:space="preserve"> as this will reduce the cost of feeding broiler chicken and environmental pollution.</w:t>
      </w:r>
      <w:r w:rsidR="00C1235F">
        <w:rPr>
          <w:szCs w:val="24"/>
        </w:rPr>
        <w:t xml:space="preserve"> </w:t>
      </w:r>
      <w:r w:rsidR="0011631F" w:rsidRPr="00B13815">
        <w:rPr>
          <w:color w:val="auto"/>
          <w:szCs w:val="24"/>
        </w:rPr>
        <w:t xml:space="preserve"> </w:t>
      </w:r>
    </w:p>
    <w:p w14:paraId="62886139" w14:textId="77777777" w:rsidR="00E32FED" w:rsidRDefault="0011631F" w:rsidP="00C072C2">
      <w:pPr>
        <w:pStyle w:val="ListParagraph"/>
        <w:numPr>
          <w:ilvl w:val="0"/>
          <w:numId w:val="4"/>
        </w:numPr>
        <w:spacing w:line="240" w:lineRule="auto"/>
        <w:ind w:left="0" w:right="0"/>
        <w:rPr>
          <w:b/>
          <w:bCs/>
          <w:color w:val="auto"/>
          <w:szCs w:val="24"/>
        </w:rPr>
      </w:pPr>
      <w:r w:rsidRPr="00E32FED">
        <w:rPr>
          <w:b/>
          <w:bCs/>
          <w:color w:val="auto"/>
          <w:szCs w:val="24"/>
        </w:rPr>
        <w:t xml:space="preserve">MATERIALS AND METHODS  </w:t>
      </w:r>
    </w:p>
    <w:p w14:paraId="10FDB14A" w14:textId="77777777" w:rsidR="00E32FED" w:rsidRDefault="0011631F" w:rsidP="00C072C2">
      <w:pPr>
        <w:pStyle w:val="ListParagraph"/>
        <w:numPr>
          <w:ilvl w:val="1"/>
          <w:numId w:val="4"/>
        </w:numPr>
        <w:spacing w:line="240" w:lineRule="auto"/>
        <w:ind w:left="0" w:right="0"/>
        <w:rPr>
          <w:b/>
          <w:bCs/>
          <w:color w:val="auto"/>
          <w:szCs w:val="24"/>
        </w:rPr>
      </w:pPr>
      <w:r w:rsidRPr="00E32FED">
        <w:rPr>
          <w:b/>
          <w:bCs/>
          <w:color w:val="auto"/>
          <w:szCs w:val="24"/>
        </w:rPr>
        <w:t xml:space="preserve">Experimental Site </w:t>
      </w:r>
    </w:p>
    <w:p w14:paraId="2027D0F2" w14:textId="77777777" w:rsidR="00E32FED" w:rsidRDefault="0011631F" w:rsidP="00C072C2">
      <w:pPr>
        <w:spacing w:line="240" w:lineRule="auto"/>
        <w:ind w:left="0" w:right="0" w:firstLine="0"/>
        <w:rPr>
          <w:color w:val="auto"/>
          <w:szCs w:val="24"/>
        </w:rPr>
      </w:pPr>
      <w:r w:rsidRPr="00E32FED">
        <w:rPr>
          <w:color w:val="auto"/>
          <w:szCs w:val="24"/>
        </w:rPr>
        <w:t xml:space="preserve">The study was conducted at the poultry unit of Livestock Teaching and Research farm, Joseph </w:t>
      </w:r>
      <w:proofErr w:type="spellStart"/>
      <w:r w:rsidRPr="00E32FED">
        <w:rPr>
          <w:color w:val="auto"/>
          <w:szCs w:val="24"/>
        </w:rPr>
        <w:t>Sarwuan</w:t>
      </w:r>
      <w:proofErr w:type="spellEnd"/>
      <w:r w:rsidRPr="00E32FED">
        <w:rPr>
          <w:color w:val="auto"/>
          <w:szCs w:val="24"/>
        </w:rPr>
        <w:t xml:space="preserve"> </w:t>
      </w:r>
      <w:proofErr w:type="spellStart"/>
      <w:r w:rsidRPr="00E32FED">
        <w:rPr>
          <w:color w:val="auto"/>
          <w:szCs w:val="24"/>
        </w:rPr>
        <w:t>Tarka</w:t>
      </w:r>
      <w:proofErr w:type="spellEnd"/>
      <w:r w:rsidRPr="00E32FED">
        <w:rPr>
          <w:color w:val="auto"/>
          <w:szCs w:val="24"/>
        </w:rPr>
        <w:t xml:space="preserve"> University Makurdi, Benue State, Nigeria. Makurdi lies on latitude 07</w:t>
      </w:r>
      <w:r w:rsidRPr="00E32FED">
        <w:rPr>
          <w:color w:val="auto"/>
          <w:szCs w:val="24"/>
          <w:vertAlign w:val="superscript"/>
        </w:rPr>
        <w:t>0</w:t>
      </w:r>
      <w:r w:rsidRPr="00E32FED">
        <w:rPr>
          <w:color w:val="auto"/>
          <w:szCs w:val="24"/>
        </w:rPr>
        <w:t xml:space="preserve"> 41’ 0” N and longitude 8</w:t>
      </w:r>
      <w:r w:rsidRPr="00E32FED">
        <w:rPr>
          <w:color w:val="auto"/>
          <w:szCs w:val="24"/>
          <w:vertAlign w:val="superscript"/>
        </w:rPr>
        <w:t xml:space="preserve">0 </w:t>
      </w:r>
      <w:r w:rsidRPr="00E32FED">
        <w:rPr>
          <w:color w:val="auto"/>
          <w:szCs w:val="24"/>
        </w:rPr>
        <w:t xml:space="preserve">37’0” E and is within the Southern Guinea Savannah </w:t>
      </w:r>
      <w:proofErr w:type="spellStart"/>
      <w:r w:rsidRPr="00E32FED">
        <w:rPr>
          <w:color w:val="auto"/>
          <w:szCs w:val="24"/>
        </w:rPr>
        <w:t>Agro</w:t>
      </w:r>
      <w:proofErr w:type="spellEnd"/>
      <w:r w:rsidRPr="00E32FED">
        <w:rPr>
          <w:color w:val="auto"/>
          <w:szCs w:val="24"/>
        </w:rPr>
        <w:t xml:space="preserve"> ecological zone of Nigeria. (Anon, 2004)</w:t>
      </w:r>
      <w:r w:rsidR="00814A96" w:rsidRPr="00E32FED">
        <w:rPr>
          <w:color w:val="auto"/>
          <w:szCs w:val="24"/>
        </w:rPr>
        <w:t xml:space="preserve">. </w:t>
      </w:r>
    </w:p>
    <w:p w14:paraId="22C09E20" w14:textId="17A6EF55" w:rsidR="00E32FED" w:rsidRPr="00E32FED" w:rsidRDefault="0011631F" w:rsidP="00C072C2">
      <w:pPr>
        <w:pStyle w:val="ListParagraph"/>
        <w:numPr>
          <w:ilvl w:val="1"/>
          <w:numId w:val="4"/>
        </w:numPr>
        <w:spacing w:line="240" w:lineRule="auto"/>
        <w:ind w:left="0" w:right="0"/>
        <w:rPr>
          <w:b/>
          <w:bCs/>
          <w:color w:val="auto"/>
          <w:szCs w:val="24"/>
        </w:rPr>
      </w:pPr>
      <w:r w:rsidRPr="00E32FED">
        <w:rPr>
          <w:b/>
          <w:bCs/>
          <w:color w:val="auto"/>
          <w:szCs w:val="24"/>
        </w:rPr>
        <w:t xml:space="preserve">Preparation of Rejected Mango Fruit Pulp-Maize Offal Mix </w:t>
      </w:r>
      <w:r w:rsidR="00C072C2">
        <w:rPr>
          <w:b/>
          <w:bCs/>
          <w:color w:val="auto"/>
          <w:szCs w:val="24"/>
        </w:rPr>
        <w:t xml:space="preserve">and </w:t>
      </w:r>
      <w:r w:rsidR="00C072C2" w:rsidRPr="00C072C2">
        <w:rPr>
          <w:b/>
          <w:bCs/>
          <w:color w:val="auto"/>
          <w:szCs w:val="24"/>
        </w:rPr>
        <w:t>Experimental Diets</w:t>
      </w:r>
      <w:r w:rsidRPr="00E32FED">
        <w:rPr>
          <w:b/>
          <w:bCs/>
          <w:color w:val="auto"/>
          <w:szCs w:val="24"/>
        </w:rPr>
        <w:t xml:space="preserve"> </w:t>
      </w:r>
    </w:p>
    <w:p w14:paraId="67AD8B21" w14:textId="57D5127A" w:rsidR="00E32FED" w:rsidRDefault="0011631F" w:rsidP="00C072C2">
      <w:pPr>
        <w:spacing w:line="240" w:lineRule="auto"/>
        <w:ind w:left="0" w:right="0" w:firstLine="0"/>
        <w:rPr>
          <w:color w:val="auto"/>
          <w:szCs w:val="24"/>
        </w:rPr>
      </w:pPr>
      <w:r w:rsidRPr="00E32FED">
        <w:rPr>
          <w:color w:val="auto"/>
          <w:szCs w:val="24"/>
        </w:rPr>
        <w:lastRenderedPageBreak/>
        <w:t xml:space="preserve">The rejected mango fruits were collected </w:t>
      </w:r>
      <w:r w:rsidR="00D93A8A" w:rsidRPr="00E32FED">
        <w:rPr>
          <w:color w:val="auto"/>
          <w:szCs w:val="24"/>
        </w:rPr>
        <w:t>at minimal</w:t>
      </w:r>
      <w:r w:rsidRPr="00E32FED">
        <w:rPr>
          <w:color w:val="auto"/>
          <w:szCs w:val="24"/>
        </w:rPr>
        <w:t xml:space="preserve"> cost</w:t>
      </w:r>
      <w:r w:rsidR="00814A96">
        <w:rPr>
          <w:rStyle w:val="CommentReference"/>
        </w:rPr>
        <w:t xml:space="preserve"> f</w:t>
      </w:r>
      <w:r w:rsidRPr="00E32FED">
        <w:rPr>
          <w:color w:val="auto"/>
          <w:szCs w:val="24"/>
        </w:rPr>
        <w:t>rom mango tree stands and waste sites of fruit markets around Makurdi town with no consideration to particular variety in its season; onset of March and May ending. The composite (plate 1) comprising different varieties; exotic and local mango fruits rejects was collected and cleaned using dry piece of cloth. The pulp was manually extracted after the peels had been removed and the pulp brushed into a container using iron spoon (plate 2). The extracted pulp was kneaded with the palms of the hand, thoroughly and evenly mixed with maize offal (</w:t>
      </w:r>
      <w:r w:rsidRPr="00E32FED">
        <w:rPr>
          <w:i/>
          <w:color w:val="auto"/>
          <w:szCs w:val="24"/>
        </w:rPr>
        <w:t>Dusa</w:t>
      </w:r>
      <w:r w:rsidRPr="00E32FED">
        <w:rPr>
          <w:color w:val="auto"/>
          <w:szCs w:val="24"/>
        </w:rPr>
        <w:t>) in a ratio of 2:3 w/w. The mixture was sun dried for 5 days by spreading on polyethylene sheets and frequently breaking the lumps by scrubbing in between the palms to obtain an even mixture until moisture of less than 1</w:t>
      </w:r>
      <w:r w:rsidR="00310D65">
        <w:rPr>
          <w:color w:val="auto"/>
          <w:szCs w:val="24"/>
        </w:rPr>
        <w:t>2</w:t>
      </w:r>
      <w:r w:rsidRPr="00E32FED">
        <w:rPr>
          <w:color w:val="auto"/>
          <w:szCs w:val="24"/>
        </w:rPr>
        <w:t xml:space="preserve">% was achieved (Plate 3). The sundried material was stored in polyethylene bags and kept safe to the time it was used. Before the rejected mango fruit pulp-maize offal mix (RMFP-MOM) was incorporated into the broiler chicken diets, it was first milled using </w:t>
      </w:r>
      <w:r w:rsidR="00D93A8A" w:rsidRPr="00E32FED">
        <w:rPr>
          <w:color w:val="auto"/>
          <w:szCs w:val="24"/>
        </w:rPr>
        <w:t>hammer</w:t>
      </w:r>
      <w:r w:rsidRPr="00E32FED">
        <w:rPr>
          <w:color w:val="auto"/>
          <w:szCs w:val="24"/>
        </w:rPr>
        <w:t xml:space="preserve"> milling machin</w:t>
      </w:r>
      <w:r w:rsidR="00814A96" w:rsidRPr="00E32FED">
        <w:rPr>
          <w:color w:val="auto"/>
          <w:szCs w:val="24"/>
        </w:rPr>
        <w:t xml:space="preserve">e </w:t>
      </w:r>
      <w:r w:rsidRPr="00E32FED">
        <w:rPr>
          <w:color w:val="auto"/>
          <w:szCs w:val="24"/>
        </w:rPr>
        <w:t xml:space="preserve">to obtain rejected mango fruit pulp-maize offal mix (RMFP-MOM) which was subjected to proximate analysis using standard procedures (AOAC, 2015). </w:t>
      </w:r>
    </w:p>
    <w:p w14:paraId="0D99838B" w14:textId="77777777" w:rsidR="00C072C2" w:rsidRPr="00B13815" w:rsidRDefault="00C072C2" w:rsidP="00C072C2">
      <w:pPr>
        <w:spacing w:after="240" w:line="240" w:lineRule="auto"/>
        <w:ind w:left="0" w:right="0"/>
        <w:jc w:val="left"/>
        <w:rPr>
          <w:color w:val="auto"/>
          <w:szCs w:val="24"/>
        </w:rPr>
      </w:pPr>
      <w:r w:rsidRPr="00B13815">
        <w:rPr>
          <w:color w:val="auto"/>
          <w:szCs w:val="24"/>
        </w:rPr>
        <w:t xml:space="preserve">Five diets were prepared in which RMFP-MOM partially replaced 0, 5, 10, 15 and 20% </w:t>
      </w:r>
      <w:r>
        <w:rPr>
          <w:color w:val="auto"/>
          <w:szCs w:val="24"/>
        </w:rPr>
        <w:t xml:space="preserve">of maize </w:t>
      </w:r>
      <w:r w:rsidRPr="00B13815">
        <w:rPr>
          <w:color w:val="auto"/>
          <w:szCs w:val="24"/>
        </w:rPr>
        <w:t xml:space="preserve">respectively to produce diets T1 (0%), T2 (5%), T3 (10%), T4 (15%) and T5 (20%), </w:t>
      </w:r>
      <w:r>
        <w:rPr>
          <w:color w:val="auto"/>
          <w:szCs w:val="24"/>
        </w:rPr>
        <w:t>while diet T1</w:t>
      </w:r>
      <w:r w:rsidRPr="00B13815">
        <w:rPr>
          <w:color w:val="auto"/>
          <w:szCs w:val="24"/>
        </w:rPr>
        <w:t xml:space="preserve"> </w:t>
      </w:r>
      <w:r>
        <w:rPr>
          <w:color w:val="auto"/>
          <w:szCs w:val="24"/>
        </w:rPr>
        <w:t>(</w:t>
      </w:r>
      <w:r w:rsidRPr="00B13815">
        <w:rPr>
          <w:color w:val="auto"/>
          <w:szCs w:val="24"/>
        </w:rPr>
        <w:t>0%</w:t>
      </w:r>
      <w:r>
        <w:rPr>
          <w:color w:val="auto"/>
          <w:szCs w:val="24"/>
        </w:rPr>
        <w:t xml:space="preserve">) </w:t>
      </w:r>
      <w:r w:rsidRPr="00B13815">
        <w:rPr>
          <w:color w:val="auto"/>
          <w:szCs w:val="24"/>
        </w:rPr>
        <w:t xml:space="preserve">served as control </w:t>
      </w:r>
    </w:p>
    <w:p w14:paraId="08CF78F4" w14:textId="3B628DE9" w:rsidR="0011631F" w:rsidRPr="00B13815" w:rsidRDefault="00D540EA" w:rsidP="00C072C2">
      <w:pPr>
        <w:spacing w:line="240" w:lineRule="auto"/>
        <w:ind w:left="0" w:right="0" w:firstLine="0"/>
        <w:rPr>
          <w:color w:val="auto"/>
          <w:szCs w:val="24"/>
        </w:rPr>
      </w:pPr>
      <w:r w:rsidRPr="00B13815">
        <w:rPr>
          <w:noProof/>
          <w:color w:val="auto"/>
          <w:szCs w:val="24"/>
        </w:rPr>
        <w:drawing>
          <wp:inline distT="0" distB="0" distL="0" distR="0" wp14:anchorId="4EEAF850" wp14:editId="4BED3E12">
            <wp:extent cx="1476375" cy="1343025"/>
            <wp:effectExtent l="0" t="0" r="9525" b="9525"/>
            <wp:docPr id="3" name="Picture 3" descr="C:\Users\Jerry\AppData\Local\Microsoft\Windows\Temporary Internet Files\Content.Word\IMG_20230515_090407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erry\AppData\Local\Microsoft\Windows\Temporary Internet Files\Content.Word\IMG_20230515_090407_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inline>
        </w:drawing>
      </w:r>
      <w:r w:rsidR="0011631F" w:rsidRPr="00B13815">
        <w:rPr>
          <w:noProof/>
          <w:color w:val="auto"/>
          <w:szCs w:val="24"/>
        </w:rPr>
        <w:drawing>
          <wp:anchor distT="0" distB="0" distL="114300" distR="114300" simplePos="0" relativeHeight="251659264" behindDoc="0" locked="0" layoutInCell="1" allowOverlap="1" wp14:anchorId="36D8F9F3" wp14:editId="3CF9A1AA">
            <wp:simplePos x="0" y="0"/>
            <wp:positionH relativeFrom="column">
              <wp:posOffset>-47625</wp:posOffset>
            </wp:positionH>
            <wp:positionV relativeFrom="paragraph">
              <wp:posOffset>30480</wp:posOffset>
            </wp:positionV>
            <wp:extent cx="1724025" cy="1266825"/>
            <wp:effectExtent l="0" t="0" r="9525" b="9525"/>
            <wp:wrapSquare wrapText="bothSides"/>
            <wp:docPr id="1" name="Picture 1" descr="C:\Users\Jerry\AppData\Local\Microsoft\Windows\Temporary Internet Files\Content.Word\IMG_20230504_17454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erry\AppData\Local\Microsoft\Windows\Temporary Internet Files\Content.Word\IMG_20230504_174543_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025"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631F" w:rsidRPr="00B13815">
        <w:rPr>
          <w:noProof/>
          <w:color w:val="auto"/>
          <w:szCs w:val="24"/>
        </w:rPr>
        <w:drawing>
          <wp:inline distT="0" distB="0" distL="0" distR="0" wp14:anchorId="131939B9" wp14:editId="49C82FC5">
            <wp:extent cx="1657350" cy="1390650"/>
            <wp:effectExtent l="0" t="0" r="0" b="0"/>
            <wp:docPr id="2" name="Picture 2" descr="C:\Users\Jerry\AppData\Local\Microsoft\Windows\Temporary Internet Files\Content.Word\IMG_20230514_10013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erry\AppData\Local\Microsoft\Windows\Temporary Internet Files\Content.Word\IMG_20230514_100137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7720" cy="1390960"/>
                    </a:xfrm>
                    <a:prstGeom prst="rect">
                      <a:avLst/>
                    </a:prstGeom>
                    <a:noFill/>
                    <a:ln>
                      <a:noFill/>
                    </a:ln>
                  </pic:spPr>
                </pic:pic>
              </a:graphicData>
            </a:graphic>
          </wp:inline>
        </w:drawing>
      </w:r>
      <w:r w:rsidR="0011631F" w:rsidRPr="00B13815">
        <w:rPr>
          <w:color w:val="auto"/>
          <w:szCs w:val="24"/>
        </w:rPr>
        <w:br w:type="textWrapping" w:clear="all"/>
      </w:r>
    </w:p>
    <w:p w14:paraId="1A5FCBC9" w14:textId="4EB14AEF" w:rsidR="0011631F" w:rsidRPr="00B13815" w:rsidRDefault="0011631F" w:rsidP="00C072C2">
      <w:pPr>
        <w:pStyle w:val="Heading1"/>
        <w:spacing w:after="0" w:line="240" w:lineRule="auto"/>
        <w:ind w:left="0" w:firstLine="0"/>
        <w:jc w:val="both"/>
        <w:rPr>
          <w:color w:val="auto"/>
          <w:szCs w:val="24"/>
        </w:rPr>
      </w:pPr>
      <w:r w:rsidRPr="00B13815">
        <w:rPr>
          <w:color w:val="auto"/>
          <w:szCs w:val="24"/>
        </w:rPr>
        <w:t>Plate 1: RMF</w:t>
      </w:r>
      <w:r w:rsidRPr="00B13815">
        <w:rPr>
          <w:color w:val="auto"/>
          <w:szCs w:val="24"/>
        </w:rPr>
        <w:tab/>
        <w:t xml:space="preserve">   </w:t>
      </w:r>
      <w:r w:rsidRPr="00B13815">
        <w:rPr>
          <w:color w:val="auto"/>
          <w:szCs w:val="24"/>
        </w:rPr>
        <w:tab/>
      </w:r>
      <w:r w:rsidRPr="00B13815">
        <w:rPr>
          <w:color w:val="auto"/>
          <w:szCs w:val="24"/>
        </w:rPr>
        <w:tab/>
      </w:r>
      <w:r>
        <w:rPr>
          <w:color w:val="auto"/>
          <w:szCs w:val="24"/>
        </w:rPr>
        <w:tab/>
      </w:r>
      <w:r>
        <w:rPr>
          <w:color w:val="auto"/>
          <w:szCs w:val="24"/>
        </w:rPr>
        <w:tab/>
      </w:r>
      <w:r w:rsidRPr="00B13815">
        <w:rPr>
          <w:color w:val="auto"/>
          <w:szCs w:val="24"/>
        </w:rPr>
        <w:t xml:space="preserve">Plate </w:t>
      </w:r>
      <w:r w:rsidR="00D93A8A">
        <w:rPr>
          <w:color w:val="auto"/>
          <w:szCs w:val="24"/>
        </w:rPr>
        <w:t>2</w:t>
      </w:r>
      <w:r w:rsidRPr="00B13815">
        <w:rPr>
          <w:color w:val="auto"/>
          <w:szCs w:val="24"/>
        </w:rPr>
        <w:t xml:space="preserve">: RMFP              Plate </w:t>
      </w:r>
      <w:r w:rsidR="00D93A8A">
        <w:rPr>
          <w:color w:val="auto"/>
          <w:szCs w:val="24"/>
        </w:rPr>
        <w:t>3</w:t>
      </w:r>
      <w:r w:rsidRPr="00B13815">
        <w:rPr>
          <w:color w:val="auto"/>
          <w:szCs w:val="24"/>
        </w:rPr>
        <w:t>: RMFP</w:t>
      </w:r>
      <w:r w:rsidR="00D93A8A">
        <w:rPr>
          <w:color w:val="auto"/>
          <w:szCs w:val="24"/>
        </w:rPr>
        <w:t>-MOM</w:t>
      </w:r>
      <w:r w:rsidRPr="00B13815">
        <w:rPr>
          <w:color w:val="auto"/>
          <w:szCs w:val="24"/>
        </w:rPr>
        <w:tab/>
      </w:r>
      <w:r w:rsidRPr="00B13815">
        <w:rPr>
          <w:color w:val="auto"/>
          <w:szCs w:val="24"/>
        </w:rPr>
        <w:tab/>
      </w:r>
      <w:r w:rsidRPr="00B13815">
        <w:rPr>
          <w:b w:val="0"/>
          <w:bCs/>
          <w:color w:val="auto"/>
          <w:szCs w:val="24"/>
        </w:rPr>
        <w:t>RMF = Rejected mango fruit; RMFP-MO = rejected mango</w:t>
      </w:r>
      <w:r w:rsidRPr="00B13815">
        <w:rPr>
          <w:color w:val="auto"/>
          <w:szCs w:val="24"/>
        </w:rPr>
        <w:t xml:space="preserve"> </w:t>
      </w:r>
      <w:r w:rsidRPr="00B13815">
        <w:rPr>
          <w:b w:val="0"/>
          <w:bCs/>
          <w:color w:val="auto"/>
          <w:szCs w:val="24"/>
        </w:rPr>
        <w:t xml:space="preserve">fruit pulp-maize offal mix </w:t>
      </w:r>
    </w:p>
    <w:p w14:paraId="0BD69751" w14:textId="77777777" w:rsidR="00EC66B8" w:rsidRDefault="0011631F" w:rsidP="00C072C2">
      <w:pPr>
        <w:pStyle w:val="Heading1"/>
        <w:spacing w:after="0" w:line="240" w:lineRule="auto"/>
        <w:ind w:left="0"/>
        <w:jc w:val="both"/>
        <w:rPr>
          <w:bCs/>
          <w:color w:val="auto"/>
          <w:szCs w:val="24"/>
        </w:rPr>
      </w:pPr>
      <w:r w:rsidRPr="00B13815">
        <w:rPr>
          <w:b w:val="0"/>
          <w:bCs/>
          <w:color w:val="auto"/>
          <w:szCs w:val="24"/>
        </w:rPr>
        <w:t>RMFP = rejected mango fruit pulp</w:t>
      </w:r>
      <w:r w:rsidR="00814A96" w:rsidRPr="00B13815">
        <w:rPr>
          <w:color w:val="auto"/>
          <w:szCs w:val="24"/>
        </w:rPr>
        <w:t xml:space="preserve"> </w:t>
      </w:r>
    </w:p>
    <w:p w14:paraId="71A42342" w14:textId="64BF9C07" w:rsidR="0011631F" w:rsidRPr="00ED0088" w:rsidRDefault="00EC66B8" w:rsidP="00C072C2">
      <w:pPr>
        <w:pStyle w:val="Heading2"/>
        <w:tabs>
          <w:tab w:val="center" w:pos="2805"/>
        </w:tabs>
        <w:spacing w:line="240" w:lineRule="auto"/>
        <w:ind w:left="0" w:firstLine="0"/>
        <w:rPr>
          <w:rFonts w:ascii="Times New Roman" w:hAnsi="Times New Roman" w:cs="Times New Roman"/>
          <w:b/>
          <w:bCs/>
          <w:color w:val="auto"/>
          <w:sz w:val="24"/>
          <w:szCs w:val="24"/>
        </w:rPr>
      </w:pPr>
      <w:r>
        <w:rPr>
          <w:rFonts w:ascii="Times New Roman" w:hAnsi="Times New Roman" w:cs="Times New Roman"/>
          <w:b/>
          <w:bCs/>
          <w:color w:val="auto"/>
          <w:sz w:val="24"/>
          <w:szCs w:val="24"/>
        </w:rPr>
        <w:t>2.</w:t>
      </w:r>
      <w:r w:rsidR="00C072C2">
        <w:rPr>
          <w:rFonts w:ascii="Times New Roman" w:hAnsi="Times New Roman" w:cs="Times New Roman"/>
          <w:b/>
          <w:bCs/>
          <w:color w:val="auto"/>
          <w:sz w:val="24"/>
          <w:szCs w:val="24"/>
        </w:rPr>
        <w:t xml:space="preserve">3 </w:t>
      </w:r>
      <w:r w:rsidR="0011631F" w:rsidRPr="00ED0088">
        <w:rPr>
          <w:rFonts w:ascii="Times New Roman" w:hAnsi="Times New Roman" w:cs="Times New Roman"/>
          <w:b/>
          <w:bCs/>
          <w:color w:val="auto"/>
          <w:sz w:val="24"/>
          <w:szCs w:val="24"/>
        </w:rPr>
        <w:t xml:space="preserve">Experimental birds, design and duration </w:t>
      </w:r>
    </w:p>
    <w:p w14:paraId="40E98BBE" w14:textId="29EAE779" w:rsidR="0011631F" w:rsidRPr="00EA3B78" w:rsidRDefault="0011631F" w:rsidP="00282145">
      <w:pPr>
        <w:spacing w:after="0" w:line="240" w:lineRule="auto"/>
        <w:ind w:right="0"/>
        <w:rPr>
          <w:color w:val="auto"/>
          <w:szCs w:val="24"/>
        </w:rPr>
      </w:pPr>
      <w:r w:rsidRPr="00B13815">
        <w:rPr>
          <w:color w:val="auto"/>
          <w:szCs w:val="24"/>
        </w:rPr>
        <w:t xml:space="preserve">A total of (200) day-old ROSS 308 broiler chicks were purchased from Sayed Farm in Oyo state, Nigeria and used for </w:t>
      </w:r>
      <w:r w:rsidR="00D93A8A">
        <w:rPr>
          <w:color w:val="auto"/>
          <w:szCs w:val="24"/>
        </w:rPr>
        <w:t>4</w:t>
      </w:r>
      <w:r w:rsidRPr="00B13815">
        <w:rPr>
          <w:color w:val="auto"/>
          <w:szCs w:val="24"/>
        </w:rPr>
        <w:t xml:space="preserve"> weeks (</w:t>
      </w:r>
      <w:r w:rsidR="00D93A8A">
        <w:rPr>
          <w:color w:val="auto"/>
          <w:szCs w:val="24"/>
        </w:rPr>
        <w:t>28</w:t>
      </w:r>
      <w:r w:rsidRPr="00B13815">
        <w:rPr>
          <w:color w:val="auto"/>
          <w:szCs w:val="24"/>
        </w:rPr>
        <w:t xml:space="preserve"> days</w:t>
      </w:r>
      <w:r w:rsidR="004569A0">
        <w:rPr>
          <w:color w:val="auto"/>
          <w:szCs w:val="24"/>
        </w:rPr>
        <w:t>). T</w:t>
      </w:r>
      <w:r w:rsidRPr="00B13815">
        <w:rPr>
          <w:color w:val="auto"/>
          <w:szCs w:val="24"/>
        </w:rPr>
        <w:t>he broiler chicks were randomly allocated to 5 dietary treatments, balancing for body weight</w:t>
      </w:r>
      <w:r w:rsidR="004569A0">
        <w:rPr>
          <w:color w:val="auto"/>
          <w:szCs w:val="24"/>
        </w:rPr>
        <w:t>.</w:t>
      </w:r>
      <w:r w:rsidRPr="00B13815">
        <w:rPr>
          <w:color w:val="auto"/>
          <w:szCs w:val="24"/>
        </w:rPr>
        <w:t xml:space="preserve"> Each treatment group</w:t>
      </w:r>
      <w:r w:rsidR="00D93A8A">
        <w:rPr>
          <w:color w:val="auto"/>
          <w:szCs w:val="24"/>
        </w:rPr>
        <w:t xml:space="preserve"> </w:t>
      </w:r>
      <w:r>
        <w:rPr>
          <w:color w:val="auto"/>
          <w:szCs w:val="24"/>
        </w:rPr>
        <w:t>contained</w:t>
      </w:r>
      <w:r w:rsidRPr="00B13815">
        <w:rPr>
          <w:color w:val="auto"/>
          <w:szCs w:val="24"/>
        </w:rPr>
        <w:t xml:space="preserve"> forty birds</w:t>
      </w:r>
      <w:r w:rsidR="00D93A8A">
        <w:rPr>
          <w:color w:val="auto"/>
          <w:szCs w:val="24"/>
        </w:rPr>
        <w:t xml:space="preserve"> </w:t>
      </w:r>
      <w:r>
        <w:rPr>
          <w:color w:val="auto"/>
          <w:szCs w:val="24"/>
        </w:rPr>
        <w:t>and</w:t>
      </w:r>
      <w:r w:rsidRPr="00B13815">
        <w:rPr>
          <w:color w:val="auto"/>
          <w:szCs w:val="24"/>
        </w:rPr>
        <w:t xml:space="preserve"> was replicated four times and each replicate had ten (10)</w:t>
      </w:r>
      <w:r w:rsidR="004569A0">
        <w:rPr>
          <w:color w:val="auto"/>
          <w:szCs w:val="24"/>
        </w:rPr>
        <w:t xml:space="preserve"> </w:t>
      </w:r>
      <w:r w:rsidRPr="00B13815">
        <w:rPr>
          <w:color w:val="auto"/>
          <w:szCs w:val="24"/>
        </w:rPr>
        <w:t>birds. The experimental design was a completely randomized design (CRD).</w:t>
      </w:r>
      <w:r w:rsidRPr="00B13815">
        <w:rPr>
          <w:b/>
          <w:color w:val="auto"/>
          <w:szCs w:val="24"/>
        </w:rPr>
        <w:br w:type="page"/>
      </w:r>
      <w:r w:rsidRPr="00B13815">
        <w:rPr>
          <w:b/>
          <w:color w:val="auto"/>
          <w:szCs w:val="24"/>
        </w:rPr>
        <w:lastRenderedPageBreak/>
        <w:t xml:space="preserve">Table 1: Composition of RMFP-MOM based diets for starter broiler chicks </w:t>
      </w:r>
    </w:p>
    <w:tbl>
      <w:tblPr>
        <w:tblStyle w:val="TableGrid"/>
        <w:tblW w:w="8910" w:type="dxa"/>
        <w:tblInd w:w="-30" w:type="dxa"/>
        <w:tblLook w:val="0000" w:firstRow="0" w:lastRow="0" w:firstColumn="0" w:lastColumn="0" w:noHBand="0" w:noVBand="0"/>
      </w:tblPr>
      <w:tblGrid>
        <w:gridCol w:w="3285"/>
        <w:gridCol w:w="1065"/>
        <w:gridCol w:w="1050"/>
        <w:gridCol w:w="1140"/>
        <w:gridCol w:w="1200"/>
        <w:gridCol w:w="1170"/>
      </w:tblGrid>
      <w:tr w:rsidR="0011631F" w:rsidRPr="00B13815" w14:paraId="357C0463" w14:textId="77777777" w:rsidTr="00D93A8A">
        <w:trPr>
          <w:trHeight w:val="654"/>
        </w:trPr>
        <w:tc>
          <w:tcPr>
            <w:tcW w:w="8910" w:type="dxa"/>
            <w:gridSpan w:val="6"/>
            <w:tcBorders>
              <w:top w:val="single" w:sz="4" w:space="0" w:color="auto"/>
              <w:bottom w:val="single" w:sz="4" w:space="0" w:color="auto"/>
            </w:tcBorders>
          </w:tcPr>
          <w:p w14:paraId="5AA2E019" w14:textId="77777777" w:rsidR="0011631F" w:rsidRPr="00B13815" w:rsidRDefault="0011631F" w:rsidP="00C072C2">
            <w:pPr>
              <w:spacing w:after="0" w:line="240" w:lineRule="auto"/>
              <w:ind w:left="0" w:right="0"/>
              <w:rPr>
                <w:b/>
                <w:color w:val="auto"/>
                <w:szCs w:val="24"/>
              </w:rPr>
            </w:pPr>
            <w:r w:rsidRPr="00B13815">
              <w:rPr>
                <w:b/>
                <w:color w:val="auto"/>
                <w:szCs w:val="24"/>
              </w:rPr>
              <w:t xml:space="preserve">                                                         Replacement levels of RMFP-MOM </w:t>
            </w:r>
          </w:p>
        </w:tc>
      </w:tr>
      <w:tr w:rsidR="0011631F" w:rsidRPr="00B13815" w14:paraId="35E84BAA" w14:textId="77777777" w:rsidTr="00D93A8A">
        <w:trPr>
          <w:trHeight w:val="438"/>
        </w:trPr>
        <w:tc>
          <w:tcPr>
            <w:tcW w:w="3285" w:type="dxa"/>
            <w:tcBorders>
              <w:top w:val="single" w:sz="4" w:space="0" w:color="auto"/>
              <w:bottom w:val="single" w:sz="4" w:space="0" w:color="auto"/>
            </w:tcBorders>
          </w:tcPr>
          <w:p w14:paraId="71C1139E" w14:textId="77777777" w:rsidR="0011631F" w:rsidRPr="00B13815" w:rsidRDefault="0011631F" w:rsidP="00C072C2">
            <w:pPr>
              <w:spacing w:after="0" w:line="240" w:lineRule="auto"/>
              <w:ind w:left="0" w:right="0"/>
              <w:rPr>
                <w:b/>
                <w:color w:val="auto"/>
                <w:szCs w:val="24"/>
              </w:rPr>
            </w:pPr>
            <w:r w:rsidRPr="00B13815">
              <w:rPr>
                <w:b/>
                <w:color w:val="auto"/>
                <w:szCs w:val="24"/>
              </w:rPr>
              <w:t>Ingredients</w:t>
            </w:r>
          </w:p>
        </w:tc>
        <w:tc>
          <w:tcPr>
            <w:tcW w:w="1065" w:type="dxa"/>
            <w:tcBorders>
              <w:top w:val="single" w:sz="4" w:space="0" w:color="auto"/>
              <w:bottom w:val="single" w:sz="4" w:space="0" w:color="auto"/>
            </w:tcBorders>
          </w:tcPr>
          <w:p w14:paraId="171A8372" w14:textId="77777777" w:rsidR="0011631F" w:rsidRPr="00B13815" w:rsidRDefault="0011631F" w:rsidP="00C072C2">
            <w:pPr>
              <w:spacing w:after="0" w:line="240" w:lineRule="auto"/>
              <w:ind w:left="0" w:right="0"/>
              <w:rPr>
                <w:b/>
                <w:color w:val="auto"/>
                <w:szCs w:val="24"/>
                <w:vertAlign w:val="subscript"/>
              </w:rPr>
            </w:pPr>
            <w:r w:rsidRPr="00B13815">
              <w:rPr>
                <w:b/>
                <w:color w:val="auto"/>
                <w:szCs w:val="24"/>
              </w:rPr>
              <w:t>T</w:t>
            </w:r>
            <w:r w:rsidRPr="00B13815">
              <w:rPr>
                <w:b/>
                <w:color w:val="auto"/>
                <w:szCs w:val="24"/>
                <w:vertAlign w:val="subscript"/>
              </w:rPr>
              <w:t>1</w:t>
            </w:r>
          </w:p>
          <w:p w14:paraId="6F316761" w14:textId="77777777" w:rsidR="0011631F" w:rsidRPr="00B13815" w:rsidRDefault="0011631F" w:rsidP="00C072C2">
            <w:pPr>
              <w:spacing w:after="0" w:line="240" w:lineRule="auto"/>
              <w:ind w:left="0" w:right="0"/>
              <w:rPr>
                <w:b/>
                <w:color w:val="auto"/>
                <w:szCs w:val="24"/>
              </w:rPr>
            </w:pPr>
            <w:r w:rsidRPr="00B13815">
              <w:rPr>
                <w:b/>
                <w:color w:val="auto"/>
                <w:szCs w:val="24"/>
              </w:rPr>
              <w:t xml:space="preserve"> </w:t>
            </w:r>
          </w:p>
          <w:p w14:paraId="5557F291" w14:textId="77777777" w:rsidR="0011631F" w:rsidRPr="00B13815" w:rsidRDefault="0011631F" w:rsidP="00C072C2">
            <w:pPr>
              <w:spacing w:after="0" w:line="240" w:lineRule="auto"/>
              <w:ind w:left="0" w:right="0"/>
              <w:rPr>
                <w:b/>
                <w:color w:val="auto"/>
                <w:szCs w:val="24"/>
              </w:rPr>
            </w:pPr>
            <w:r w:rsidRPr="00B13815">
              <w:rPr>
                <w:b/>
                <w:color w:val="auto"/>
                <w:szCs w:val="24"/>
              </w:rPr>
              <w:t>(0%)</w:t>
            </w:r>
          </w:p>
        </w:tc>
        <w:tc>
          <w:tcPr>
            <w:tcW w:w="1050" w:type="dxa"/>
            <w:tcBorders>
              <w:top w:val="single" w:sz="4" w:space="0" w:color="auto"/>
              <w:bottom w:val="single" w:sz="4" w:space="0" w:color="auto"/>
            </w:tcBorders>
          </w:tcPr>
          <w:p w14:paraId="2A01881B" w14:textId="77777777" w:rsidR="0011631F" w:rsidRPr="00B13815" w:rsidRDefault="0011631F" w:rsidP="00C072C2">
            <w:pPr>
              <w:spacing w:after="0" w:line="240" w:lineRule="auto"/>
              <w:ind w:left="0" w:right="0"/>
              <w:rPr>
                <w:b/>
                <w:color w:val="auto"/>
                <w:szCs w:val="24"/>
                <w:vertAlign w:val="subscript"/>
              </w:rPr>
            </w:pPr>
            <w:r w:rsidRPr="00B13815">
              <w:rPr>
                <w:b/>
                <w:color w:val="auto"/>
                <w:szCs w:val="24"/>
              </w:rPr>
              <w:t>T</w:t>
            </w:r>
            <w:r w:rsidRPr="00B13815">
              <w:rPr>
                <w:b/>
                <w:color w:val="auto"/>
                <w:szCs w:val="24"/>
                <w:vertAlign w:val="subscript"/>
              </w:rPr>
              <w:t>2</w:t>
            </w:r>
          </w:p>
          <w:p w14:paraId="17CF4F13" w14:textId="77777777" w:rsidR="0011631F" w:rsidRPr="00B13815" w:rsidRDefault="0011631F" w:rsidP="00C072C2">
            <w:pPr>
              <w:spacing w:after="0" w:line="240" w:lineRule="auto"/>
              <w:ind w:left="0" w:right="0"/>
              <w:rPr>
                <w:b/>
                <w:color w:val="auto"/>
                <w:szCs w:val="24"/>
              </w:rPr>
            </w:pPr>
            <w:r w:rsidRPr="00B13815">
              <w:rPr>
                <w:b/>
                <w:color w:val="auto"/>
                <w:szCs w:val="24"/>
              </w:rPr>
              <w:t xml:space="preserve"> </w:t>
            </w:r>
          </w:p>
          <w:p w14:paraId="07194886" w14:textId="77777777" w:rsidR="0011631F" w:rsidRPr="00B13815" w:rsidRDefault="0011631F" w:rsidP="00C072C2">
            <w:pPr>
              <w:spacing w:after="0" w:line="240" w:lineRule="auto"/>
              <w:ind w:left="0" w:right="0"/>
              <w:rPr>
                <w:b/>
                <w:color w:val="auto"/>
                <w:szCs w:val="24"/>
              </w:rPr>
            </w:pPr>
            <w:r w:rsidRPr="00B13815">
              <w:rPr>
                <w:b/>
                <w:color w:val="auto"/>
                <w:szCs w:val="24"/>
              </w:rPr>
              <w:t>(5%)</w:t>
            </w:r>
          </w:p>
        </w:tc>
        <w:tc>
          <w:tcPr>
            <w:tcW w:w="1140" w:type="dxa"/>
            <w:tcBorders>
              <w:top w:val="single" w:sz="4" w:space="0" w:color="auto"/>
              <w:bottom w:val="single" w:sz="4" w:space="0" w:color="auto"/>
            </w:tcBorders>
          </w:tcPr>
          <w:p w14:paraId="6FFFEE21" w14:textId="77777777" w:rsidR="0011631F" w:rsidRPr="00B13815" w:rsidRDefault="0011631F" w:rsidP="00C072C2">
            <w:pPr>
              <w:spacing w:after="0" w:line="240" w:lineRule="auto"/>
              <w:ind w:left="0" w:right="0"/>
              <w:rPr>
                <w:b/>
                <w:color w:val="auto"/>
                <w:szCs w:val="24"/>
              </w:rPr>
            </w:pPr>
            <w:r w:rsidRPr="00B13815">
              <w:rPr>
                <w:b/>
                <w:color w:val="auto"/>
                <w:szCs w:val="24"/>
              </w:rPr>
              <w:t>T</w:t>
            </w:r>
            <w:r w:rsidRPr="00B13815">
              <w:rPr>
                <w:b/>
                <w:color w:val="auto"/>
                <w:szCs w:val="24"/>
                <w:vertAlign w:val="subscript"/>
              </w:rPr>
              <w:t>3</w:t>
            </w:r>
            <w:r w:rsidRPr="00B13815">
              <w:rPr>
                <w:b/>
                <w:color w:val="auto"/>
                <w:szCs w:val="24"/>
              </w:rPr>
              <w:t xml:space="preserve"> </w:t>
            </w:r>
          </w:p>
          <w:p w14:paraId="485F63B2" w14:textId="77777777" w:rsidR="0011631F" w:rsidRPr="00B13815" w:rsidRDefault="0011631F" w:rsidP="00C072C2">
            <w:pPr>
              <w:spacing w:after="0" w:line="240" w:lineRule="auto"/>
              <w:ind w:left="0" w:right="0"/>
              <w:rPr>
                <w:b/>
                <w:color w:val="auto"/>
                <w:szCs w:val="24"/>
              </w:rPr>
            </w:pPr>
          </w:p>
          <w:p w14:paraId="0E80794F" w14:textId="77777777" w:rsidR="0011631F" w:rsidRPr="00B13815" w:rsidRDefault="0011631F" w:rsidP="00C072C2">
            <w:pPr>
              <w:spacing w:after="0" w:line="240" w:lineRule="auto"/>
              <w:ind w:left="0" w:right="0"/>
              <w:rPr>
                <w:b/>
                <w:color w:val="auto"/>
                <w:szCs w:val="24"/>
              </w:rPr>
            </w:pPr>
            <w:r w:rsidRPr="00B13815">
              <w:rPr>
                <w:b/>
                <w:color w:val="auto"/>
                <w:szCs w:val="24"/>
              </w:rPr>
              <w:t>(10%)</w:t>
            </w:r>
          </w:p>
        </w:tc>
        <w:tc>
          <w:tcPr>
            <w:tcW w:w="1200" w:type="dxa"/>
            <w:tcBorders>
              <w:top w:val="single" w:sz="4" w:space="0" w:color="auto"/>
              <w:bottom w:val="single" w:sz="4" w:space="0" w:color="auto"/>
            </w:tcBorders>
          </w:tcPr>
          <w:p w14:paraId="71BA96C6" w14:textId="77777777" w:rsidR="0011631F" w:rsidRPr="00B13815" w:rsidRDefault="0011631F" w:rsidP="00C072C2">
            <w:pPr>
              <w:spacing w:after="0" w:line="240" w:lineRule="auto"/>
              <w:ind w:left="0" w:right="0"/>
              <w:rPr>
                <w:b/>
                <w:color w:val="auto"/>
                <w:szCs w:val="24"/>
                <w:vertAlign w:val="subscript"/>
              </w:rPr>
            </w:pPr>
            <w:r w:rsidRPr="00B13815">
              <w:rPr>
                <w:b/>
                <w:color w:val="auto"/>
                <w:szCs w:val="24"/>
              </w:rPr>
              <w:t>T</w:t>
            </w:r>
            <w:r w:rsidRPr="00B13815">
              <w:rPr>
                <w:b/>
                <w:color w:val="auto"/>
                <w:szCs w:val="24"/>
                <w:vertAlign w:val="subscript"/>
              </w:rPr>
              <w:t>4</w:t>
            </w:r>
          </w:p>
          <w:p w14:paraId="1E372A49" w14:textId="77777777" w:rsidR="0011631F" w:rsidRPr="00B13815" w:rsidRDefault="0011631F" w:rsidP="00C072C2">
            <w:pPr>
              <w:spacing w:after="0" w:line="240" w:lineRule="auto"/>
              <w:ind w:left="0" w:right="0"/>
              <w:rPr>
                <w:b/>
                <w:color w:val="auto"/>
                <w:szCs w:val="24"/>
              </w:rPr>
            </w:pPr>
          </w:p>
          <w:p w14:paraId="455DEBD7" w14:textId="77777777" w:rsidR="0011631F" w:rsidRPr="00B13815" w:rsidRDefault="0011631F" w:rsidP="00C072C2">
            <w:pPr>
              <w:spacing w:after="0" w:line="240" w:lineRule="auto"/>
              <w:ind w:left="0" w:right="0"/>
              <w:rPr>
                <w:b/>
                <w:color w:val="auto"/>
                <w:szCs w:val="24"/>
              </w:rPr>
            </w:pPr>
            <w:r w:rsidRPr="00B13815">
              <w:rPr>
                <w:b/>
                <w:color w:val="auto"/>
                <w:szCs w:val="24"/>
              </w:rPr>
              <w:t xml:space="preserve"> (15%)</w:t>
            </w:r>
          </w:p>
        </w:tc>
        <w:tc>
          <w:tcPr>
            <w:tcW w:w="1170" w:type="dxa"/>
            <w:tcBorders>
              <w:top w:val="single" w:sz="4" w:space="0" w:color="auto"/>
              <w:bottom w:val="single" w:sz="4" w:space="0" w:color="auto"/>
            </w:tcBorders>
          </w:tcPr>
          <w:p w14:paraId="3F2D6F39" w14:textId="77777777" w:rsidR="0011631F" w:rsidRPr="00B13815" w:rsidRDefault="0011631F" w:rsidP="00C072C2">
            <w:pPr>
              <w:spacing w:after="0" w:line="240" w:lineRule="auto"/>
              <w:ind w:left="0" w:right="0"/>
              <w:rPr>
                <w:b/>
                <w:color w:val="auto"/>
                <w:szCs w:val="24"/>
                <w:vertAlign w:val="subscript"/>
              </w:rPr>
            </w:pPr>
            <w:r w:rsidRPr="00B13815">
              <w:rPr>
                <w:b/>
                <w:color w:val="auto"/>
                <w:szCs w:val="24"/>
              </w:rPr>
              <w:t>T</w:t>
            </w:r>
            <w:r w:rsidRPr="00B13815">
              <w:rPr>
                <w:b/>
                <w:color w:val="auto"/>
                <w:szCs w:val="24"/>
                <w:vertAlign w:val="subscript"/>
              </w:rPr>
              <w:t>5</w:t>
            </w:r>
          </w:p>
          <w:p w14:paraId="4D10A88F" w14:textId="77777777" w:rsidR="0011631F" w:rsidRPr="00B13815" w:rsidRDefault="0011631F" w:rsidP="00C072C2">
            <w:pPr>
              <w:spacing w:after="0" w:line="240" w:lineRule="auto"/>
              <w:ind w:left="0" w:right="0"/>
              <w:rPr>
                <w:b/>
                <w:color w:val="auto"/>
                <w:szCs w:val="24"/>
              </w:rPr>
            </w:pPr>
          </w:p>
          <w:p w14:paraId="131F6166" w14:textId="77777777" w:rsidR="0011631F" w:rsidRPr="00B13815" w:rsidRDefault="0011631F" w:rsidP="00C072C2">
            <w:pPr>
              <w:spacing w:after="0" w:line="240" w:lineRule="auto"/>
              <w:ind w:left="0" w:right="0"/>
              <w:rPr>
                <w:b/>
                <w:color w:val="auto"/>
                <w:szCs w:val="24"/>
              </w:rPr>
            </w:pPr>
            <w:r w:rsidRPr="00B13815">
              <w:rPr>
                <w:b/>
                <w:color w:val="auto"/>
                <w:szCs w:val="24"/>
              </w:rPr>
              <w:t xml:space="preserve"> (20%)</w:t>
            </w:r>
          </w:p>
        </w:tc>
      </w:tr>
      <w:tr w:rsidR="0011631F" w:rsidRPr="00B13815" w14:paraId="2119EFC3" w14:textId="77777777" w:rsidTr="00D93A8A">
        <w:trPr>
          <w:trHeight w:val="438"/>
        </w:trPr>
        <w:tc>
          <w:tcPr>
            <w:tcW w:w="3285" w:type="dxa"/>
            <w:tcBorders>
              <w:top w:val="single" w:sz="4" w:space="0" w:color="auto"/>
            </w:tcBorders>
          </w:tcPr>
          <w:p w14:paraId="2BAB88C8" w14:textId="77777777" w:rsidR="0011631F" w:rsidRPr="00B13815" w:rsidRDefault="0011631F" w:rsidP="00C072C2">
            <w:pPr>
              <w:spacing w:after="0" w:line="240" w:lineRule="auto"/>
              <w:ind w:left="0" w:right="0"/>
              <w:rPr>
                <w:color w:val="auto"/>
                <w:szCs w:val="24"/>
              </w:rPr>
            </w:pPr>
          </w:p>
          <w:p w14:paraId="6EAB3A31" w14:textId="77777777" w:rsidR="0011631F" w:rsidRPr="00B13815" w:rsidRDefault="0011631F" w:rsidP="00C072C2">
            <w:pPr>
              <w:spacing w:after="0" w:line="240" w:lineRule="auto"/>
              <w:ind w:left="0" w:right="0"/>
              <w:rPr>
                <w:color w:val="auto"/>
                <w:szCs w:val="24"/>
              </w:rPr>
            </w:pPr>
            <w:r w:rsidRPr="00B13815">
              <w:rPr>
                <w:color w:val="auto"/>
                <w:szCs w:val="24"/>
              </w:rPr>
              <w:t xml:space="preserve">Maize </w:t>
            </w:r>
          </w:p>
        </w:tc>
        <w:tc>
          <w:tcPr>
            <w:tcW w:w="1065" w:type="dxa"/>
            <w:tcBorders>
              <w:top w:val="single" w:sz="4" w:space="0" w:color="auto"/>
            </w:tcBorders>
          </w:tcPr>
          <w:p w14:paraId="39E46C54" w14:textId="77777777" w:rsidR="0011631F" w:rsidRPr="00B13815" w:rsidRDefault="0011631F" w:rsidP="00C072C2">
            <w:pPr>
              <w:spacing w:after="0" w:line="240" w:lineRule="auto"/>
              <w:ind w:left="0" w:right="0"/>
              <w:rPr>
                <w:color w:val="auto"/>
                <w:szCs w:val="24"/>
              </w:rPr>
            </w:pPr>
          </w:p>
          <w:p w14:paraId="0B1C962E" w14:textId="77777777" w:rsidR="0011631F" w:rsidRPr="00B13815" w:rsidRDefault="0011631F" w:rsidP="00C072C2">
            <w:pPr>
              <w:spacing w:after="0" w:line="240" w:lineRule="auto"/>
              <w:ind w:left="0" w:right="0"/>
              <w:rPr>
                <w:color w:val="auto"/>
                <w:szCs w:val="24"/>
              </w:rPr>
            </w:pPr>
            <w:r w:rsidRPr="00B13815">
              <w:rPr>
                <w:color w:val="auto"/>
                <w:szCs w:val="24"/>
              </w:rPr>
              <w:t>52.00</w:t>
            </w:r>
          </w:p>
        </w:tc>
        <w:tc>
          <w:tcPr>
            <w:tcW w:w="1050" w:type="dxa"/>
            <w:tcBorders>
              <w:top w:val="single" w:sz="4" w:space="0" w:color="auto"/>
            </w:tcBorders>
          </w:tcPr>
          <w:p w14:paraId="62BA1702" w14:textId="77777777" w:rsidR="0011631F" w:rsidRPr="00B13815" w:rsidRDefault="0011631F" w:rsidP="00C072C2">
            <w:pPr>
              <w:spacing w:after="0" w:line="240" w:lineRule="auto"/>
              <w:ind w:left="0" w:right="0"/>
              <w:rPr>
                <w:color w:val="auto"/>
                <w:szCs w:val="24"/>
              </w:rPr>
            </w:pPr>
          </w:p>
          <w:p w14:paraId="18119FB1" w14:textId="77777777" w:rsidR="0011631F" w:rsidRPr="00B13815" w:rsidRDefault="0011631F" w:rsidP="00C072C2">
            <w:pPr>
              <w:spacing w:after="0" w:line="240" w:lineRule="auto"/>
              <w:ind w:left="0" w:right="0"/>
              <w:rPr>
                <w:color w:val="auto"/>
                <w:szCs w:val="24"/>
              </w:rPr>
            </w:pPr>
            <w:r w:rsidRPr="00B13815">
              <w:rPr>
                <w:color w:val="auto"/>
                <w:szCs w:val="24"/>
              </w:rPr>
              <w:t>47.00</w:t>
            </w:r>
          </w:p>
        </w:tc>
        <w:tc>
          <w:tcPr>
            <w:tcW w:w="1140" w:type="dxa"/>
            <w:tcBorders>
              <w:top w:val="single" w:sz="4" w:space="0" w:color="auto"/>
            </w:tcBorders>
          </w:tcPr>
          <w:p w14:paraId="7727F55B" w14:textId="77777777" w:rsidR="0011631F" w:rsidRPr="00B13815" w:rsidRDefault="0011631F" w:rsidP="00C072C2">
            <w:pPr>
              <w:spacing w:after="0" w:line="240" w:lineRule="auto"/>
              <w:ind w:left="0" w:right="0"/>
              <w:rPr>
                <w:color w:val="auto"/>
                <w:szCs w:val="24"/>
              </w:rPr>
            </w:pPr>
          </w:p>
          <w:p w14:paraId="52FC9CC4" w14:textId="77777777" w:rsidR="0011631F" w:rsidRPr="00B13815" w:rsidRDefault="0011631F" w:rsidP="00C072C2">
            <w:pPr>
              <w:spacing w:after="0" w:line="240" w:lineRule="auto"/>
              <w:ind w:left="0" w:right="0"/>
              <w:rPr>
                <w:color w:val="auto"/>
                <w:szCs w:val="24"/>
              </w:rPr>
            </w:pPr>
            <w:r w:rsidRPr="00B13815">
              <w:rPr>
                <w:color w:val="auto"/>
                <w:szCs w:val="24"/>
              </w:rPr>
              <w:t>42.00</w:t>
            </w:r>
          </w:p>
        </w:tc>
        <w:tc>
          <w:tcPr>
            <w:tcW w:w="1200" w:type="dxa"/>
            <w:tcBorders>
              <w:top w:val="single" w:sz="4" w:space="0" w:color="auto"/>
            </w:tcBorders>
          </w:tcPr>
          <w:p w14:paraId="4016FD05" w14:textId="77777777" w:rsidR="0011631F" w:rsidRPr="00B13815" w:rsidRDefault="0011631F" w:rsidP="00C072C2">
            <w:pPr>
              <w:spacing w:after="0" w:line="240" w:lineRule="auto"/>
              <w:ind w:left="0" w:right="0"/>
              <w:rPr>
                <w:color w:val="auto"/>
                <w:szCs w:val="24"/>
              </w:rPr>
            </w:pPr>
          </w:p>
          <w:p w14:paraId="4CF57F48" w14:textId="77777777" w:rsidR="0011631F" w:rsidRPr="00B13815" w:rsidRDefault="0011631F" w:rsidP="00C072C2">
            <w:pPr>
              <w:spacing w:after="0" w:line="240" w:lineRule="auto"/>
              <w:ind w:left="0" w:right="0"/>
              <w:rPr>
                <w:color w:val="auto"/>
                <w:szCs w:val="24"/>
              </w:rPr>
            </w:pPr>
            <w:r w:rsidRPr="00B13815">
              <w:rPr>
                <w:color w:val="auto"/>
                <w:szCs w:val="24"/>
              </w:rPr>
              <w:t>37.00</w:t>
            </w:r>
          </w:p>
        </w:tc>
        <w:tc>
          <w:tcPr>
            <w:tcW w:w="1170" w:type="dxa"/>
            <w:tcBorders>
              <w:top w:val="single" w:sz="4" w:space="0" w:color="auto"/>
            </w:tcBorders>
          </w:tcPr>
          <w:p w14:paraId="0120DE87" w14:textId="77777777" w:rsidR="0011631F" w:rsidRPr="00B13815" w:rsidRDefault="0011631F" w:rsidP="00C072C2">
            <w:pPr>
              <w:spacing w:after="0" w:line="240" w:lineRule="auto"/>
              <w:ind w:left="0" w:right="0"/>
              <w:rPr>
                <w:color w:val="auto"/>
                <w:szCs w:val="24"/>
              </w:rPr>
            </w:pPr>
          </w:p>
          <w:p w14:paraId="65058DB3" w14:textId="77777777" w:rsidR="0011631F" w:rsidRPr="00B13815" w:rsidRDefault="0011631F" w:rsidP="00C072C2">
            <w:pPr>
              <w:spacing w:after="0" w:line="240" w:lineRule="auto"/>
              <w:ind w:left="0" w:right="0"/>
              <w:rPr>
                <w:color w:val="auto"/>
                <w:szCs w:val="24"/>
              </w:rPr>
            </w:pPr>
            <w:r w:rsidRPr="00B13815">
              <w:rPr>
                <w:color w:val="auto"/>
                <w:szCs w:val="24"/>
              </w:rPr>
              <w:t>32.00</w:t>
            </w:r>
          </w:p>
        </w:tc>
      </w:tr>
      <w:tr w:rsidR="0011631F" w:rsidRPr="00B13815" w14:paraId="5CC01AB5" w14:textId="77777777" w:rsidTr="00D93A8A">
        <w:trPr>
          <w:trHeight w:val="438"/>
        </w:trPr>
        <w:tc>
          <w:tcPr>
            <w:tcW w:w="3285" w:type="dxa"/>
          </w:tcPr>
          <w:p w14:paraId="7B0FC1B6" w14:textId="77777777" w:rsidR="0011631F" w:rsidRPr="00B13815" w:rsidRDefault="0011631F" w:rsidP="00C072C2">
            <w:pPr>
              <w:spacing w:after="0" w:line="240" w:lineRule="auto"/>
              <w:ind w:left="0" w:right="0"/>
              <w:rPr>
                <w:color w:val="auto"/>
                <w:szCs w:val="24"/>
              </w:rPr>
            </w:pPr>
            <w:r w:rsidRPr="00B13815">
              <w:rPr>
                <w:color w:val="auto"/>
                <w:szCs w:val="24"/>
              </w:rPr>
              <w:t>RMFP-MOM</w:t>
            </w:r>
          </w:p>
        </w:tc>
        <w:tc>
          <w:tcPr>
            <w:tcW w:w="1065" w:type="dxa"/>
          </w:tcPr>
          <w:p w14:paraId="268753F6" w14:textId="77777777" w:rsidR="0011631F" w:rsidRPr="00B13815" w:rsidRDefault="0011631F" w:rsidP="00C072C2">
            <w:pPr>
              <w:spacing w:after="0" w:line="240" w:lineRule="auto"/>
              <w:ind w:left="0" w:right="0"/>
              <w:rPr>
                <w:color w:val="auto"/>
                <w:szCs w:val="24"/>
              </w:rPr>
            </w:pPr>
            <w:r w:rsidRPr="00B13815">
              <w:rPr>
                <w:color w:val="auto"/>
                <w:szCs w:val="24"/>
              </w:rPr>
              <w:t>-</w:t>
            </w:r>
          </w:p>
        </w:tc>
        <w:tc>
          <w:tcPr>
            <w:tcW w:w="1050" w:type="dxa"/>
          </w:tcPr>
          <w:p w14:paraId="30ACCD20" w14:textId="77777777" w:rsidR="0011631F" w:rsidRPr="00B13815" w:rsidRDefault="0011631F" w:rsidP="00C072C2">
            <w:pPr>
              <w:spacing w:after="0" w:line="240" w:lineRule="auto"/>
              <w:ind w:left="0" w:right="0"/>
              <w:rPr>
                <w:color w:val="auto"/>
                <w:szCs w:val="24"/>
              </w:rPr>
            </w:pPr>
            <w:r w:rsidRPr="00B13815">
              <w:rPr>
                <w:color w:val="auto"/>
                <w:szCs w:val="24"/>
              </w:rPr>
              <w:t>5.00</w:t>
            </w:r>
          </w:p>
        </w:tc>
        <w:tc>
          <w:tcPr>
            <w:tcW w:w="1140" w:type="dxa"/>
          </w:tcPr>
          <w:p w14:paraId="70460669" w14:textId="77777777" w:rsidR="0011631F" w:rsidRPr="00B13815" w:rsidRDefault="0011631F" w:rsidP="00C072C2">
            <w:pPr>
              <w:spacing w:after="0" w:line="240" w:lineRule="auto"/>
              <w:ind w:left="0" w:right="0"/>
              <w:rPr>
                <w:color w:val="auto"/>
                <w:szCs w:val="24"/>
              </w:rPr>
            </w:pPr>
            <w:r w:rsidRPr="00B13815">
              <w:rPr>
                <w:color w:val="auto"/>
                <w:szCs w:val="24"/>
              </w:rPr>
              <w:t>10.00</w:t>
            </w:r>
          </w:p>
        </w:tc>
        <w:tc>
          <w:tcPr>
            <w:tcW w:w="1200" w:type="dxa"/>
          </w:tcPr>
          <w:p w14:paraId="4970D66A" w14:textId="77777777" w:rsidR="0011631F" w:rsidRPr="00B13815" w:rsidRDefault="0011631F" w:rsidP="00C072C2">
            <w:pPr>
              <w:spacing w:after="0" w:line="240" w:lineRule="auto"/>
              <w:ind w:left="0" w:right="0"/>
              <w:rPr>
                <w:color w:val="auto"/>
                <w:szCs w:val="24"/>
              </w:rPr>
            </w:pPr>
            <w:r w:rsidRPr="00B13815">
              <w:rPr>
                <w:color w:val="auto"/>
                <w:szCs w:val="24"/>
              </w:rPr>
              <w:t>15.00</w:t>
            </w:r>
          </w:p>
        </w:tc>
        <w:tc>
          <w:tcPr>
            <w:tcW w:w="1170" w:type="dxa"/>
          </w:tcPr>
          <w:p w14:paraId="08DE8C7C" w14:textId="77777777" w:rsidR="0011631F" w:rsidRPr="00B13815" w:rsidRDefault="0011631F" w:rsidP="00C072C2">
            <w:pPr>
              <w:spacing w:after="0" w:line="240" w:lineRule="auto"/>
              <w:ind w:left="0" w:right="0"/>
              <w:rPr>
                <w:color w:val="auto"/>
                <w:szCs w:val="24"/>
              </w:rPr>
            </w:pPr>
            <w:r w:rsidRPr="00B13815">
              <w:rPr>
                <w:color w:val="auto"/>
                <w:szCs w:val="24"/>
              </w:rPr>
              <w:t>20.00</w:t>
            </w:r>
          </w:p>
        </w:tc>
      </w:tr>
      <w:tr w:rsidR="0011631F" w:rsidRPr="00B13815" w14:paraId="0285C392" w14:textId="77777777" w:rsidTr="00D93A8A">
        <w:trPr>
          <w:trHeight w:val="438"/>
        </w:trPr>
        <w:tc>
          <w:tcPr>
            <w:tcW w:w="3285" w:type="dxa"/>
          </w:tcPr>
          <w:p w14:paraId="50CD6B4B" w14:textId="77777777" w:rsidR="0011631F" w:rsidRPr="00B13815" w:rsidRDefault="0011631F" w:rsidP="00C072C2">
            <w:pPr>
              <w:spacing w:after="0" w:line="240" w:lineRule="auto"/>
              <w:ind w:left="0" w:right="0"/>
              <w:rPr>
                <w:color w:val="auto"/>
                <w:szCs w:val="24"/>
              </w:rPr>
            </w:pPr>
            <w:r w:rsidRPr="00B13815">
              <w:rPr>
                <w:color w:val="auto"/>
                <w:szCs w:val="24"/>
              </w:rPr>
              <w:t>SBM</w:t>
            </w:r>
          </w:p>
        </w:tc>
        <w:tc>
          <w:tcPr>
            <w:tcW w:w="1065" w:type="dxa"/>
          </w:tcPr>
          <w:p w14:paraId="7399F868" w14:textId="77777777" w:rsidR="0011631F" w:rsidRPr="00B13815" w:rsidRDefault="0011631F" w:rsidP="00C072C2">
            <w:pPr>
              <w:spacing w:after="0" w:line="240" w:lineRule="auto"/>
              <w:ind w:left="0" w:right="0"/>
              <w:rPr>
                <w:color w:val="auto"/>
                <w:szCs w:val="24"/>
              </w:rPr>
            </w:pPr>
            <w:r w:rsidRPr="00B13815">
              <w:rPr>
                <w:color w:val="auto"/>
                <w:szCs w:val="24"/>
              </w:rPr>
              <w:t>35.00</w:t>
            </w:r>
          </w:p>
        </w:tc>
        <w:tc>
          <w:tcPr>
            <w:tcW w:w="1050" w:type="dxa"/>
          </w:tcPr>
          <w:p w14:paraId="74DB97A7" w14:textId="77777777" w:rsidR="0011631F" w:rsidRPr="00B13815" w:rsidRDefault="0011631F" w:rsidP="00C072C2">
            <w:pPr>
              <w:spacing w:after="0" w:line="240" w:lineRule="auto"/>
              <w:ind w:left="0" w:right="0"/>
              <w:rPr>
                <w:color w:val="auto"/>
                <w:szCs w:val="24"/>
              </w:rPr>
            </w:pPr>
            <w:r w:rsidRPr="00B13815">
              <w:rPr>
                <w:color w:val="auto"/>
                <w:szCs w:val="24"/>
              </w:rPr>
              <w:t>35.00</w:t>
            </w:r>
          </w:p>
        </w:tc>
        <w:tc>
          <w:tcPr>
            <w:tcW w:w="1140" w:type="dxa"/>
          </w:tcPr>
          <w:p w14:paraId="2755D4D6" w14:textId="77777777" w:rsidR="0011631F" w:rsidRPr="00B13815" w:rsidRDefault="0011631F" w:rsidP="00C072C2">
            <w:pPr>
              <w:spacing w:after="0" w:line="240" w:lineRule="auto"/>
              <w:ind w:left="0" w:right="0"/>
              <w:rPr>
                <w:color w:val="auto"/>
                <w:szCs w:val="24"/>
              </w:rPr>
            </w:pPr>
            <w:r w:rsidRPr="00B13815">
              <w:rPr>
                <w:color w:val="auto"/>
                <w:szCs w:val="24"/>
              </w:rPr>
              <w:t>35.00</w:t>
            </w:r>
          </w:p>
        </w:tc>
        <w:tc>
          <w:tcPr>
            <w:tcW w:w="1200" w:type="dxa"/>
          </w:tcPr>
          <w:p w14:paraId="22D2D043" w14:textId="77777777" w:rsidR="0011631F" w:rsidRPr="00B13815" w:rsidRDefault="0011631F" w:rsidP="00C072C2">
            <w:pPr>
              <w:spacing w:after="0" w:line="240" w:lineRule="auto"/>
              <w:ind w:left="0" w:right="0"/>
              <w:rPr>
                <w:color w:val="auto"/>
                <w:szCs w:val="24"/>
              </w:rPr>
            </w:pPr>
            <w:r w:rsidRPr="00B13815">
              <w:rPr>
                <w:color w:val="auto"/>
                <w:szCs w:val="24"/>
              </w:rPr>
              <w:t>35.00</w:t>
            </w:r>
          </w:p>
        </w:tc>
        <w:tc>
          <w:tcPr>
            <w:tcW w:w="1170" w:type="dxa"/>
          </w:tcPr>
          <w:p w14:paraId="0C8C6EDD" w14:textId="77777777" w:rsidR="0011631F" w:rsidRPr="00B13815" w:rsidRDefault="0011631F" w:rsidP="00C072C2">
            <w:pPr>
              <w:spacing w:after="0" w:line="240" w:lineRule="auto"/>
              <w:ind w:left="0" w:right="0"/>
              <w:rPr>
                <w:color w:val="auto"/>
                <w:szCs w:val="24"/>
              </w:rPr>
            </w:pPr>
            <w:r w:rsidRPr="00B13815">
              <w:rPr>
                <w:color w:val="auto"/>
                <w:szCs w:val="24"/>
              </w:rPr>
              <w:t>35.00</w:t>
            </w:r>
          </w:p>
        </w:tc>
      </w:tr>
      <w:tr w:rsidR="0011631F" w:rsidRPr="00B13815" w14:paraId="581003C5" w14:textId="77777777" w:rsidTr="00D93A8A">
        <w:trPr>
          <w:trHeight w:val="438"/>
        </w:trPr>
        <w:tc>
          <w:tcPr>
            <w:tcW w:w="3285" w:type="dxa"/>
          </w:tcPr>
          <w:p w14:paraId="60AC5CC1" w14:textId="77777777" w:rsidR="0011631F" w:rsidRPr="00B13815" w:rsidRDefault="0011631F" w:rsidP="00C072C2">
            <w:pPr>
              <w:spacing w:after="0" w:line="240" w:lineRule="auto"/>
              <w:ind w:left="0" w:right="0"/>
              <w:rPr>
                <w:color w:val="auto"/>
                <w:szCs w:val="24"/>
              </w:rPr>
            </w:pPr>
            <w:r w:rsidRPr="00B13815">
              <w:rPr>
                <w:color w:val="auto"/>
                <w:szCs w:val="24"/>
              </w:rPr>
              <w:t>BDG</w:t>
            </w:r>
          </w:p>
        </w:tc>
        <w:tc>
          <w:tcPr>
            <w:tcW w:w="1065" w:type="dxa"/>
          </w:tcPr>
          <w:p w14:paraId="4F6F321B" w14:textId="77777777" w:rsidR="0011631F" w:rsidRPr="00B13815" w:rsidRDefault="0011631F" w:rsidP="00C072C2">
            <w:pPr>
              <w:spacing w:after="0" w:line="240" w:lineRule="auto"/>
              <w:ind w:left="0" w:right="0"/>
              <w:rPr>
                <w:color w:val="auto"/>
                <w:szCs w:val="24"/>
              </w:rPr>
            </w:pPr>
            <w:r w:rsidRPr="00B13815">
              <w:rPr>
                <w:color w:val="auto"/>
                <w:szCs w:val="24"/>
              </w:rPr>
              <w:t>5.40</w:t>
            </w:r>
          </w:p>
        </w:tc>
        <w:tc>
          <w:tcPr>
            <w:tcW w:w="1050" w:type="dxa"/>
          </w:tcPr>
          <w:p w14:paraId="77E2060E" w14:textId="77777777" w:rsidR="0011631F" w:rsidRPr="00B13815" w:rsidRDefault="0011631F" w:rsidP="00C072C2">
            <w:pPr>
              <w:spacing w:after="0" w:line="240" w:lineRule="auto"/>
              <w:ind w:left="0" w:right="0"/>
              <w:rPr>
                <w:color w:val="auto"/>
                <w:szCs w:val="24"/>
              </w:rPr>
            </w:pPr>
            <w:r w:rsidRPr="00B13815">
              <w:rPr>
                <w:color w:val="auto"/>
                <w:szCs w:val="24"/>
              </w:rPr>
              <w:t>5.40</w:t>
            </w:r>
          </w:p>
        </w:tc>
        <w:tc>
          <w:tcPr>
            <w:tcW w:w="1140" w:type="dxa"/>
          </w:tcPr>
          <w:p w14:paraId="350F3588" w14:textId="77777777" w:rsidR="0011631F" w:rsidRPr="00B13815" w:rsidRDefault="0011631F" w:rsidP="00C072C2">
            <w:pPr>
              <w:spacing w:after="0" w:line="240" w:lineRule="auto"/>
              <w:ind w:left="0" w:right="0"/>
              <w:rPr>
                <w:color w:val="auto"/>
                <w:szCs w:val="24"/>
              </w:rPr>
            </w:pPr>
            <w:r w:rsidRPr="00B13815">
              <w:rPr>
                <w:color w:val="auto"/>
                <w:szCs w:val="24"/>
              </w:rPr>
              <w:t>5.40</w:t>
            </w:r>
          </w:p>
        </w:tc>
        <w:tc>
          <w:tcPr>
            <w:tcW w:w="1200" w:type="dxa"/>
          </w:tcPr>
          <w:p w14:paraId="2385725B" w14:textId="77777777" w:rsidR="0011631F" w:rsidRPr="00B13815" w:rsidRDefault="0011631F" w:rsidP="00C072C2">
            <w:pPr>
              <w:spacing w:after="0" w:line="240" w:lineRule="auto"/>
              <w:ind w:left="0" w:right="0"/>
              <w:rPr>
                <w:color w:val="auto"/>
                <w:szCs w:val="24"/>
              </w:rPr>
            </w:pPr>
            <w:r w:rsidRPr="00B13815">
              <w:rPr>
                <w:color w:val="auto"/>
                <w:szCs w:val="24"/>
              </w:rPr>
              <w:t>5.40</w:t>
            </w:r>
          </w:p>
        </w:tc>
        <w:tc>
          <w:tcPr>
            <w:tcW w:w="1170" w:type="dxa"/>
          </w:tcPr>
          <w:p w14:paraId="5180DFA1" w14:textId="77777777" w:rsidR="0011631F" w:rsidRPr="00B13815" w:rsidRDefault="0011631F" w:rsidP="00C072C2">
            <w:pPr>
              <w:spacing w:after="0" w:line="240" w:lineRule="auto"/>
              <w:ind w:left="0" w:right="0"/>
              <w:rPr>
                <w:color w:val="auto"/>
                <w:szCs w:val="24"/>
              </w:rPr>
            </w:pPr>
            <w:r w:rsidRPr="00B13815">
              <w:rPr>
                <w:color w:val="auto"/>
                <w:szCs w:val="24"/>
              </w:rPr>
              <w:t>5.40</w:t>
            </w:r>
          </w:p>
        </w:tc>
      </w:tr>
      <w:tr w:rsidR="0011631F" w:rsidRPr="00B13815" w14:paraId="619E2041" w14:textId="77777777" w:rsidTr="00D93A8A">
        <w:trPr>
          <w:trHeight w:val="438"/>
        </w:trPr>
        <w:tc>
          <w:tcPr>
            <w:tcW w:w="3285" w:type="dxa"/>
          </w:tcPr>
          <w:p w14:paraId="796D8610" w14:textId="77777777" w:rsidR="0011631F" w:rsidRPr="00B13815" w:rsidRDefault="0011631F" w:rsidP="00C072C2">
            <w:pPr>
              <w:spacing w:after="0" w:line="240" w:lineRule="auto"/>
              <w:ind w:left="0" w:right="0"/>
              <w:rPr>
                <w:color w:val="auto"/>
                <w:szCs w:val="24"/>
              </w:rPr>
            </w:pPr>
            <w:r w:rsidRPr="00B13815">
              <w:rPr>
                <w:color w:val="auto"/>
                <w:szCs w:val="24"/>
              </w:rPr>
              <w:t>Blood meal</w:t>
            </w:r>
          </w:p>
        </w:tc>
        <w:tc>
          <w:tcPr>
            <w:tcW w:w="1065" w:type="dxa"/>
          </w:tcPr>
          <w:p w14:paraId="79BD0A6C" w14:textId="77777777" w:rsidR="0011631F" w:rsidRPr="00B13815" w:rsidRDefault="0011631F" w:rsidP="00C072C2">
            <w:pPr>
              <w:spacing w:after="0" w:line="240" w:lineRule="auto"/>
              <w:ind w:left="0" w:right="0"/>
              <w:rPr>
                <w:color w:val="auto"/>
                <w:szCs w:val="24"/>
              </w:rPr>
            </w:pPr>
            <w:r w:rsidRPr="00B13815">
              <w:rPr>
                <w:color w:val="auto"/>
                <w:szCs w:val="24"/>
              </w:rPr>
              <w:t>3.00</w:t>
            </w:r>
          </w:p>
        </w:tc>
        <w:tc>
          <w:tcPr>
            <w:tcW w:w="1050" w:type="dxa"/>
          </w:tcPr>
          <w:p w14:paraId="6445BFC0" w14:textId="77777777" w:rsidR="0011631F" w:rsidRPr="00B13815" w:rsidRDefault="0011631F" w:rsidP="00C072C2">
            <w:pPr>
              <w:spacing w:after="0" w:line="240" w:lineRule="auto"/>
              <w:ind w:left="0" w:right="0"/>
              <w:rPr>
                <w:color w:val="auto"/>
                <w:szCs w:val="24"/>
              </w:rPr>
            </w:pPr>
            <w:r w:rsidRPr="00B13815">
              <w:rPr>
                <w:color w:val="auto"/>
                <w:szCs w:val="24"/>
              </w:rPr>
              <w:t>3.00</w:t>
            </w:r>
          </w:p>
        </w:tc>
        <w:tc>
          <w:tcPr>
            <w:tcW w:w="1140" w:type="dxa"/>
          </w:tcPr>
          <w:p w14:paraId="62DA25F4" w14:textId="77777777" w:rsidR="0011631F" w:rsidRPr="00B13815" w:rsidRDefault="0011631F" w:rsidP="00C072C2">
            <w:pPr>
              <w:spacing w:after="0" w:line="240" w:lineRule="auto"/>
              <w:ind w:left="0" w:right="0"/>
              <w:rPr>
                <w:color w:val="auto"/>
                <w:szCs w:val="24"/>
              </w:rPr>
            </w:pPr>
            <w:r w:rsidRPr="00B13815">
              <w:rPr>
                <w:color w:val="auto"/>
                <w:szCs w:val="24"/>
              </w:rPr>
              <w:t>3.00</w:t>
            </w:r>
          </w:p>
        </w:tc>
        <w:tc>
          <w:tcPr>
            <w:tcW w:w="1200" w:type="dxa"/>
          </w:tcPr>
          <w:p w14:paraId="65EEEF7C" w14:textId="77777777" w:rsidR="0011631F" w:rsidRPr="00B13815" w:rsidRDefault="0011631F" w:rsidP="00C072C2">
            <w:pPr>
              <w:spacing w:after="0" w:line="240" w:lineRule="auto"/>
              <w:ind w:left="0" w:right="0"/>
              <w:rPr>
                <w:color w:val="auto"/>
                <w:szCs w:val="24"/>
              </w:rPr>
            </w:pPr>
            <w:r w:rsidRPr="00B13815">
              <w:rPr>
                <w:color w:val="auto"/>
                <w:szCs w:val="24"/>
              </w:rPr>
              <w:t>3.00</w:t>
            </w:r>
          </w:p>
        </w:tc>
        <w:tc>
          <w:tcPr>
            <w:tcW w:w="1170" w:type="dxa"/>
          </w:tcPr>
          <w:p w14:paraId="1A664CD4" w14:textId="77777777" w:rsidR="0011631F" w:rsidRPr="00B13815" w:rsidRDefault="0011631F" w:rsidP="00C072C2">
            <w:pPr>
              <w:spacing w:after="0" w:line="240" w:lineRule="auto"/>
              <w:ind w:left="0" w:right="0"/>
              <w:rPr>
                <w:color w:val="auto"/>
                <w:szCs w:val="24"/>
              </w:rPr>
            </w:pPr>
            <w:r w:rsidRPr="00B13815">
              <w:rPr>
                <w:color w:val="auto"/>
                <w:szCs w:val="24"/>
              </w:rPr>
              <w:t>3.00</w:t>
            </w:r>
          </w:p>
        </w:tc>
      </w:tr>
      <w:tr w:rsidR="0011631F" w:rsidRPr="00B13815" w14:paraId="19D7CAAC" w14:textId="77777777" w:rsidTr="00D93A8A">
        <w:trPr>
          <w:trHeight w:val="438"/>
        </w:trPr>
        <w:tc>
          <w:tcPr>
            <w:tcW w:w="3285" w:type="dxa"/>
          </w:tcPr>
          <w:p w14:paraId="0A484325" w14:textId="77777777" w:rsidR="0011631F" w:rsidRPr="00B13815" w:rsidRDefault="0011631F" w:rsidP="00C072C2">
            <w:pPr>
              <w:spacing w:after="0" w:line="240" w:lineRule="auto"/>
              <w:ind w:left="0" w:right="0"/>
              <w:rPr>
                <w:color w:val="auto"/>
                <w:szCs w:val="24"/>
              </w:rPr>
            </w:pPr>
            <w:r w:rsidRPr="00B13815">
              <w:rPr>
                <w:color w:val="auto"/>
                <w:szCs w:val="24"/>
              </w:rPr>
              <w:t>Bone Ash</w:t>
            </w:r>
          </w:p>
        </w:tc>
        <w:tc>
          <w:tcPr>
            <w:tcW w:w="1065" w:type="dxa"/>
          </w:tcPr>
          <w:p w14:paraId="11449AA4" w14:textId="77777777" w:rsidR="0011631F" w:rsidRPr="00B13815" w:rsidRDefault="0011631F" w:rsidP="00C072C2">
            <w:pPr>
              <w:spacing w:after="0" w:line="240" w:lineRule="auto"/>
              <w:ind w:left="0" w:right="0"/>
              <w:rPr>
                <w:color w:val="auto"/>
                <w:szCs w:val="24"/>
              </w:rPr>
            </w:pPr>
            <w:r w:rsidRPr="00B13815">
              <w:rPr>
                <w:color w:val="auto"/>
                <w:szCs w:val="24"/>
              </w:rPr>
              <w:t>2.50</w:t>
            </w:r>
          </w:p>
        </w:tc>
        <w:tc>
          <w:tcPr>
            <w:tcW w:w="1050" w:type="dxa"/>
          </w:tcPr>
          <w:p w14:paraId="0FED41E6" w14:textId="77777777" w:rsidR="0011631F" w:rsidRPr="00B13815" w:rsidRDefault="0011631F" w:rsidP="00C072C2">
            <w:pPr>
              <w:spacing w:after="0" w:line="240" w:lineRule="auto"/>
              <w:ind w:left="0" w:right="0"/>
              <w:rPr>
                <w:color w:val="auto"/>
                <w:szCs w:val="24"/>
              </w:rPr>
            </w:pPr>
            <w:r w:rsidRPr="00B13815">
              <w:rPr>
                <w:color w:val="auto"/>
                <w:szCs w:val="24"/>
              </w:rPr>
              <w:t>2.25</w:t>
            </w:r>
          </w:p>
        </w:tc>
        <w:tc>
          <w:tcPr>
            <w:tcW w:w="1140" w:type="dxa"/>
          </w:tcPr>
          <w:p w14:paraId="1C05D080" w14:textId="77777777" w:rsidR="0011631F" w:rsidRPr="00B13815" w:rsidRDefault="0011631F" w:rsidP="00C072C2">
            <w:pPr>
              <w:spacing w:after="0" w:line="240" w:lineRule="auto"/>
              <w:ind w:left="0" w:right="0"/>
              <w:rPr>
                <w:color w:val="auto"/>
                <w:szCs w:val="24"/>
              </w:rPr>
            </w:pPr>
            <w:r w:rsidRPr="00B13815">
              <w:rPr>
                <w:color w:val="auto"/>
                <w:szCs w:val="24"/>
              </w:rPr>
              <w:t>2.25</w:t>
            </w:r>
          </w:p>
        </w:tc>
        <w:tc>
          <w:tcPr>
            <w:tcW w:w="1200" w:type="dxa"/>
          </w:tcPr>
          <w:p w14:paraId="261C7DF7" w14:textId="77777777" w:rsidR="0011631F" w:rsidRPr="00B13815" w:rsidRDefault="0011631F" w:rsidP="00C072C2">
            <w:pPr>
              <w:spacing w:after="0" w:line="240" w:lineRule="auto"/>
              <w:ind w:left="0" w:right="0"/>
              <w:rPr>
                <w:color w:val="auto"/>
                <w:szCs w:val="24"/>
              </w:rPr>
            </w:pPr>
            <w:r w:rsidRPr="00B13815">
              <w:rPr>
                <w:color w:val="auto"/>
                <w:szCs w:val="24"/>
              </w:rPr>
              <w:t>2.25</w:t>
            </w:r>
          </w:p>
        </w:tc>
        <w:tc>
          <w:tcPr>
            <w:tcW w:w="1170" w:type="dxa"/>
          </w:tcPr>
          <w:p w14:paraId="2E1940CD" w14:textId="77777777" w:rsidR="0011631F" w:rsidRPr="00B13815" w:rsidRDefault="0011631F" w:rsidP="00C072C2">
            <w:pPr>
              <w:spacing w:after="0" w:line="240" w:lineRule="auto"/>
              <w:ind w:left="0" w:right="0"/>
              <w:rPr>
                <w:color w:val="auto"/>
                <w:szCs w:val="24"/>
              </w:rPr>
            </w:pPr>
            <w:r w:rsidRPr="00B13815">
              <w:rPr>
                <w:color w:val="auto"/>
                <w:szCs w:val="24"/>
              </w:rPr>
              <w:t>2.25</w:t>
            </w:r>
          </w:p>
        </w:tc>
      </w:tr>
      <w:tr w:rsidR="0011631F" w:rsidRPr="00B13815" w14:paraId="571BA2D1" w14:textId="77777777" w:rsidTr="00D93A8A">
        <w:trPr>
          <w:trHeight w:val="438"/>
        </w:trPr>
        <w:tc>
          <w:tcPr>
            <w:tcW w:w="3285" w:type="dxa"/>
          </w:tcPr>
          <w:p w14:paraId="0686E5EE" w14:textId="77777777" w:rsidR="0011631F" w:rsidRPr="00B13815" w:rsidRDefault="0011631F" w:rsidP="00C072C2">
            <w:pPr>
              <w:spacing w:after="0" w:line="240" w:lineRule="auto"/>
              <w:ind w:left="0" w:right="0"/>
              <w:rPr>
                <w:color w:val="auto"/>
                <w:szCs w:val="24"/>
              </w:rPr>
            </w:pPr>
            <w:r w:rsidRPr="00B13815">
              <w:rPr>
                <w:color w:val="auto"/>
                <w:szCs w:val="24"/>
              </w:rPr>
              <w:t>Palm oil</w:t>
            </w:r>
          </w:p>
        </w:tc>
        <w:tc>
          <w:tcPr>
            <w:tcW w:w="1065" w:type="dxa"/>
          </w:tcPr>
          <w:p w14:paraId="002F8CD8" w14:textId="77777777" w:rsidR="0011631F" w:rsidRPr="00B13815" w:rsidRDefault="0011631F" w:rsidP="00C072C2">
            <w:pPr>
              <w:spacing w:after="0" w:line="240" w:lineRule="auto"/>
              <w:ind w:left="0" w:right="0"/>
              <w:rPr>
                <w:color w:val="auto"/>
                <w:szCs w:val="24"/>
              </w:rPr>
            </w:pPr>
            <w:r w:rsidRPr="00B13815">
              <w:rPr>
                <w:color w:val="auto"/>
                <w:szCs w:val="24"/>
              </w:rPr>
              <w:t>1.00</w:t>
            </w:r>
          </w:p>
        </w:tc>
        <w:tc>
          <w:tcPr>
            <w:tcW w:w="1050" w:type="dxa"/>
          </w:tcPr>
          <w:p w14:paraId="3B3AE27B" w14:textId="77777777" w:rsidR="0011631F" w:rsidRPr="00B13815" w:rsidRDefault="0011631F" w:rsidP="00C072C2">
            <w:pPr>
              <w:spacing w:after="0" w:line="240" w:lineRule="auto"/>
              <w:ind w:left="0" w:right="0"/>
              <w:rPr>
                <w:color w:val="auto"/>
                <w:szCs w:val="24"/>
              </w:rPr>
            </w:pPr>
            <w:r w:rsidRPr="00B13815">
              <w:rPr>
                <w:color w:val="auto"/>
                <w:szCs w:val="24"/>
              </w:rPr>
              <w:t>1.00</w:t>
            </w:r>
          </w:p>
        </w:tc>
        <w:tc>
          <w:tcPr>
            <w:tcW w:w="1140" w:type="dxa"/>
          </w:tcPr>
          <w:p w14:paraId="5D0F625F" w14:textId="77777777" w:rsidR="0011631F" w:rsidRPr="00B13815" w:rsidRDefault="0011631F" w:rsidP="00C072C2">
            <w:pPr>
              <w:spacing w:after="0" w:line="240" w:lineRule="auto"/>
              <w:ind w:left="0" w:right="0"/>
              <w:rPr>
                <w:color w:val="auto"/>
                <w:szCs w:val="24"/>
              </w:rPr>
            </w:pPr>
            <w:r w:rsidRPr="00B13815">
              <w:rPr>
                <w:color w:val="auto"/>
                <w:szCs w:val="24"/>
              </w:rPr>
              <w:t>1.00</w:t>
            </w:r>
          </w:p>
        </w:tc>
        <w:tc>
          <w:tcPr>
            <w:tcW w:w="1200" w:type="dxa"/>
          </w:tcPr>
          <w:p w14:paraId="323DCEFF" w14:textId="77777777" w:rsidR="0011631F" w:rsidRPr="00B13815" w:rsidRDefault="0011631F" w:rsidP="00C072C2">
            <w:pPr>
              <w:spacing w:after="0" w:line="240" w:lineRule="auto"/>
              <w:ind w:left="0" w:right="0"/>
              <w:rPr>
                <w:color w:val="auto"/>
                <w:szCs w:val="24"/>
              </w:rPr>
            </w:pPr>
            <w:r w:rsidRPr="00B13815">
              <w:rPr>
                <w:color w:val="auto"/>
                <w:szCs w:val="24"/>
              </w:rPr>
              <w:t>1.00</w:t>
            </w:r>
          </w:p>
        </w:tc>
        <w:tc>
          <w:tcPr>
            <w:tcW w:w="1170" w:type="dxa"/>
          </w:tcPr>
          <w:p w14:paraId="083AE97A" w14:textId="77777777" w:rsidR="0011631F" w:rsidRPr="00B13815" w:rsidRDefault="0011631F" w:rsidP="00C072C2">
            <w:pPr>
              <w:spacing w:after="0" w:line="240" w:lineRule="auto"/>
              <w:ind w:left="0" w:right="0"/>
              <w:rPr>
                <w:color w:val="auto"/>
                <w:szCs w:val="24"/>
              </w:rPr>
            </w:pPr>
            <w:r w:rsidRPr="00B13815">
              <w:rPr>
                <w:color w:val="auto"/>
                <w:szCs w:val="24"/>
              </w:rPr>
              <w:t>1.00</w:t>
            </w:r>
          </w:p>
        </w:tc>
      </w:tr>
      <w:tr w:rsidR="0011631F" w:rsidRPr="00B13815" w14:paraId="027A8F11" w14:textId="77777777" w:rsidTr="00D93A8A">
        <w:trPr>
          <w:trHeight w:val="438"/>
        </w:trPr>
        <w:tc>
          <w:tcPr>
            <w:tcW w:w="3285" w:type="dxa"/>
          </w:tcPr>
          <w:p w14:paraId="5A42204A" w14:textId="77777777" w:rsidR="0011631F" w:rsidRPr="00B13815" w:rsidRDefault="0011631F" w:rsidP="00C072C2">
            <w:pPr>
              <w:spacing w:after="0" w:line="240" w:lineRule="auto"/>
              <w:ind w:left="0" w:right="0"/>
              <w:rPr>
                <w:color w:val="auto"/>
                <w:szCs w:val="24"/>
              </w:rPr>
            </w:pPr>
            <w:r w:rsidRPr="00B13815">
              <w:rPr>
                <w:color w:val="auto"/>
                <w:szCs w:val="24"/>
              </w:rPr>
              <w:t>Methionine</w:t>
            </w:r>
          </w:p>
        </w:tc>
        <w:tc>
          <w:tcPr>
            <w:tcW w:w="1065" w:type="dxa"/>
          </w:tcPr>
          <w:p w14:paraId="35DD9418" w14:textId="77777777" w:rsidR="0011631F" w:rsidRPr="00B13815" w:rsidRDefault="0011631F" w:rsidP="00C072C2">
            <w:pPr>
              <w:spacing w:after="0" w:line="240" w:lineRule="auto"/>
              <w:ind w:left="0" w:right="0"/>
              <w:rPr>
                <w:color w:val="auto"/>
                <w:szCs w:val="24"/>
              </w:rPr>
            </w:pPr>
            <w:r w:rsidRPr="00B13815">
              <w:rPr>
                <w:color w:val="auto"/>
                <w:szCs w:val="24"/>
              </w:rPr>
              <w:t>0.30</w:t>
            </w:r>
          </w:p>
        </w:tc>
        <w:tc>
          <w:tcPr>
            <w:tcW w:w="1050" w:type="dxa"/>
          </w:tcPr>
          <w:p w14:paraId="10873510" w14:textId="77777777" w:rsidR="0011631F" w:rsidRPr="00B13815" w:rsidRDefault="0011631F" w:rsidP="00C072C2">
            <w:pPr>
              <w:spacing w:after="0" w:line="240" w:lineRule="auto"/>
              <w:ind w:left="0" w:right="0"/>
              <w:rPr>
                <w:color w:val="auto"/>
                <w:szCs w:val="24"/>
              </w:rPr>
            </w:pPr>
            <w:r w:rsidRPr="00B13815">
              <w:rPr>
                <w:color w:val="auto"/>
                <w:szCs w:val="24"/>
              </w:rPr>
              <w:t>0.30</w:t>
            </w:r>
          </w:p>
        </w:tc>
        <w:tc>
          <w:tcPr>
            <w:tcW w:w="1140" w:type="dxa"/>
          </w:tcPr>
          <w:p w14:paraId="2E0B6036" w14:textId="77777777" w:rsidR="0011631F" w:rsidRPr="00B13815" w:rsidRDefault="0011631F" w:rsidP="00C072C2">
            <w:pPr>
              <w:spacing w:after="0" w:line="240" w:lineRule="auto"/>
              <w:ind w:left="0" w:right="0"/>
              <w:rPr>
                <w:color w:val="auto"/>
                <w:szCs w:val="24"/>
              </w:rPr>
            </w:pPr>
            <w:r w:rsidRPr="00B13815">
              <w:rPr>
                <w:color w:val="auto"/>
                <w:szCs w:val="24"/>
              </w:rPr>
              <w:t>0.30</w:t>
            </w:r>
          </w:p>
        </w:tc>
        <w:tc>
          <w:tcPr>
            <w:tcW w:w="1200" w:type="dxa"/>
          </w:tcPr>
          <w:p w14:paraId="0576B058" w14:textId="77777777" w:rsidR="0011631F" w:rsidRPr="00B13815" w:rsidRDefault="0011631F" w:rsidP="00C072C2">
            <w:pPr>
              <w:spacing w:after="0" w:line="240" w:lineRule="auto"/>
              <w:ind w:left="0" w:right="0"/>
              <w:rPr>
                <w:color w:val="auto"/>
                <w:szCs w:val="24"/>
              </w:rPr>
            </w:pPr>
            <w:r w:rsidRPr="00B13815">
              <w:rPr>
                <w:color w:val="auto"/>
                <w:szCs w:val="24"/>
              </w:rPr>
              <w:t>0.30</w:t>
            </w:r>
          </w:p>
        </w:tc>
        <w:tc>
          <w:tcPr>
            <w:tcW w:w="1170" w:type="dxa"/>
          </w:tcPr>
          <w:p w14:paraId="3557C057" w14:textId="77777777" w:rsidR="0011631F" w:rsidRPr="00B13815" w:rsidRDefault="0011631F" w:rsidP="00C072C2">
            <w:pPr>
              <w:spacing w:after="0" w:line="240" w:lineRule="auto"/>
              <w:ind w:left="0" w:right="0"/>
              <w:rPr>
                <w:color w:val="auto"/>
                <w:szCs w:val="24"/>
              </w:rPr>
            </w:pPr>
            <w:r w:rsidRPr="00B13815">
              <w:rPr>
                <w:color w:val="auto"/>
                <w:szCs w:val="24"/>
              </w:rPr>
              <w:t>0.30</w:t>
            </w:r>
          </w:p>
        </w:tc>
      </w:tr>
      <w:tr w:rsidR="0011631F" w:rsidRPr="00B13815" w14:paraId="13AA4EF5" w14:textId="77777777" w:rsidTr="00D93A8A">
        <w:trPr>
          <w:trHeight w:val="438"/>
        </w:trPr>
        <w:tc>
          <w:tcPr>
            <w:tcW w:w="3285" w:type="dxa"/>
          </w:tcPr>
          <w:p w14:paraId="32CF4143" w14:textId="77777777" w:rsidR="0011631F" w:rsidRPr="00B13815" w:rsidRDefault="0011631F" w:rsidP="00C072C2">
            <w:pPr>
              <w:spacing w:after="0" w:line="240" w:lineRule="auto"/>
              <w:ind w:left="0" w:right="0"/>
              <w:rPr>
                <w:color w:val="auto"/>
                <w:szCs w:val="24"/>
              </w:rPr>
            </w:pPr>
            <w:r w:rsidRPr="00B13815">
              <w:rPr>
                <w:color w:val="auto"/>
                <w:szCs w:val="24"/>
              </w:rPr>
              <w:t>Lysine</w:t>
            </w:r>
          </w:p>
        </w:tc>
        <w:tc>
          <w:tcPr>
            <w:tcW w:w="1065" w:type="dxa"/>
          </w:tcPr>
          <w:p w14:paraId="5407891F" w14:textId="77777777" w:rsidR="0011631F" w:rsidRPr="00B13815" w:rsidRDefault="0011631F" w:rsidP="00C072C2">
            <w:pPr>
              <w:spacing w:after="0" w:line="240" w:lineRule="auto"/>
              <w:ind w:left="0" w:right="0"/>
              <w:rPr>
                <w:color w:val="auto"/>
                <w:szCs w:val="24"/>
              </w:rPr>
            </w:pPr>
            <w:r w:rsidRPr="00B13815">
              <w:rPr>
                <w:color w:val="auto"/>
                <w:szCs w:val="24"/>
              </w:rPr>
              <w:t>0.20</w:t>
            </w:r>
          </w:p>
        </w:tc>
        <w:tc>
          <w:tcPr>
            <w:tcW w:w="1050" w:type="dxa"/>
          </w:tcPr>
          <w:p w14:paraId="40245CAD" w14:textId="77777777" w:rsidR="0011631F" w:rsidRPr="00B13815" w:rsidRDefault="0011631F" w:rsidP="00C072C2">
            <w:pPr>
              <w:spacing w:after="0" w:line="240" w:lineRule="auto"/>
              <w:ind w:left="0" w:right="0"/>
              <w:rPr>
                <w:color w:val="auto"/>
                <w:szCs w:val="24"/>
              </w:rPr>
            </w:pPr>
            <w:r w:rsidRPr="00B13815">
              <w:rPr>
                <w:color w:val="auto"/>
                <w:szCs w:val="24"/>
              </w:rPr>
              <w:t>0.20</w:t>
            </w:r>
          </w:p>
        </w:tc>
        <w:tc>
          <w:tcPr>
            <w:tcW w:w="1140" w:type="dxa"/>
          </w:tcPr>
          <w:p w14:paraId="4E0440B3" w14:textId="77777777" w:rsidR="0011631F" w:rsidRPr="00B13815" w:rsidRDefault="0011631F" w:rsidP="00C072C2">
            <w:pPr>
              <w:spacing w:after="0" w:line="240" w:lineRule="auto"/>
              <w:ind w:left="0" w:right="0"/>
              <w:rPr>
                <w:color w:val="auto"/>
                <w:szCs w:val="24"/>
              </w:rPr>
            </w:pPr>
            <w:r w:rsidRPr="00B13815">
              <w:rPr>
                <w:color w:val="auto"/>
                <w:szCs w:val="24"/>
              </w:rPr>
              <w:t>0.20</w:t>
            </w:r>
          </w:p>
        </w:tc>
        <w:tc>
          <w:tcPr>
            <w:tcW w:w="1200" w:type="dxa"/>
          </w:tcPr>
          <w:p w14:paraId="1432E36E" w14:textId="77777777" w:rsidR="0011631F" w:rsidRPr="00B13815" w:rsidRDefault="0011631F" w:rsidP="00C072C2">
            <w:pPr>
              <w:spacing w:after="0" w:line="240" w:lineRule="auto"/>
              <w:ind w:left="0" w:right="0"/>
              <w:rPr>
                <w:color w:val="auto"/>
                <w:szCs w:val="24"/>
              </w:rPr>
            </w:pPr>
            <w:r w:rsidRPr="00B13815">
              <w:rPr>
                <w:color w:val="auto"/>
                <w:szCs w:val="24"/>
              </w:rPr>
              <w:t>0.20</w:t>
            </w:r>
          </w:p>
        </w:tc>
        <w:tc>
          <w:tcPr>
            <w:tcW w:w="1170" w:type="dxa"/>
          </w:tcPr>
          <w:p w14:paraId="7F4BA29D" w14:textId="77777777" w:rsidR="0011631F" w:rsidRPr="00B13815" w:rsidRDefault="0011631F" w:rsidP="00C072C2">
            <w:pPr>
              <w:spacing w:after="0" w:line="240" w:lineRule="auto"/>
              <w:ind w:left="0" w:right="0"/>
              <w:rPr>
                <w:color w:val="auto"/>
                <w:szCs w:val="24"/>
              </w:rPr>
            </w:pPr>
            <w:r w:rsidRPr="00B13815">
              <w:rPr>
                <w:color w:val="auto"/>
                <w:szCs w:val="24"/>
              </w:rPr>
              <w:t>0.20</w:t>
            </w:r>
          </w:p>
        </w:tc>
      </w:tr>
      <w:tr w:rsidR="0011631F" w:rsidRPr="00B13815" w14:paraId="5E92C932" w14:textId="77777777" w:rsidTr="00D93A8A">
        <w:trPr>
          <w:trHeight w:val="438"/>
        </w:trPr>
        <w:tc>
          <w:tcPr>
            <w:tcW w:w="3285" w:type="dxa"/>
          </w:tcPr>
          <w:p w14:paraId="07A3D277" w14:textId="77777777" w:rsidR="0011631F" w:rsidRPr="00B13815" w:rsidRDefault="0011631F" w:rsidP="00C072C2">
            <w:pPr>
              <w:spacing w:after="0" w:line="240" w:lineRule="auto"/>
              <w:ind w:left="0" w:right="0"/>
              <w:rPr>
                <w:color w:val="auto"/>
                <w:szCs w:val="24"/>
              </w:rPr>
            </w:pPr>
            <w:r w:rsidRPr="00B13815">
              <w:rPr>
                <w:color w:val="auto"/>
                <w:szCs w:val="24"/>
              </w:rPr>
              <w:t>Common Salt</w:t>
            </w:r>
          </w:p>
        </w:tc>
        <w:tc>
          <w:tcPr>
            <w:tcW w:w="1065" w:type="dxa"/>
          </w:tcPr>
          <w:p w14:paraId="32CDE151" w14:textId="77777777" w:rsidR="0011631F" w:rsidRPr="00B13815" w:rsidRDefault="0011631F" w:rsidP="00C072C2">
            <w:pPr>
              <w:spacing w:after="0" w:line="240" w:lineRule="auto"/>
              <w:ind w:left="0" w:right="0"/>
              <w:rPr>
                <w:color w:val="auto"/>
                <w:szCs w:val="24"/>
              </w:rPr>
            </w:pPr>
            <w:r w:rsidRPr="00B13815">
              <w:rPr>
                <w:color w:val="auto"/>
                <w:szCs w:val="24"/>
              </w:rPr>
              <w:t>0.30</w:t>
            </w:r>
          </w:p>
        </w:tc>
        <w:tc>
          <w:tcPr>
            <w:tcW w:w="1050" w:type="dxa"/>
          </w:tcPr>
          <w:p w14:paraId="1F49C236" w14:textId="77777777" w:rsidR="0011631F" w:rsidRPr="00B13815" w:rsidRDefault="0011631F" w:rsidP="00C072C2">
            <w:pPr>
              <w:spacing w:after="0" w:line="240" w:lineRule="auto"/>
              <w:ind w:left="0" w:right="0"/>
              <w:rPr>
                <w:color w:val="auto"/>
                <w:szCs w:val="24"/>
              </w:rPr>
            </w:pPr>
            <w:r w:rsidRPr="00B13815">
              <w:rPr>
                <w:color w:val="auto"/>
                <w:szCs w:val="24"/>
              </w:rPr>
              <w:t>0.30</w:t>
            </w:r>
          </w:p>
        </w:tc>
        <w:tc>
          <w:tcPr>
            <w:tcW w:w="1140" w:type="dxa"/>
          </w:tcPr>
          <w:p w14:paraId="6BAC46AA" w14:textId="77777777" w:rsidR="0011631F" w:rsidRPr="00B13815" w:rsidRDefault="0011631F" w:rsidP="00C072C2">
            <w:pPr>
              <w:spacing w:after="0" w:line="240" w:lineRule="auto"/>
              <w:ind w:left="0" w:right="0"/>
              <w:rPr>
                <w:color w:val="auto"/>
                <w:szCs w:val="24"/>
              </w:rPr>
            </w:pPr>
            <w:r w:rsidRPr="00B13815">
              <w:rPr>
                <w:color w:val="auto"/>
                <w:szCs w:val="24"/>
              </w:rPr>
              <w:t>0.30</w:t>
            </w:r>
          </w:p>
        </w:tc>
        <w:tc>
          <w:tcPr>
            <w:tcW w:w="1200" w:type="dxa"/>
          </w:tcPr>
          <w:p w14:paraId="4B1FD8AD" w14:textId="77777777" w:rsidR="0011631F" w:rsidRPr="00B13815" w:rsidRDefault="0011631F" w:rsidP="00C072C2">
            <w:pPr>
              <w:spacing w:after="0" w:line="240" w:lineRule="auto"/>
              <w:ind w:left="0" w:right="0"/>
              <w:rPr>
                <w:color w:val="auto"/>
                <w:szCs w:val="24"/>
              </w:rPr>
            </w:pPr>
            <w:r w:rsidRPr="00B13815">
              <w:rPr>
                <w:color w:val="auto"/>
                <w:szCs w:val="24"/>
              </w:rPr>
              <w:t>0.30</w:t>
            </w:r>
          </w:p>
        </w:tc>
        <w:tc>
          <w:tcPr>
            <w:tcW w:w="1170" w:type="dxa"/>
          </w:tcPr>
          <w:p w14:paraId="1FC83480" w14:textId="77777777" w:rsidR="0011631F" w:rsidRPr="00B13815" w:rsidRDefault="0011631F" w:rsidP="00C072C2">
            <w:pPr>
              <w:spacing w:after="0" w:line="240" w:lineRule="auto"/>
              <w:ind w:left="0" w:right="0"/>
              <w:rPr>
                <w:color w:val="auto"/>
                <w:szCs w:val="24"/>
              </w:rPr>
            </w:pPr>
            <w:r w:rsidRPr="00B13815">
              <w:rPr>
                <w:color w:val="auto"/>
                <w:szCs w:val="24"/>
              </w:rPr>
              <w:t>0.30</w:t>
            </w:r>
          </w:p>
        </w:tc>
      </w:tr>
      <w:tr w:rsidR="0011631F" w:rsidRPr="00B13815" w14:paraId="09B49C9C" w14:textId="77777777" w:rsidTr="00D93A8A">
        <w:trPr>
          <w:trHeight w:val="438"/>
        </w:trPr>
        <w:tc>
          <w:tcPr>
            <w:tcW w:w="3285" w:type="dxa"/>
          </w:tcPr>
          <w:p w14:paraId="403D73EE" w14:textId="77777777" w:rsidR="0011631F" w:rsidRPr="00B13815" w:rsidRDefault="0011631F" w:rsidP="00C072C2">
            <w:pPr>
              <w:spacing w:after="0" w:line="240" w:lineRule="auto"/>
              <w:ind w:left="0" w:right="0"/>
              <w:rPr>
                <w:color w:val="auto"/>
                <w:szCs w:val="24"/>
              </w:rPr>
            </w:pPr>
            <w:r w:rsidRPr="00B13815">
              <w:rPr>
                <w:color w:val="auto"/>
                <w:szCs w:val="24"/>
              </w:rPr>
              <w:t xml:space="preserve">V/M premix </w:t>
            </w:r>
          </w:p>
        </w:tc>
        <w:tc>
          <w:tcPr>
            <w:tcW w:w="1065" w:type="dxa"/>
          </w:tcPr>
          <w:p w14:paraId="10955977" w14:textId="77777777" w:rsidR="0011631F" w:rsidRPr="00B13815" w:rsidRDefault="0011631F" w:rsidP="00C072C2">
            <w:pPr>
              <w:spacing w:after="0" w:line="240" w:lineRule="auto"/>
              <w:ind w:left="0" w:right="0"/>
              <w:rPr>
                <w:color w:val="auto"/>
                <w:szCs w:val="24"/>
              </w:rPr>
            </w:pPr>
            <w:r w:rsidRPr="00B13815">
              <w:rPr>
                <w:color w:val="auto"/>
                <w:szCs w:val="24"/>
              </w:rPr>
              <w:t>0.25</w:t>
            </w:r>
          </w:p>
        </w:tc>
        <w:tc>
          <w:tcPr>
            <w:tcW w:w="1050" w:type="dxa"/>
          </w:tcPr>
          <w:p w14:paraId="4C95E234" w14:textId="77777777" w:rsidR="0011631F" w:rsidRPr="00B13815" w:rsidRDefault="0011631F" w:rsidP="00C072C2">
            <w:pPr>
              <w:spacing w:after="0" w:line="240" w:lineRule="auto"/>
              <w:ind w:left="0" w:right="0"/>
              <w:rPr>
                <w:color w:val="auto"/>
                <w:szCs w:val="24"/>
              </w:rPr>
            </w:pPr>
            <w:r w:rsidRPr="00B13815">
              <w:rPr>
                <w:color w:val="auto"/>
                <w:szCs w:val="24"/>
              </w:rPr>
              <w:t>0.25</w:t>
            </w:r>
          </w:p>
        </w:tc>
        <w:tc>
          <w:tcPr>
            <w:tcW w:w="1140" w:type="dxa"/>
          </w:tcPr>
          <w:p w14:paraId="2D13B2AB" w14:textId="77777777" w:rsidR="0011631F" w:rsidRPr="00B13815" w:rsidRDefault="0011631F" w:rsidP="00C072C2">
            <w:pPr>
              <w:spacing w:after="0" w:line="240" w:lineRule="auto"/>
              <w:ind w:left="0" w:right="0"/>
              <w:rPr>
                <w:color w:val="auto"/>
                <w:szCs w:val="24"/>
              </w:rPr>
            </w:pPr>
            <w:r w:rsidRPr="00B13815">
              <w:rPr>
                <w:color w:val="auto"/>
                <w:szCs w:val="24"/>
              </w:rPr>
              <w:t>0.25</w:t>
            </w:r>
          </w:p>
        </w:tc>
        <w:tc>
          <w:tcPr>
            <w:tcW w:w="1200" w:type="dxa"/>
          </w:tcPr>
          <w:p w14:paraId="67BA126D" w14:textId="77777777" w:rsidR="0011631F" w:rsidRPr="00B13815" w:rsidRDefault="0011631F" w:rsidP="00C072C2">
            <w:pPr>
              <w:spacing w:after="0" w:line="240" w:lineRule="auto"/>
              <w:ind w:left="0" w:right="0"/>
              <w:rPr>
                <w:color w:val="auto"/>
                <w:szCs w:val="24"/>
              </w:rPr>
            </w:pPr>
            <w:r w:rsidRPr="00B13815">
              <w:rPr>
                <w:color w:val="auto"/>
                <w:szCs w:val="24"/>
              </w:rPr>
              <w:t>0.25</w:t>
            </w:r>
          </w:p>
        </w:tc>
        <w:tc>
          <w:tcPr>
            <w:tcW w:w="1170" w:type="dxa"/>
          </w:tcPr>
          <w:p w14:paraId="6861C44D" w14:textId="77777777" w:rsidR="0011631F" w:rsidRPr="00B13815" w:rsidRDefault="0011631F" w:rsidP="00C072C2">
            <w:pPr>
              <w:spacing w:after="0" w:line="240" w:lineRule="auto"/>
              <w:ind w:left="0" w:right="0"/>
              <w:rPr>
                <w:color w:val="auto"/>
                <w:szCs w:val="24"/>
              </w:rPr>
            </w:pPr>
            <w:r w:rsidRPr="00B13815">
              <w:rPr>
                <w:color w:val="auto"/>
                <w:szCs w:val="24"/>
              </w:rPr>
              <w:t>0.25</w:t>
            </w:r>
          </w:p>
        </w:tc>
      </w:tr>
      <w:tr w:rsidR="0011631F" w:rsidRPr="00B13815" w14:paraId="6325E3EA" w14:textId="77777777" w:rsidTr="00D93A8A">
        <w:trPr>
          <w:trHeight w:val="438"/>
        </w:trPr>
        <w:tc>
          <w:tcPr>
            <w:tcW w:w="3285" w:type="dxa"/>
          </w:tcPr>
          <w:p w14:paraId="70E8CFF4" w14:textId="77777777" w:rsidR="0011631F" w:rsidRPr="00B13815" w:rsidRDefault="0011631F" w:rsidP="00C072C2">
            <w:pPr>
              <w:spacing w:after="0" w:line="240" w:lineRule="auto"/>
              <w:ind w:left="0" w:right="0"/>
              <w:rPr>
                <w:b/>
                <w:color w:val="auto"/>
                <w:szCs w:val="24"/>
              </w:rPr>
            </w:pPr>
            <w:r w:rsidRPr="00B13815">
              <w:rPr>
                <w:b/>
                <w:color w:val="auto"/>
                <w:szCs w:val="24"/>
              </w:rPr>
              <w:t>Total</w:t>
            </w:r>
          </w:p>
        </w:tc>
        <w:tc>
          <w:tcPr>
            <w:tcW w:w="1065" w:type="dxa"/>
          </w:tcPr>
          <w:p w14:paraId="2E7EC831" w14:textId="77777777" w:rsidR="0011631F" w:rsidRPr="00B13815" w:rsidRDefault="0011631F" w:rsidP="00C072C2">
            <w:pPr>
              <w:spacing w:after="0" w:line="240" w:lineRule="auto"/>
              <w:ind w:left="0" w:right="0"/>
              <w:rPr>
                <w:b/>
                <w:color w:val="auto"/>
                <w:szCs w:val="24"/>
              </w:rPr>
            </w:pPr>
            <w:r w:rsidRPr="00B13815">
              <w:rPr>
                <w:b/>
                <w:color w:val="auto"/>
                <w:szCs w:val="24"/>
              </w:rPr>
              <w:t>100</w:t>
            </w:r>
          </w:p>
        </w:tc>
        <w:tc>
          <w:tcPr>
            <w:tcW w:w="1050" w:type="dxa"/>
          </w:tcPr>
          <w:p w14:paraId="50D2BFB7" w14:textId="77777777" w:rsidR="0011631F" w:rsidRPr="00B13815" w:rsidRDefault="0011631F" w:rsidP="00C072C2">
            <w:pPr>
              <w:spacing w:after="0" w:line="240" w:lineRule="auto"/>
              <w:ind w:left="0" w:right="0"/>
              <w:rPr>
                <w:b/>
                <w:color w:val="auto"/>
                <w:szCs w:val="24"/>
              </w:rPr>
            </w:pPr>
            <w:r w:rsidRPr="00B13815">
              <w:rPr>
                <w:b/>
                <w:color w:val="auto"/>
                <w:szCs w:val="24"/>
              </w:rPr>
              <w:t>100</w:t>
            </w:r>
          </w:p>
        </w:tc>
        <w:tc>
          <w:tcPr>
            <w:tcW w:w="1140" w:type="dxa"/>
          </w:tcPr>
          <w:p w14:paraId="4011A6FF" w14:textId="77777777" w:rsidR="0011631F" w:rsidRPr="00B13815" w:rsidRDefault="0011631F" w:rsidP="00C072C2">
            <w:pPr>
              <w:spacing w:after="0" w:line="240" w:lineRule="auto"/>
              <w:ind w:left="0" w:right="0"/>
              <w:rPr>
                <w:b/>
                <w:color w:val="auto"/>
                <w:szCs w:val="24"/>
              </w:rPr>
            </w:pPr>
            <w:r w:rsidRPr="00B13815">
              <w:rPr>
                <w:b/>
                <w:color w:val="auto"/>
                <w:szCs w:val="24"/>
              </w:rPr>
              <w:t>100</w:t>
            </w:r>
          </w:p>
        </w:tc>
        <w:tc>
          <w:tcPr>
            <w:tcW w:w="1200" w:type="dxa"/>
          </w:tcPr>
          <w:p w14:paraId="00406479" w14:textId="77777777" w:rsidR="0011631F" w:rsidRPr="00B13815" w:rsidRDefault="0011631F" w:rsidP="00C072C2">
            <w:pPr>
              <w:spacing w:after="0" w:line="240" w:lineRule="auto"/>
              <w:ind w:left="0" w:right="0"/>
              <w:rPr>
                <w:b/>
                <w:color w:val="auto"/>
                <w:szCs w:val="24"/>
              </w:rPr>
            </w:pPr>
            <w:r w:rsidRPr="00B13815">
              <w:rPr>
                <w:b/>
                <w:color w:val="auto"/>
                <w:szCs w:val="24"/>
              </w:rPr>
              <w:t>100</w:t>
            </w:r>
          </w:p>
        </w:tc>
        <w:tc>
          <w:tcPr>
            <w:tcW w:w="1170" w:type="dxa"/>
          </w:tcPr>
          <w:p w14:paraId="415B35A5" w14:textId="77777777" w:rsidR="0011631F" w:rsidRPr="00B13815" w:rsidRDefault="0011631F" w:rsidP="00C072C2">
            <w:pPr>
              <w:spacing w:after="0" w:line="240" w:lineRule="auto"/>
              <w:ind w:left="0" w:right="0"/>
              <w:rPr>
                <w:b/>
                <w:color w:val="auto"/>
                <w:szCs w:val="24"/>
              </w:rPr>
            </w:pPr>
            <w:r w:rsidRPr="00B13815">
              <w:rPr>
                <w:b/>
                <w:color w:val="auto"/>
                <w:szCs w:val="24"/>
              </w:rPr>
              <w:t>100</w:t>
            </w:r>
          </w:p>
        </w:tc>
      </w:tr>
      <w:tr w:rsidR="0011631F" w:rsidRPr="00B13815" w14:paraId="1EA2EA03" w14:textId="77777777" w:rsidTr="00D93A8A">
        <w:trPr>
          <w:trHeight w:val="438"/>
        </w:trPr>
        <w:tc>
          <w:tcPr>
            <w:tcW w:w="3285" w:type="dxa"/>
          </w:tcPr>
          <w:p w14:paraId="3FA58297" w14:textId="77777777" w:rsidR="0011631F" w:rsidRPr="00B13815" w:rsidRDefault="0011631F" w:rsidP="00C072C2">
            <w:pPr>
              <w:spacing w:after="0" w:line="240" w:lineRule="auto"/>
              <w:ind w:left="0" w:right="0"/>
              <w:rPr>
                <w:b/>
                <w:color w:val="auto"/>
                <w:szCs w:val="24"/>
              </w:rPr>
            </w:pPr>
            <w:r w:rsidRPr="00B13815">
              <w:rPr>
                <w:b/>
                <w:color w:val="auto"/>
                <w:szCs w:val="24"/>
              </w:rPr>
              <w:t>Calculated composition</w:t>
            </w:r>
          </w:p>
        </w:tc>
        <w:tc>
          <w:tcPr>
            <w:tcW w:w="1065" w:type="dxa"/>
          </w:tcPr>
          <w:p w14:paraId="4B8FBAFD" w14:textId="77777777" w:rsidR="0011631F" w:rsidRPr="00B13815" w:rsidRDefault="0011631F" w:rsidP="00C072C2">
            <w:pPr>
              <w:spacing w:after="0" w:line="240" w:lineRule="auto"/>
              <w:ind w:left="0" w:right="0" w:firstLine="0"/>
              <w:rPr>
                <w:color w:val="auto"/>
                <w:szCs w:val="24"/>
              </w:rPr>
            </w:pPr>
          </w:p>
        </w:tc>
        <w:tc>
          <w:tcPr>
            <w:tcW w:w="1050" w:type="dxa"/>
          </w:tcPr>
          <w:p w14:paraId="64055778" w14:textId="77777777" w:rsidR="0011631F" w:rsidRPr="00B13815" w:rsidRDefault="0011631F" w:rsidP="00C072C2">
            <w:pPr>
              <w:spacing w:after="0" w:line="240" w:lineRule="auto"/>
              <w:ind w:left="0" w:right="0"/>
              <w:rPr>
                <w:color w:val="auto"/>
                <w:szCs w:val="24"/>
              </w:rPr>
            </w:pPr>
          </w:p>
        </w:tc>
        <w:tc>
          <w:tcPr>
            <w:tcW w:w="1140" w:type="dxa"/>
          </w:tcPr>
          <w:p w14:paraId="3BF99573" w14:textId="77777777" w:rsidR="0011631F" w:rsidRPr="00B13815" w:rsidRDefault="0011631F" w:rsidP="00C072C2">
            <w:pPr>
              <w:spacing w:after="0" w:line="240" w:lineRule="auto"/>
              <w:ind w:left="0" w:right="0"/>
              <w:rPr>
                <w:color w:val="auto"/>
                <w:szCs w:val="24"/>
              </w:rPr>
            </w:pPr>
          </w:p>
        </w:tc>
        <w:tc>
          <w:tcPr>
            <w:tcW w:w="1200" w:type="dxa"/>
          </w:tcPr>
          <w:p w14:paraId="70E7241B" w14:textId="77777777" w:rsidR="0011631F" w:rsidRPr="00B13815" w:rsidRDefault="0011631F" w:rsidP="00C072C2">
            <w:pPr>
              <w:spacing w:after="0" w:line="240" w:lineRule="auto"/>
              <w:ind w:left="0" w:right="0"/>
              <w:rPr>
                <w:color w:val="auto"/>
                <w:szCs w:val="24"/>
              </w:rPr>
            </w:pPr>
          </w:p>
        </w:tc>
        <w:tc>
          <w:tcPr>
            <w:tcW w:w="1170" w:type="dxa"/>
          </w:tcPr>
          <w:p w14:paraId="6E611D03" w14:textId="77777777" w:rsidR="0011631F" w:rsidRPr="00B13815" w:rsidRDefault="0011631F" w:rsidP="00C072C2">
            <w:pPr>
              <w:spacing w:after="0" w:line="240" w:lineRule="auto"/>
              <w:ind w:left="0" w:right="0"/>
              <w:rPr>
                <w:color w:val="auto"/>
                <w:szCs w:val="24"/>
              </w:rPr>
            </w:pPr>
          </w:p>
        </w:tc>
      </w:tr>
      <w:tr w:rsidR="0011631F" w:rsidRPr="00B13815" w14:paraId="4F0FA236" w14:textId="77777777" w:rsidTr="00D93A8A">
        <w:trPr>
          <w:trHeight w:val="438"/>
        </w:trPr>
        <w:tc>
          <w:tcPr>
            <w:tcW w:w="3285" w:type="dxa"/>
          </w:tcPr>
          <w:p w14:paraId="6AF83A8C" w14:textId="77777777" w:rsidR="0011631F" w:rsidRPr="00B13815" w:rsidRDefault="0011631F" w:rsidP="00C072C2">
            <w:pPr>
              <w:spacing w:after="0" w:line="240" w:lineRule="auto"/>
              <w:ind w:left="0" w:right="0"/>
              <w:rPr>
                <w:color w:val="auto"/>
                <w:szCs w:val="24"/>
              </w:rPr>
            </w:pPr>
            <w:r w:rsidRPr="00B13815">
              <w:rPr>
                <w:color w:val="auto"/>
                <w:szCs w:val="24"/>
              </w:rPr>
              <w:t>ME (Kcal/kg)</w:t>
            </w:r>
          </w:p>
        </w:tc>
        <w:tc>
          <w:tcPr>
            <w:tcW w:w="1065" w:type="dxa"/>
          </w:tcPr>
          <w:p w14:paraId="4FEAF54F" w14:textId="0AB1840E" w:rsidR="0011631F" w:rsidRPr="00B13815" w:rsidRDefault="00433A98" w:rsidP="00C072C2">
            <w:pPr>
              <w:spacing w:after="0" w:line="240" w:lineRule="auto"/>
              <w:ind w:left="0" w:right="0"/>
              <w:rPr>
                <w:color w:val="auto"/>
                <w:szCs w:val="24"/>
              </w:rPr>
            </w:pPr>
            <w:r>
              <w:rPr>
                <w:color w:val="auto"/>
                <w:szCs w:val="24"/>
              </w:rPr>
              <w:t>2</w:t>
            </w:r>
            <w:r w:rsidR="0011631F" w:rsidRPr="00B13815">
              <w:rPr>
                <w:color w:val="auto"/>
                <w:szCs w:val="24"/>
              </w:rPr>
              <w:t>882.00</w:t>
            </w:r>
          </w:p>
        </w:tc>
        <w:tc>
          <w:tcPr>
            <w:tcW w:w="1050" w:type="dxa"/>
          </w:tcPr>
          <w:p w14:paraId="03D1B9A2" w14:textId="77777777" w:rsidR="0011631F" w:rsidRPr="00B13815" w:rsidRDefault="0011631F" w:rsidP="00C072C2">
            <w:pPr>
              <w:spacing w:after="0" w:line="240" w:lineRule="auto"/>
              <w:ind w:left="0" w:right="0"/>
              <w:rPr>
                <w:color w:val="auto"/>
                <w:szCs w:val="24"/>
              </w:rPr>
            </w:pPr>
            <w:r w:rsidRPr="00B13815">
              <w:rPr>
                <w:color w:val="auto"/>
                <w:szCs w:val="24"/>
              </w:rPr>
              <w:t>2877.00</w:t>
            </w:r>
          </w:p>
        </w:tc>
        <w:tc>
          <w:tcPr>
            <w:tcW w:w="1140" w:type="dxa"/>
          </w:tcPr>
          <w:p w14:paraId="1FCB3ED7" w14:textId="77777777" w:rsidR="0011631F" w:rsidRPr="00B13815" w:rsidRDefault="0011631F" w:rsidP="00C072C2">
            <w:pPr>
              <w:spacing w:after="0" w:line="240" w:lineRule="auto"/>
              <w:ind w:left="0" w:right="0"/>
              <w:rPr>
                <w:color w:val="auto"/>
                <w:szCs w:val="24"/>
              </w:rPr>
            </w:pPr>
            <w:r w:rsidRPr="00B13815">
              <w:rPr>
                <w:color w:val="auto"/>
                <w:szCs w:val="24"/>
              </w:rPr>
              <w:t>2870.00</w:t>
            </w:r>
          </w:p>
        </w:tc>
        <w:tc>
          <w:tcPr>
            <w:tcW w:w="1200" w:type="dxa"/>
          </w:tcPr>
          <w:p w14:paraId="5336806B" w14:textId="77777777" w:rsidR="0011631F" w:rsidRPr="00B13815" w:rsidRDefault="0011631F" w:rsidP="00C072C2">
            <w:pPr>
              <w:spacing w:after="0" w:line="240" w:lineRule="auto"/>
              <w:ind w:left="0" w:right="0"/>
              <w:rPr>
                <w:color w:val="auto"/>
                <w:szCs w:val="24"/>
              </w:rPr>
            </w:pPr>
            <w:r w:rsidRPr="00B13815">
              <w:rPr>
                <w:color w:val="auto"/>
                <w:szCs w:val="24"/>
              </w:rPr>
              <w:t>2863.00</w:t>
            </w:r>
          </w:p>
        </w:tc>
        <w:tc>
          <w:tcPr>
            <w:tcW w:w="1170" w:type="dxa"/>
          </w:tcPr>
          <w:p w14:paraId="6CE95931" w14:textId="77777777" w:rsidR="0011631F" w:rsidRPr="00B13815" w:rsidRDefault="0011631F" w:rsidP="00C072C2">
            <w:pPr>
              <w:spacing w:after="0" w:line="240" w:lineRule="auto"/>
              <w:ind w:left="0" w:right="0"/>
              <w:rPr>
                <w:color w:val="auto"/>
                <w:szCs w:val="24"/>
              </w:rPr>
            </w:pPr>
            <w:r w:rsidRPr="00B13815">
              <w:rPr>
                <w:color w:val="auto"/>
                <w:szCs w:val="24"/>
              </w:rPr>
              <w:t>2853.00</w:t>
            </w:r>
          </w:p>
        </w:tc>
      </w:tr>
      <w:tr w:rsidR="0011631F" w:rsidRPr="00B13815" w14:paraId="18630897" w14:textId="77777777" w:rsidTr="00D93A8A">
        <w:trPr>
          <w:trHeight w:val="438"/>
        </w:trPr>
        <w:tc>
          <w:tcPr>
            <w:tcW w:w="3285" w:type="dxa"/>
          </w:tcPr>
          <w:p w14:paraId="25CEE3BC" w14:textId="77777777" w:rsidR="0011631F" w:rsidRPr="00B13815" w:rsidRDefault="0011631F" w:rsidP="00C072C2">
            <w:pPr>
              <w:spacing w:after="0" w:line="240" w:lineRule="auto"/>
              <w:ind w:left="0" w:right="0"/>
              <w:rPr>
                <w:color w:val="auto"/>
                <w:szCs w:val="24"/>
              </w:rPr>
            </w:pPr>
            <w:r w:rsidRPr="00B13815">
              <w:rPr>
                <w:color w:val="auto"/>
                <w:szCs w:val="24"/>
              </w:rPr>
              <w:t>Crude Protein (%)</w:t>
            </w:r>
          </w:p>
        </w:tc>
        <w:tc>
          <w:tcPr>
            <w:tcW w:w="1065" w:type="dxa"/>
          </w:tcPr>
          <w:p w14:paraId="0D036F47" w14:textId="77777777" w:rsidR="0011631F" w:rsidRPr="00B13815" w:rsidRDefault="0011631F" w:rsidP="00C072C2">
            <w:pPr>
              <w:spacing w:after="0" w:line="240" w:lineRule="auto"/>
              <w:ind w:left="0" w:right="0"/>
              <w:rPr>
                <w:color w:val="auto"/>
                <w:szCs w:val="24"/>
              </w:rPr>
            </w:pPr>
            <w:r w:rsidRPr="00B13815">
              <w:rPr>
                <w:color w:val="auto"/>
                <w:szCs w:val="24"/>
              </w:rPr>
              <w:t>24.00</w:t>
            </w:r>
          </w:p>
        </w:tc>
        <w:tc>
          <w:tcPr>
            <w:tcW w:w="1050" w:type="dxa"/>
          </w:tcPr>
          <w:p w14:paraId="57D0B150" w14:textId="77777777" w:rsidR="0011631F" w:rsidRPr="00B13815" w:rsidRDefault="0011631F" w:rsidP="00C072C2">
            <w:pPr>
              <w:spacing w:after="0" w:line="240" w:lineRule="auto"/>
              <w:ind w:left="0" w:right="0"/>
              <w:rPr>
                <w:color w:val="auto"/>
                <w:szCs w:val="24"/>
              </w:rPr>
            </w:pPr>
            <w:r w:rsidRPr="00B13815">
              <w:rPr>
                <w:color w:val="auto"/>
                <w:szCs w:val="24"/>
              </w:rPr>
              <w:t>23.80</w:t>
            </w:r>
          </w:p>
        </w:tc>
        <w:tc>
          <w:tcPr>
            <w:tcW w:w="1140" w:type="dxa"/>
          </w:tcPr>
          <w:p w14:paraId="7C2F1E94" w14:textId="77777777" w:rsidR="0011631F" w:rsidRPr="00B13815" w:rsidRDefault="0011631F" w:rsidP="00C072C2">
            <w:pPr>
              <w:spacing w:after="0" w:line="240" w:lineRule="auto"/>
              <w:ind w:left="0" w:right="0"/>
              <w:rPr>
                <w:color w:val="auto"/>
                <w:szCs w:val="24"/>
              </w:rPr>
            </w:pPr>
            <w:r w:rsidRPr="00B13815">
              <w:rPr>
                <w:color w:val="auto"/>
                <w:szCs w:val="24"/>
              </w:rPr>
              <w:t>23.50</w:t>
            </w:r>
          </w:p>
        </w:tc>
        <w:tc>
          <w:tcPr>
            <w:tcW w:w="1200" w:type="dxa"/>
          </w:tcPr>
          <w:p w14:paraId="36B50FC6" w14:textId="77777777" w:rsidR="0011631F" w:rsidRPr="00B13815" w:rsidRDefault="0011631F" w:rsidP="00C072C2">
            <w:pPr>
              <w:spacing w:after="0" w:line="240" w:lineRule="auto"/>
              <w:ind w:left="0" w:right="0"/>
              <w:rPr>
                <w:color w:val="auto"/>
                <w:szCs w:val="24"/>
              </w:rPr>
            </w:pPr>
            <w:r w:rsidRPr="00B13815">
              <w:rPr>
                <w:color w:val="auto"/>
                <w:szCs w:val="24"/>
              </w:rPr>
              <w:t>23.20</w:t>
            </w:r>
          </w:p>
        </w:tc>
        <w:tc>
          <w:tcPr>
            <w:tcW w:w="1170" w:type="dxa"/>
          </w:tcPr>
          <w:p w14:paraId="5B2AEA15" w14:textId="77777777" w:rsidR="0011631F" w:rsidRPr="00B13815" w:rsidRDefault="0011631F" w:rsidP="00C072C2">
            <w:pPr>
              <w:spacing w:after="0" w:line="240" w:lineRule="auto"/>
              <w:ind w:left="0" w:right="0"/>
              <w:rPr>
                <w:color w:val="auto"/>
                <w:szCs w:val="24"/>
              </w:rPr>
            </w:pPr>
            <w:r w:rsidRPr="00B13815">
              <w:rPr>
                <w:color w:val="auto"/>
                <w:szCs w:val="24"/>
              </w:rPr>
              <w:t>23.00</w:t>
            </w:r>
          </w:p>
        </w:tc>
      </w:tr>
      <w:tr w:rsidR="0011631F" w:rsidRPr="00B13815" w14:paraId="39A68FF7" w14:textId="77777777" w:rsidTr="00D93A8A">
        <w:trPr>
          <w:trHeight w:val="438"/>
        </w:trPr>
        <w:tc>
          <w:tcPr>
            <w:tcW w:w="3285" w:type="dxa"/>
          </w:tcPr>
          <w:p w14:paraId="2A4D3DFB" w14:textId="77777777" w:rsidR="0011631F" w:rsidRPr="00B13815" w:rsidRDefault="0011631F" w:rsidP="00C072C2">
            <w:pPr>
              <w:spacing w:after="0" w:line="240" w:lineRule="auto"/>
              <w:ind w:left="0" w:right="0"/>
              <w:rPr>
                <w:color w:val="auto"/>
                <w:szCs w:val="24"/>
              </w:rPr>
            </w:pPr>
            <w:r w:rsidRPr="00B13815">
              <w:rPr>
                <w:color w:val="auto"/>
                <w:szCs w:val="24"/>
              </w:rPr>
              <w:t>EE (%0)</w:t>
            </w:r>
          </w:p>
        </w:tc>
        <w:tc>
          <w:tcPr>
            <w:tcW w:w="1065" w:type="dxa"/>
          </w:tcPr>
          <w:p w14:paraId="704F97B4" w14:textId="77777777" w:rsidR="0011631F" w:rsidRPr="00B13815" w:rsidRDefault="0011631F" w:rsidP="00C072C2">
            <w:pPr>
              <w:spacing w:after="0" w:line="240" w:lineRule="auto"/>
              <w:ind w:left="0" w:right="0"/>
              <w:rPr>
                <w:color w:val="auto"/>
                <w:szCs w:val="24"/>
              </w:rPr>
            </w:pPr>
            <w:r w:rsidRPr="00B13815">
              <w:rPr>
                <w:color w:val="auto"/>
                <w:szCs w:val="24"/>
              </w:rPr>
              <w:t>3.73</w:t>
            </w:r>
          </w:p>
        </w:tc>
        <w:tc>
          <w:tcPr>
            <w:tcW w:w="1050" w:type="dxa"/>
          </w:tcPr>
          <w:p w14:paraId="387BC635" w14:textId="77777777" w:rsidR="0011631F" w:rsidRPr="00B13815" w:rsidRDefault="0011631F" w:rsidP="00C072C2">
            <w:pPr>
              <w:spacing w:after="0" w:line="240" w:lineRule="auto"/>
              <w:ind w:left="0" w:right="0"/>
              <w:rPr>
                <w:color w:val="auto"/>
                <w:szCs w:val="24"/>
              </w:rPr>
            </w:pPr>
            <w:r w:rsidRPr="00B13815">
              <w:rPr>
                <w:color w:val="auto"/>
                <w:szCs w:val="24"/>
              </w:rPr>
              <w:t>3.88</w:t>
            </w:r>
          </w:p>
        </w:tc>
        <w:tc>
          <w:tcPr>
            <w:tcW w:w="1140" w:type="dxa"/>
          </w:tcPr>
          <w:p w14:paraId="7F6FB5CB" w14:textId="77777777" w:rsidR="0011631F" w:rsidRPr="00B13815" w:rsidRDefault="0011631F" w:rsidP="00C072C2">
            <w:pPr>
              <w:spacing w:after="0" w:line="240" w:lineRule="auto"/>
              <w:ind w:left="0" w:right="0"/>
              <w:rPr>
                <w:color w:val="auto"/>
                <w:szCs w:val="24"/>
              </w:rPr>
            </w:pPr>
            <w:r w:rsidRPr="00B13815">
              <w:rPr>
                <w:color w:val="auto"/>
                <w:szCs w:val="24"/>
              </w:rPr>
              <w:t>3.90</w:t>
            </w:r>
          </w:p>
        </w:tc>
        <w:tc>
          <w:tcPr>
            <w:tcW w:w="1200" w:type="dxa"/>
          </w:tcPr>
          <w:p w14:paraId="7B9E2514" w14:textId="77777777" w:rsidR="0011631F" w:rsidRPr="00B13815" w:rsidRDefault="0011631F" w:rsidP="00C072C2">
            <w:pPr>
              <w:spacing w:after="0" w:line="240" w:lineRule="auto"/>
              <w:ind w:left="0" w:right="0"/>
              <w:rPr>
                <w:color w:val="auto"/>
                <w:szCs w:val="24"/>
              </w:rPr>
            </w:pPr>
            <w:r w:rsidRPr="00B13815">
              <w:rPr>
                <w:color w:val="auto"/>
                <w:szCs w:val="24"/>
              </w:rPr>
              <w:t>3.92</w:t>
            </w:r>
          </w:p>
        </w:tc>
        <w:tc>
          <w:tcPr>
            <w:tcW w:w="1170" w:type="dxa"/>
          </w:tcPr>
          <w:p w14:paraId="7D0165AD" w14:textId="77777777" w:rsidR="0011631F" w:rsidRPr="00B13815" w:rsidRDefault="0011631F" w:rsidP="00C072C2">
            <w:pPr>
              <w:spacing w:after="0" w:line="240" w:lineRule="auto"/>
              <w:ind w:left="0" w:right="0"/>
              <w:rPr>
                <w:color w:val="auto"/>
                <w:szCs w:val="24"/>
              </w:rPr>
            </w:pPr>
            <w:r w:rsidRPr="00B13815">
              <w:rPr>
                <w:color w:val="auto"/>
                <w:szCs w:val="24"/>
              </w:rPr>
              <w:t>3.94</w:t>
            </w:r>
          </w:p>
        </w:tc>
      </w:tr>
      <w:tr w:rsidR="0011631F" w:rsidRPr="00B13815" w14:paraId="7672EA15" w14:textId="77777777" w:rsidTr="00D93A8A">
        <w:trPr>
          <w:trHeight w:val="438"/>
        </w:trPr>
        <w:tc>
          <w:tcPr>
            <w:tcW w:w="3285" w:type="dxa"/>
          </w:tcPr>
          <w:p w14:paraId="45EDC2C8" w14:textId="77777777" w:rsidR="0011631F" w:rsidRPr="00B13815" w:rsidRDefault="0011631F" w:rsidP="00C072C2">
            <w:pPr>
              <w:spacing w:after="0" w:line="240" w:lineRule="auto"/>
              <w:ind w:left="0" w:right="0"/>
              <w:rPr>
                <w:color w:val="auto"/>
                <w:szCs w:val="24"/>
              </w:rPr>
            </w:pPr>
            <w:r w:rsidRPr="00B13815">
              <w:rPr>
                <w:color w:val="auto"/>
                <w:szCs w:val="24"/>
              </w:rPr>
              <w:t xml:space="preserve">Crude </w:t>
            </w:r>
            <w:proofErr w:type="spellStart"/>
            <w:r w:rsidRPr="00B13815">
              <w:rPr>
                <w:color w:val="auto"/>
                <w:szCs w:val="24"/>
              </w:rPr>
              <w:t>fibre</w:t>
            </w:r>
            <w:proofErr w:type="spellEnd"/>
            <w:r w:rsidRPr="00B13815">
              <w:rPr>
                <w:color w:val="auto"/>
                <w:szCs w:val="24"/>
              </w:rPr>
              <w:t xml:space="preserve"> (%)</w:t>
            </w:r>
          </w:p>
        </w:tc>
        <w:tc>
          <w:tcPr>
            <w:tcW w:w="1065" w:type="dxa"/>
          </w:tcPr>
          <w:p w14:paraId="4D565A82" w14:textId="77777777" w:rsidR="0011631F" w:rsidRPr="00B13815" w:rsidRDefault="0011631F" w:rsidP="00C072C2">
            <w:pPr>
              <w:spacing w:after="0" w:line="240" w:lineRule="auto"/>
              <w:ind w:left="0" w:right="0"/>
              <w:rPr>
                <w:color w:val="auto"/>
                <w:szCs w:val="24"/>
              </w:rPr>
            </w:pPr>
            <w:r w:rsidRPr="00B13815">
              <w:rPr>
                <w:color w:val="auto"/>
                <w:szCs w:val="24"/>
              </w:rPr>
              <w:t>3.83</w:t>
            </w:r>
          </w:p>
        </w:tc>
        <w:tc>
          <w:tcPr>
            <w:tcW w:w="1050" w:type="dxa"/>
          </w:tcPr>
          <w:p w14:paraId="04DAFDA1" w14:textId="77777777" w:rsidR="0011631F" w:rsidRPr="00B13815" w:rsidRDefault="0011631F" w:rsidP="00C072C2">
            <w:pPr>
              <w:spacing w:after="0" w:line="240" w:lineRule="auto"/>
              <w:ind w:left="0" w:right="0"/>
              <w:rPr>
                <w:color w:val="auto"/>
                <w:szCs w:val="24"/>
              </w:rPr>
            </w:pPr>
            <w:r w:rsidRPr="00B13815">
              <w:rPr>
                <w:color w:val="auto"/>
                <w:szCs w:val="24"/>
              </w:rPr>
              <w:t>4.03</w:t>
            </w:r>
          </w:p>
        </w:tc>
        <w:tc>
          <w:tcPr>
            <w:tcW w:w="1140" w:type="dxa"/>
          </w:tcPr>
          <w:p w14:paraId="6040B924" w14:textId="77777777" w:rsidR="0011631F" w:rsidRPr="00B13815" w:rsidRDefault="0011631F" w:rsidP="00C072C2">
            <w:pPr>
              <w:spacing w:after="0" w:line="240" w:lineRule="auto"/>
              <w:ind w:left="0" w:right="0"/>
              <w:rPr>
                <w:color w:val="auto"/>
                <w:szCs w:val="24"/>
              </w:rPr>
            </w:pPr>
            <w:r w:rsidRPr="00B13815">
              <w:rPr>
                <w:color w:val="auto"/>
                <w:szCs w:val="24"/>
              </w:rPr>
              <w:t>4.60</w:t>
            </w:r>
          </w:p>
        </w:tc>
        <w:tc>
          <w:tcPr>
            <w:tcW w:w="1200" w:type="dxa"/>
          </w:tcPr>
          <w:p w14:paraId="2E0B8800" w14:textId="77777777" w:rsidR="0011631F" w:rsidRPr="00B13815" w:rsidRDefault="0011631F" w:rsidP="00C072C2">
            <w:pPr>
              <w:spacing w:after="0" w:line="240" w:lineRule="auto"/>
              <w:ind w:left="0" w:right="0"/>
              <w:rPr>
                <w:color w:val="auto"/>
                <w:szCs w:val="24"/>
              </w:rPr>
            </w:pPr>
            <w:r w:rsidRPr="00B13815">
              <w:rPr>
                <w:color w:val="auto"/>
                <w:szCs w:val="24"/>
              </w:rPr>
              <w:t>4.90</w:t>
            </w:r>
          </w:p>
        </w:tc>
        <w:tc>
          <w:tcPr>
            <w:tcW w:w="1170" w:type="dxa"/>
          </w:tcPr>
          <w:p w14:paraId="0B6D2D63" w14:textId="77777777" w:rsidR="0011631F" w:rsidRPr="00B13815" w:rsidRDefault="0011631F" w:rsidP="00C072C2">
            <w:pPr>
              <w:spacing w:after="0" w:line="240" w:lineRule="auto"/>
              <w:ind w:left="0" w:right="0"/>
              <w:rPr>
                <w:color w:val="auto"/>
                <w:szCs w:val="24"/>
              </w:rPr>
            </w:pPr>
            <w:r w:rsidRPr="00B13815">
              <w:rPr>
                <w:color w:val="auto"/>
                <w:szCs w:val="24"/>
              </w:rPr>
              <w:t>5.20</w:t>
            </w:r>
          </w:p>
        </w:tc>
      </w:tr>
      <w:tr w:rsidR="0011631F" w:rsidRPr="00B13815" w14:paraId="3EFC85D5" w14:textId="77777777" w:rsidTr="00D93A8A">
        <w:trPr>
          <w:trHeight w:val="438"/>
        </w:trPr>
        <w:tc>
          <w:tcPr>
            <w:tcW w:w="3285" w:type="dxa"/>
          </w:tcPr>
          <w:p w14:paraId="318B0D88" w14:textId="77777777" w:rsidR="0011631F" w:rsidRPr="00B13815" w:rsidRDefault="0011631F" w:rsidP="00C072C2">
            <w:pPr>
              <w:spacing w:after="0" w:line="240" w:lineRule="auto"/>
              <w:ind w:left="0" w:right="0"/>
              <w:rPr>
                <w:color w:val="auto"/>
                <w:szCs w:val="24"/>
              </w:rPr>
            </w:pPr>
            <w:r w:rsidRPr="00B13815">
              <w:rPr>
                <w:color w:val="auto"/>
                <w:szCs w:val="24"/>
              </w:rPr>
              <w:t>Ca (%)</w:t>
            </w:r>
          </w:p>
        </w:tc>
        <w:tc>
          <w:tcPr>
            <w:tcW w:w="1065" w:type="dxa"/>
          </w:tcPr>
          <w:p w14:paraId="3E92F572" w14:textId="77777777" w:rsidR="0011631F" w:rsidRPr="00B13815" w:rsidRDefault="0011631F" w:rsidP="00C072C2">
            <w:pPr>
              <w:spacing w:after="0" w:line="240" w:lineRule="auto"/>
              <w:ind w:left="0" w:right="0"/>
              <w:rPr>
                <w:color w:val="auto"/>
                <w:szCs w:val="24"/>
              </w:rPr>
            </w:pPr>
            <w:r w:rsidRPr="00B13815">
              <w:rPr>
                <w:color w:val="auto"/>
                <w:szCs w:val="24"/>
              </w:rPr>
              <w:t>1.29</w:t>
            </w:r>
          </w:p>
        </w:tc>
        <w:tc>
          <w:tcPr>
            <w:tcW w:w="1050" w:type="dxa"/>
          </w:tcPr>
          <w:p w14:paraId="26DEE47E" w14:textId="77777777" w:rsidR="0011631F" w:rsidRPr="00B13815" w:rsidRDefault="0011631F" w:rsidP="00C072C2">
            <w:pPr>
              <w:spacing w:after="0" w:line="240" w:lineRule="auto"/>
              <w:ind w:left="0" w:right="0"/>
              <w:rPr>
                <w:color w:val="auto"/>
                <w:szCs w:val="24"/>
              </w:rPr>
            </w:pPr>
            <w:r w:rsidRPr="00B13815">
              <w:rPr>
                <w:color w:val="auto"/>
                <w:szCs w:val="24"/>
              </w:rPr>
              <w:t>1.28</w:t>
            </w:r>
          </w:p>
        </w:tc>
        <w:tc>
          <w:tcPr>
            <w:tcW w:w="1140" w:type="dxa"/>
          </w:tcPr>
          <w:p w14:paraId="4FF07397" w14:textId="77777777" w:rsidR="0011631F" w:rsidRPr="00B13815" w:rsidRDefault="0011631F" w:rsidP="00C072C2">
            <w:pPr>
              <w:spacing w:after="0" w:line="240" w:lineRule="auto"/>
              <w:ind w:left="0" w:right="0"/>
              <w:rPr>
                <w:color w:val="auto"/>
                <w:szCs w:val="24"/>
              </w:rPr>
            </w:pPr>
            <w:r w:rsidRPr="00B13815">
              <w:rPr>
                <w:color w:val="auto"/>
                <w:szCs w:val="24"/>
              </w:rPr>
              <w:t>1.28</w:t>
            </w:r>
          </w:p>
        </w:tc>
        <w:tc>
          <w:tcPr>
            <w:tcW w:w="1200" w:type="dxa"/>
          </w:tcPr>
          <w:p w14:paraId="568F3C13" w14:textId="77777777" w:rsidR="0011631F" w:rsidRPr="00B13815" w:rsidRDefault="0011631F" w:rsidP="00C072C2">
            <w:pPr>
              <w:spacing w:after="0" w:line="240" w:lineRule="auto"/>
              <w:ind w:left="0" w:right="0"/>
              <w:rPr>
                <w:color w:val="auto"/>
                <w:szCs w:val="24"/>
              </w:rPr>
            </w:pPr>
            <w:r w:rsidRPr="00B13815">
              <w:rPr>
                <w:color w:val="auto"/>
                <w:szCs w:val="24"/>
              </w:rPr>
              <w:t>1.29</w:t>
            </w:r>
          </w:p>
        </w:tc>
        <w:tc>
          <w:tcPr>
            <w:tcW w:w="1170" w:type="dxa"/>
          </w:tcPr>
          <w:p w14:paraId="50008509" w14:textId="77777777" w:rsidR="0011631F" w:rsidRPr="00B13815" w:rsidRDefault="0011631F" w:rsidP="00C072C2">
            <w:pPr>
              <w:spacing w:after="0" w:line="240" w:lineRule="auto"/>
              <w:ind w:left="0" w:right="0"/>
              <w:rPr>
                <w:color w:val="auto"/>
                <w:szCs w:val="24"/>
              </w:rPr>
            </w:pPr>
            <w:r w:rsidRPr="00B13815">
              <w:rPr>
                <w:color w:val="auto"/>
                <w:szCs w:val="24"/>
              </w:rPr>
              <w:t>1.29</w:t>
            </w:r>
          </w:p>
        </w:tc>
      </w:tr>
      <w:tr w:rsidR="0011631F" w:rsidRPr="00B13815" w14:paraId="39D710CE" w14:textId="77777777" w:rsidTr="00D93A8A">
        <w:trPr>
          <w:trHeight w:val="438"/>
        </w:trPr>
        <w:tc>
          <w:tcPr>
            <w:tcW w:w="3285" w:type="dxa"/>
          </w:tcPr>
          <w:p w14:paraId="78A714DE" w14:textId="77777777" w:rsidR="0011631F" w:rsidRPr="00B13815" w:rsidRDefault="0011631F" w:rsidP="00C072C2">
            <w:pPr>
              <w:spacing w:after="0" w:line="240" w:lineRule="auto"/>
              <w:ind w:left="0" w:right="0"/>
              <w:rPr>
                <w:color w:val="auto"/>
                <w:szCs w:val="24"/>
              </w:rPr>
            </w:pPr>
            <w:r w:rsidRPr="00B13815">
              <w:rPr>
                <w:color w:val="auto"/>
                <w:szCs w:val="24"/>
              </w:rPr>
              <w:t>P (%)</w:t>
            </w:r>
          </w:p>
        </w:tc>
        <w:tc>
          <w:tcPr>
            <w:tcW w:w="1065" w:type="dxa"/>
          </w:tcPr>
          <w:p w14:paraId="3CD87658" w14:textId="77777777" w:rsidR="0011631F" w:rsidRPr="00B13815" w:rsidRDefault="0011631F" w:rsidP="00C072C2">
            <w:pPr>
              <w:spacing w:after="0" w:line="240" w:lineRule="auto"/>
              <w:ind w:left="0" w:right="0"/>
              <w:rPr>
                <w:color w:val="auto"/>
                <w:szCs w:val="24"/>
              </w:rPr>
            </w:pPr>
            <w:r w:rsidRPr="00B13815">
              <w:rPr>
                <w:color w:val="auto"/>
                <w:szCs w:val="24"/>
              </w:rPr>
              <w:t>0.70</w:t>
            </w:r>
          </w:p>
        </w:tc>
        <w:tc>
          <w:tcPr>
            <w:tcW w:w="1050" w:type="dxa"/>
          </w:tcPr>
          <w:p w14:paraId="5740E4CF" w14:textId="77777777" w:rsidR="0011631F" w:rsidRPr="00B13815" w:rsidRDefault="0011631F" w:rsidP="00C072C2">
            <w:pPr>
              <w:spacing w:after="0" w:line="240" w:lineRule="auto"/>
              <w:ind w:left="0" w:right="0"/>
              <w:rPr>
                <w:color w:val="auto"/>
                <w:szCs w:val="24"/>
              </w:rPr>
            </w:pPr>
            <w:r w:rsidRPr="00B13815">
              <w:rPr>
                <w:color w:val="auto"/>
                <w:szCs w:val="24"/>
              </w:rPr>
              <w:t>0.73</w:t>
            </w:r>
          </w:p>
        </w:tc>
        <w:tc>
          <w:tcPr>
            <w:tcW w:w="1140" w:type="dxa"/>
          </w:tcPr>
          <w:p w14:paraId="6F96C70B" w14:textId="77777777" w:rsidR="0011631F" w:rsidRPr="00B13815" w:rsidRDefault="0011631F" w:rsidP="00C072C2">
            <w:pPr>
              <w:spacing w:after="0" w:line="240" w:lineRule="auto"/>
              <w:ind w:left="0" w:right="0"/>
              <w:rPr>
                <w:color w:val="auto"/>
                <w:szCs w:val="24"/>
              </w:rPr>
            </w:pPr>
            <w:r w:rsidRPr="00B13815">
              <w:rPr>
                <w:color w:val="auto"/>
                <w:szCs w:val="24"/>
              </w:rPr>
              <w:t>0.73</w:t>
            </w:r>
          </w:p>
        </w:tc>
        <w:tc>
          <w:tcPr>
            <w:tcW w:w="1200" w:type="dxa"/>
          </w:tcPr>
          <w:p w14:paraId="065ED5C7" w14:textId="77777777" w:rsidR="0011631F" w:rsidRPr="00B13815" w:rsidRDefault="0011631F" w:rsidP="00C072C2">
            <w:pPr>
              <w:spacing w:after="0" w:line="240" w:lineRule="auto"/>
              <w:ind w:left="0" w:right="0"/>
              <w:rPr>
                <w:color w:val="auto"/>
                <w:szCs w:val="24"/>
              </w:rPr>
            </w:pPr>
            <w:r w:rsidRPr="00B13815">
              <w:rPr>
                <w:color w:val="auto"/>
                <w:szCs w:val="24"/>
              </w:rPr>
              <w:t>0.74</w:t>
            </w:r>
          </w:p>
        </w:tc>
        <w:tc>
          <w:tcPr>
            <w:tcW w:w="1170" w:type="dxa"/>
          </w:tcPr>
          <w:p w14:paraId="7F3BF29B" w14:textId="77777777" w:rsidR="0011631F" w:rsidRPr="00B13815" w:rsidRDefault="0011631F" w:rsidP="00C072C2">
            <w:pPr>
              <w:spacing w:after="0" w:line="240" w:lineRule="auto"/>
              <w:ind w:left="0" w:right="0"/>
              <w:rPr>
                <w:color w:val="auto"/>
                <w:szCs w:val="24"/>
              </w:rPr>
            </w:pPr>
            <w:r w:rsidRPr="00B13815">
              <w:rPr>
                <w:color w:val="auto"/>
                <w:szCs w:val="24"/>
              </w:rPr>
              <w:t>0.74</w:t>
            </w:r>
          </w:p>
        </w:tc>
      </w:tr>
      <w:tr w:rsidR="0011631F" w:rsidRPr="00B13815" w14:paraId="1C3FF261" w14:textId="77777777" w:rsidTr="00D93A8A">
        <w:trPr>
          <w:trHeight w:val="438"/>
        </w:trPr>
        <w:tc>
          <w:tcPr>
            <w:tcW w:w="3285" w:type="dxa"/>
          </w:tcPr>
          <w:p w14:paraId="0AAC8947" w14:textId="77777777" w:rsidR="0011631F" w:rsidRPr="00B13815" w:rsidRDefault="0011631F" w:rsidP="00C072C2">
            <w:pPr>
              <w:spacing w:after="0" w:line="240" w:lineRule="auto"/>
              <w:ind w:left="0" w:right="0"/>
              <w:rPr>
                <w:color w:val="auto"/>
                <w:szCs w:val="24"/>
              </w:rPr>
            </w:pPr>
            <w:r w:rsidRPr="00B13815">
              <w:rPr>
                <w:color w:val="auto"/>
                <w:szCs w:val="24"/>
              </w:rPr>
              <w:t>Methionine (%)</w:t>
            </w:r>
          </w:p>
        </w:tc>
        <w:tc>
          <w:tcPr>
            <w:tcW w:w="1065" w:type="dxa"/>
          </w:tcPr>
          <w:p w14:paraId="181B257D" w14:textId="77777777" w:rsidR="0011631F" w:rsidRPr="00B13815" w:rsidRDefault="0011631F" w:rsidP="00C072C2">
            <w:pPr>
              <w:spacing w:after="0" w:line="240" w:lineRule="auto"/>
              <w:ind w:left="0" w:right="0"/>
              <w:rPr>
                <w:color w:val="auto"/>
                <w:szCs w:val="24"/>
              </w:rPr>
            </w:pPr>
            <w:r w:rsidRPr="00B13815">
              <w:rPr>
                <w:color w:val="auto"/>
                <w:szCs w:val="24"/>
              </w:rPr>
              <w:t>0.58</w:t>
            </w:r>
          </w:p>
        </w:tc>
        <w:tc>
          <w:tcPr>
            <w:tcW w:w="1050" w:type="dxa"/>
          </w:tcPr>
          <w:p w14:paraId="6479E4D4" w14:textId="77777777" w:rsidR="0011631F" w:rsidRPr="00B13815" w:rsidRDefault="0011631F" w:rsidP="00C072C2">
            <w:pPr>
              <w:spacing w:after="0" w:line="240" w:lineRule="auto"/>
              <w:ind w:left="0" w:right="0"/>
              <w:rPr>
                <w:color w:val="auto"/>
                <w:szCs w:val="24"/>
              </w:rPr>
            </w:pPr>
            <w:r w:rsidRPr="00B13815">
              <w:rPr>
                <w:color w:val="auto"/>
                <w:szCs w:val="24"/>
              </w:rPr>
              <w:t>0.54</w:t>
            </w:r>
          </w:p>
        </w:tc>
        <w:tc>
          <w:tcPr>
            <w:tcW w:w="1140" w:type="dxa"/>
          </w:tcPr>
          <w:p w14:paraId="334C909A" w14:textId="77777777" w:rsidR="0011631F" w:rsidRPr="00B13815" w:rsidRDefault="0011631F" w:rsidP="00C072C2">
            <w:pPr>
              <w:spacing w:after="0" w:line="240" w:lineRule="auto"/>
              <w:ind w:left="0" w:right="0"/>
              <w:rPr>
                <w:color w:val="auto"/>
                <w:szCs w:val="24"/>
              </w:rPr>
            </w:pPr>
            <w:r w:rsidRPr="00B13815">
              <w:rPr>
                <w:color w:val="auto"/>
                <w:szCs w:val="24"/>
              </w:rPr>
              <w:t>0.54</w:t>
            </w:r>
          </w:p>
        </w:tc>
        <w:tc>
          <w:tcPr>
            <w:tcW w:w="1200" w:type="dxa"/>
          </w:tcPr>
          <w:p w14:paraId="1B5439E4" w14:textId="77777777" w:rsidR="0011631F" w:rsidRPr="00B13815" w:rsidRDefault="0011631F" w:rsidP="00C072C2">
            <w:pPr>
              <w:spacing w:after="0" w:line="240" w:lineRule="auto"/>
              <w:ind w:left="0" w:right="0"/>
              <w:rPr>
                <w:color w:val="auto"/>
                <w:szCs w:val="24"/>
              </w:rPr>
            </w:pPr>
            <w:r w:rsidRPr="00B13815">
              <w:rPr>
                <w:color w:val="auto"/>
                <w:szCs w:val="24"/>
              </w:rPr>
              <w:t>0.53</w:t>
            </w:r>
          </w:p>
        </w:tc>
        <w:tc>
          <w:tcPr>
            <w:tcW w:w="1170" w:type="dxa"/>
          </w:tcPr>
          <w:p w14:paraId="093DA06C" w14:textId="77777777" w:rsidR="0011631F" w:rsidRPr="00B13815" w:rsidRDefault="0011631F" w:rsidP="00C072C2">
            <w:pPr>
              <w:spacing w:after="0" w:line="240" w:lineRule="auto"/>
              <w:ind w:left="0" w:right="0"/>
              <w:rPr>
                <w:color w:val="auto"/>
                <w:szCs w:val="24"/>
              </w:rPr>
            </w:pPr>
            <w:r w:rsidRPr="00B13815">
              <w:rPr>
                <w:color w:val="auto"/>
                <w:szCs w:val="24"/>
              </w:rPr>
              <w:t>0.53</w:t>
            </w:r>
          </w:p>
        </w:tc>
      </w:tr>
      <w:tr w:rsidR="0011631F" w:rsidRPr="00B13815" w14:paraId="0845EF95" w14:textId="77777777" w:rsidTr="00D93A8A">
        <w:trPr>
          <w:trHeight w:val="438"/>
        </w:trPr>
        <w:tc>
          <w:tcPr>
            <w:tcW w:w="3285" w:type="dxa"/>
            <w:tcBorders>
              <w:bottom w:val="single" w:sz="4" w:space="0" w:color="auto"/>
            </w:tcBorders>
          </w:tcPr>
          <w:p w14:paraId="5C422DFB" w14:textId="77777777" w:rsidR="0011631F" w:rsidRPr="00B13815" w:rsidRDefault="0011631F" w:rsidP="00C072C2">
            <w:pPr>
              <w:spacing w:after="0" w:line="240" w:lineRule="auto"/>
              <w:ind w:left="0" w:right="0"/>
              <w:rPr>
                <w:color w:val="auto"/>
                <w:szCs w:val="24"/>
              </w:rPr>
            </w:pPr>
            <w:r w:rsidRPr="00B13815">
              <w:rPr>
                <w:color w:val="auto"/>
                <w:szCs w:val="24"/>
              </w:rPr>
              <w:t>Lysine (%)</w:t>
            </w:r>
          </w:p>
        </w:tc>
        <w:tc>
          <w:tcPr>
            <w:tcW w:w="1065" w:type="dxa"/>
            <w:tcBorders>
              <w:bottom w:val="single" w:sz="4" w:space="0" w:color="auto"/>
            </w:tcBorders>
          </w:tcPr>
          <w:p w14:paraId="71EADF9B" w14:textId="77777777" w:rsidR="0011631F" w:rsidRPr="00B13815" w:rsidRDefault="0011631F" w:rsidP="00C072C2">
            <w:pPr>
              <w:spacing w:after="0" w:line="240" w:lineRule="auto"/>
              <w:ind w:left="0" w:right="0"/>
              <w:rPr>
                <w:color w:val="auto"/>
                <w:szCs w:val="24"/>
              </w:rPr>
            </w:pPr>
            <w:r w:rsidRPr="00B13815">
              <w:rPr>
                <w:color w:val="auto"/>
                <w:szCs w:val="24"/>
              </w:rPr>
              <w:t>1.25</w:t>
            </w:r>
          </w:p>
        </w:tc>
        <w:tc>
          <w:tcPr>
            <w:tcW w:w="1050" w:type="dxa"/>
            <w:tcBorders>
              <w:bottom w:val="single" w:sz="4" w:space="0" w:color="auto"/>
            </w:tcBorders>
          </w:tcPr>
          <w:p w14:paraId="5A912CF3" w14:textId="77777777" w:rsidR="0011631F" w:rsidRPr="00B13815" w:rsidRDefault="0011631F" w:rsidP="00C072C2">
            <w:pPr>
              <w:spacing w:after="0" w:line="240" w:lineRule="auto"/>
              <w:ind w:left="0" w:right="0"/>
              <w:rPr>
                <w:color w:val="auto"/>
                <w:szCs w:val="24"/>
              </w:rPr>
            </w:pPr>
            <w:r w:rsidRPr="00B13815">
              <w:rPr>
                <w:color w:val="auto"/>
                <w:szCs w:val="24"/>
              </w:rPr>
              <w:t>1.23</w:t>
            </w:r>
          </w:p>
        </w:tc>
        <w:tc>
          <w:tcPr>
            <w:tcW w:w="1140" w:type="dxa"/>
            <w:tcBorders>
              <w:bottom w:val="single" w:sz="4" w:space="0" w:color="auto"/>
            </w:tcBorders>
          </w:tcPr>
          <w:p w14:paraId="0E7658FF" w14:textId="77777777" w:rsidR="0011631F" w:rsidRPr="00B13815" w:rsidRDefault="0011631F" w:rsidP="00C072C2">
            <w:pPr>
              <w:spacing w:after="0" w:line="240" w:lineRule="auto"/>
              <w:ind w:left="0" w:right="0"/>
              <w:rPr>
                <w:color w:val="auto"/>
                <w:szCs w:val="24"/>
              </w:rPr>
            </w:pPr>
            <w:r w:rsidRPr="00B13815">
              <w:rPr>
                <w:color w:val="auto"/>
                <w:szCs w:val="24"/>
              </w:rPr>
              <w:t>1.23</w:t>
            </w:r>
          </w:p>
        </w:tc>
        <w:tc>
          <w:tcPr>
            <w:tcW w:w="1200" w:type="dxa"/>
            <w:tcBorders>
              <w:bottom w:val="single" w:sz="4" w:space="0" w:color="auto"/>
            </w:tcBorders>
          </w:tcPr>
          <w:p w14:paraId="6D40E5A2" w14:textId="77777777" w:rsidR="0011631F" w:rsidRPr="00B13815" w:rsidRDefault="0011631F" w:rsidP="00C072C2">
            <w:pPr>
              <w:spacing w:after="0" w:line="240" w:lineRule="auto"/>
              <w:ind w:left="0" w:right="0"/>
              <w:rPr>
                <w:color w:val="auto"/>
                <w:szCs w:val="24"/>
              </w:rPr>
            </w:pPr>
            <w:r w:rsidRPr="00B13815">
              <w:rPr>
                <w:color w:val="auto"/>
                <w:szCs w:val="24"/>
              </w:rPr>
              <w:t>1.22</w:t>
            </w:r>
          </w:p>
        </w:tc>
        <w:tc>
          <w:tcPr>
            <w:tcW w:w="1170" w:type="dxa"/>
            <w:tcBorders>
              <w:bottom w:val="single" w:sz="4" w:space="0" w:color="auto"/>
            </w:tcBorders>
          </w:tcPr>
          <w:p w14:paraId="6DB65E20" w14:textId="77777777" w:rsidR="0011631F" w:rsidRPr="00B13815" w:rsidRDefault="0011631F" w:rsidP="00C072C2">
            <w:pPr>
              <w:spacing w:after="0" w:line="240" w:lineRule="auto"/>
              <w:ind w:left="0" w:right="0"/>
              <w:rPr>
                <w:color w:val="auto"/>
                <w:szCs w:val="24"/>
              </w:rPr>
            </w:pPr>
            <w:r w:rsidRPr="00B13815">
              <w:rPr>
                <w:color w:val="auto"/>
                <w:szCs w:val="24"/>
              </w:rPr>
              <w:t>1.22</w:t>
            </w:r>
          </w:p>
        </w:tc>
      </w:tr>
    </w:tbl>
    <w:p w14:paraId="7E04E7A4" w14:textId="77777777" w:rsidR="0011631F" w:rsidRPr="00B13815" w:rsidRDefault="0011631F" w:rsidP="00C072C2">
      <w:pPr>
        <w:spacing w:line="240" w:lineRule="auto"/>
        <w:ind w:left="0"/>
        <w:rPr>
          <w:color w:val="auto"/>
          <w:szCs w:val="24"/>
        </w:rPr>
      </w:pPr>
      <w:r w:rsidRPr="00B13815">
        <w:rPr>
          <w:color w:val="auto"/>
          <w:szCs w:val="24"/>
        </w:rPr>
        <w:t>RMFP-MOM=rejected mango fruit pulp-maize offal mix, SBB=soybean meal, BDG=brewer’s dried grains, V/M=vitamins and mineral premixes, EE=ether extract, Ca=calcium, P=Phosphorus</w:t>
      </w:r>
    </w:p>
    <w:p w14:paraId="1D37677B" w14:textId="78225AA5" w:rsidR="0011631F" w:rsidRPr="00B13815" w:rsidRDefault="00EC66B8" w:rsidP="00C072C2">
      <w:pPr>
        <w:spacing w:after="0" w:line="240" w:lineRule="auto"/>
        <w:ind w:left="0" w:right="0" w:firstLine="0"/>
        <w:rPr>
          <w:color w:val="auto"/>
          <w:szCs w:val="24"/>
        </w:rPr>
      </w:pPr>
      <w:r>
        <w:rPr>
          <w:b/>
          <w:color w:val="auto"/>
          <w:szCs w:val="24"/>
        </w:rPr>
        <w:t>2.</w:t>
      </w:r>
      <w:r w:rsidR="00C072C2">
        <w:rPr>
          <w:b/>
          <w:color w:val="auto"/>
          <w:szCs w:val="24"/>
        </w:rPr>
        <w:t>4</w:t>
      </w:r>
      <w:r>
        <w:rPr>
          <w:b/>
          <w:color w:val="auto"/>
          <w:szCs w:val="24"/>
        </w:rPr>
        <w:t xml:space="preserve"> </w:t>
      </w:r>
      <w:r w:rsidR="0011631F" w:rsidRPr="00B13815">
        <w:rPr>
          <w:b/>
          <w:color w:val="auto"/>
          <w:szCs w:val="24"/>
        </w:rPr>
        <w:t xml:space="preserve">Management of Experimental Birds </w:t>
      </w:r>
    </w:p>
    <w:p w14:paraId="7189988C" w14:textId="6E57A30A" w:rsidR="0011631F" w:rsidRPr="00B13815" w:rsidRDefault="0011631F" w:rsidP="00C072C2">
      <w:pPr>
        <w:spacing w:after="0" w:line="240" w:lineRule="auto"/>
        <w:ind w:left="0" w:right="0"/>
        <w:rPr>
          <w:color w:val="auto"/>
          <w:szCs w:val="24"/>
        </w:rPr>
      </w:pPr>
      <w:r w:rsidRPr="00B13815">
        <w:rPr>
          <w:color w:val="auto"/>
          <w:szCs w:val="24"/>
        </w:rPr>
        <w:t xml:space="preserve">Prior to the arrival of the birds, the poultry house was thoroughly cleaned, washed, and disinfected using detergents and </w:t>
      </w:r>
      <w:proofErr w:type="spellStart"/>
      <w:r w:rsidRPr="00B13815">
        <w:rPr>
          <w:color w:val="auto"/>
          <w:szCs w:val="24"/>
        </w:rPr>
        <w:t>izal</w:t>
      </w:r>
      <w:proofErr w:type="spellEnd"/>
      <w:r w:rsidRPr="00B13815">
        <w:rPr>
          <w:color w:val="auto"/>
          <w:szCs w:val="24"/>
        </w:rPr>
        <w:t xml:space="preserve"> solutions. The feeders and drinkers were likewise washed and disinfected for optimum hygienic environment. The birds were reared in a deep litter half – walled house, having its upper half covered with wire mesh. Feed and clean water were served </w:t>
      </w:r>
      <w:r w:rsidRPr="00B13815">
        <w:rPr>
          <w:i/>
          <w:color w:val="auto"/>
          <w:szCs w:val="24"/>
        </w:rPr>
        <w:t xml:space="preserve">ad libitum </w:t>
      </w:r>
      <w:r w:rsidRPr="00B13815">
        <w:rPr>
          <w:iCs/>
          <w:color w:val="auto"/>
          <w:szCs w:val="24"/>
        </w:rPr>
        <w:t>throughout the experimental period</w:t>
      </w:r>
      <w:r w:rsidR="00806F82">
        <w:rPr>
          <w:iCs/>
          <w:color w:val="auto"/>
          <w:szCs w:val="24"/>
        </w:rPr>
        <w:t xml:space="preserve"> of</w:t>
      </w:r>
      <w:r w:rsidRPr="00B13815">
        <w:rPr>
          <w:iCs/>
          <w:color w:val="auto"/>
          <w:szCs w:val="24"/>
        </w:rPr>
        <w:t xml:space="preserve"> 28 days. </w:t>
      </w:r>
      <w:r w:rsidRPr="00B13815">
        <w:rPr>
          <w:color w:val="auto"/>
          <w:szCs w:val="24"/>
        </w:rPr>
        <w:t xml:space="preserve">Routine medications and </w:t>
      </w:r>
      <w:r w:rsidRPr="00B13815">
        <w:rPr>
          <w:color w:val="auto"/>
          <w:szCs w:val="24"/>
        </w:rPr>
        <w:lastRenderedPageBreak/>
        <w:t>vaccinations were carried out to ensure proper health of the birds. The birds were all vaccinated against Newcastle disease with the use of Lasota vaccine in intraocular(</w:t>
      </w:r>
      <w:proofErr w:type="spellStart"/>
      <w:r w:rsidRPr="00B13815">
        <w:rPr>
          <w:color w:val="auto"/>
          <w:szCs w:val="24"/>
        </w:rPr>
        <w:t>i</w:t>
      </w:r>
      <w:proofErr w:type="spellEnd"/>
      <w:r w:rsidRPr="00B13815">
        <w:rPr>
          <w:color w:val="auto"/>
          <w:szCs w:val="24"/>
        </w:rPr>
        <w:t>/o) at day one, then against infectious bursal disease (</w:t>
      </w:r>
      <w:proofErr w:type="spellStart"/>
      <w:r w:rsidRPr="00B13815">
        <w:rPr>
          <w:color w:val="auto"/>
          <w:szCs w:val="24"/>
        </w:rPr>
        <w:t>Gumboro</w:t>
      </w:r>
      <w:proofErr w:type="spellEnd"/>
      <w:r w:rsidRPr="00B13815">
        <w:rPr>
          <w:color w:val="auto"/>
          <w:szCs w:val="24"/>
        </w:rPr>
        <w:t xml:space="preserve">) with the use of </w:t>
      </w:r>
      <w:proofErr w:type="spellStart"/>
      <w:r w:rsidRPr="00B13815">
        <w:rPr>
          <w:color w:val="auto"/>
          <w:szCs w:val="24"/>
        </w:rPr>
        <w:t>Gomboro</w:t>
      </w:r>
      <w:proofErr w:type="spellEnd"/>
      <w:r w:rsidRPr="00B13815">
        <w:rPr>
          <w:color w:val="auto"/>
          <w:szCs w:val="24"/>
        </w:rPr>
        <w:t xml:space="preserve"> vaccine which was administered orally (in drinking water) at day 14 and finally Lasota was given at day 21 orally through drinking water</w:t>
      </w:r>
      <w:r>
        <w:rPr>
          <w:color w:val="auto"/>
          <w:szCs w:val="24"/>
        </w:rPr>
        <w:t>.</w:t>
      </w:r>
      <w:r w:rsidRPr="00B13815">
        <w:rPr>
          <w:color w:val="auto"/>
          <w:szCs w:val="24"/>
        </w:rPr>
        <w:t xml:space="preserve"> </w:t>
      </w:r>
    </w:p>
    <w:p w14:paraId="46AE1BE9" w14:textId="647D73D4" w:rsidR="0011631F" w:rsidRPr="00ED0088" w:rsidRDefault="00EC66B8" w:rsidP="00C072C2">
      <w:pPr>
        <w:pStyle w:val="Heading2"/>
        <w:tabs>
          <w:tab w:val="center" w:pos="1670"/>
        </w:tabs>
        <w:spacing w:line="240" w:lineRule="auto"/>
        <w:ind w:left="0" w:firstLine="0"/>
        <w:rPr>
          <w:rFonts w:ascii="Times New Roman" w:hAnsi="Times New Roman" w:cs="Times New Roman"/>
          <w:b/>
          <w:bCs/>
          <w:color w:val="auto"/>
          <w:sz w:val="24"/>
          <w:szCs w:val="24"/>
        </w:rPr>
      </w:pPr>
      <w:r>
        <w:rPr>
          <w:rFonts w:ascii="Times New Roman" w:hAnsi="Times New Roman" w:cs="Times New Roman"/>
          <w:b/>
          <w:bCs/>
          <w:color w:val="auto"/>
          <w:sz w:val="24"/>
          <w:szCs w:val="24"/>
        </w:rPr>
        <w:t>2.</w:t>
      </w:r>
      <w:r w:rsidR="00C072C2">
        <w:rPr>
          <w:rFonts w:ascii="Times New Roman" w:hAnsi="Times New Roman" w:cs="Times New Roman"/>
          <w:b/>
          <w:bCs/>
          <w:color w:val="auto"/>
          <w:sz w:val="24"/>
          <w:szCs w:val="24"/>
        </w:rPr>
        <w:t>5</w:t>
      </w:r>
      <w:r>
        <w:rPr>
          <w:rFonts w:ascii="Times New Roman" w:hAnsi="Times New Roman" w:cs="Times New Roman"/>
          <w:b/>
          <w:bCs/>
          <w:color w:val="auto"/>
          <w:sz w:val="24"/>
          <w:szCs w:val="24"/>
        </w:rPr>
        <w:t xml:space="preserve"> </w:t>
      </w:r>
      <w:r w:rsidR="0011631F" w:rsidRPr="00ED0088">
        <w:rPr>
          <w:rFonts w:ascii="Times New Roman" w:hAnsi="Times New Roman" w:cs="Times New Roman"/>
          <w:b/>
          <w:bCs/>
          <w:color w:val="auto"/>
          <w:sz w:val="24"/>
          <w:szCs w:val="24"/>
        </w:rPr>
        <w:t>Chemical Analysis</w:t>
      </w:r>
    </w:p>
    <w:p w14:paraId="20718699" w14:textId="1600104C" w:rsidR="0011631F" w:rsidRPr="007F6B13" w:rsidRDefault="0011631F" w:rsidP="007F6B13">
      <w:pPr>
        <w:spacing w:after="5" w:line="240" w:lineRule="auto"/>
        <w:ind w:left="0" w:right="0"/>
        <w:rPr>
          <w:color w:val="auto"/>
          <w:szCs w:val="24"/>
        </w:rPr>
      </w:pPr>
      <w:r w:rsidRPr="007F6B13">
        <w:rPr>
          <w:color w:val="auto"/>
          <w:szCs w:val="24"/>
        </w:rPr>
        <w:t xml:space="preserve">The proximate composition (moisture, Crude protein, crude </w:t>
      </w:r>
      <w:proofErr w:type="spellStart"/>
      <w:r w:rsidRPr="007F6B13">
        <w:rPr>
          <w:color w:val="auto"/>
          <w:szCs w:val="24"/>
        </w:rPr>
        <w:t>fibre</w:t>
      </w:r>
      <w:proofErr w:type="spellEnd"/>
      <w:r w:rsidRPr="007F6B13">
        <w:rPr>
          <w:color w:val="auto"/>
          <w:szCs w:val="24"/>
        </w:rPr>
        <w:t xml:space="preserve">, ether extract and ash) of the test ingredient (RMFP-MOM) and the experimental diets were determined according to the standard procedures of AOAC (2015). </w:t>
      </w:r>
    </w:p>
    <w:p w14:paraId="3E4563F7" w14:textId="6CF52071" w:rsidR="0011631F" w:rsidRPr="007F6B13" w:rsidRDefault="00EC66B8" w:rsidP="007F6B13">
      <w:pPr>
        <w:pStyle w:val="Heading3"/>
        <w:spacing w:line="240" w:lineRule="auto"/>
        <w:ind w:left="0"/>
        <w:rPr>
          <w:rFonts w:ascii="Times New Roman" w:hAnsi="Times New Roman" w:cs="Times New Roman"/>
          <w:b/>
          <w:bCs/>
          <w:color w:val="auto"/>
        </w:rPr>
      </w:pPr>
      <w:r w:rsidRPr="007F6B13">
        <w:rPr>
          <w:rFonts w:ascii="Times New Roman" w:hAnsi="Times New Roman" w:cs="Times New Roman"/>
          <w:b/>
          <w:bCs/>
          <w:color w:val="auto"/>
        </w:rPr>
        <w:t>2.</w:t>
      </w:r>
      <w:r w:rsidR="00C072C2" w:rsidRPr="007F6B13">
        <w:rPr>
          <w:rFonts w:ascii="Times New Roman" w:hAnsi="Times New Roman" w:cs="Times New Roman"/>
          <w:b/>
          <w:bCs/>
          <w:color w:val="auto"/>
        </w:rPr>
        <w:t>6</w:t>
      </w:r>
      <w:r w:rsidRPr="007F6B13">
        <w:rPr>
          <w:rFonts w:ascii="Times New Roman" w:hAnsi="Times New Roman" w:cs="Times New Roman"/>
          <w:b/>
          <w:bCs/>
          <w:color w:val="auto"/>
        </w:rPr>
        <w:t xml:space="preserve"> </w:t>
      </w:r>
      <w:r w:rsidR="0011631F" w:rsidRPr="007F6B13">
        <w:rPr>
          <w:rFonts w:ascii="Times New Roman" w:hAnsi="Times New Roman" w:cs="Times New Roman"/>
          <w:b/>
          <w:bCs/>
          <w:color w:val="auto"/>
        </w:rPr>
        <w:t xml:space="preserve">Growth </w:t>
      </w:r>
      <w:r w:rsidR="00C072C2" w:rsidRPr="007F6B13">
        <w:rPr>
          <w:rFonts w:ascii="Times New Roman" w:hAnsi="Times New Roman" w:cs="Times New Roman"/>
          <w:b/>
          <w:bCs/>
          <w:color w:val="auto"/>
        </w:rPr>
        <w:t xml:space="preserve">Performance   </w:t>
      </w:r>
    </w:p>
    <w:p w14:paraId="4827DC64" w14:textId="77777777" w:rsidR="001F53FF" w:rsidRPr="001F53FF" w:rsidRDefault="001F53FF" w:rsidP="001F53FF">
      <w:pPr>
        <w:pStyle w:val="Heading2"/>
        <w:spacing w:line="240" w:lineRule="auto"/>
        <w:ind w:left="0" w:firstLine="0"/>
        <w:rPr>
          <w:rFonts w:ascii="Times New Roman" w:eastAsia="SimSun" w:hAnsi="Times New Roman" w:cs="Times New Roman"/>
          <w:b/>
          <w:bCs/>
          <w:color w:val="auto"/>
          <w:sz w:val="24"/>
          <w:szCs w:val="24"/>
        </w:rPr>
      </w:pPr>
      <w:r w:rsidRPr="001F53FF">
        <w:rPr>
          <w:rFonts w:ascii="Times New Roman" w:hAnsi="Times New Roman" w:cs="Times New Roman"/>
          <w:bCs/>
          <w:color w:val="auto"/>
          <w:sz w:val="24"/>
          <w:szCs w:val="24"/>
        </w:rPr>
        <w:t>The chicks were weighed initially at the start of the experiment and weekly thereafter to obtain weekly weight changes by difference</w:t>
      </w:r>
      <w:r w:rsidRPr="001F53FF">
        <w:rPr>
          <w:rFonts w:ascii="Times New Roman" w:hAnsi="Times New Roman" w:cs="Times New Roman"/>
          <w:color w:val="auto"/>
          <w:sz w:val="24"/>
          <w:szCs w:val="24"/>
        </w:rPr>
        <w:t xml:space="preserve">.  </w:t>
      </w:r>
      <w:r w:rsidRPr="001F53FF">
        <w:rPr>
          <w:rFonts w:ascii="Times New Roman" w:eastAsia="SimSun" w:hAnsi="Times New Roman" w:cs="Times New Roman"/>
          <w:bCs/>
          <w:color w:val="auto"/>
          <w:sz w:val="24"/>
          <w:szCs w:val="24"/>
        </w:rPr>
        <w:t>The weight at the beginning of the feeding trial was termed initial weight (IW) while the weight measured at the end of the feeding trial was called final weight (FW).</w:t>
      </w:r>
    </w:p>
    <w:p w14:paraId="3C3EBCD9" w14:textId="77777777" w:rsidR="001F53FF" w:rsidRPr="001F53FF" w:rsidRDefault="001F53FF" w:rsidP="001F53FF">
      <w:pPr>
        <w:pStyle w:val="Heading2"/>
        <w:spacing w:line="240" w:lineRule="auto"/>
        <w:ind w:left="0" w:firstLine="0"/>
        <w:rPr>
          <w:rFonts w:ascii="Times New Roman" w:hAnsi="Times New Roman" w:cs="Times New Roman"/>
          <w:b/>
          <w:bCs/>
          <w:color w:val="auto"/>
          <w:sz w:val="24"/>
          <w:szCs w:val="24"/>
        </w:rPr>
      </w:pPr>
      <w:r w:rsidRPr="001F53FF">
        <w:rPr>
          <w:rFonts w:ascii="Times New Roman" w:eastAsia="SimSun" w:hAnsi="Times New Roman" w:cs="Times New Roman"/>
          <w:bCs/>
          <w:color w:val="auto"/>
          <w:sz w:val="24"/>
          <w:szCs w:val="24"/>
        </w:rPr>
        <w:t>Total weight gain: This was calculated by subtracting initial weight from the final weight of the birds, for starter and finishing phases respectively.</w:t>
      </w:r>
    </w:p>
    <w:p w14:paraId="4DDFA679" w14:textId="77777777" w:rsidR="001F53FF" w:rsidRPr="001F53FF" w:rsidRDefault="001F53FF" w:rsidP="001F53FF">
      <w:pPr>
        <w:spacing w:before="240" w:after="0" w:line="240" w:lineRule="auto"/>
        <w:rPr>
          <w:rFonts w:eastAsia="SimSun"/>
          <w:color w:val="auto"/>
          <w:szCs w:val="24"/>
        </w:rPr>
      </w:pPr>
      <w:r w:rsidRPr="001F53FF">
        <w:rPr>
          <w:rFonts w:eastAsia="SimSun"/>
          <w:color w:val="auto"/>
          <w:szCs w:val="24"/>
        </w:rPr>
        <w:t>Average Daily Weight Gain: this was computed by subtracting the initial weight from the final weight, then dividing the result by duration of study (28 days for starter and 49 days for finisher).</w:t>
      </w:r>
    </w:p>
    <w:p w14:paraId="18026167" w14:textId="77777777" w:rsidR="001F53FF" w:rsidRPr="001F53FF" w:rsidRDefault="001F53FF" w:rsidP="001F53FF">
      <w:pPr>
        <w:pStyle w:val="ListParagraph"/>
        <w:spacing w:before="240" w:after="0" w:line="240" w:lineRule="auto"/>
        <w:ind w:left="705" w:firstLine="0"/>
        <w:rPr>
          <w:rFonts w:eastAsia="SimSun"/>
          <w:color w:val="auto"/>
          <w:szCs w:val="24"/>
        </w:rPr>
      </w:pPr>
      <m:oMathPara>
        <m:oMath>
          <m:r>
            <w:rPr>
              <w:rFonts w:ascii="Cambria Math" w:hAnsi="Cambria Math"/>
              <w:color w:val="auto"/>
              <w:szCs w:val="24"/>
            </w:rPr>
            <m:t>ADWG=</m:t>
          </m:r>
          <m:f>
            <m:fPr>
              <m:ctrlPr>
                <w:rPr>
                  <w:rFonts w:ascii="Cambria Math" w:hAnsi="Cambria Math"/>
                  <w:i/>
                  <w:color w:val="auto"/>
                  <w:szCs w:val="24"/>
                </w:rPr>
              </m:ctrlPr>
            </m:fPr>
            <m:num>
              <m:r>
                <w:rPr>
                  <w:rFonts w:ascii="Cambria Math" w:hAnsi="Cambria Math"/>
                  <w:color w:val="auto"/>
                  <w:szCs w:val="24"/>
                </w:rPr>
                <m:t>FW-IW</m:t>
              </m:r>
            </m:num>
            <m:den>
              <m:r>
                <w:rPr>
                  <w:rFonts w:ascii="Cambria Math" w:hAnsi="Cambria Math"/>
                  <w:color w:val="auto"/>
                  <w:szCs w:val="24"/>
                </w:rPr>
                <m:t>Duration of study</m:t>
              </m:r>
            </m:den>
          </m:f>
        </m:oMath>
      </m:oMathPara>
    </w:p>
    <w:p w14:paraId="2E5F600C" w14:textId="77777777" w:rsidR="001F53FF" w:rsidRPr="001F53FF" w:rsidRDefault="001F53FF" w:rsidP="001F53FF">
      <w:pPr>
        <w:spacing w:before="240" w:after="0" w:line="240" w:lineRule="auto"/>
        <w:rPr>
          <w:rFonts w:eastAsia="SimSun"/>
          <w:color w:val="auto"/>
          <w:szCs w:val="24"/>
        </w:rPr>
      </w:pPr>
      <w:r w:rsidRPr="001F53FF">
        <w:rPr>
          <w:rFonts w:eastAsia="SimSun"/>
          <w:color w:val="auto"/>
          <w:szCs w:val="24"/>
        </w:rPr>
        <w:t>Where; ADWG = Average daily weight gain, FW =Final weight, IW =Initial weight.</w:t>
      </w:r>
    </w:p>
    <w:p w14:paraId="1BF4659B" w14:textId="77777777" w:rsidR="001F53FF" w:rsidRPr="001F53FF" w:rsidRDefault="001F53FF" w:rsidP="001F53FF">
      <w:pPr>
        <w:spacing w:line="240" w:lineRule="auto"/>
        <w:ind w:right="0" w:firstLine="0"/>
        <w:rPr>
          <w:color w:val="auto"/>
          <w:szCs w:val="24"/>
        </w:rPr>
      </w:pPr>
      <w:r w:rsidRPr="001F53FF">
        <w:rPr>
          <w:b/>
          <w:color w:val="auto"/>
          <w:szCs w:val="24"/>
        </w:rPr>
        <w:t xml:space="preserve">Feed Intake: </w:t>
      </w:r>
      <w:r w:rsidRPr="001F53FF">
        <w:rPr>
          <w:color w:val="auto"/>
          <w:szCs w:val="24"/>
        </w:rPr>
        <w:t xml:space="preserve">Weighed quantities of feed were supplied </w:t>
      </w:r>
      <w:proofErr w:type="spellStart"/>
      <w:r w:rsidRPr="001F53FF">
        <w:rPr>
          <w:i/>
          <w:color w:val="auto"/>
          <w:szCs w:val="24"/>
        </w:rPr>
        <w:t>alibitum</w:t>
      </w:r>
      <w:proofErr w:type="spellEnd"/>
      <w:r w:rsidRPr="001F53FF">
        <w:rPr>
          <w:i/>
          <w:color w:val="auto"/>
          <w:szCs w:val="24"/>
        </w:rPr>
        <w:t xml:space="preserve"> </w:t>
      </w:r>
      <w:r w:rsidRPr="001F53FF">
        <w:rPr>
          <w:color w:val="auto"/>
          <w:szCs w:val="24"/>
        </w:rPr>
        <w:t>to the chickens in each replicate and left over were weighed at the end of every week. Records of feed intake (FI) were determined weekly by calculating the difference between the feed supplied (FS) and feed left over (FLO), i.e. FS – FLO. Total feed intake was determined as the sum of the weekly feed intake. This was divided by the number of birds per replicate to obtain average feed intake.</w:t>
      </w:r>
    </w:p>
    <w:p w14:paraId="09EABC76" w14:textId="77777777" w:rsidR="001F53FF" w:rsidRPr="001F53FF" w:rsidRDefault="001F53FF" w:rsidP="001F53FF">
      <w:pPr>
        <w:spacing w:line="240" w:lineRule="auto"/>
        <w:ind w:right="0" w:firstLine="0"/>
        <w:rPr>
          <w:color w:val="auto"/>
          <w:szCs w:val="24"/>
        </w:rPr>
      </w:pPr>
      <w:r w:rsidRPr="001F53FF">
        <w:rPr>
          <w:color w:val="auto"/>
          <w:szCs w:val="24"/>
        </w:rPr>
        <w:t>Average daily feed intake was calculated as</w:t>
      </w:r>
    </w:p>
    <w:p w14:paraId="1E417658" w14:textId="17369EA8" w:rsidR="007F6B13" w:rsidRDefault="001F53FF" w:rsidP="001F53FF">
      <w:pPr>
        <w:pStyle w:val="ListParagraph"/>
        <w:spacing w:before="240" w:after="0" w:line="240" w:lineRule="auto"/>
        <w:ind w:left="10" w:firstLine="0"/>
        <w:rPr>
          <w:color w:val="auto"/>
          <w:szCs w:val="24"/>
        </w:rPr>
      </w:pPr>
      <m:oMath>
        <m:r>
          <w:rPr>
            <w:rFonts w:ascii="Cambria Math" w:hAnsi="Cambria Math"/>
            <w:color w:val="auto"/>
            <w:szCs w:val="24"/>
          </w:rPr>
          <m:t>ADFI=</m:t>
        </m:r>
        <m:f>
          <m:fPr>
            <m:ctrlPr>
              <w:rPr>
                <w:rFonts w:ascii="Cambria Math" w:eastAsia="SimSun" w:hAnsi="Cambria Math"/>
                <w:i/>
                <w:color w:val="auto"/>
                <w:szCs w:val="24"/>
              </w:rPr>
            </m:ctrlPr>
          </m:fPr>
          <m:num>
            <m:r>
              <w:rPr>
                <w:rFonts w:ascii="Cambria Math" w:eastAsia="SimSun" w:hAnsi="Cambria Math"/>
                <w:color w:val="auto"/>
                <w:szCs w:val="24"/>
              </w:rPr>
              <m:t>Ƹ(FI1+FI2+FI3+FI4</m:t>
            </m:r>
          </m:num>
          <m:den>
            <m:r>
              <w:rPr>
                <w:rFonts w:ascii="Cambria Math" w:eastAsia="SimSun" w:hAnsi="Cambria Math"/>
                <w:color w:val="auto"/>
                <w:szCs w:val="24"/>
              </w:rPr>
              <m:t>Duration of Study (28days)</m:t>
            </m:r>
          </m:den>
        </m:f>
      </m:oMath>
      <w:r w:rsidRPr="001F53FF">
        <w:rPr>
          <w:color w:val="auto"/>
          <w:szCs w:val="24"/>
        </w:rPr>
        <w:t xml:space="preserve"> </w:t>
      </w:r>
    </w:p>
    <w:p w14:paraId="25713F17" w14:textId="77777777" w:rsidR="001F53FF" w:rsidRPr="007F6B13" w:rsidRDefault="001F53FF" w:rsidP="001F53FF">
      <w:pPr>
        <w:pStyle w:val="ListParagraph"/>
        <w:spacing w:before="240" w:after="0" w:line="240" w:lineRule="auto"/>
        <w:ind w:left="10" w:firstLine="0"/>
        <w:rPr>
          <w:szCs w:val="24"/>
        </w:rPr>
      </w:pPr>
    </w:p>
    <w:p w14:paraId="5065D3E0" w14:textId="25D1D39F" w:rsidR="007F6B13" w:rsidRDefault="007F6B13" w:rsidP="007F6B13">
      <w:pPr>
        <w:spacing w:after="0" w:line="240" w:lineRule="auto"/>
        <w:ind w:right="0" w:firstLine="0"/>
        <w:rPr>
          <w:szCs w:val="24"/>
        </w:rPr>
      </w:pPr>
      <w:r w:rsidRPr="007F6B13">
        <w:rPr>
          <w:b/>
          <w:szCs w:val="24"/>
        </w:rPr>
        <w:t xml:space="preserve">Feed Conversion Ratio (FCR): </w:t>
      </w:r>
      <w:r w:rsidRPr="007F6B13">
        <w:rPr>
          <w:szCs w:val="24"/>
        </w:rPr>
        <w:t xml:space="preserve">Feed conversion ratio was calculated as ratio of feed consumed(g) to body weight gain(g)  </w:t>
      </w:r>
    </w:p>
    <w:p w14:paraId="7DB03BB9" w14:textId="77777777" w:rsidR="001B7638" w:rsidRPr="007F6B13" w:rsidRDefault="001B7638" w:rsidP="007F6B13">
      <w:pPr>
        <w:spacing w:after="0" w:line="240" w:lineRule="auto"/>
        <w:ind w:right="0" w:firstLine="0"/>
        <w:rPr>
          <w:szCs w:val="24"/>
        </w:rPr>
      </w:pPr>
    </w:p>
    <w:p w14:paraId="6D7E2445" w14:textId="77777777" w:rsidR="007F6B13" w:rsidRPr="007F6B13" w:rsidRDefault="007F6B13" w:rsidP="007F6B13">
      <w:pPr>
        <w:spacing w:after="233" w:line="240" w:lineRule="auto"/>
        <w:ind w:left="7" w:right="0" w:firstLine="0"/>
        <w:rPr>
          <w:szCs w:val="24"/>
        </w:rPr>
      </w:pPr>
      <w:r w:rsidRPr="007F6B13">
        <w:rPr>
          <w:noProof/>
          <w:szCs w:val="24"/>
        </w:rPr>
        <w:drawing>
          <wp:inline distT="0" distB="0" distL="0" distR="0" wp14:anchorId="73A6786A" wp14:editId="54668294">
            <wp:extent cx="1790700" cy="257175"/>
            <wp:effectExtent l="0" t="0" r="0" b="9525"/>
            <wp:docPr id="1029" name="Picture 332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3264"/>
                    <pic:cNvPicPr/>
                  </pic:nvPicPr>
                  <pic:blipFill>
                    <a:blip r:embed="rId10" cstate="print"/>
                    <a:srcRect/>
                    <a:stretch/>
                  </pic:blipFill>
                  <pic:spPr>
                    <a:xfrm>
                      <a:off x="0" y="0"/>
                      <a:ext cx="1790700" cy="257175"/>
                    </a:xfrm>
                    <a:prstGeom prst="rect">
                      <a:avLst/>
                    </a:prstGeom>
                  </pic:spPr>
                </pic:pic>
              </a:graphicData>
            </a:graphic>
          </wp:inline>
        </w:drawing>
      </w:r>
    </w:p>
    <w:p w14:paraId="1B425A7D" w14:textId="32AC1D47" w:rsidR="007F6B13" w:rsidRPr="00DA17F5" w:rsidRDefault="008F3568" w:rsidP="007F6B13">
      <w:pPr>
        <w:pStyle w:val="Heading3"/>
        <w:tabs>
          <w:tab w:val="center" w:pos="1630"/>
        </w:tabs>
        <w:spacing w:line="240" w:lineRule="auto"/>
        <w:ind w:left="-15" w:firstLine="0"/>
        <w:rPr>
          <w:rFonts w:ascii="Times New Roman" w:hAnsi="Times New Roman" w:cs="Times New Roman"/>
          <w:b/>
          <w:bCs/>
          <w:color w:val="auto"/>
        </w:rPr>
      </w:pPr>
      <w:r w:rsidRPr="00DA17F5">
        <w:rPr>
          <w:rFonts w:ascii="Times New Roman" w:hAnsi="Times New Roman" w:cs="Times New Roman"/>
          <w:b/>
          <w:bCs/>
          <w:color w:val="auto"/>
        </w:rPr>
        <w:t>2.7</w:t>
      </w:r>
      <w:r w:rsidR="007F6B13" w:rsidRPr="00DA17F5">
        <w:rPr>
          <w:rFonts w:ascii="Times New Roman" w:hAnsi="Times New Roman" w:cs="Times New Roman"/>
          <w:b/>
          <w:bCs/>
          <w:color w:val="auto"/>
        </w:rPr>
        <w:tab/>
        <w:t xml:space="preserve">Digestibility Trial  </w:t>
      </w:r>
    </w:p>
    <w:p w14:paraId="5B9624C8" w14:textId="77777777" w:rsidR="007F6B13" w:rsidRPr="007F6B13" w:rsidRDefault="007F6B13" w:rsidP="007F6B13">
      <w:pPr>
        <w:spacing w:after="252" w:line="240" w:lineRule="auto"/>
        <w:ind w:left="-5" w:right="0"/>
        <w:rPr>
          <w:szCs w:val="24"/>
        </w:rPr>
      </w:pPr>
      <w:r w:rsidRPr="007F6B13">
        <w:rPr>
          <w:szCs w:val="24"/>
        </w:rPr>
        <w:t>The digestibility trial was carried out on the 7</w:t>
      </w:r>
      <w:r w:rsidRPr="007F6B13">
        <w:rPr>
          <w:szCs w:val="24"/>
          <w:vertAlign w:val="superscript"/>
        </w:rPr>
        <w:t>th</w:t>
      </w:r>
      <w:r w:rsidRPr="007F6B13">
        <w:rPr>
          <w:szCs w:val="24"/>
        </w:rPr>
        <w:t xml:space="preserve">week of the experiment, 1 broiler bird per replicate was selected, and kept separately in appropriate digestibility cages equipped with individual feeders, water troughs and facility for separate excreta collection for the experiment. A 3 – day acclimatization period was allowed prior to the commencement of digestibility trial. The weight of feed given to each bird was recorded. The total droppings voided from the birds was collected in a labelled envelop, weighed wet and dry in the oven at </w:t>
      </w:r>
      <w:r w:rsidRPr="007F6B13">
        <w:rPr>
          <w:rFonts w:ascii="Cambria Math" w:eastAsia="Cambria Math" w:hAnsi="Cambria Math" w:cs="Cambria Math"/>
          <w:szCs w:val="24"/>
        </w:rPr>
        <w:t>105</w:t>
      </w:r>
      <w:r w:rsidRPr="007F6B13">
        <w:rPr>
          <w:rFonts w:ascii="Cambria Math" w:eastAsia="Cambria Math" w:hAnsi="Cambria Math" w:cs="Cambria Math"/>
          <w:szCs w:val="24"/>
          <w:vertAlign w:val="superscript"/>
        </w:rPr>
        <w:t>0</w:t>
      </w:r>
      <w:r w:rsidRPr="007F6B13">
        <w:rPr>
          <w:szCs w:val="24"/>
        </w:rPr>
        <w:t xml:space="preserve">C to constant weight daily. The dried droppings from the same replicate was pooled and milled. The dried, pooled and milled samples were analyzed for dry matter (DM) crude protein (CP), crude </w:t>
      </w:r>
      <w:proofErr w:type="spellStart"/>
      <w:r w:rsidRPr="007F6B13">
        <w:rPr>
          <w:szCs w:val="24"/>
        </w:rPr>
        <w:t>fibre</w:t>
      </w:r>
      <w:proofErr w:type="spellEnd"/>
      <w:r w:rsidRPr="007F6B13">
        <w:rPr>
          <w:szCs w:val="24"/>
        </w:rPr>
        <w:t xml:space="preserve"> </w:t>
      </w:r>
      <w:r w:rsidRPr="007F6B13">
        <w:rPr>
          <w:szCs w:val="24"/>
        </w:rPr>
        <w:lastRenderedPageBreak/>
        <w:t>(CF), ether extract (EE) and nitrogen free extract according to standard procedures of AOAC (2015). The apparent digestibility was calculated using the formula of Aduku (2004).</w:t>
      </w:r>
    </w:p>
    <w:p w14:paraId="2A0DEF6A" w14:textId="77777777" w:rsidR="007F6B13" w:rsidRPr="007F6B13" w:rsidRDefault="007F6B13" w:rsidP="007F6B13">
      <w:pPr>
        <w:spacing w:before="240" w:line="240" w:lineRule="auto"/>
        <w:rPr>
          <w:rFonts w:eastAsia="SimSun"/>
          <w:szCs w:val="24"/>
        </w:rPr>
      </w:pPr>
      <w:r w:rsidRPr="007F6B13">
        <w:rPr>
          <w:szCs w:val="24"/>
        </w:rPr>
        <w:t>Apparent digestibility=</w:t>
      </w:r>
      <m:oMath>
        <m:f>
          <m:fPr>
            <m:ctrlPr>
              <w:rPr>
                <w:rFonts w:ascii="Cambria Math" w:hAnsi="Cambria Math"/>
                <w:i/>
                <w:szCs w:val="24"/>
              </w:rPr>
            </m:ctrlPr>
          </m:fPr>
          <m:num>
            <m:r>
              <w:rPr>
                <w:rFonts w:ascii="Cambria Math" w:hAnsi="Cambria Math"/>
                <w:szCs w:val="24"/>
              </w:rPr>
              <m:t>Weight of Nutrient intake in feed-Weight of Nutrient voided in feaces</m:t>
            </m:r>
          </m:num>
          <m:den>
            <m:r>
              <w:rPr>
                <w:rFonts w:ascii="Cambria Math" w:hAnsi="Cambria Math"/>
                <w:szCs w:val="24"/>
              </w:rPr>
              <m:t>Weight of Nutrient intake in feed</m:t>
            </m:r>
          </m:den>
        </m:f>
      </m:oMath>
      <w:r w:rsidRPr="007F6B13">
        <w:rPr>
          <w:rFonts w:eastAsia="SimSun"/>
          <w:szCs w:val="24"/>
        </w:rPr>
        <w:t xml:space="preserve">  × 100</w:t>
      </w:r>
    </w:p>
    <w:p w14:paraId="78F4BCF6" w14:textId="5E5BC224" w:rsidR="0011631F" w:rsidRPr="007F6B13" w:rsidRDefault="00EC66B8" w:rsidP="007F6B13">
      <w:pPr>
        <w:pStyle w:val="Heading3"/>
        <w:tabs>
          <w:tab w:val="center" w:pos="1417"/>
        </w:tabs>
        <w:spacing w:line="240" w:lineRule="auto"/>
        <w:ind w:left="0" w:firstLine="0"/>
        <w:rPr>
          <w:rFonts w:ascii="Times New Roman" w:hAnsi="Times New Roman" w:cs="Times New Roman"/>
          <w:b/>
          <w:bCs/>
          <w:color w:val="auto"/>
        </w:rPr>
      </w:pPr>
      <w:r w:rsidRPr="007F6B13">
        <w:rPr>
          <w:rFonts w:ascii="Times New Roman" w:hAnsi="Times New Roman" w:cs="Times New Roman"/>
          <w:b/>
          <w:bCs/>
          <w:color w:val="auto"/>
        </w:rPr>
        <w:t>2.</w:t>
      </w:r>
      <w:r w:rsidR="00C072C2" w:rsidRPr="007F6B13">
        <w:rPr>
          <w:rFonts w:ascii="Times New Roman" w:hAnsi="Times New Roman" w:cs="Times New Roman"/>
          <w:b/>
          <w:bCs/>
          <w:color w:val="auto"/>
        </w:rPr>
        <w:t>8</w:t>
      </w:r>
      <w:r w:rsidRPr="007F6B13">
        <w:rPr>
          <w:rFonts w:ascii="Times New Roman" w:hAnsi="Times New Roman" w:cs="Times New Roman"/>
          <w:b/>
          <w:bCs/>
          <w:color w:val="auto"/>
        </w:rPr>
        <w:t xml:space="preserve"> </w:t>
      </w:r>
      <w:r w:rsidR="0011631F" w:rsidRPr="007F6B13">
        <w:rPr>
          <w:rFonts w:ascii="Times New Roman" w:hAnsi="Times New Roman" w:cs="Times New Roman"/>
          <w:b/>
          <w:bCs/>
          <w:color w:val="auto"/>
        </w:rPr>
        <w:t xml:space="preserve">Cost Analysis  </w:t>
      </w:r>
    </w:p>
    <w:p w14:paraId="76F1A79C" w14:textId="77777777" w:rsidR="00B2438B" w:rsidRDefault="00B2438B" w:rsidP="00B2438B">
      <w:pPr>
        <w:spacing w:before="240" w:after="0" w:line="240" w:lineRule="auto"/>
        <w:rPr>
          <w:szCs w:val="24"/>
        </w:rPr>
      </w:pPr>
      <w:r>
        <w:rPr>
          <w:szCs w:val="24"/>
        </w:rPr>
        <w:t xml:space="preserve">The cost per kilogram of each experimental diet was calculated based on the current prices of feed ingredients in Makurdi. To calculate the cost per kilogram of feed, the unit price, (P, ₦) of each ingredient was multiplied by the quantity (Q, kg) of that ingredient in % for the different experimental diets and divided by 100 (i.e. Cost/kg = </w:t>
      </w:r>
      <m:oMath>
        <m:f>
          <m:fPr>
            <m:ctrlPr>
              <w:rPr>
                <w:rFonts w:ascii="Cambria Math" w:hAnsi="Cambria Math"/>
                <w:i/>
                <w:szCs w:val="24"/>
              </w:rPr>
            </m:ctrlPr>
          </m:fPr>
          <m:num>
            <m:r>
              <w:rPr>
                <w:rFonts w:ascii="Cambria Math" w:hAnsi="Cambria Math"/>
                <w:szCs w:val="24"/>
              </w:rPr>
              <m:t>P x Q</m:t>
            </m:r>
          </m:num>
          <m:den>
            <m:r>
              <w:rPr>
                <w:rFonts w:ascii="Cambria Math" w:hAnsi="Cambria Math"/>
                <w:szCs w:val="24"/>
              </w:rPr>
              <m:t>100</m:t>
            </m:r>
          </m:den>
        </m:f>
      </m:oMath>
      <w:r>
        <w:rPr>
          <w:szCs w:val="24"/>
        </w:rPr>
        <w:t xml:space="preserve">). This gave the cost contribution in the diet. The sum of cost contributions from all the ingredients gave the cost per Kg diet. The cost of feeding each bird was calculated as the cost of 1kg of feed multiplied by the amount (Kg) of feed consumed by the bird (i.e. cost of feeding/bird = cost/kg feed x feed intake).  </w:t>
      </w:r>
    </w:p>
    <w:p w14:paraId="5227ADCF" w14:textId="4B4EBF15" w:rsidR="00B2438B" w:rsidRDefault="00B2438B" w:rsidP="00B2438B">
      <w:pPr>
        <w:spacing w:before="240" w:after="0" w:line="240" w:lineRule="auto"/>
        <w:rPr>
          <w:szCs w:val="24"/>
        </w:rPr>
      </w:pPr>
      <w:r>
        <w:rPr>
          <w:szCs w:val="24"/>
        </w:rPr>
        <w:t xml:space="preserve">For the calculation of cost per kg weight gain, the cost per kg of each diet was multiplied by feed conversion ratio, (i.e. Cost/kg/WG = Cost x FI/WG). Total cost was determined as the sum of day old, operational cost (cost of feeders, drinkers, transportation, housing, light and vaccines/drugs) and cost of feeding. Birds at the starter phase were sold at a flat rate of ₦4000/ brooded </w:t>
      </w:r>
      <w:proofErr w:type="spellStart"/>
      <w:proofErr w:type="gramStart"/>
      <w:r>
        <w:rPr>
          <w:szCs w:val="24"/>
        </w:rPr>
        <w:t>chick.The</w:t>
      </w:r>
      <w:proofErr w:type="spellEnd"/>
      <w:proofErr w:type="gramEnd"/>
      <w:r>
        <w:rPr>
          <w:szCs w:val="24"/>
        </w:rPr>
        <w:t xml:space="preserve"> profit was calculated by difference as, profit = revenue (R) - total cost (TC).</w:t>
      </w:r>
    </w:p>
    <w:p w14:paraId="5743BFC1" w14:textId="77777777" w:rsidR="00B2438B" w:rsidRDefault="00B2438B" w:rsidP="00B2438B">
      <w:pPr>
        <w:spacing w:before="240" w:line="240" w:lineRule="auto"/>
        <w:rPr>
          <w:szCs w:val="24"/>
        </w:rPr>
      </w:pPr>
      <w:r>
        <w:rPr>
          <w:szCs w:val="24"/>
        </w:rPr>
        <w:t xml:space="preserve">Rate of return on investment was calculated as given in the formula; </w:t>
      </w:r>
    </w:p>
    <w:p w14:paraId="745055B7" w14:textId="5D203BFC" w:rsidR="00A3143B" w:rsidRPr="00A3143B" w:rsidRDefault="00B2438B" w:rsidP="00B2438B">
      <w:pPr>
        <w:spacing w:before="240" w:line="240" w:lineRule="auto"/>
        <w:rPr>
          <w:rFonts w:eastAsia="SimSun"/>
          <w:szCs w:val="24"/>
        </w:rPr>
      </w:pPr>
      <w:r>
        <w:rPr>
          <w:szCs w:val="24"/>
        </w:rPr>
        <w:t xml:space="preserve">Rate of return on investment =   </w:t>
      </w:r>
      <m:oMath>
        <m:f>
          <m:fPr>
            <m:ctrlPr>
              <w:rPr>
                <w:rFonts w:ascii="Cambria Math" w:hAnsi="Cambria Math"/>
                <w:i/>
                <w:szCs w:val="24"/>
              </w:rPr>
            </m:ctrlPr>
          </m:fPr>
          <m:num>
            <m:r>
              <w:rPr>
                <w:rFonts w:ascii="Cambria Math" w:hAnsi="Cambria Math"/>
                <w:szCs w:val="24"/>
              </w:rPr>
              <m:t>Profit</m:t>
            </m:r>
          </m:num>
          <m:den>
            <m:r>
              <w:rPr>
                <w:rFonts w:ascii="Cambria Math" w:hAnsi="Cambria Math"/>
                <w:szCs w:val="24"/>
              </w:rPr>
              <m:t>Cost of production</m:t>
            </m:r>
          </m:den>
        </m:f>
      </m:oMath>
      <w:r>
        <w:rPr>
          <w:rFonts w:eastAsia="SimSun"/>
          <w:szCs w:val="24"/>
        </w:rPr>
        <w:t xml:space="preserve">   × 100</w:t>
      </w:r>
    </w:p>
    <w:p w14:paraId="4DB11B68" w14:textId="06DA9CF3" w:rsidR="0011631F" w:rsidRPr="007F6B13" w:rsidRDefault="0011631F" w:rsidP="007F6B13">
      <w:pPr>
        <w:pStyle w:val="ListParagraph"/>
        <w:numPr>
          <w:ilvl w:val="1"/>
          <w:numId w:val="5"/>
        </w:numPr>
        <w:spacing w:before="240" w:after="0" w:line="240" w:lineRule="auto"/>
        <w:rPr>
          <w:b/>
          <w:color w:val="auto"/>
          <w:szCs w:val="24"/>
        </w:rPr>
      </w:pPr>
      <w:r w:rsidRPr="007F6B13">
        <w:rPr>
          <w:b/>
          <w:color w:val="auto"/>
          <w:szCs w:val="24"/>
        </w:rPr>
        <w:t>Data Analysis</w:t>
      </w:r>
    </w:p>
    <w:p w14:paraId="1B0B5273" w14:textId="77777777" w:rsidR="007F4CF7" w:rsidRPr="007F4CF7" w:rsidRDefault="007F4CF7" w:rsidP="007F4CF7">
      <w:pPr>
        <w:spacing w:before="240" w:line="240" w:lineRule="auto"/>
        <w:rPr>
          <w:szCs w:val="24"/>
        </w:rPr>
      </w:pPr>
      <w:r w:rsidRPr="007F4CF7">
        <w:rPr>
          <w:szCs w:val="24"/>
        </w:rPr>
        <w:t xml:space="preserve">The data collected (with exception of results of chemical analysis of test ingredients and diets) were analyzed by one-way Analysis of Variance (ANOVA) and where significant differences occurred at P&lt;0.05, treatment means were separated using Duncan’s Multiple Range Test (DMRT) using computer software known as Statistical Package for Social Science (SPSS) 20th version (2021). Data in percentages were first subjected to </w:t>
      </w:r>
      <w:proofErr w:type="spellStart"/>
      <w:r w:rsidRPr="007F4CF7">
        <w:rPr>
          <w:szCs w:val="24"/>
        </w:rPr>
        <w:t>arcsin</w:t>
      </w:r>
      <w:proofErr w:type="spellEnd"/>
      <w:r w:rsidRPr="007F4CF7">
        <w:rPr>
          <w:szCs w:val="24"/>
        </w:rPr>
        <w:t xml:space="preserve"> transformation before ANOVA was done on them.</w:t>
      </w:r>
    </w:p>
    <w:p w14:paraId="2D336B83" w14:textId="77777777" w:rsidR="00D61473" w:rsidRPr="00D61473" w:rsidRDefault="0011631F" w:rsidP="00D61473">
      <w:pPr>
        <w:pStyle w:val="ListParagraph"/>
        <w:numPr>
          <w:ilvl w:val="0"/>
          <w:numId w:val="5"/>
        </w:numPr>
        <w:spacing w:before="240" w:line="240" w:lineRule="auto"/>
        <w:rPr>
          <w:b/>
          <w:color w:val="auto"/>
          <w:szCs w:val="24"/>
        </w:rPr>
      </w:pPr>
      <w:r w:rsidRPr="00D61473">
        <w:rPr>
          <w:b/>
          <w:color w:val="auto"/>
          <w:szCs w:val="24"/>
        </w:rPr>
        <w:t>RESULTS AND DISCUSSION</w:t>
      </w:r>
    </w:p>
    <w:p w14:paraId="4DA0E42B" w14:textId="01EC326F" w:rsidR="009F2212" w:rsidRPr="00D61473" w:rsidRDefault="00D61473" w:rsidP="00D61473">
      <w:pPr>
        <w:spacing w:before="240" w:line="240" w:lineRule="auto"/>
        <w:ind w:left="0" w:firstLine="0"/>
        <w:rPr>
          <w:color w:val="auto"/>
          <w:szCs w:val="24"/>
        </w:rPr>
      </w:pPr>
      <w:r>
        <w:rPr>
          <w:b/>
          <w:bCs/>
          <w:color w:val="auto"/>
          <w:szCs w:val="24"/>
        </w:rPr>
        <w:t>3.1</w:t>
      </w:r>
      <w:r w:rsidR="009F2212" w:rsidRPr="00D61473">
        <w:rPr>
          <w:b/>
          <w:bCs/>
          <w:color w:val="auto"/>
          <w:szCs w:val="24"/>
        </w:rPr>
        <w:t xml:space="preserve"> Proximate Constituents of RMFP-MOM </w:t>
      </w:r>
    </w:p>
    <w:p w14:paraId="63103E51" w14:textId="77777777" w:rsidR="00A2323A" w:rsidRDefault="00A2323A" w:rsidP="00A2323A">
      <w:pPr>
        <w:spacing w:line="240" w:lineRule="auto"/>
        <w:rPr>
          <w:szCs w:val="24"/>
        </w:rPr>
      </w:pPr>
      <w:r>
        <w:rPr>
          <w:szCs w:val="24"/>
        </w:rPr>
        <w:t xml:space="preserve">Results of proximate constituents of RMFP-MOM shows that it contained 9.59% CP, 0.99% EE, 11. 51%, moisture, 8.10%CF, ash 5.47% and 75.85 %NFE. </w:t>
      </w:r>
      <w:proofErr w:type="spellStart"/>
      <w:r>
        <w:rPr>
          <w:szCs w:val="24"/>
        </w:rPr>
        <w:t>Metablizable</w:t>
      </w:r>
      <w:proofErr w:type="spellEnd"/>
      <w:r>
        <w:rPr>
          <w:szCs w:val="24"/>
        </w:rPr>
        <w:t xml:space="preserve"> energy; calculated from the proximate components using the formula of </w:t>
      </w:r>
      <w:proofErr w:type="spellStart"/>
      <w:r>
        <w:rPr>
          <w:szCs w:val="24"/>
        </w:rPr>
        <w:t>Pauzenga</w:t>
      </w:r>
      <w:proofErr w:type="spellEnd"/>
      <w:r>
        <w:rPr>
          <w:szCs w:val="24"/>
        </w:rPr>
        <w:t xml:space="preserve"> (1985) was 3127.79 kcal/kg ME. The 9.59% CP of RMFP-MOM mix was similar to that of maize grain (9%) as reported by Aduku (1993). The high protein content of the mixture is likely the consequence of mixing maize offal (12.80 % CP) (</w:t>
      </w:r>
      <w:proofErr w:type="spellStart"/>
      <w:r>
        <w:rPr>
          <w:szCs w:val="24"/>
        </w:rPr>
        <w:t>Ezieshe</w:t>
      </w:r>
      <w:proofErr w:type="spellEnd"/>
      <w:r>
        <w:rPr>
          <w:szCs w:val="24"/>
        </w:rPr>
        <w:t xml:space="preserve"> </w:t>
      </w:r>
      <w:r>
        <w:rPr>
          <w:i/>
          <w:iCs/>
          <w:szCs w:val="24"/>
        </w:rPr>
        <w:t>et al.,</w:t>
      </w:r>
      <w:r>
        <w:rPr>
          <w:szCs w:val="24"/>
        </w:rPr>
        <w:t xml:space="preserve"> </w:t>
      </w:r>
      <w:proofErr w:type="gramStart"/>
      <w:r>
        <w:rPr>
          <w:szCs w:val="24"/>
        </w:rPr>
        <w:t>2011)and</w:t>
      </w:r>
      <w:proofErr w:type="gramEnd"/>
      <w:r>
        <w:rPr>
          <w:szCs w:val="24"/>
        </w:rPr>
        <w:t xml:space="preserve"> rejected mango fruit pulp (3.8% CP) (</w:t>
      </w:r>
      <w:proofErr w:type="spellStart"/>
      <w:r>
        <w:rPr>
          <w:szCs w:val="24"/>
        </w:rPr>
        <w:t>Orayaga</w:t>
      </w:r>
      <w:proofErr w:type="spellEnd"/>
      <w:r>
        <w:rPr>
          <w:szCs w:val="24"/>
        </w:rPr>
        <w:t xml:space="preserve"> </w:t>
      </w:r>
      <w:r>
        <w:rPr>
          <w:i/>
          <w:iCs/>
          <w:szCs w:val="24"/>
        </w:rPr>
        <w:t>et al.,</w:t>
      </w:r>
      <w:r>
        <w:rPr>
          <w:szCs w:val="24"/>
        </w:rPr>
        <w:t xml:space="preserve"> 2015)and an interplay of microbes inoculated by chance, which over time, multiplied during the drying period thereby  increasing the CP content of the test ingredient (RMFP-MOM). The result of this study was consistent with the findings of </w:t>
      </w:r>
      <w:proofErr w:type="spellStart"/>
      <w:r>
        <w:rPr>
          <w:szCs w:val="24"/>
        </w:rPr>
        <w:t>Orayaga</w:t>
      </w:r>
      <w:proofErr w:type="spellEnd"/>
      <w:r>
        <w:rPr>
          <w:szCs w:val="24"/>
        </w:rPr>
        <w:t xml:space="preserve"> </w:t>
      </w:r>
      <w:r>
        <w:rPr>
          <w:i/>
          <w:iCs/>
          <w:szCs w:val="24"/>
        </w:rPr>
        <w:t>et al.</w:t>
      </w:r>
      <w:r>
        <w:rPr>
          <w:szCs w:val="24"/>
        </w:rPr>
        <w:t xml:space="preserve"> (2015) who also reported that an increase crude protein level in feed materials could be as a result of chance fermentation. </w:t>
      </w:r>
    </w:p>
    <w:p w14:paraId="01339ED8" w14:textId="77777777" w:rsidR="00A2323A" w:rsidRDefault="00A2323A" w:rsidP="00A2323A">
      <w:pPr>
        <w:spacing w:line="240" w:lineRule="auto"/>
        <w:rPr>
          <w:szCs w:val="24"/>
        </w:rPr>
      </w:pPr>
      <w:r>
        <w:rPr>
          <w:szCs w:val="24"/>
        </w:rPr>
        <w:lastRenderedPageBreak/>
        <w:t xml:space="preserve">The mixture had lower fat (0.90 %) and higher </w:t>
      </w:r>
      <w:proofErr w:type="spellStart"/>
      <w:r>
        <w:rPr>
          <w:szCs w:val="24"/>
        </w:rPr>
        <w:t>fibre</w:t>
      </w:r>
      <w:proofErr w:type="spellEnd"/>
      <w:r>
        <w:rPr>
          <w:szCs w:val="24"/>
        </w:rPr>
        <w:t xml:space="preserve"> (7.39 %) in comparison to maize (4.00 and 3.00 % respectively) reported by NIAS (2020); but lower than that of maize offal. Since maize offal has higher fat and </w:t>
      </w:r>
      <w:proofErr w:type="spellStart"/>
      <w:r>
        <w:rPr>
          <w:szCs w:val="24"/>
        </w:rPr>
        <w:t>fibre</w:t>
      </w:r>
      <w:proofErr w:type="spellEnd"/>
      <w:r>
        <w:rPr>
          <w:szCs w:val="24"/>
        </w:rPr>
        <w:t xml:space="preserve"> (2.80 and 12.00 % respectively; NIAS 2024), it is expected as such, when mixed with rejected mango fruit pulp with lower fat and </w:t>
      </w:r>
      <w:proofErr w:type="spellStart"/>
      <w:r>
        <w:rPr>
          <w:szCs w:val="24"/>
        </w:rPr>
        <w:t>fibre</w:t>
      </w:r>
      <w:proofErr w:type="spellEnd"/>
      <w:r>
        <w:rPr>
          <w:szCs w:val="24"/>
        </w:rPr>
        <w:t>, the mixture had these proximate constituents in-between; being above rejected mango fruit pulp and below maize offal. This mixture by chemical composition has the potential to replace maize in broiler chicken diets.</w:t>
      </w:r>
    </w:p>
    <w:p w14:paraId="346169C9" w14:textId="77777777" w:rsidR="00A2323A" w:rsidRDefault="00A2323A" w:rsidP="00A2323A">
      <w:pPr>
        <w:spacing w:line="240" w:lineRule="auto"/>
        <w:rPr>
          <w:szCs w:val="24"/>
        </w:rPr>
      </w:pPr>
      <w:r>
        <w:rPr>
          <w:szCs w:val="24"/>
        </w:rPr>
        <w:t>While the energy was lower than 3420kcal/kg in maize as reported by Aduku (2004), it was similar to 3150.00 kcal/kg reported by NIAS (2020).</w:t>
      </w:r>
    </w:p>
    <w:p w14:paraId="44912F28" w14:textId="71A3AF31" w:rsidR="0011631F" w:rsidRDefault="00CE4A12" w:rsidP="001C1055">
      <w:pPr>
        <w:spacing w:line="240" w:lineRule="auto"/>
        <w:ind w:left="0" w:firstLine="0"/>
        <w:rPr>
          <w:b/>
          <w:color w:val="auto"/>
          <w:szCs w:val="24"/>
        </w:rPr>
      </w:pPr>
      <w:r>
        <w:rPr>
          <w:b/>
          <w:color w:val="auto"/>
          <w:szCs w:val="24"/>
        </w:rPr>
        <w:t xml:space="preserve">Table </w:t>
      </w:r>
      <w:r w:rsidR="00D10C96">
        <w:rPr>
          <w:b/>
          <w:color w:val="auto"/>
          <w:szCs w:val="24"/>
        </w:rPr>
        <w:t>2</w:t>
      </w:r>
      <w:r>
        <w:rPr>
          <w:b/>
          <w:color w:val="auto"/>
          <w:szCs w:val="24"/>
        </w:rPr>
        <w:t xml:space="preserve">: </w:t>
      </w:r>
      <w:r w:rsidR="0011631F" w:rsidRPr="00B13815">
        <w:rPr>
          <w:b/>
          <w:color w:val="auto"/>
          <w:szCs w:val="24"/>
        </w:rPr>
        <w:t>Proximat</w:t>
      </w:r>
      <w:r w:rsidR="00251F28">
        <w:rPr>
          <w:b/>
          <w:color w:val="auto"/>
          <w:szCs w:val="24"/>
        </w:rPr>
        <w:t xml:space="preserve">e </w:t>
      </w:r>
      <w:r w:rsidR="001C1055" w:rsidRPr="00B13815">
        <w:rPr>
          <w:b/>
          <w:color w:val="auto"/>
          <w:szCs w:val="24"/>
        </w:rPr>
        <w:t xml:space="preserve">Composition </w:t>
      </w:r>
      <w:r w:rsidR="0011631F" w:rsidRPr="00B13815">
        <w:rPr>
          <w:b/>
          <w:color w:val="auto"/>
          <w:szCs w:val="24"/>
        </w:rPr>
        <w:t xml:space="preserve">and </w:t>
      </w:r>
      <w:proofErr w:type="spellStart"/>
      <w:r w:rsidR="001C1055" w:rsidRPr="00B13815">
        <w:rPr>
          <w:b/>
          <w:color w:val="auto"/>
          <w:szCs w:val="24"/>
        </w:rPr>
        <w:t>Metabolisable</w:t>
      </w:r>
      <w:proofErr w:type="spellEnd"/>
      <w:r w:rsidR="001C1055" w:rsidRPr="00B13815">
        <w:rPr>
          <w:b/>
          <w:color w:val="auto"/>
          <w:szCs w:val="24"/>
        </w:rPr>
        <w:t xml:space="preserve"> Energy </w:t>
      </w:r>
      <w:r w:rsidR="0011631F" w:rsidRPr="00B13815">
        <w:rPr>
          <w:b/>
          <w:color w:val="auto"/>
          <w:szCs w:val="24"/>
        </w:rPr>
        <w:t>values of RMFP-MOM</w:t>
      </w:r>
    </w:p>
    <w:tbl>
      <w:tblPr>
        <w:tblW w:w="0" w:type="auto"/>
        <w:tblLook w:val="04A0" w:firstRow="1" w:lastRow="0" w:firstColumn="1" w:lastColumn="0" w:noHBand="0" w:noVBand="1"/>
      </w:tblPr>
      <w:tblGrid>
        <w:gridCol w:w="4512"/>
        <w:gridCol w:w="4514"/>
      </w:tblGrid>
      <w:tr w:rsidR="00ED75C7" w14:paraId="5AD4F56C" w14:textId="77777777" w:rsidTr="008156FD">
        <w:tc>
          <w:tcPr>
            <w:tcW w:w="4622" w:type="dxa"/>
            <w:tcBorders>
              <w:top w:val="single" w:sz="4" w:space="0" w:color="auto"/>
              <w:left w:val="nil"/>
              <w:bottom w:val="single" w:sz="4" w:space="0" w:color="auto"/>
              <w:right w:val="nil"/>
            </w:tcBorders>
            <w:hideMark/>
          </w:tcPr>
          <w:p w14:paraId="58739C7D" w14:textId="77777777" w:rsidR="00ED75C7" w:rsidRPr="00ED75C7" w:rsidRDefault="00ED75C7" w:rsidP="00ED75C7">
            <w:pPr>
              <w:spacing w:line="240" w:lineRule="auto"/>
              <w:rPr>
                <w:b/>
                <w:szCs w:val="24"/>
              </w:rPr>
            </w:pPr>
            <w:r w:rsidRPr="00ED75C7">
              <w:rPr>
                <w:b/>
                <w:szCs w:val="24"/>
              </w:rPr>
              <w:t>Nutrients</w:t>
            </w:r>
          </w:p>
        </w:tc>
        <w:tc>
          <w:tcPr>
            <w:tcW w:w="4623" w:type="dxa"/>
            <w:tcBorders>
              <w:top w:val="single" w:sz="4" w:space="0" w:color="auto"/>
              <w:left w:val="nil"/>
              <w:bottom w:val="single" w:sz="4" w:space="0" w:color="auto"/>
              <w:right w:val="nil"/>
            </w:tcBorders>
            <w:hideMark/>
          </w:tcPr>
          <w:p w14:paraId="66475D58" w14:textId="77777777" w:rsidR="00ED75C7" w:rsidRDefault="00ED75C7" w:rsidP="00ED75C7">
            <w:pPr>
              <w:spacing w:line="240" w:lineRule="auto"/>
              <w:ind w:left="0" w:firstLine="0"/>
              <w:rPr>
                <w:b/>
                <w:szCs w:val="24"/>
              </w:rPr>
            </w:pPr>
            <w:r>
              <w:rPr>
                <w:b/>
                <w:szCs w:val="24"/>
              </w:rPr>
              <w:t>Values (%)</w:t>
            </w:r>
          </w:p>
        </w:tc>
      </w:tr>
      <w:tr w:rsidR="00ED75C7" w14:paraId="5A9AB497" w14:textId="77777777" w:rsidTr="008156FD">
        <w:tc>
          <w:tcPr>
            <w:tcW w:w="4622" w:type="dxa"/>
            <w:tcBorders>
              <w:top w:val="single" w:sz="4" w:space="0" w:color="auto"/>
              <w:left w:val="nil"/>
              <w:bottom w:val="single" w:sz="4" w:space="0" w:color="auto"/>
              <w:right w:val="nil"/>
            </w:tcBorders>
            <w:hideMark/>
          </w:tcPr>
          <w:p w14:paraId="36D82520" w14:textId="77777777" w:rsidR="00ED75C7" w:rsidRDefault="00ED75C7" w:rsidP="00ED75C7">
            <w:pPr>
              <w:spacing w:line="240" w:lineRule="auto"/>
              <w:rPr>
                <w:szCs w:val="24"/>
              </w:rPr>
            </w:pPr>
            <w:r>
              <w:rPr>
                <w:szCs w:val="24"/>
              </w:rPr>
              <w:t>Crude protein</w:t>
            </w:r>
          </w:p>
          <w:p w14:paraId="1D14FDE4" w14:textId="77777777" w:rsidR="00ED75C7" w:rsidRDefault="00ED75C7" w:rsidP="00ED75C7">
            <w:pPr>
              <w:spacing w:line="240" w:lineRule="auto"/>
              <w:rPr>
                <w:szCs w:val="24"/>
              </w:rPr>
            </w:pPr>
            <w:r>
              <w:rPr>
                <w:szCs w:val="24"/>
              </w:rPr>
              <w:t>Ether extract</w:t>
            </w:r>
          </w:p>
          <w:p w14:paraId="495CCF52" w14:textId="77777777" w:rsidR="00ED75C7" w:rsidRDefault="00ED75C7" w:rsidP="00ED75C7">
            <w:pPr>
              <w:spacing w:line="240" w:lineRule="auto"/>
              <w:rPr>
                <w:szCs w:val="24"/>
              </w:rPr>
            </w:pPr>
            <w:r>
              <w:rPr>
                <w:szCs w:val="24"/>
              </w:rPr>
              <w:t>Moisture</w:t>
            </w:r>
          </w:p>
          <w:p w14:paraId="088A5F2C" w14:textId="77777777" w:rsidR="00ED75C7" w:rsidRDefault="00ED75C7" w:rsidP="00ED75C7">
            <w:pPr>
              <w:spacing w:line="240" w:lineRule="auto"/>
              <w:rPr>
                <w:szCs w:val="24"/>
              </w:rPr>
            </w:pPr>
            <w:r>
              <w:rPr>
                <w:szCs w:val="24"/>
              </w:rPr>
              <w:t xml:space="preserve">Crude </w:t>
            </w:r>
            <w:proofErr w:type="spellStart"/>
            <w:r>
              <w:rPr>
                <w:szCs w:val="24"/>
              </w:rPr>
              <w:t>fibre</w:t>
            </w:r>
            <w:proofErr w:type="spellEnd"/>
          </w:p>
          <w:p w14:paraId="3F71E16B" w14:textId="77777777" w:rsidR="00ED75C7" w:rsidRDefault="00ED75C7" w:rsidP="00ED75C7">
            <w:pPr>
              <w:spacing w:line="240" w:lineRule="auto"/>
              <w:rPr>
                <w:szCs w:val="24"/>
              </w:rPr>
            </w:pPr>
            <w:r>
              <w:rPr>
                <w:szCs w:val="24"/>
              </w:rPr>
              <w:t xml:space="preserve">Ash </w:t>
            </w:r>
          </w:p>
          <w:p w14:paraId="0EE195D3" w14:textId="77777777" w:rsidR="00ED75C7" w:rsidRDefault="00ED75C7" w:rsidP="00ED75C7">
            <w:pPr>
              <w:spacing w:line="240" w:lineRule="auto"/>
              <w:rPr>
                <w:szCs w:val="24"/>
              </w:rPr>
            </w:pPr>
            <w:r>
              <w:rPr>
                <w:szCs w:val="24"/>
              </w:rPr>
              <w:t>NFE</w:t>
            </w:r>
          </w:p>
          <w:p w14:paraId="7F3D6BDB" w14:textId="77777777" w:rsidR="00ED75C7" w:rsidRDefault="00ED75C7" w:rsidP="00ED75C7">
            <w:pPr>
              <w:spacing w:line="240" w:lineRule="auto"/>
              <w:rPr>
                <w:szCs w:val="24"/>
              </w:rPr>
            </w:pPr>
            <w:r>
              <w:rPr>
                <w:szCs w:val="24"/>
              </w:rPr>
              <w:t xml:space="preserve">ME </w:t>
            </w:r>
          </w:p>
        </w:tc>
        <w:tc>
          <w:tcPr>
            <w:tcW w:w="4623" w:type="dxa"/>
            <w:tcBorders>
              <w:top w:val="single" w:sz="4" w:space="0" w:color="auto"/>
              <w:left w:val="nil"/>
              <w:bottom w:val="single" w:sz="4" w:space="0" w:color="auto"/>
              <w:right w:val="nil"/>
            </w:tcBorders>
            <w:hideMark/>
          </w:tcPr>
          <w:p w14:paraId="725FB734" w14:textId="77777777" w:rsidR="00ED75C7" w:rsidRDefault="00ED75C7" w:rsidP="00ED75C7">
            <w:pPr>
              <w:spacing w:line="240" w:lineRule="auto"/>
              <w:rPr>
                <w:szCs w:val="24"/>
              </w:rPr>
            </w:pPr>
            <w:r>
              <w:rPr>
                <w:szCs w:val="24"/>
              </w:rPr>
              <w:t>9.59</w:t>
            </w:r>
          </w:p>
          <w:p w14:paraId="5D042F77" w14:textId="77777777" w:rsidR="00ED75C7" w:rsidRDefault="00ED75C7" w:rsidP="00ED75C7">
            <w:pPr>
              <w:spacing w:line="240" w:lineRule="auto"/>
              <w:rPr>
                <w:szCs w:val="24"/>
              </w:rPr>
            </w:pPr>
            <w:r>
              <w:rPr>
                <w:szCs w:val="24"/>
              </w:rPr>
              <w:t>0.99</w:t>
            </w:r>
          </w:p>
          <w:p w14:paraId="049DBF87" w14:textId="77777777" w:rsidR="00ED75C7" w:rsidRDefault="00ED75C7" w:rsidP="00ED75C7">
            <w:pPr>
              <w:spacing w:line="240" w:lineRule="auto"/>
              <w:rPr>
                <w:szCs w:val="24"/>
              </w:rPr>
            </w:pPr>
            <w:r>
              <w:rPr>
                <w:szCs w:val="24"/>
              </w:rPr>
              <w:t>11.51</w:t>
            </w:r>
          </w:p>
          <w:p w14:paraId="32C9429C" w14:textId="77777777" w:rsidR="00ED75C7" w:rsidRDefault="00ED75C7" w:rsidP="00ED75C7">
            <w:pPr>
              <w:spacing w:line="240" w:lineRule="auto"/>
              <w:rPr>
                <w:szCs w:val="24"/>
              </w:rPr>
            </w:pPr>
            <w:r>
              <w:rPr>
                <w:szCs w:val="24"/>
              </w:rPr>
              <w:t>8.10</w:t>
            </w:r>
          </w:p>
          <w:p w14:paraId="6E0D26B9" w14:textId="77777777" w:rsidR="00ED75C7" w:rsidRDefault="00ED75C7" w:rsidP="00ED75C7">
            <w:pPr>
              <w:spacing w:line="240" w:lineRule="auto"/>
              <w:rPr>
                <w:szCs w:val="24"/>
              </w:rPr>
            </w:pPr>
            <w:r>
              <w:rPr>
                <w:szCs w:val="24"/>
              </w:rPr>
              <w:t>5.47</w:t>
            </w:r>
          </w:p>
          <w:p w14:paraId="09936F10" w14:textId="77777777" w:rsidR="00ED75C7" w:rsidRDefault="00ED75C7" w:rsidP="00ED75C7">
            <w:pPr>
              <w:spacing w:line="240" w:lineRule="auto"/>
              <w:rPr>
                <w:szCs w:val="24"/>
              </w:rPr>
            </w:pPr>
            <w:r>
              <w:rPr>
                <w:szCs w:val="24"/>
              </w:rPr>
              <w:t>75.85</w:t>
            </w:r>
          </w:p>
          <w:p w14:paraId="781862FE" w14:textId="77777777" w:rsidR="00ED75C7" w:rsidRDefault="00ED75C7" w:rsidP="00ED75C7">
            <w:pPr>
              <w:spacing w:line="240" w:lineRule="auto"/>
              <w:rPr>
                <w:szCs w:val="24"/>
              </w:rPr>
            </w:pPr>
            <w:r>
              <w:rPr>
                <w:szCs w:val="24"/>
              </w:rPr>
              <w:t>3127.79 (Kcal/Kg)</w:t>
            </w:r>
          </w:p>
        </w:tc>
      </w:tr>
    </w:tbl>
    <w:p w14:paraId="7C0EEAAE" w14:textId="77777777" w:rsidR="00ED75C7" w:rsidRDefault="00ED75C7" w:rsidP="00ED75C7">
      <w:pPr>
        <w:spacing w:line="240" w:lineRule="auto"/>
        <w:rPr>
          <w:sz w:val="20"/>
          <w:szCs w:val="20"/>
        </w:rPr>
      </w:pPr>
      <w:r>
        <w:rPr>
          <w:sz w:val="20"/>
          <w:szCs w:val="20"/>
        </w:rPr>
        <w:t xml:space="preserve">NFE=nitrogen-free extract, ME=metabolizable energy (Kcal/kg), RMFP-MOM=rejected mango fruit pulp-maize offal mix, </w:t>
      </w:r>
      <w:r>
        <w:rPr>
          <w:sz w:val="20"/>
          <w:szCs w:val="20"/>
        </w:rPr>
        <w:tab/>
        <w:t>ME</w:t>
      </w:r>
      <w:proofErr w:type="gramStart"/>
      <w:r>
        <w:rPr>
          <w:sz w:val="20"/>
          <w:szCs w:val="20"/>
        </w:rPr>
        <w:t>=(</w:t>
      </w:r>
      <w:proofErr w:type="gramEnd"/>
      <w:r>
        <w:rPr>
          <w:sz w:val="20"/>
          <w:szCs w:val="20"/>
        </w:rPr>
        <w:t xml:space="preserve">37 x CP) + (81.1 x EE) + (35.5 x NFE) </w:t>
      </w:r>
      <w:proofErr w:type="spellStart"/>
      <w:r>
        <w:rPr>
          <w:sz w:val="20"/>
          <w:szCs w:val="20"/>
        </w:rPr>
        <w:t>Pauzenga</w:t>
      </w:r>
      <w:proofErr w:type="spellEnd"/>
      <w:r>
        <w:rPr>
          <w:sz w:val="20"/>
          <w:szCs w:val="20"/>
        </w:rPr>
        <w:t>, 1985.</w:t>
      </w:r>
    </w:p>
    <w:p w14:paraId="7E36A4E4" w14:textId="1CDCCC8D" w:rsidR="009F2212" w:rsidRPr="00D61473" w:rsidRDefault="009F2212" w:rsidP="00D61473">
      <w:pPr>
        <w:pStyle w:val="ListParagraph"/>
        <w:numPr>
          <w:ilvl w:val="1"/>
          <w:numId w:val="6"/>
        </w:numPr>
        <w:spacing w:line="240" w:lineRule="auto"/>
        <w:rPr>
          <w:color w:val="auto"/>
          <w:szCs w:val="24"/>
        </w:rPr>
      </w:pPr>
      <w:r w:rsidRPr="00D61473">
        <w:rPr>
          <w:b/>
          <w:bCs/>
          <w:color w:val="auto"/>
          <w:szCs w:val="24"/>
        </w:rPr>
        <w:t xml:space="preserve">Growth Performance of Starter Broiler Chicks </w:t>
      </w:r>
    </w:p>
    <w:p w14:paraId="439D9DAA" w14:textId="7904A57F" w:rsidR="005451CC" w:rsidRDefault="0011631F" w:rsidP="005451CC">
      <w:pPr>
        <w:spacing w:line="240" w:lineRule="auto"/>
        <w:rPr>
          <w:szCs w:val="24"/>
        </w:rPr>
      </w:pPr>
      <w:r w:rsidRPr="009F2212">
        <w:rPr>
          <w:color w:val="auto"/>
          <w:szCs w:val="24"/>
        </w:rPr>
        <w:t xml:space="preserve">Result of growth performance of the starter broiler chicks is presented in Table </w:t>
      </w:r>
      <w:r w:rsidR="00D10C96" w:rsidRPr="009F2212">
        <w:rPr>
          <w:color w:val="auto"/>
          <w:szCs w:val="24"/>
        </w:rPr>
        <w:t>3</w:t>
      </w:r>
      <w:r w:rsidR="0049550B" w:rsidRPr="009F2212">
        <w:rPr>
          <w:color w:val="auto"/>
          <w:szCs w:val="24"/>
        </w:rPr>
        <w:t xml:space="preserve">. Feed </w:t>
      </w:r>
      <w:r w:rsidRPr="009F2212">
        <w:rPr>
          <w:color w:val="auto"/>
          <w:szCs w:val="24"/>
        </w:rPr>
        <w:t xml:space="preserve">conversion ratio, protein efficiency ratio (PER) and mortality were not significantly (p&gt;0.05) different among treatment groups. </w:t>
      </w:r>
      <w:r w:rsidR="005451CC">
        <w:rPr>
          <w:szCs w:val="24"/>
        </w:rPr>
        <w:t xml:space="preserve">Performance parameters such as final body weight, daily weight gain and DFI were significantly reduced (p&lt;0.05) at T5 (20% RMFP-MOM). The final body weight of broiler starter chickens was higher than 436.22g to 563.93g reported by </w:t>
      </w:r>
      <w:proofErr w:type="spellStart"/>
      <w:r w:rsidR="005451CC">
        <w:rPr>
          <w:szCs w:val="24"/>
        </w:rPr>
        <w:t>Orayaga</w:t>
      </w:r>
      <w:proofErr w:type="spellEnd"/>
      <w:r w:rsidR="005451CC">
        <w:rPr>
          <w:szCs w:val="24"/>
        </w:rPr>
        <w:t xml:space="preserve"> </w:t>
      </w:r>
      <w:r w:rsidR="005451CC">
        <w:rPr>
          <w:i/>
          <w:iCs/>
          <w:szCs w:val="24"/>
        </w:rPr>
        <w:t>et al.</w:t>
      </w:r>
      <w:r w:rsidR="005451CC">
        <w:rPr>
          <w:szCs w:val="24"/>
        </w:rPr>
        <w:t xml:space="preserve"> (2015) when broiler starter chickens were fed diets containing mango fruit reject meal </w:t>
      </w:r>
      <w:r w:rsidR="00DA17F5">
        <w:rPr>
          <w:szCs w:val="24"/>
        </w:rPr>
        <w:t xml:space="preserve">but, close to the range 945. 14- 1143.75g final weight reported by </w:t>
      </w:r>
      <w:proofErr w:type="spellStart"/>
      <w:r w:rsidR="00DA17F5">
        <w:rPr>
          <w:szCs w:val="24"/>
        </w:rPr>
        <w:t>Zendesha</w:t>
      </w:r>
      <w:proofErr w:type="spellEnd"/>
      <w:r w:rsidR="00DA17F5">
        <w:rPr>
          <w:szCs w:val="24"/>
        </w:rPr>
        <w:t xml:space="preserve"> </w:t>
      </w:r>
      <w:r w:rsidR="00DA17F5">
        <w:rPr>
          <w:i/>
          <w:iCs/>
          <w:szCs w:val="24"/>
        </w:rPr>
        <w:t>et al</w:t>
      </w:r>
      <w:r w:rsidR="00DA17F5">
        <w:rPr>
          <w:szCs w:val="24"/>
        </w:rPr>
        <w:t>. (2025) when broiler chicks were fed with common diets</w:t>
      </w:r>
      <w:r w:rsidR="005451CC">
        <w:rPr>
          <w:szCs w:val="24"/>
        </w:rPr>
        <w:t xml:space="preserve">. The significant differences observed in the final weights, daily weight gain and daily feed intake at the starter phase collaborates the report of </w:t>
      </w:r>
      <w:proofErr w:type="spellStart"/>
      <w:r w:rsidR="005451CC">
        <w:rPr>
          <w:szCs w:val="24"/>
        </w:rPr>
        <w:t>Orayaga</w:t>
      </w:r>
      <w:proofErr w:type="spellEnd"/>
      <w:r w:rsidR="005451CC">
        <w:rPr>
          <w:szCs w:val="24"/>
        </w:rPr>
        <w:t xml:space="preserve"> </w:t>
      </w:r>
      <w:r w:rsidR="005451CC">
        <w:rPr>
          <w:i/>
          <w:iCs/>
          <w:szCs w:val="24"/>
        </w:rPr>
        <w:t>et al</w:t>
      </w:r>
      <w:r w:rsidR="005451CC">
        <w:rPr>
          <w:szCs w:val="24"/>
        </w:rPr>
        <w:t xml:space="preserve">. (2017) who also reported differences among treatments on these parameters. The values reported for final weights in this study were however, higher than the value (436.22 – 564.93 g/bird) reported by </w:t>
      </w:r>
      <w:proofErr w:type="spellStart"/>
      <w:r w:rsidR="005451CC">
        <w:rPr>
          <w:szCs w:val="24"/>
        </w:rPr>
        <w:t>Orayaga</w:t>
      </w:r>
      <w:proofErr w:type="spellEnd"/>
      <w:r w:rsidR="005451CC">
        <w:rPr>
          <w:szCs w:val="24"/>
        </w:rPr>
        <w:t xml:space="preserve"> </w:t>
      </w:r>
      <w:r w:rsidR="005451CC">
        <w:rPr>
          <w:i/>
          <w:iCs/>
          <w:szCs w:val="24"/>
        </w:rPr>
        <w:t>et al</w:t>
      </w:r>
      <w:r w:rsidR="005451CC">
        <w:rPr>
          <w:szCs w:val="24"/>
        </w:rPr>
        <w:t xml:space="preserve">. (2017) when </w:t>
      </w:r>
      <w:proofErr w:type="spellStart"/>
      <w:r w:rsidR="005451CC">
        <w:rPr>
          <w:szCs w:val="24"/>
        </w:rPr>
        <w:t>strater</w:t>
      </w:r>
      <w:proofErr w:type="spellEnd"/>
      <w:r w:rsidR="005451CC">
        <w:rPr>
          <w:szCs w:val="24"/>
        </w:rPr>
        <w:t xml:space="preserve"> broiler chickens were fed diets containing composite mango fruits reject meal.  Comparing this growth performance result to pervious reports, the performances of the birds was undoubtedly high across the treatment groups. The test ingredients, strain of birds, management and environmental factors could also result to differences between the present study and previous findings. </w:t>
      </w:r>
    </w:p>
    <w:p w14:paraId="10B66810" w14:textId="77777777" w:rsidR="005451CC" w:rsidRDefault="005451CC" w:rsidP="005451CC">
      <w:pPr>
        <w:spacing w:line="240" w:lineRule="auto"/>
        <w:rPr>
          <w:szCs w:val="24"/>
        </w:rPr>
      </w:pPr>
      <w:r>
        <w:rPr>
          <w:szCs w:val="24"/>
        </w:rPr>
        <w:t xml:space="preserve"> Daily weight gain was patterned as the final body weight. The values obtained in this study were also higher than 14.14 – 18.46 g/bird/day reported by </w:t>
      </w:r>
      <w:proofErr w:type="spellStart"/>
      <w:r>
        <w:rPr>
          <w:szCs w:val="24"/>
        </w:rPr>
        <w:t>Orayaga</w:t>
      </w:r>
      <w:proofErr w:type="spellEnd"/>
      <w:r>
        <w:rPr>
          <w:szCs w:val="24"/>
        </w:rPr>
        <w:t xml:space="preserve"> </w:t>
      </w:r>
      <w:r>
        <w:rPr>
          <w:i/>
          <w:iCs/>
          <w:szCs w:val="24"/>
        </w:rPr>
        <w:t>et al</w:t>
      </w:r>
      <w:r>
        <w:rPr>
          <w:szCs w:val="24"/>
        </w:rPr>
        <w:t xml:space="preserve">. (2017). Though the experimental diets were formulated to meet the requirements of the chicks as can be seen in </w:t>
      </w:r>
      <w:r>
        <w:rPr>
          <w:szCs w:val="24"/>
        </w:rPr>
        <w:lastRenderedPageBreak/>
        <w:t xml:space="preserve">the calculated nutritional composition, an increase in the level of RMFP-MOM resulted to an increase in </w:t>
      </w:r>
      <w:proofErr w:type="spellStart"/>
      <w:r>
        <w:rPr>
          <w:szCs w:val="24"/>
        </w:rPr>
        <w:t>fibre</w:t>
      </w:r>
      <w:proofErr w:type="spellEnd"/>
      <w:r>
        <w:rPr>
          <w:szCs w:val="24"/>
        </w:rPr>
        <w:t xml:space="preserve"> levels with a corresponding decrease in the energy content of the diets. This reason could account for the poor performance of birds in T5 (20 % RMFP-MOM) in their growth parameters of final body weight and daily weight gain. It is also likely that nutrient utilization was reduced by increase in fiber occasioned by increase in RMFP-MOM. High fiber is implicated for reduced utilization of nutrients by monogastric animals (Carew </w:t>
      </w:r>
      <w:r>
        <w:rPr>
          <w:i/>
          <w:iCs/>
          <w:szCs w:val="24"/>
        </w:rPr>
        <w:t>et al</w:t>
      </w:r>
      <w:r>
        <w:rPr>
          <w:szCs w:val="24"/>
        </w:rPr>
        <w:t>., 2020).</w:t>
      </w:r>
    </w:p>
    <w:p w14:paraId="751EF3C5" w14:textId="44997E06" w:rsidR="0011631F" w:rsidRPr="00EA3B78" w:rsidRDefault="00B30649" w:rsidP="00FC0214">
      <w:pPr>
        <w:spacing w:line="240" w:lineRule="auto"/>
        <w:ind w:left="350" w:firstLine="0"/>
        <w:rPr>
          <w:color w:val="auto"/>
          <w:szCs w:val="24"/>
        </w:rPr>
      </w:pPr>
      <w:r>
        <w:rPr>
          <w:b/>
          <w:color w:val="auto"/>
          <w:szCs w:val="24"/>
        </w:rPr>
        <w:t>Table 3</w:t>
      </w:r>
      <w:r w:rsidR="00864F06">
        <w:rPr>
          <w:b/>
          <w:color w:val="auto"/>
          <w:szCs w:val="24"/>
        </w:rPr>
        <w:t xml:space="preserve">: </w:t>
      </w:r>
      <w:r w:rsidR="0011631F" w:rsidRPr="00B13815">
        <w:rPr>
          <w:b/>
          <w:color w:val="auto"/>
          <w:szCs w:val="24"/>
        </w:rPr>
        <w:t>Effect</w:t>
      </w:r>
      <w:r w:rsidR="00864F06">
        <w:rPr>
          <w:b/>
          <w:color w:val="auto"/>
          <w:szCs w:val="24"/>
        </w:rPr>
        <w:t xml:space="preserve"> o</w:t>
      </w:r>
      <w:r w:rsidR="0011631F" w:rsidRPr="00B13815">
        <w:rPr>
          <w:b/>
          <w:color w:val="auto"/>
          <w:szCs w:val="24"/>
        </w:rPr>
        <w:t>f RMFP-MOM based diets on growth performance of starter broiler chicks</w:t>
      </w:r>
    </w:p>
    <w:tbl>
      <w:tblPr>
        <w:tblW w:w="10350" w:type="dxa"/>
        <w:tblInd w:w="-180" w:type="dxa"/>
        <w:tblLayout w:type="fixed"/>
        <w:tblLook w:val="04A0" w:firstRow="1" w:lastRow="0" w:firstColumn="1" w:lastColumn="0" w:noHBand="0" w:noVBand="1"/>
      </w:tblPr>
      <w:tblGrid>
        <w:gridCol w:w="2790"/>
        <w:gridCol w:w="1080"/>
        <w:gridCol w:w="1260"/>
        <w:gridCol w:w="1080"/>
        <w:gridCol w:w="1170"/>
        <w:gridCol w:w="1080"/>
        <w:gridCol w:w="990"/>
        <w:gridCol w:w="900"/>
      </w:tblGrid>
      <w:tr w:rsidR="0011631F" w:rsidRPr="00B13815" w14:paraId="7A386C8B" w14:textId="77777777" w:rsidTr="00D93A8A">
        <w:tc>
          <w:tcPr>
            <w:tcW w:w="2790" w:type="dxa"/>
            <w:tcBorders>
              <w:top w:val="single" w:sz="4" w:space="0" w:color="auto"/>
            </w:tcBorders>
          </w:tcPr>
          <w:p w14:paraId="3F7AD22A" w14:textId="77777777" w:rsidR="0011631F" w:rsidRPr="00B13815" w:rsidRDefault="0011631F" w:rsidP="00C072C2">
            <w:pPr>
              <w:spacing w:line="240" w:lineRule="auto"/>
              <w:ind w:left="0"/>
              <w:rPr>
                <w:b/>
                <w:color w:val="auto"/>
                <w:szCs w:val="24"/>
              </w:rPr>
            </w:pPr>
          </w:p>
        </w:tc>
        <w:tc>
          <w:tcPr>
            <w:tcW w:w="7560" w:type="dxa"/>
            <w:gridSpan w:val="7"/>
            <w:tcBorders>
              <w:top w:val="single" w:sz="4" w:space="0" w:color="auto"/>
              <w:bottom w:val="single" w:sz="4" w:space="0" w:color="auto"/>
            </w:tcBorders>
          </w:tcPr>
          <w:p w14:paraId="65DD6A00" w14:textId="77777777" w:rsidR="0011631F" w:rsidRPr="00B13815" w:rsidRDefault="0011631F" w:rsidP="00C072C2">
            <w:pPr>
              <w:spacing w:line="240" w:lineRule="auto"/>
              <w:ind w:left="0"/>
              <w:rPr>
                <w:b/>
                <w:color w:val="auto"/>
                <w:szCs w:val="24"/>
              </w:rPr>
            </w:pPr>
            <w:r w:rsidRPr="00B13815">
              <w:rPr>
                <w:b/>
                <w:color w:val="auto"/>
                <w:szCs w:val="24"/>
              </w:rPr>
              <w:t>Treatments</w:t>
            </w:r>
          </w:p>
        </w:tc>
      </w:tr>
      <w:tr w:rsidR="0011631F" w:rsidRPr="00B13815" w14:paraId="52A0FD38" w14:textId="77777777" w:rsidTr="00D93A8A">
        <w:tc>
          <w:tcPr>
            <w:tcW w:w="2790" w:type="dxa"/>
            <w:tcBorders>
              <w:bottom w:val="single" w:sz="4" w:space="0" w:color="auto"/>
            </w:tcBorders>
          </w:tcPr>
          <w:p w14:paraId="61A91BF0" w14:textId="77777777" w:rsidR="0011631F" w:rsidRPr="00B13815" w:rsidRDefault="0011631F" w:rsidP="00C072C2">
            <w:pPr>
              <w:spacing w:after="0" w:line="240" w:lineRule="auto"/>
              <w:ind w:left="0"/>
              <w:rPr>
                <w:b/>
                <w:color w:val="auto"/>
                <w:szCs w:val="24"/>
              </w:rPr>
            </w:pPr>
            <w:r w:rsidRPr="00B13815">
              <w:rPr>
                <w:b/>
                <w:color w:val="auto"/>
                <w:szCs w:val="24"/>
              </w:rPr>
              <w:t xml:space="preserve">Parameters </w:t>
            </w:r>
          </w:p>
        </w:tc>
        <w:tc>
          <w:tcPr>
            <w:tcW w:w="1080" w:type="dxa"/>
            <w:tcBorders>
              <w:top w:val="single" w:sz="4" w:space="0" w:color="auto"/>
              <w:bottom w:val="single" w:sz="4" w:space="0" w:color="auto"/>
            </w:tcBorders>
          </w:tcPr>
          <w:p w14:paraId="2FA1A160" w14:textId="77777777" w:rsidR="0011631F" w:rsidRPr="00B13815" w:rsidRDefault="0011631F" w:rsidP="00C072C2">
            <w:pPr>
              <w:spacing w:after="0" w:line="240" w:lineRule="auto"/>
              <w:ind w:left="0"/>
              <w:rPr>
                <w:b/>
                <w:color w:val="auto"/>
                <w:szCs w:val="24"/>
              </w:rPr>
            </w:pPr>
            <w:r w:rsidRPr="00B13815">
              <w:rPr>
                <w:b/>
                <w:color w:val="auto"/>
                <w:szCs w:val="24"/>
              </w:rPr>
              <w:t>T1</w:t>
            </w:r>
          </w:p>
          <w:p w14:paraId="66B8BBE3" w14:textId="77777777" w:rsidR="0011631F" w:rsidRPr="00B13815" w:rsidRDefault="0011631F" w:rsidP="00C072C2">
            <w:pPr>
              <w:spacing w:after="0" w:line="240" w:lineRule="auto"/>
              <w:ind w:left="0"/>
              <w:rPr>
                <w:b/>
                <w:color w:val="auto"/>
                <w:szCs w:val="24"/>
              </w:rPr>
            </w:pPr>
            <w:r w:rsidRPr="00B13815">
              <w:rPr>
                <w:b/>
                <w:color w:val="auto"/>
                <w:szCs w:val="24"/>
              </w:rPr>
              <w:t>(0%)</w:t>
            </w:r>
          </w:p>
        </w:tc>
        <w:tc>
          <w:tcPr>
            <w:tcW w:w="1260" w:type="dxa"/>
            <w:tcBorders>
              <w:top w:val="single" w:sz="4" w:space="0" w:color="auto"/>
              <w:bottom w:val="single" w:sz="4" w:space="0" w:color="auto"/>
            </w:tcBorders>
          </w:tcPr>
          <w:p w14:paraId="580CCF67" w14:textId="77777777" w:rsidR="0011631F" w:rsidRPr="00B13815" w:rsidRDefault="0011631F" w:rsidP="00C072C2">
            <w:pPr>
              <w:spacing w:after="0" w:line="240" w:lineRule="auto"/>
              <w:ind w:left="0"/>
              <w:rPr>
                <w:b/>
                <w:color w:val="auto"/>
                <w:szCs w:val="24"/>
              </w:rPr>
            </w:pPr>
            <w:r w:rsidRPr="00B13815">
              <w:rPr>
                <w:b/>
                <w:color w:val="auto"/>
                <w:szCs w:val="24"/>
              </w:rPr>
              <w:t>T2</w:t>
            </w:r>
          </w:p>
          <w:p w14:paraId="7E7D7762" w14:textId="77777777" w:rsidR="0011631F" w:rsidRPr="00B13815" w:rsidRDefault="0011631F" w:rsidP="00C072C2">
            <w:pPr>
              <w:spacing w:after="0" w:line="240" w:lineRule="auto"/>
              <w:ind w:left="0"/>
              <w:rPr>
                <w:b/>
                <w:color w:val="auto"/>
                <w:szCs w:val="24"/>
              </w:rPr>
            </w:pPr>
            <w:r w:rsidRPr="00B13815">
              <w:rPr>
                <w:b/>
                <w:color w:val="auto"/>
                <w:szCs w:val="24"/>
              </w:rPr>
              <w:t>(5%)</w:t>
            </w:r>
          </w:p>
        </w:tc>
        <w:tc>
          <w:tcPr>
            <w:tcW w:w="1080" w:type="dxa"/>
            <w:tcBorders>
              <w:top w:val="single" w:sz="4" w:space="0" w:color="auto"/>
              <w:bottom w:val="single" w:sz="4" w:space="0" w:color="auto"/>
            </w:tcBorders>
          </w:tcPr>
          <w:p w14:paraId="2E59EA0E" w14:textId="77777777" w:rsidR="0011631F" w:rsidRPr="00B13815" w:rsidRDefault="0011631F" w:rsidP="00C072C2">
            <w:pPr>
              <w:spacing w:after="0" w:line="240" w:lineRule="auto"/>
              <w:ind w:left="0"/>
              <w:rPr>
                <w:b/>
                <w:color w:val="auto"/>
                <w:szCs w:val="24"/>
              </w:rPr>
            </w:pPr>
            <w:r w:rsidRPr="00B13815">
              <w:rPr>
                <w:b/>
                <w:color w:val="auto"/>
                <w:szCs w:val="24"/>
              </w:rPr>
              <w:t>T3</w:t>
            </w:r>
          </w:p>
          <w:p w14:paraId="4A74F3E0" w14:textId="77777777" w:rsidR="0011631F" w:rsidRPr="00B13815" w:rsidRDefault="0011631F" w:rsidP="00C072C2">
            <w:pPr>
              <w:spacing w:after="0" w:line="240" w:lineRule="auto"/>
              <w:ind w:left="0"/>
              <w:rPr>
                <w:b/>
                <w:color w:val="auto"/>
                <w:szCs w:val="24"/>
              </w:rPr>
            </w:pPr>
            <w:r w:rsidRPr="00B13815">
              <w:rPr>
                <w:b/>
                <w:color w:val="auto"/>
                <w:szCs w:val="24"/>
              </w:rPr>
              <w:t>(10%)</w:t>
            </w:r>
          </w:p>
        </w:tc>
        <w:tc>
          <w:tcPr>
            <w:tcW w:w="1170" w:type="dxa"/>
            <w:tcBorders>
              <w:top w:val="single" w:sz="4" w:space="0" w:color="auto"/>
              <w:bottom w:val="single" w:sz="4" w:space="0" w:color="auto"/>
            </w:tcBorders>
          </w:tcPr>
          <w:p w14:paraId="03BCBB96" w14:textId="77777777" w:rsidR="0011631F" w:rsidRPr="00B13815" w:rsidRDefault="0011631F" w:rsidP="00C072C2">
            <w:pPr>
              <w:spacing w:after="0" w:line="240" w:lineRule="auto"/>
              <w:ind w:left="0"/>
              <w:rPr>
                <w:b/>
                <w:color w:val="auto"/>
                <w:szCs w:val="24"/>
              </w:rPr>
            </w:pPr>
            <w:r w:rsidRPr="00B13815">
              <w:rPr>
                <w:b/>
                <w:color w:val="auto"/>
                <w:szCs w:val="24"/>
              </w:rPr>
              <w:t>T4</w:t>
            </w:r>
          </w:p>
          <w:p w14:paraId="7A75097C" w14:textId="77777777" w:rsidR="0011631F" w:rsidRPr="00B13815" w:rsidRDefault="0011631F" w:rsidP="00C072C2">
            <w:pPr>
              <w:spacing w:after="0" w:line="240" w:lineRule="auto"/>
              <w:ind w:left="0"/>
              <w:rPr>
                <w:b/>
                <w:color w:val="auto"/>
                <w:szCs w:val="24"/>
              </w:rPr>
            </w:pPr>
            <w:r w:rsidRPr="00B13815">
              <w:rPr>
                <w:b/>
                <w:color w:val="auto"/>
                <w:szCs w:val="24"/>
              </w:rPr>
              <w:t>(15%)</w:t>
            </w:r>
          </w:p>
        </w:tc>
        <w:tc>
          <w:tcPr>
            <w:tcW w:w="1080" w:type="dxa"/>
            <w:tcBorders>
              <w:top w:val="single" w:sz="4" w:space="0" w:color="auto"/>
              <w:bottom w:val="single" w:sz="4" w:space="0" w:color="auto"/>
            </w:tcBorders>
          </w:tcPr>
          <w:p w14:paraId="76F9C963" w14:textId="77777777" w:rsidR="0011631F" w:rsidRPr="00B13815" w:rsidRDefault="0011631F" w:rsidP="00C072C2">
            <w:pPr>
              <w:spacing w:after="0" w:line="240" w:lineRule="auto"/>
              <w:ind w:left="0"/>
              <w:rPr>
                <w:b/>
                <w:color w:val="auto"/>
                <w:szCs w:val="24"/>
              </w:rPr>
            </w:pPr>
            <w:r w:rsidRPr="00B13815">
              <w:rPr>
                <w:b/>
                <w:color w:val="auto"/>
                <w:szCs w:val="24"/>
              </w:rPr>
              <w:t>T5</w:t>
            </w:r>
          </w:p>
          <w:p w14:paraId="67AFD82B" w14:textId="77777777" w:rsidR="0011631F" w:rsidRPr="00B13815" w:rsidRDefault="0011631F" w:rsidP="00C072C2">
            <w:pPr>
              <w:spacing w:after="0" w:line="240" w:lineRule="auto"/>
              <w:ind w:left="0"/>
              <w:rPr>
                <w:b/>
                <w:color w:val="auto"/>
                <w:szCs w:val="24"/>
              </w:rPr>
            </w:pPr>
            <w:r w:rsidRPr="00B13815">
              <w:rPr>
                <w:b/>
                <w:color w:val="auto"/>
                <w:szCs w:val="24"/>
              </w:rPr>
              <w:t>(20%)</w:t>
            </w:r>
          </w:p>
        </w:tc>
        <w:tc>
          <w:tcPr>
            <w:tcW w:w="990" w:type="dxa"/>
            <w:tcBorders>
              <w:top w:val="single" w:sz="4" w:space="0" w:color="auto"/>
              <w:bottom w:val="single" w:sz="4" w:space="0" w:color="auto"/>
            </w:tcBorders>
          </w:tcPr>
          <w:p w14:paraId="6004D78A" w14:textId="77777777" w:rsidR="0011631F" w:rsidRPr="00B13815" w:rsidRDefault="0011631F" w:rsidP="00C072C2">
            <w:pPr>
              <w:spacing w:after="0" w:line="240" w:lineRule="auto"/>
              <w:ind w:left="0"/>
              <w:rPr>
                <w:b/>
                <w:color w:val="auto"/>
                <w:szCs w:val="24"/>
              </w:rPr>
            </w:pPr>
            <w:r w:rsidRPr="00B13815">
              <w:rPr>
                <w:b/>
                <w:color w:val="auto"/>
                <w:szCs w:val="24"/>
              </w:rPr>
              <w:t>SEM</w:t>
            </w:r>
          </w:p>
        </w:tc>
        <w:tc>
          <w:tcPr>
            <w:tcW w:w="900" w:type="dxa"/>
            <w:tcBorders>
              <w:top w:val="single" w:sz="4" w:space="0" w:color="auto"/>
              <w:bottom w:val="single" w:sz="4" w:space="0" w:color="auto"/>
            </w:tcBorders>
          </w:tcPr>
          <w:p w14:paraId="34CDB4E1" w14:textId="77777777" w:rsidR="0011631F" w:rsidRPr="00B13815" w:rsidRDefault="0011631F" w:rsidP="00C072C2">
            <w:pPr>
              <w:spacing w:after="0" w:line="240" w:lineRule="auto"/>
              <w:ind w:left="0"/>
              <w:rPr>
                <w:b/>
                <w:color w:val="auto"/>
                <w:szCs w:val="24"/>
              </w:rPr>
            </w:pPr>
            <w:r w:rsidRPr="00B13815">
              <w:rPr>
                <w:b/>
                <w:color w:val="auto"/>
                <w:szCs w:val="24"/>
              </w:rPr>
              <w:t>P-value</w:t>
            </w:r>
          </w:p>
        </w:tc>
      </w:tr>
      <w:tr w:rsidR="0011631F" w:rsidRPr="00B13815" w14:paraId="12759670" w14:textId="77777777" w:rsidTr="00D93A8A">
        <w:tc>
          <w:tcPr>
            <w:tcW w:w="2790" w:type="dxa"/>
          </w:tcPr>
          <w:p w14:paraId="051F3340" w14:textId="77777777" w:rsidR="0011631F" w:rsidRPr="00B13815" w:rsidRDefault="0011631F" w:rsidP="00C072C2">
            <w:pPr>
              <w:spacing w:line="240" w:lineRule="auto"/>
              <w:ind w:left="0"/>
              <w:rPr>
                <w:color w:val="auto"/>
                <w:szCs w:val="24"/>
              </w:rPr>
            </w:pPr>
            <w:r w:rsidRPr="00B13815">
              <w:rPr>
                <w:color w:val="auto"/>
                <w:szCs w:val="24"/>
              </w:rPr>
              <w:t>Initial body weight (g/bird)</w:t>
            </w:r>
          </w:p>
        </w:tc>
        <w:tc>
          <w:tcPr>
            <w:tcW w:w="1080" w:type="dxa"/>
          </w:tcPr>
          <w:p w14:paraId="18FDD2ED" w14:textId="77777777" w:rsidR="0011631F" w:rsidRPr="00B13815" w:rsidRDefault="0011631F" w:rsidP="00C072C2">
            <w:pPr>
              <w:spacing w:line="240" w:lineRule="auto"/>
              <w:ind w:left="0"/>
              <w:rPr>
                <w:color w:val="auto"/>
                <w:szCs w:val="24"/>
              </w:rPr>
            </w:pPr>
            <w:r w:rsidRPr="00B13815">
              <w:rPr>
                <w:color w:val="auto"/>
                <w:szCs w:val="24"/>
              </w:rPr>
              <w:t>44.48</w:t>
            </w:r>
          </w:p>
        </w:tc>
        <w:tc>
          <w:tcPr>
            <w:tcW w:w="1260" w:type="dxa"/>
          </w:tcPr>
          <w:p w14:paraId="5C919C2C" w14:textId="77777777" w:rsidR="0011631F" w:rsidRPr="00B13815" w:rsidRDefault="0011631F" w:rsidP="00C072C2">
            <w:pPr>
              <w:spacing w:line="240" w:lineRule="auto"/>
              <w:ind w:left="0"/>
              <w:rPr>
                <w:color w:val="auto"/>
                <w:szCs w:val="24"/>
              </w:rPr>
            </w:pPr>
            <w:r w:rsidRPr="00B13815">
              <w:rPr>
                <w:color w:val="auto"/>
                <w:szCs w:val="24"/>
              </w:rPr>
              <w:t>43.80</w:t>
            </w:r>
          </w:p>
        </w:tc>
        <w:tc>
          <w:tcPr>
            <w:tcW w:w="1080" w:type="dxa"/>
          </w:tcPr>
          <w:p w14:paraId="5921282A" w14:textId="77777777" w:rsidR="0011631F" w:rsidRPr="00B13815" w:rsidRDefault="0011631F" w:rsidP="00C072C2">
            <w:pPr>
              <w:spacing w:line="240" w:lineRule="auto"/>
              <w:ind w:left="0"/>
              <w:rPr>
                <w:color w:val="auto"/>
                <w:szCs w:val="24"/>
              </w:rPr>
            </w:pPr>
            <w:r w:rsidRPr="00B13815">
              <w:rPr>
                <w:color w:val="auto"/>
                <w:szCs w:val="24"/>
              </w:rPr>
              <w:t>43.88</w:t>
            </w:r>
          </w:p>
        </w:tc>
        <w:tc>
          <w:tcPr>
            <w:tcW w:w="1170" w:type="dxa"/>
          </w:tcPr>
          <w:p w14:paraId="680EA77A" w14:textId="77777777" w:rsidR="0011631F" w:rsidRPr="00B13815" w:rsidRDefault="0011631F" w:rsidP="00C072C2">
            <w:pPr>
              <w:spacing w:line="240" w:lineRule="auto"/>
              <w:ind w:left="0"/>
              <w:rPr>
                <w:color w:val="auto"/>
                <w:szCs w:val="24"/>
              </w:rPr>
            </w:pPr>
            <w:r w:rsidRPr="00B13815">
              <w:rPr>
                <w:color w:val="auto"/>
                <w:szCs w:val="24"/>
              </w:rPr>
              <w:t>44.15</w:t>
            </w:r>
          </w:p>
        </w:tc>
        <w:tc>
          <w:tcPr>
            <w:tcW w:w="1080" w:type="dxa"/>
          </w:tcPr>
          <w:p w14:paraId="153BD375" w14:textId="77777777" w:rsidR="0011631F" w:rsidRPr="00B13815" w:rsidRDefault="0011631F" w:rsidP="00C072C2">
            <w:pPr>
              <w:spacing w:line="240" w:lineRule="auto"/>
              <w:ind w:left="0"/>
              <w:rPr>
                <w:color w:val="auto"/>
                <w:szCs w:val="24"/>
              </w:rPr>
            </w:pPr>
            <w:r w:rsidRPr="00B13815">
              <w:rPr>
                <w:color w:val="auto"/>
                <w:szCs w:val="24"/>
              </w:rPr>
              <w:t>44.90</w:t>
            </w:r>
          </w:p>
        </w:tc>
        <w:tc>
          <w:tcPr>
            <w:tcW w:w="990" w:type="dxa"/>
          </w:tcPr>
          <w:p w14:paraId="332BE4B4" w14:textId="77777777" w:rsidR="0011631F" w:rsidRPr="00B13815" w:rsidRDefault="0011631F" w:rsidP="00C072C2">
            <w:pPr>
              <w:spacing w:line="240" w:lineRule="auto"/>
              <w:ind w:left="0"/>
              <w:rPr>
                <w:color w:val="auto"/>
                <w:szCs w:val="24"/>
              </w:rPr>
            </w:pPr>
            <w:r w:rsidRPr="00B13815">
              <w:rPr>
                <w:color w:val="auto"/>
                <w:szCs w:val="24"/>
              </w:rPr>
              <w:t>0.59</w:t>
            </w:r>
          </w:p>
        </w:tc>
        <w:tc>
          <w:tcPr>
            <w:tcW w:w="900" w:type="dxa"/>
          </w:tcPr>
          <w:p w14:paraId="35F1A5E2" w14:textId="77777777" w:rsidR="0011631F" w:rsidRPr="00B13815" w:rsidRDefault="0011631F" w:rsidP="00C072C2">
            <w:pPr>
              <w:spacing w:line="240" w:lineRule="auto"/>
              <w:ind w:left="0"/>
              <w:rPr>
                <w:color w:val="auto"/>
                <w:szCs w:val="24"/>
              </w:rPr>
            </w:pPr>
            <w:r w:rsidRPr="00B13815">
              <w:rPr>
                <w:color w:val="auto"/>
                <w:szCs w:val="24"/>
              </w:rPr>
              <w:t>0.18</w:t>
            </w:r>
          </w:p>
        </w:tc>
      </w:tr>
      <w:tr w:rsidR="0011631F" w:rsidRPr="00B13815" w14:paraId="14E9A0EE" w14:textId="77777777" w:rsidTr="00D93A8A">
        <w:tc>
          <w:tcPr>
            <w:tcW w:w="2790" w:type="dxa"/>
          </w:tcPr>
          <w:p w14:paraId="4418F72B" w14:textId="77777777" w:rsidR="0011631F" w:rsidRPr="00B13815" w:rsidRDefault="0011631F" w:rsidP="00C072C2">
            <w:pPr>
              <w:spacing w:line="240" w:lineRule="auto"/>
              <w:ind w:left="0"/>
              <w:rPr>
                <w:color w:val="auto"/>
                <w:szCs w:val="24"/>
              </w:rPr>
            </w:pPr>
            <w:r w:rsidRPr="00B13815">
              <w:rPr>
                <w:color w:val="auto"/>
                <w:szCs w:val="24"/>
              </w:rPr>
              <w:t>Final body weight (g/bird)</w:t>
            </w:r>
          </w:p>
        </w:tc>
        <w:tc>
          <w:tcPr>
            <w:tcW w:w="1080" w:type="dxa"/>
          </w:tcPr>
          <w:p w14:paraId="0CCEF41B" w14:textId="77777777" w:rsidR="0011631F" w:rsidRPr="00B13815" w:rsidRDefault="0011631F" w:rsidP="00C072C2">
            <w:pPr>
              <w:spacing w:line="240" w:lineRule="auto"/>
              <w:ind w:left="0"/>
              <w:rPr>
                <w:color w:val="auto"/>
                <w:szCs w:val="24"/>
              </w:rPr>
            </w:pPr>
            <w:r w:rsidRPr="00B13815">
              <w:rPr>
                <w:color w:val="auto"/>
                <w:szCs w:val="24"/>
              </w:rPr>
              <w:t>1080.00</w:t>
            </w:r>
            <w:r w:rsidRPr="00B13815">
              <w:rPr>
                <w:color w:val="auto"/>
                <w:szCs w:val="24"/>
                <w:vertAlign w:val="superscript"/>
              </w:rPr>
              <w:t>a</w:t>
            </w:r>
          </w:p>
        </w:tc>
        <w:tc>
          <w:tcPr>
            <w:tcW w:w="1260" w:type="dxa"/>
          </w:tcPr>
          <w:p w14:paraId="7A776E38" w14:textId="77777777" w:rsidR="0011631F" w:rsidRPr="00B13815" w:rsidRDefault="0011631F" w:rsidP="00C072C2">
            <w:pPr>
              <w:spacing w:line="240" w:lineRule="auto"/>
              <w:ind w:left="0"/>
              <w:rPr>
                <w:color w:val="auto"/>
                <w:szCs w:val="24"/>
              </w:rPr>
            </w:pPr>
            <w:r w:rsidRPr="00B13815">
              <w:rPr>
                <w:color w:val="auto"/>
                <w:szCs w:val="24"/>
              </w:rPr>
              <w:t>1076.97</w:t>
            </w:r>
            <w:r w:rsidRPr="00B13815">
              <w:rPr>
                <w:color w:val="auto"/>
                <w:szCs w:val="24"/>
                <w:vertAlign w:val="superscript"/>
              </w:rPr>
              <w:t>a</w:t>
            </w:r>
          </w:p>
        </w:tc>
        <w:tc>
          <w:tcPr>
            <w:tcW w:w="1080" w:type="dxa"/>
          </w:tcPr>
          <w:p w14:paraId="52CC664F" w14:textId="77777777" w:rsidR="0011631F" w:rsidRPr="00B13815" w:rsidRDefault="0011631F" w:rsidP="00C072C2">
            <w:pPr>
              <w:spacing w:line="240" w:lineRule="auto"/>
              <w:ind w:left="0"/>
              <w:rPr>
                <w:color w:val="auto"/>
                <w:szCs w:val="24"/>
              </w:rPr>
            </w:pPr>
            <w:r w:rsidRPr="00B13815">
              <w:rPr>
                <w:color w:val="auto"/>
                <w:szCs w:val="24"/>
              </w:rPr>
              <w:t>1078.28</w:t>
            </w:r>
            <w:r w:rsidRPr="00B13815">
              <w:rPr>
                <w:color w:val="auto"/>
                <w:szCs w:val="24"/>
                <w:vertAlign w:val="superscript"/>
              </w:rPr>
              <w:t>a</w:t>
            </w:r>
          </w:p>
        </w:tc>
        <w:tc>
          <w:tcPr>
            <w:tcW w:w="1170" w:type="dxa"/>
          </w:tcPr>
          <w:p w14:paraId="067DCA3B" w14:textId="77777777" w:rsidR="0011631F" w:rsidRPr="00B13815" w:rsidRDefault="0011631F" w:rsidP="00C072C2">
            <w:pPr>
              <w:spacing w:line="240" w:lineRule="auto"/>
              <w:ind w:left="0"/>
              <w:rPr>
                <w:color w:val="auto"/>
                <w:szCs w:val="24"/>
              </w:rPr>
            </w:pPr>
            <w:r w:rsidRPr="00B13815">
              <w:rPr>
                <w:color w:val="auto"/>
                <w:szCs w:val="24"/>
              </w:rPr>
              <w:t>1027.14</w:t>
            </w:r>
            <w:r w:rsidRPr="00B13815">
              <w:rPr>
                <w:color w:val="auto"/>
                <w:szCs w:val="24"/>
                <w:vertAlign w:val="superscript"/>
              </w:rPr>
              <w:t>a</w:t>
            </w:r>
          </w:p>
        </w:tc>
        <w:tc>
          <w:tcPr>
            <w:tcW w:w="1080" w:type="dxa"/>
          </w:tcPr>
          <w:p w14:paraId="22C3F1A2" w14:textId="77777777" w:rsidR="0011631F" w:rsidRPr="00B13815" w:rsidRDefault="0011631F" w:rsidP="00C072C2">
            <w:pPr>
              <w:spacing w:line="240" w:lineRule="auto"/>
              <w:ind w:left="0"/>
              <w:rPr>
                <w:color w:val="auto"/>
                <w:szCs w:val="24"/>
              </w:rPr>
            </w:pPr>
            <w:r w:rsidRPr="00B13815">
              <w:rPr>
                <w:color w:val="auto"/>
                <w:szCs w:val="24"/>
              </w:rPr>
              <w:t>926.81</w:t>
            </w:r>
            <w:r w:rsidRPr="00B13815">
              <w:rPr>
                <w:color w:val="auto"/>
                <w:szCs w:val="24"/>
                <w:vertAlign w:val="superscript"/>
              </w:rPr>
              <w:t>b</w:t>
            </w:r>
          </w:p>
        </w:tc>
        <w:tc>
          <w:tcPr>
            <w:tcW w:w="990" w:type="dxa"/>
          </w:tcPr>
          <w:p w14:paraId="5219902B" w14:textId="77777777" w:rsidR="0011631F" w:rsidRPr="00B13815" w:rsidRDefault="0011631F" w:rsidP="00C072C2">
            <w:pPr>
              <w:spacing w:line="240" w:lineRule="auto"/>
              <w:ind w:left="0"/>
              <w:rPr>
                <w:color w:val="auto"/>
                <w:szCs w:val="24"/>
              </w:rPr>
            </w:pPr>
            <w:r w:rsidRPr="00B13815">
              <w:rPr>
                <w:color w:val="auto"/>
                <w:szCs w:val="24"/>
              </w:rPr>
              <w:t>16.52</w:t>
            </w:r>
          </w:p>
        </w:tc>
        <w:tc>
          <w:tcPr>
            <w:tcW w:w="900" w:type="dxa"/>
          </w:tcPr>
          <w:p w14:paraId="39BCA3ED" w14:textId="77777777" w:rsidR="0011631F" w:rsidRPr="00B13815" w:rsidRDefault="0011631F" w:rsidP="00C072C2">
            <w:pPr>
              <w:spacing w:line="240" w:lineRule="auto"/>
              <w:ind w:left="0"/>
              <w:rPr>
                <w:color w:val="auto"/>
                <w:szCs w:val="24"/>
              </w:rPr>
            </w:pPr>
            <w:r w:rsidRPr="00B13815">
              <w:rPr>
                <w:color w:val="auto"/>
                <w:szCs w:val="24"/>
              </w:rPr>
              <w:t>0.00</w:t>
            </w:r>
          </w:p>
        </w:tc>
      </w:tr>
      <w:tr w:rsidR="0011631F" w:rsidRPr="00B13815" w14:paraId="084A5A02" w14:textId="77777777" w:rsidTr="00D93A8A">
        <w:tc>
          <w:tcPr>
            <w:tcW w:w="2790" w:type="dxa"/>
          </w:tcPr>
          <w:p w14:paraId="61CF782A" w14:textId="77777777" w:rsidR="0011631F" w:rsidRPr="00B13815" w:rsidRDefault="0011631F" w:rsidP="00C072C2">
            <w:pPr>
              <w:spacing w:line="240" w:lineRule="auto"/>
              <w:ind w:left="0"/>
              <w:rPr>
                <w:color w:val="auto"/>
                <w:szCs w:val="24"/>
              </w:rPr>
            </w:pPr>
            <w:r w:rsidRPr="00B13815">
              <w:rPr>
                <w:color w:val="auto"/>
                <w:szCs w:val="24"/>
              </w:rPr>
              <w:t>Daily weight gain (g/bird)</w:t>
            </w:r>
          </w:p>
        </w:tc>
        <w:tc>
          <w:tcPr>
            <w:tcW w:w="1080" w:type="dxa"/>
          </w:tcPr>
          <w:p w14:paraId="6F41DBD1" w14:textId="77777777" w:rsidR="0011631F" w:rsidRPr="00B13815" w:rsidRDefault="0011631F" w:rsidP="00C072C2">
            <w:pPr>
              <w:spacing w:line="240" w:lineRule="auto"/>
              <w:ind w:left="0"/>
              <w:rPr>
                <w:color w:val="auto"/>
                <w:szCs w:val="24"/>
              </w:rPr>
            </w:pPr>
            <w:r w:rsidRPr="00B13815">
              <w:rPr>
                <w:color w:val="auto"/>
                <w:szCs w:val="24"/>
              </w:rPr>
              <w:t>36.98</w:t>
            </w:r>
            <w:r w:rsidRPr="00B13815">
              <w:rPr>
                <w:color w:val="auto"/>
                <w:szCs w:val="24"/>
                <w:vertAlign w:val="superscript"/>
              </w:rPr>
              <w:t>a</w:t>
            </w:r>
          </w:p>
        </w:tc>
        <w:tc>
          <w:tcPr>
            <w:tcW w:w="1260" w:type="dxa"/>
          </w:tcPr>
          <w:p w14:paraId="4C9AC4BB" w14:textId="77777777" w:rsidR="0011631F" w:rsidRPr="00B13815" w:rsidRDefault="0011631F" w:rsidP="00C072C2">
            <w:pPr>
              <w:spacing w:line="240" w:lineRule="auto"/>
              <w:ind w:left="0"/>
              <w:rPr>
                <w:color w:val="auto"/>
                <w:szCs w:val="24"/>
              </w:rPr>
            </w:pPr>
            <w:r w:rsidRPr="00B13815">
              <w:rPr>
                <w:color w:val="auto"/>
                <w:szCs w:val="24"/>
              </w:rPr>
              <w:t>36.89</w:t>
            </w:r>
            <w:r w:rsidRPr="00B13815">
              <w:rPr>
                <w:color w:val="auto"/>
                <w:szCs w:val="24"/>
                <w:vertAlign w:val="superscript"/>
              </w:rPr>
              <w:t>a</w:t>
            </w:r>
          </w:p>
        </w:tc>
        <w:tc>
          <w:tcPr>
            <w:tcW w:w="1080" w:type="dxa"/>
          </w:tcPr>
          <w:p w14:paraId="687A11AC" w14:textId="77777777" w:rsidR="0011631F" w:rsidRPr="00B13815" w:rsidRDefault="0011631F" w:rsidP="00C072C2">
            <w:pPr>
              <w:spacing w:line="240" w:lineRule="auto"/>
              <w:ind w:left="0"/>
              <w:rPr>
                <w:color w:val="auto"/>
                <w:szCs w:val="24"/>
              </w:rPr>
            </w:pPr>
            <w:r w:rsidRPr="00B13815">
              <w:rPr>
                <w:color w:val="auto"/>
                <w:szCs w:val="24"/>
              </w:rPr>
              <w:t>36.94</w:t>
            </w:r>
            <w:r w:rsidRPr="00B13815">
              <w:rPr>
                <w:color w:val="auto"/>
                <w:szCs w:val="24"/>
                <w:vertAlign w:val="superscript"/>
              </w:rPr>
              <w:t>a</w:t>
            </w:r>
          </w:p>
        </w:tc>
        <w:tc>
          <w:tcPr>
            <w:tcW w:w="1170" w:type="dxa"/>
          </w:tcPr>
          <w:p w14:paraId="2E04E839" w14:textId="77777777" w:rsidR="0011631F" w:rsidRPr="00B13815" w:rsidRDefault="0011631F" w:rsidP="00C072C2">
            <w:pPr>
              <w:spacing w:line="240" w:lineRule="auto"/>
              <w:ind w:left="0"/>
              <w:rPr>
                <w:color w:val="auto"/>
                <w:szCs w:val="24"/>
              </w:rPr>
            </w:pPr>
            <w:r w:rsidRPr="00B13815">
              <w:rPr>
                <w:color w:val="auto"/>
                <w:szCs w:val="24"/>
              </w:rPr>
              <w:t>35.10</w:t>
            </w:r>
            <w:r w:rsidRPr="00B13815">
              <w:rPr>
                <w:color w:val="auto"/>
                <w:szCs w:val="24"/>
                <w:vertAlign w:val="superscript"/>
              </w:rPr>
              <w:t>a</w:t>
            </w:r>
          </w:p>
        </w:tc>
        <w:tc>
          <w:tcPr>
            <w:tcW w:w="1080" w:type="dxa"/>
          </w:tcPr>
          <w:p w14:paraId="0D4DAC66" w14:textId="77777777" w:rsidR="0011631F" w:rsidRPr="00B13815" w:rsidRDefault="0011631F" w:rsidP="00C072C2">
            <w:pPr>
              <w:spacing w:line="240" w:lineRule="auto"/>
              <w:ind w:left="0"/>
              <w:rPr>
                <w:color w:val="auto"/>
                <w:szCs w:val="24"/>
              </w:rPr>
            </w:pPr>
            <w:r w:rsidRPr="00B13815">
              <w:rPr>
                <w:color w:val="auto"/>
                <w:szCs w:val="24"/>
              </w:rPr>
              <w:t>31.51</w:t>
            </w:r>
            <w:r w:rsidRPr="00B13815">
              <w:rPr>
                <w:color w:val="auto"/>
                <w:szCs w:val="24"/>
                <w:vertAlign w:val="superscript"/>
              </w:rPr>
              <w:t>b</w:t>
            </w:r>
          </w:p>
        </w:tc>
        <w:tc>
          <w:tcPr>
            <w:tcW w:w="990" w:type="dxa"/>
          </w:tcPr>
          <w:p w14:paraId="77DB88C9" w14:textId="77777777" w:rsidR="0011631F" w:rsidRPr="00B13815" w:rsidRDefault="0011631F" w:rsidP="00C072C2">
            <w:pPr>
              <w:spacing w:line="240" w:lineRule="auto"/>
              <w:ind w:left="0"/>
              <w:rPr>
                <w:color w:val="auto"/>
                <w:szCs w:val="24"/>
              </w:rPr>
            </w:pPr>
            <w:r w:rsidRPr="00B13815">
              <w:rPr>
                <w:color w:val="auto"/>
                <w:szCs w:val="24"/>
              </w:rPr>
              <w:t>0.59</w:t>
            </w:r>
          </w:p>
        </w:tc>
        <w:tc>
          <w:tcPr>
            <w:tcW w:w="900" w:type="dxa"/>
          </w:tcPr>
          <w:p w14:paraId="3C1B8F04" w14:textId="77777777" w:rsidR="0011631F" w:rsidRPr="00B13815" w:rsidRDefault="0011631F" w:rsidP="00C072C2">
            <w:pPr>
              <w:spacing w:line="240" w:lineRule="auto"/>
              <w:ind w:left="0"/>
              <w:rPr>
                <w:color w:val="auto"/>
                <w:szCs w:val="24"/>
              </w:rPr>
            </w:pPr>
            <w:r w:rsidRPr="00B13815">
              <w:rPr>
                <w:color w:val="auto"/>
                <w:szCs w:val="24"/>
              </w:rPr>
              <w:t>0.00</w:t>
            </w:r>
          </w:p>
        </w:tc>
      </w:tr>
      <w:tr w:rsidR="0011631F" w:rsidRPr="00B13815" w14:paraId="3ED8D154" w14:textId="77777777" w:rsidTr="00D93A8A">
        <w:tc>
          <w:tcPr>
            <w:tcW w:w="2790" w:type="dxa"/>
          </w:tcPr>
          <w:p w14:paraId="276BB221" w14:textId="77777777" w:rsidR="0011631F" w:rsidRPr="00B13815" w:rsidRDefault="0011631F" w:rsidP="00C072C2">
            <w:pPr>
              <w:spacing w:line="240" w:lineRule="auto"/>
              <w:ind w:left="0"/>
              <w:rPr>
                <w:color w:val="auto"/>
                <w:szCs w:val="24"/>
              </w:rPr>
            </w:pPr>
            <w:r w:rsidRPr="00B13815">
              <w:rPr>
                <w:color w:val="auto"/>
                <w:szCs w:val="24"/>
              </w:rPr>
              <w:t>Daily feed intake (g/bird)</w:t>
            </w:r>
          </w:p>
        </w:tc>
        <w:tc>
          <w:tcPr>
            <w:tcW w:w="1080" w:type="dxa"/>
          </w:tcPr>
          <w:p w14:paraId="699D66B1" w14:textId="77777777" w:rsidR="0011631F" w:rsidRPr="00B13815" w:rsidRDefault="0011631F" w:rsidP="00C072C2">
            <w:pPr>
              <w:spacing w:line="240" w:lineRule="auto"/>
              <w:ind w:left="0"/>
              <w:rPr>
                <w:color w:val="auto"/>
                <w:szCs w:val="24"/>
              </w:rPr>
            </w:pPr>
            <w:r w:rsidRPr="00B13815">
              <w:rPr>
                <w:color w:val="auto"/>
                <w:szCs w:val="24"/>
              </w:rPr>
              <w:t>54.98</w:t>
            </w:r>
            <w:r w:rsidRPr="00B13815">
              <w:rPr>
                <w:color w:val="auto"/>
                <w:szCs w:val="24"/>
                <w:vertAlign w:val="superscript"/>
              </w:rPr>
              <w:t>b</w:t>
            </w:r>
          </w:p>
        </w:tc>
        <w:tc>
          <w:tcPr>
            <w:tcW w:w="1260" w:type="dxa"/>
          </w:tcPr>
          <w:p w14:paraId="567971CF" w14:textId="77777777" w:rsidR="0011631F" w:rsidRPr="00B13815" w:rsidRDefault="0011631F" w:rsidP="00C072C2">
            <w:pPr>
              <w:spacing w:line="240" w:lineRule="auto"/>
              <w:ind w:left="0"/>
              <w:rPr>
                <w:color w:val="auto"/>
                <w:szCs w:val="24"/>
              </w:rPr>
            </w:pPr>
            <w:r w:rsidRPr="00B13815">
              <w:rPr>
                <w:color w:val="auto"/>
                <w:szCs w:val="24"/>
              </w:rPr>
              <w:t>58.82</w:t>
            </w:r>
            <w:r w:rsidRPr="00B13815">
              <w:rPr>
                <w:color w:val="auto"/>
                <w:szCs w:val="24"/>
                <w:vertAlign w:val="superscript"/>
              </w:rPr>
              <w:t>ab</w:t>
            </w:r>
          </w:p>
        </w:tc>
        <w:tc>
          <w:tcPr>
            <w:tcW w:w="1080" w:type="dxa"/>
          </w:tcPr>
          <w:p w14:paraId="0C10066B" w14:textId="77777777" w:rsidR="0011631F" w:rsidRPr="00B13815" w:rsidRDefault="0011631F" w:rsidP="00C072C2">
            <w:pPr>
              <w:spacing w:line="240" w:lineRule="auto"/>
              <w:ind w:left="0"/>
              <w:rPr>
                <w:color w:val="auto"/>
                <w:szCs w:val="24"/>
              </w:rPr>
            </w:pPr>
            <w:r w:rsidRPr="00B13815">
              <w:rPr>
                <w:color w:val="auto"/>
                <w:szCs w:val="24"/>
              </w:rPr>
              <w:t>61.31</w:t>
            </w:r>
            <w:r w:rsidRPr="00B13815">
              <w:rPr>
                <w:color w:val="auto"/>
                <w:szCs w:val="24"/>
                <w:vertAlign w:val="superscript"/>
              </w:rPr>
              <w:t>a</w:t>
            </w:r>
          </w:p>
        </w:tc>
        <w:tc>
          <w:tcPr>
            <w:tcW w:w="1170" w:type="dxa"/>
          </w:tcPr>
          <w:p w14:paraId="5DD2DFC8" w14:textId="77777777" w:rsidR="0011631F" w:rsidRPr="00B13815" w:rsidRDefault="0011631F" w:rsidP="00C072C2">
            <w:pPr>
              <w:spacing w:line="240" w:lineRule="auto"/>
              <w:ind w:left="0"/>
              <w:rPr>
                <w:color w:val="auto"/>
                <w:szCs w:val="24"/>
              </w:rPr>
            </w:pPr>
            <w:r w:rsidRPr="00B13815">
              <w:rPr>
                <w:color w:val="auto"/>
                <w:szCs w:val="24"/>
              </w:rPr>
              <w:t>57.54</w:t>
            </w:r>
            <w:r w:rsidRPr="00B13815">
              <w:rPr>
                <w:color w:val="auto"/>
                <w:szCs w:val="24"/>
                <w:vertAlign w:val="superscript"/>
              </w:rPr>
              <w:t>ab</w:t>
            </w:r>
          </w:p>
        </w:tc>
        <w:tc>
          <w:tcPr>
            <w:tcW w:w="1080" w:type="dxa"/>
          </w:tcPr>
          <w:p w14:paraId="7DDFDC3C" w14:textId="77777777" w:rsidR="0011631F" w:rsidRPr="00B13815" w:rsidRDefault="0011631F" w:rsidP="00C072C2">
            <w:pPr>
              <w:spacing w:line="240" w:lineRule="auto"/>
              <w:ind w:left="0"/>
              <w:rPr>
                <w:color w:val="auto"/>
                <w:szCs w:val="24"/>
              </w:rPr>
            </w:pPr>
            <w:r w:rsidRPr="00B13815">
              <w:rPr>
                <w:color w:val="auto"/>
                <w:szCs w:val="24"/>
              </w:rPr>
              <w:t>46.39</w:t>
            </w:r>
            <w:r w:rsidRPr="00B13815">
              <w:rPr>
                <w:color w:val="auto"/>
                <w:szCs w:val="24"/>
                <w:vertAlign w:val="superscript"/>
              </w:rPr>
              <w:t>c</w:t>
            </w:r>
          </w:p>
        </w:tc>
        <w:tc>
          <w:tcPr>
            <w:tcW w:w="990" w:type="dxa"/>
          </w:tcPr>
          <w:p w14:paraId="1010EF2C" w14:textId="77777777" w:rsidR="0011631F" w:rsidRPr="00B13815" w:rsidRDefault="0011631F" w:rsidP="00C072C2">
            <w:pPr>
              <w:spacing w:line="240" w:lineRule="auto"/>
              <w:ind w:left="0"/>
              <w:rPr>
                <w:color w:val="auto"/>
                <w:szCs w:val="24"/>
              </w:rPr>
            </w:pPr>
            <w:r w:rsidRPr="00B13815">
              <w:rPr>
                <w:color w:val="auto"/>
                <w:szCs w:val="24"/>
              </w:rPr>
              <w:t>1.38</w:t>
            </w:r>
          </w:p>
        </w:tc>
        <w:tc>
          <w:tcPr>
            <w:tcW w:w="900" w:type="dxa"/>
          </w:tcPr>
          <w:p w14:paraId="74B42ABF" w14:textId="77777777" w:rsidR="0011631F" w:rsidRPr="00B13815" w:rsidRDefault="0011631F" w:rsidP="00C072C2">
            <w:pPr>
              <w:spacing w:line="240" w:lineRule="auto"/>
              <w:ind w:left="0"/>
              <w:rPr>
                <w:color w:val="auto"/>
                <w:szCs w:val="24"/>
              </w:rPr>
            </w:pPr>
            <w:r w:rsidRPr="00B13815">
              <w:rPr>
                <w:color w:val="auto"/>
                <w:szCs w:val="24"/>
              </w:rPr>
              <w:t>0.00</w:t>
            </w:r>
          </w:p>
        </w:tc>
      </w:tr>
      <w:tr w:rsidR="0011631F" w:rsidRPr="00B13815" w14:paraId="711C9BD6" w14:textId="77777777" w:rsidTr="00D93A8A">
        <w:tc>
          <w:tcPr>
            <w:tcW w:w="2790" w:type="dxa"/>
          </w:tcPr>
          <w:p w14:paraId="1EE36BBE" w14:textId="77777777" w:rsidR="0011631F" w:rsidRPr="00B13815" w:rsidRDefault="0011631F" w:rsidP="00C072C2">
            <w:pPr>
              <w:spacing w:line="240" w:lineRule="auto"/>
              <w:ind w:left="0"/>
              <w:rPr>
                <w:color w:val="auto"/>
                <w:szCs w:val="24"/>
              </w:rPr>
            </w:pPr>
            <w:r w:rsidRPr="00B13815">
              <w:rPr>
                <w:color w:val="auto"/>
                <w:szCs w:val="24"/>
              </w:rPr>
              <w:t>Feed conversion ratio</w:t>
            </w:r>
          </w:p>
        </w:tc>
        <w:tc>
          <w:tcPr>
            <w:tcW w:w="1080" w:type="dxa"/>
          </w:tcPr>
          <w:p w14:paraId="15A924E7" w14:textId="77777777" w:rsidR="0011631F" w:rsidRPr="00B13815" w:rsidRDefault="0011631F" w:rsidP="00C072C2">
            <w:pPr>
              <w:spacing w:line="240" w:lineRule="auto"/>
              <w:ind w:left="0"/>
              <w:rPr>
                <w:color w:val="auto"/>
                <w:szCs w:val="24"/>
              </w:rPr>
            </w:pPr>
            <w:r w:rsidRPr="00B13815">
              <w:rPr>
                <w:color w:val="auto"/>
                <w:szCs w:val="24"/>
              </w:rPr>
              <w:t>1.48</w:t>
            </w:r>
          </w:p>
        </w:tc>
        <w:tc>
          <w:tcPr>
            <w:tcW w:w="1260" w:type="dxa"/>
          </w:tcPr>
          <w:p w14:paraId="14F97355" w14:textId="77777777" w:rsidR="0011631F" w:rsidRPr="00B13815" w:rsidRDefault="0011631F" w:rsidP="00C072C2">
            <w:pPr>
              <w:spacing w:line="240" w:lineRule="auto"/>
              <w:ind w:left="0"/>
              <w:rPr>
                <w:color w:val="auto"/>
                <w:szCs w:val="24"/>
              </w:rPr>
            </w:pPr>
            <w:r w:rsidRPr="00B13815">
              <w:rPr>
                <w:color w:val="auto"/>
                <w:szCs w:val="24"/>
              </w:rPr>
              <w:t>1.60</w:t>
            </w:r>
          </w:p>
        </w:tc>
        <w:tc>
          <w:tcPr>
            <w:tcW w:w="1080" w:type="dxa"/>
          </w:tcPr>
          <w:p w14:paraId="40CA4D4F" w14:textId="77777777" w:rsidR="0011631F" w:rsidRPr="00B13815" w:rsidRDefault="0011631F" w:rsidP="00C072C2">
            <w:pPr>
              <w:spacing w:line="240" w:lineRule="auto"/>
              <w:ind w:left="0"/>
              <w:rPr>
                <w:color w:val="auto"/>
                <w:szCs w:val="24"/>
              </w:rPr>
            </w:pPr>
            <w:r w:rsidRPr="00B13815">
              <w:rPr>
                <w:color w:val="auto"/>
                <w:szCs w:val="24"/>
              </w:rPr>
              <w:t>1.66</w:t>
            </w:r>
          </w:p>
        </w:tc>
        <w:tc>
          <w:tcPr>
            <w:tcW w:w="1170" w:type="dxa"/>
          </w:tcPr>
          <w:p w14:paraId="2C04A9D7" w14:textId="77777777" w:rsidR="0011631F" w:rsidRPr="00B13815" w:rsidRDefault="0011631F" w:rsidP="00C072C2">
            <w:pPr>
              <w:spacing w:line="240" w:lineRule="auto"/>
              <w:ind w:left="0"/>
              <w:rPr>
                <w:color w:val="auto"/>
                <w:szCs w:val="24"/>
              </w:rPr>
            </w:pPr>
            <w:r w:rsidRPr="00B13815">
              <w:rPr>
                <w:color w:val="auto"/>
                <w:szCs w:val="24"/>
              </w:rPr>
              <w:t>1.64</w:t>
            </w:r>
          </w:p>
        </w:tc>
        <w:tc>
          <w:tcPr>
            <w:tcW w:w="1080" w:type="dxa"/>
          </w:tcPr>
          <w:p w14:paraId="49F46449" w14:textId="77777777" w:rsidR="0011631F" w:rsidRPr="00B13815" w:rsidRDefault="0011631F" w:rsidP="00C072C2">
            <w:pPr>
              <w:spacing w:line="240" w:lineRule="auto"/>
              <w:ind w:left="0"/>
              <w:rPr>
                <w:color w:val="auto"/>
                <w:szCs w:val="24"/>
              </w:rPr>
            </w:pPr>
            <w:r w:rsidRPr="00B13815">
              <w:rPr>
                <w:color w:val="auto"/>
                <w:szCs w:val="24"/>
              </w:rPr>
              <w:t>1.47</w:t>
            </w:r>
          </w:p>
        </w:tc>
        <w:tc>
          <w:tcPr>
            <w:tcW w:w="990" w:type="dxa"/>
          </w:tcPr>
          <w:p w14:paraId="3FB833CA" w14:textId="77777777" w:rsidR="0011631F" w:rsidRPr="00B13815" w:rsidRDefault="0011631F" w:rsidP="00C072C2">
            <w:pPr>
              <w:spacing w:line="240" w:lineRule="auto"/>
              <w:ind w:left="0"/>
              <w:rPr>
                <w:color w:val="auto"/>
                <w:szCs w:val="24"/>
              </w:rPr>
            </w:pPr>
            <w:r w:rsidRPr="00B13815">
              <w:rPr>
                <w:color w:val="auto"/>
                <w:szCs w:val="24"/>
              </w:rPr>
              <w:t>0.03</w:t>
            </w:r>
          </w:p>
        </w:tc>
        <w:tc>
          <w:tcPr>
            <w:tcW w:w="900" w:type="dxa"/>
          </w:tcPr>
          <w:p w14:paraId="18A79C1C" w14:textId="77777777" w:rsidR="0011631F" w:rsidRPr="00B13815" w:rsidRDefault="0011631F" w:rsidP="00C072C2">
            <w:pPr>
              <w:spacing w:line="240" w:lineRule="auto"/>
              <w:ind w:left="0"/>
              <w:rPr>
                <w:color w:val="auto"/>
                <w:szCs w:val="24"/>
              </w:rPr>
            </w:pPr>
            <w:r w:rsidRPr="00B13815">
              <w:rPr>
                <w:color w:val="auto"/>
                <w:szCs w:val="24"/>
              </w:rPr>
              <w:t>0.15</w:t>
            </w:r>
          </w:p>
        </w:tc>
      </w:tr>
      <w:tr w:rsidR="0011631F" w:rsidRPr="00B13815" w14:paraId="02B4BC55" w14:textId="77777777" w:rsidTr="00D93A8A">
        <w:tc>
          <w:tcPr>
            <w:tcW w:w="2790" w:type="dxa"/>
          </w:tcPr>
          <w:p w14:paraId="71934D63" w14:textId="77777777" w:rsidR="0011631F" w:rsidRPr="00B13815" w:rsidRDefault="0011631F" w:rsidP="00C072C2">
            <w:pPr>
              <w:spacing w:line="240" w:lineRule="auto"/>
              <w:ind w:left="0"/>
              <w:rPr>
                <w:color w:val="auto"/>
                <w:szCs w:val="24"/>
              </w:rPr>
            </w:pPr>
            <w:r w:rsidRPr="00B13815">
              <w:rPr>
                <w:color w:val="auto"/>
                <w:szCs w:val="24"/>
              </w:rPr>
              <w:t>Protein efficiency ratio</w:t>
            </w:r>
          </w:p>
        </w:tc>
        <w:tc>
          <w:tcPr>
            <w:tcW w:w="1080" w:type="dxa"/>
          </w:tcPr>
          <w:p w14:paraId="3B0CB77E" w14:textId="77777777" w:rsidR="0011631F" w:rsidRPr="00B13815" w:rsidRDefault="0011631F" w:rsidP="00C072C2">
            <w:pPr>
              <w:spacing w:line="240" w:lineRule="auto"/>
              <w:ind w:left="0"/>
              <w:rPr>
                <w:color w:val="auto"/>
                <w:szCs w:val="24"/>
              </w:rPr>
            </w:pPr>
            <w:r w:rsidRPr="00B13815">
              <w:rPr>
                <w:color w:val="auto"/>
                <w:szCs w:val="24"/>
              </w:rPr>
              <w:t>2.80</w:t>
            </w:r>
          </w:p>
        </w:tc>
        <w:tc>
          <w:tcPr>
            <w:tcW w:w="1260" w:type="dxa"/>
          </w:tcPr>
          <w:p w14:paraId="71E81F3B" w14:textId="77777777" w:rsidR="0011631F" w:rsidRPr="00B13815" w:rsidRDefault="0011631F" w:rsidP="00C072C2">
            <w:pPr>
              <w:spacing w:line="240" w:lineRule="auto"/>
              <w:ind w:left="0"/>
              <w:rPr>
                <w:color w:val="auto"/>
                <w:szCs w:val="24"/>
              </w:rPr>
            </w:pPr>
            <w:r w:rsidRPr="00B13815">
              <w:rPr>
                <w:color w:val="auto"/>
                <w:szCs w:val="24"/>
              </w:rPr>
              <w:t>2.64</w:t>
            </w:r>
          </w:p>
        </w:tc>
        <w:tc>
          <w:tcPr>
            <w:tcW w:w="1080" w:type="dxa"/>
          </w:tcPr>
          <w:p w14:paraId="71031F0E" w14:textId="77777777" w:rsidR="0011631F" w:rsidRPr="00B13815" w:rsidRDefault="0011631F" w:rsidP="00C072C2">
            <w:pPr>
              <w:spacing w:line="240" w:lineRule="auto"/>
              <w:ind w:left="0"/>
              <w:rPr>
                <w:color w:val="auto"/>
                <w:szCs w:val="24"/>
              </w:rPr>
            </w:pPr>
            <w:r w:rsidRPr="00B13815">
              <w:rPr>
                <w:color w:val="auto"/>
                <w:szCs w:val="24"/>
              </w:rPr>
              <w:t>2.51</w:t>
            </w:r>
          </w:p>
        </w:tc>
        <w:tc>
          <w:tcPr>
            <w:tcW w:w="1170" w:type="dxa"/>
          </w:tcPr>
          <w:p w14:paraId="1FCB4969" w14:textId="77777777" w:rsidR="0011631F" w:rsidRPr="00B13815" w:rsidRDefault="0011631F" w:rsidP="00C072C2">
            <w:pPr>
              <w:spacing w:line="240" w:lineRule="auto"/>
              <w:ind w:left="0"/>
              <w:rPr>
                <w:color w:val="auto"/>
                <w:szCs w:val="24"/>
              </w:rPr>
            </w:pPr>
            <w:r w:rsidRPr="00B13815">
              <w:rPr>
                <w:color w:val="auto"/>
                <w:szCs w:val="24"/>
              </w:rPr>
              <w:t>2.54</w:t>
            </w:r>
          </w:p>
        </w:tc>
        <w:tc>
          <w:tcPr>
            <w:tcW w:w="1080" w:type="dxa"/>
          </w:tcPr>
          <w:p w14:paraId="54CBF538" w14:textId="77777777" w:rsidR="0011631F" w:rsidRPr="00B13815" w:rsidRDefault="0011631F" w:rsidP="00C072C2">
            <w:pPr>
              <w:spacing w:line="240" w:lineRule="auto"/>
              <w:ind w:left="0"/>
              <w:rPr>
                <w:color w:val="auto"/>
                <w:szCs w:val="24"/>
              </w:rPr>
            </w:pPr>
            <w:r w:rsidRPr="00B13815">
              <w:rPr>
                <w:color w:val="auto"/>
                <w:szCs w:val="24"/>
              </w:rPr>
              <w:t>2.83</w:t>
            </w:r>
          </w:p>
        </w:tc>
        <w:tc>
          <w:tcPr>
            <w:tcW w:w="990" w:type="dxa"/>
          </w:tcPr>
          <w:p w14:paraId="2F8B4866" w14:textId="77777777" w:rsidR="0011631F" w:rsidRPr="00B13815" w:rsidRDefault="0011631F" w:rsidP="00C072C2">
            <w:pPr>
              <w:spacing w:line="240" w:lineRule="auto"/>
              <w:ind w:left="0"/>
              <w:rPr>
                <w:color w:val="auto"/>
                <w:szCs w:val="24"/>
              </w:rPr>
            </w:pPr>
            <w:r w:rsidRPr="00B13815">
              <w:rPr>
                <w:color w:val="auto"/>
                <w:szCs w:val="24"/>
              </w:rPr>
              <w:t>0.05</w:t>
            </w:r>
          </w:p>
        </w:tc>
        <w:tc>
          <w:tcPr>
            <w:tcW w:w="900" w:type="dxa"/>
          </w:tcPr>
          <w:p w14:paraId="0D654FD8" w14:textId="77777777" w:rsidR="0011631F" w:rsidRPr="00B13815" w:rsidRDefault="0011631F" w:rsidP="00C072C2">
            <w:pPr>
              <w:spacing w:line="240" w:lineRule="auto"/>
              <w:ind w:left="0"/>
              <w:rPr>
                <w:color w:val="auto"/>
                <w:szCs w:val="24"/>
              </w:rPr>
            </w:pPr>
            <w:r w:rsidRPr="00B13815">
              <w:rPr>
                <w:color w:val="auto"/>
                <w:szCs w:val="24"/>
              </w:rPr>
              <w:t>0.14</w:t>
            </w:r>
          </w:p>
        </w:tc>
      </w:tr>
      <w:tr w:rsidR="0011631F" w:rsidRPr="00B13815" w14:paraId="615DC396" w14:textId="77777777" w:rsidTr="00D93A8A">
        <w:tc>
          <w:tcPr>
            <w:tcW w:w="2790" w:type="dxa"/>
            <w:tcBorders>
              <w:bottom w:val="single" w:sz="4" w:space="0" w:color="auto"/>
            </w:tcBorders>
          </w:tcPr>
          <w:p w14:paraId="6AA9B875" w14:textId="77777777" w:rsidR="0011631F" w:rsidRPr="00B13815" w:rsidRDefault="0011631F" w:rsidP="00C072C2">
            <w:pPr>
              <w:spacing w:line="240" w:lineRule="auto"/>
              <w:ind w:left="0"/>
              <w:rPr>
                <w:color w:val="auto"/>
                <w:szCs w:val="24"/>
              </w:rPr>
            </w:pPr>
            <w:r w:rsidRPr="00B13815">
              <w:rPr>
                <w:color w:val="auto"/>
                <w:szCs w:val="24"/>
              </w:rPr>
              <w:t>Mortality (%)</w:t>
            </w:r>
          </w:p>
        </w:tc>
        <w:tc>
          <w:tcPr>
            <w:tcW w:w="1080" w:type="dxa"/>
            <w:tcBorders>
              <w:bottom w:val="single" w:sz="4" w:space="0" w:color="auto"/>
            </w:tcBorders>
          </w:tcPr>
          <w:p w14:paraId="0C164776" w14:textId="77777777" w:rsidR="0011631F" w:rsidRPr="00B13815" w:rsidRDefault="0011631F" w:rsidP="00C072C2">
            <w:pPr>
              <w:spacing w:line="240" w:lineRule="auto"/>
              <w:ind w:left="0"/>
              <w:rPr>
                <w:color w:val="auto"/>
                <w:szCs w:val="24"/>
              </w:rPr>
            </w:pPr>
            <w:r w:rsidRPr="00B13815">
              <w:rPr>
                <w:color w:val="auto"/>
                <w:szCs w:val="24"/>
              </w:rPr>
              <w:t>0.25</w:t>
            </w:r>
          </w:p>
        </w:tc>
        <w:tc>
          <w:tcPr>
            <w:tcW w:w="1260" w:type="dxa"/>
            <w:tcBorders>
              <w:bottom w:val="single" w:sz="4" w:space="0" w:color="auto"/>
            </w:tcBorders>
          </w:tcPr>
          <w:p w14:paraId="4DC03403" w14:textId="77777777" w:rsidR="0011631F" w:rsidRPr="00B13815" w:rsidRDefault="0011631F" w:rsidP="00C072C2">
            <w:pPr>
              <w:spacing w:line="240" w:lineRule="auto"/>
              <w:ind w:left="0"/>
              <w:rPr>
                <w:color w:val="auto"/>
                <w:szCs w:val="24"/>
              </w:rPr>
            </w:pPr>
            <w:r w:rsidRPr="00B13815">
              <w:rPr>
                <w:color w:val="auto"/>
                <w:szCs w:val="24"/>
              </w:rPr>
              <w:t>0.75</w:t>
            </w:r>
          </w:p>
        </w:tc>
        <w:tc>
          <w:tcPr>
            <w:tcW w:w="1080" w:type="dxa"/>
            <w:tcBorders>
              <w:bottom w:val="single" w:sz="4" w:space="0" w:color="auto"/>
            </w:tcBorders>
          </w:tcPr>
          <w:p w14:paraId="61982F21" w14:textId="77777777" w:rsidR="0011631F" w:rsidRPr="00B13815" w:rsidRDefault="0011631F" w:rsidP="00C072C2">
            <w:pPr>
              <w:spacing w:line="240" w:lineRule="auto"/>
              <w:ind w:left="0"/>
              <w:rPr>
                <w:color w:val="auto"/>
                <w:szCs w:val="24"/>
              </w:rPr>
            </w:pPr>
            <w:r w:rsidRPr="00B13815">
              <w:rPr>
                <w:color w:val="auto"/>
                <w:szCs w:val="24"/>
              </w:rPr>
              <w:t>1.00</w:t>
            </w:r>
          </w:p>
        </w:tc>
        <w:tc>
          <w:tcPr>
            <w:tcW w:w="1170" w:type="dxa"/>
            <w:tcBorders>
              <w:bottom w:val="single" w:sz="4" w:space="0" w:color="auto"/>
            </w:tcBorders>
          </w:tcPr>
          <w:p w14:paraId="2654EF3D" w14:textId="77777777" w:rsidR="0011631F" w:rsidRPr="00B13815" w:rsidRDefault="0011631F" w:rsidP="00C072C2">
            <w:pPr>
              <w:spacing w:line="240" w:lineRule="auto"/>
              <w:ind w:left="0"/>
              <w:rPr>
                <w:color w:val="auto"/>
                <w:szCs w:val="24"/>
              </w:rPr>
            </w:pPr>
            <w:r w:rsidRPr="00B13815">
              <w:rPr>
                <w:color w:val="auto"/>
                <w:szCs w:val="24"/>
              </w:rPr>
              <w:t>0.50</w:t>
            </w:r>
          </w:p>
        </w:tc>
        <w:tc>
          <w:tcPr>
            <w:tcW w:w="1080" w:type="dxa"/>
            <w:tcBorders>
              <w:bottom w:val="single" w:sz="4" w:space="0" w:color="auto"/>
            </w:tcBorders>
          </w:tcPr>
          <w:p w14:paraId="236AC05E" w14:textId="77777777" w:rsidR="0011631F" w:rsidRPr="00B13815" w:rsidRDefault="0011631F" w:rsidP="00C072C2">
            <w:pPr>
              <w:spacing w:line="240" w:lineRule="auto"/>
              <w:ind w:left="0"/>
              <w:rPr>
                <w:color w:val="auto"/>
                <w:szCs w:val="24"/>
              </w:rPr>
            </w:pPr>
            <w:r w:rsidRPr="00B13815">
              <w:rPr>
                <w:color w:val="auto"/>
                <w:szCs w:val="24"/>
              </w:rPr>
              <w:t>0.25</w:t>
            </w:r>
          </w:p>
        </w:tc>
        <w:tc>
          <w:tcPr>
            <w:tcW w:w="990" w:type="dxa"/>
            <w:tcBorders>
              <w:bottom w:val="single" w:sz="4" w:space="0" w:color="auto"/>
            </w:tcBorders>
          </w:tcPr>
          <w:p w14:paraId="51629B62" w14:textId="77777777" w:rsidR="0011631F" w:rsidRPr="00B13815" w:rsidRDefault="0011631F" w:rsidP="00C072C2">
            <w:pPr>
              <w:spacing w:line="240" w:lineRule="auto"/>
              <w:ind w:left="0"/>
              <w:rPr>
                <w:color w:val="auto"/>
                <w:szCs w:val="24"/>
              </w:rPr>
            </w:pPr>
            <w:r w:rsidRPr="00B13815">
              <w:rPr>
                <w:color w:val="auto"/>
                <w:szCs w:val="24"/>
              </w:rPr>
              <w:t>0.15</w:t>
            </w:r>
          </w:p>
        </w:tc>
        <w:tc>
          <w:tcPr>
            <w:tcW w:w="900" w:type="dxa"/>
            <w:tcBorders>
              <w:bottom w:val="single" w:sz="4" w:space="0" w:color="auto"/>
            </w:tcBorders>
          </w:tcPr>
          <w:p w14:paraId="4EEFD225" w14:textId="77777777" w:rsidR="0011631F" w:rsidRPr="00B13815" w:rsidRDefault="0011631F" w:rsidP="00C072C2">
            <w:pPr>
              <w:spacing w:line="240" w:lineRule="auto"/>
              <w:ind w:left="0"/>
              <w:rPr>
                <w:color w:val="auto"/>
                <w:szCs w:val="24"/>
              </w:rPr>
            </w:pPr>
            <w:r w:rsidRPr="00B13815">
              <w:rPr>
                <w:color w:val="auto"/>
                <w:szCs w:val="24"/>
              </w:rPr>
              <w:t>0.50</w:t>
            </w:r>
          </w:p>
        </w:tc>
      </w:tr>
    </w:tbl>
    <w:p w14:paraId="65252BC7" w14:textId="77777777" w:rsidR="0011631F" w:rsidRPr="00B13815" w:rsidRDefault="0011631F" w:rsidP="00C072C2">
      <w:pPr>
        <w:spacing w:line="240" w:lineRule="auto"/>
        <w:ind w:left="0"/>
        <w:rPr>
          <w:color w:val="auto"/>
          <w:szCs w:val="24"/>
        </w:rPr>
      </w:pPr>
      <w:r w:rsidRPr="00B13815">
        <w:rPr>
          <w:color w:val="auto"/>
          <w:szCs w:val="24"/>
        </w:rPr>
        <w:t xml:space="preserve">* </w:t>
      </w:r>
      <w:proofErr w:type="spellStart"/>
      <w:r w:rsidRPr="00B13815">
        <w:rPr>
          <w:color w:val="auto"/>
          <w:szCs w:val="24"/>
        </w:rPr>
        <w:t>abc</w:t>
      </w:r>
      <w:proofErr w:type="spellEnd"/>
      <w:r w:rsidRPr="00B13815">
        <w:rPr>
          <w:color w:val="auto"/>
          <w:szCs w:val="24"/>
        </w:rPr>
        <w:t>=means on the same row with different superscripts are significantly (p&lt;0.05) different from each other, SEM = standard error of mean, RMFP-MOM = Rejected mango fruit pulp-maize offal mix.</w:t>
      </w:r>
    </w:p>
    <w:p w14:paraId="65B9DA01" w14:textId="77777777" w:rsidR="005451CC" w:rsidRDefault="0011631F" w:rsidP="005451CC">
      <w:pPr>
        <w:spacing w:line="240" w:lineRule="auto"/>
        <w:rPr>
          <w:szCs w:val="24"/>
        </w:rPr>
      </w:pPr>
      <w:r w:rsidRPr="00B13815">
        <w:rPr>
          <w:color w:val="auto"/>
          <w:szCs w:val="24"/>
        </w:rPr>
        <w:t xml:space="preserve"> </w:t>
      </w:r>
      <w:r w:rsidR="005451CC">
        <w:rPr>
          <w:szCs w:val="24"/>
        </w:rPr>
        <w:t xml:space="preserve">It can also be seen that the inclusion of RMFP-MOM up to 20% resulted to a decline in daily feed intake. Implying the inability of the birds to consume much of the feed probably due to high anti-nutritional factor and high </w:t>
      </w:r>
      <w:proofErr w:type="spellStart"/>
      <w:r w:rsidR="005451CC">
        <w:rPr>
          <w:szCs w:val="24"/>
        </w:rPr>
        <w:t>fibre</w:t>
      </w:r>
      <w:proofErr w:type="spellEnd"/>
      <w:r w:rsidR="005451CC">
        <w:rPr>
          <w:szCs w:val="24"/>
        </w:rPr>
        <w:t xml:space="preserve"> levels. This observation is in line with an earlier report of </w:t>
      </w:r>
      <w:proofErr w:type="spellStart"/>
      <w:r w:rsidR="005451CC">
        <w:rPr>
          <w:szCs w:val="24"/>
        </w:rPr>
        <w:t>Orayaga</w:t>
      </w:r>
      <w:proofErr w:type="spellEnd"/>
      <w:r w:rsidR="005451CC">
        <w:rPr>
          <w:szCs w:val="24"/>
        </w:rPr>
        <w:t xml:space="preserve"> </w:t>
      </w:r>
      <w:r w:rsidR="005451CC">
        <w:rPr>
          <w:i/>
          <w:iCs/>
          <w:szCs w:val="24"/>
        </w:rPr>
        <w:t>et al.</w:t>
      </w:r>
      <w:r w:rsidR="005451CC">
        <w:rPr>
          <w:szCs w:val="24"/>
        </w:rPr>
        <w:t xml:space="preserve"> (2018) who reported that in as much as mango fruit is known to convert its acids to sugar at ripening, this biochemical process is more efficient during normal ripening. For rejected mango fruit, ripening does not always follow the normal process, making even the seemingly overripe mango fruit to retain most of the acids in large amounts; the reason it still tastes sour and could cause poor feed intake and depressed overall general performance of the chicks as some of these acids are anti-nutritional. The authors further states that, sour taste alone may not be an impediment to feed intake of broiler chickens but somehow, these </w:t>
      </w:r>
      <w:proofErr w:type="spellStart"/>
      <w:proofErr w:type="gramStart"/>
      <w:r w:rsidR="005451CC">
        <w:rPr>
          <w:szCs w:val="24"/>
        </w:rPr>
        <w:t>acids,being</w:t>
      </w:r>
      <w:proofErr w:type="spellEnd"/>
      <w:proofErr w:type="gramEnd"/>
      <w:r w:rsidR="005451CC">
        <w:rPr>
          <w:szCs w:val="24"/>
        </w:rPr>
        <w:t xml:space="preserve"> anti- nutritional, may have affected feed intake and utilization.  The significant difference (p&lt;0.05) reported for daily feed intake by </w:t>
      </w:r>
      <w:proofErr w:type="spellStart"/>
      <w:r w:rsidR="005451CC">
        <w:rPr>
          <w:szCs w:val="24"/>
        </w:rPr>
        <w:t>Orayaga</w:t>
      </w:r>
      <w:proofErr w:type="spellEnd"/>
      <w:r w:rsidR="005451CC">
        <w:rPr>
          <w:szCs w:val="24"/>
        </w:rPr>
        <w:t xml:space="preserve"> </w:t>
      </w:r>
      <w:r w:rsidR="005451CC">
        <w:rPr>
          <w:i/>
          <w:iCs/>
          <w:szCs w:val="24"/>
        </w:rPr>
        <w:t>et al</w:t>
      </w:r>
      <w:r w:rsidR="005451CC">
        <w:rPr>
          <w:szCs w:val="24"/>
        </w:rPr>
        <w:t>. (2017) was consistent to this study, the values obtained in this study were higher than those (32.74-36.94 g/bird/day) reported by these authors.</w:t>
      </w:r>
    </w:p>
    <w:p w14:paraId="25ED46F6" w14:textId="77777777" w:rsidR="005451CC" w:rsidRDefault="005451CC" w:rsidP="005451CC">
      <w:pPr>
        <w:spacing w:line="240" w:lineRule="auto"/>
        <w:rPr>
          <w:szCs w:val="24"/>
        </w:rPr>
      </w:pPr>
      <w:r>
        <w:rPr>
          <w:szCs w:val="24"/>
        </w:rPr>
        <w:t xml:space="preserve">Feed conversion ratio (FCR) even though, not significantly affected, tended to increase in no particular pattern across the treatment, implying poor utilization. This FCR (1.4 to l.66) was however better than 1.96 to 2.41 and 1.80 to 1.88 reported by </w:t>
      </w:r>
      <w:proofErr w:type="spellStart"/>
      <w:r>
        <w:rPr>
          <w:szCs w:val="24"/>
        </w:rPr>
        <w:t>Orayaga</w:t>
      </w:r>
      <w:proofErr w:type="spellEnd"/>
      <w:r>
        <w:rPr>
          <w:szCs w:val="24"/>
        </w:rPr>
        <w:t xml:space="preserve"> </w:t>
      </w:r>
      <w:r>
        <w:rPr>
          <w:i/>
          <w:iCs/>
          <w:szCs w:val="24"/>
        </w:rPr>
        <w:t>et al</w:t>
      </w:r>
      <w:r>
        <w:rPr>
          <w:szCs w:val="24"/>
        </w:rPr>
        <w:t xml:space="preserve">. (2017) and Adedokun </w:t>
      </w:r>
      <w:r>
        <w:rPr>
          <w:i/>
          <w:iCs/>
          <w:szCs w:val="24"/>
        </w:rPr>
        <w:t>et al</w:t>
      </w:r>
      <w:r>
        <w:rPr>
          <w:szCs w:val="24"/>
        </w:rPr>
        <w:t xml:space="preserve">. (2022) respectively. The non- significant difference (p&lt;0.05) recorded for FCR in this study contradicts the findings of </w:t>
      </w:r>
      <w:proofErr w:type="spellStart"/>
      <w:r>
        <w:rPr>
          <w:szCs w:val="24"/>
        </w:rPr>
        <w:t>Orayaga</w:t>
      </w:r>
      <w:proofErr w:type="spellEnd"/>
      <w:r>
        <w:rPr>
          <w:szCs w:val="24"/>
        </w:rPr>
        <w:t xml:space="preserve"> </w:t>
      </w:r>
      <w:r>
        <w:rPr>
          <w:i/>
          <w:iCs/>
          <w:szCs w:val="24"/>
        </w:rPr>
        <w:t>et al</w:t>
      </w:r>
      <w:r>
        <w:rPr>
          <w:szCs w:val="24"/>
        </w:rPr>
        <w:t xml:space="preserve">. (2017) but in line with the report of Adedokun </w:t>
      </w:r>
      <w:r>
        <w:rPr>
          <w:i/>
          <w:iCs/>
          <w:szCs w:val="24"/>
        </w:rPr>
        <w:t>et al</w:t>
      </w:r>
      <w:r>
        <w:rPr>
          <w:szCs w:val="24"/>
        </w:rPr>
        <w:t xml:space="preserve">. (2022) when different strains of broiler chickens were fed with straight diet. </w:t>
      </w:r>
      <w:r>
        <w:rPr>
          <w:szCs w:val="24"/>
        </w:rPr>
        <w:lastRenderedPageBreak/>
        <w:t xml:space="preserve">The non-significant effect (p&gt;0.05) FCR and PER of starter broiler chickens fed RMFP-MOM compared </w:t>
      </w:r>
      <w:proofErr w:type="spellStart"/>
      <w:r>
        <w:rPr>
          <w:szCs w:val="24"/>
        </w:rPr>
        <w:t>favourably</w:t>
      </w:r>
      <w:proofErr w:type="spellEnd"/>
      <w:r>
        <w:rPr>
          <w:szCs w:val="24"/>
        </w:rPr>
        <w:t xml:space="preserve"> with the control. This is an indication of comparable utilization of the nutrients in the experimental diets. similarly, mortality was not affected by dietary treatment but probably may be due to other management factors during brooding.  </w:t>
      </w:r>
    </w:p>
    <w:p w14:paraId="3F643DD5" w14:textId="1AC802BE" w:rsidR="009F2212" w:rsidRPr="00D61473" w:rsidRDefault="00D61473" w:rsidP="00D61473">
      <w:pPr>
        <w:spacing w:line="240" w:lineRule="auto"/>
        <w:ind w:left="0"/>
        <w:rPr>
          <w:b/>
          <w:bCs/>
          <w:color w:val="auto"/>
          <w:szCs w:val="24"/>
        </w:rPr>
      </w:pPr>
      <w:r w:rsidRPr="00D61473">
        <w:rPr>
          <w:b/>
          <w:bCs/>
          <w:color w:val="auto"/>
          <w:szCs w:val="24"/>
        </w:rPr>
        <w:t xml:space="preserve">3.3 </w:t>
      </w:r>
      <w:r w:rsidR="009F2212" w:rsidRPr="00D61473">
        <w:rPr>
          <w:b/>
          <w:bCs/>
          <w:color w:val="auto"/>
          <w:szCs w:val="24"/>
        </w:rPr>
        <w:t xml:space="preserve">Digestibility of Nutrients by Broiler Starter Chicks </w:t>
      </w:r>
    </w:p>
    <w:p w14:paraId="4412CEF5" w14:textId="2EC7BB2B" w:rsidR="0011631F" w:rsidRPr="009F2212" w:rsidRDefault="0011631F" w:rsidP="00C072C2">
      <w:pPr>
        <w:spacing w:line="240" w:lineRule="auto"/>
        <w:ind w:left="0" w:firstLine="0"/>
        <w:rPr>
          <w:color w:val="auto"/>
          <w:szCs w:val="24"/>
        </w:rPr>
      </w:pPr>
      <w:r w:rsidRPr="009F2212">
        <w:rPr>
          <w:color w:val="auto"/>
          <w:szCs w:val="24"/>
        </w:rPr>
        <w:t xml:space="preserve">The digestibility of nutrients by broiler starter chicks fed diets containing graded levels of RMFP-MOM is presented in </w:t>
      </w:r>
      <w:r w:rsidR="0098624C" w:rsidRPr="009F2212">
        <w:rPr>
          <w:color w:val="auto"/>
          <w:szCs w:val="24"/>
        </w:rPr>
        <w:t>T</w:t>
      </w:r>
      <w:r w:rsidRPr="009F2212">
        <w:rPr>
          <w:color w:val="auto"/>
          <w:szCs w:val="24"/>
        </w:rPr>
        <w:t xml:space="preserve">able </w:t>
      </w:r>
      <w:r w:rsidR="0098624C" w:rsidRPr="009F2212">
        <w:rPr>
          <w:color w:val="auto"/>
          <w:szCs w:val="24"/>
        </w:rPr>
        <w:t>4</w:t>
      </w:r>
      <w:r w:rsidRPr="009F2212">
        <w:rPr>
          <w:color w:val="auto"/>
          <w:szCs w:val="24"/>
        </w:rPr>
        <w:t xml:space="preserve"> The result showed no significant difference (p&gt;0.05) among the treatment groups for crude protein, dry matter and nitrogen-free extract </w:t>
      </w:r>
      <w:proofErr w:type="spellStart"/>
      <w:r w:rsidRPr="009F2212">
        <w:rPr>
          <w:color w:val="auto"/>
          <w:szCs w:val="24"/>
        </w:rPr>
        <w:t>digestibilities</w:t>
      </w:r>
      <w:proofErr w:type="spellEnd"/>
      <w:r w:rsidRPr="009F2212">
        <w:rPr>
          <w:color w:val="auto"/>
          <w:szCs w:val="24"/>
        </w:rPr>
        <w:t xml:space="preserve"> except in ether extract and crude </w:t>
      </w:r>
      <w:proofErr w:type="spellStart"/>
      <w:r w:rsidRPr="009F2212">
        <w:rPr>
          <w:color w:val="auto"/>
          <w:szCs w:val="24"/>
        </w:rPr>
        <w:t>fibre</w:t>
      </w:r>
      <w:proofErr w:type="spellEnd"/>
      <w:r w:rsidRPr="009F2212">
        <w:rPr>
          <w:color w:val="auto"/>
          <w:szCs w:val="24"/>
        </w:rPr>
        <w:t xml:space="preserve">. There is significantly higher (p&lt;0.05) digestibility of ether extract in T5 (89.20%), T2 (85.95%) and T4 (87.86%) compared to T1 (80.73%) and T3 (81.22%) which are similar and significantly lower in ether extract digestibility. The crude </w:t>
      </w:r>
      <w:proofErr w:type="spellStart"/>
      <w:r w:rsidRPr="009F2212">
        <w:rPr>
          <w:color w:val="auto"/>
          <w:szCs w:val="24"/>
        </w:rPr>
        <w:t>fibre</w:t>
      </w:r>
      <w:proofErr w:type="spellEnd"/>
      <w:r w:rsidRPr="009F2212">
        <w:rPr>
          <w:color w:val="auto"/>
          <w:szCs w:val="24"/>
        </w:rPr>
        <w:t xml:space="preserve"> digestibility was significantly higher (p&lt;0.05) in T2 (66.4%), T3(56.71%) and T4 (61.05%) while treatments T5 (36.51%) and T1(47.20%) had lower digestibility values. </w:t>
      </w:r>
    </w:p>
    <w:p w14:paraId="209A5D7B" w14:textId="6CE2D821" w:rsidR="0011631F" w:rsidRPr="00B13815" w:rsidRDefault="0098624C" w:rsidP="00282145">
      <w:pPr>
        <w:spacing w:line="240" w:lineRule="auto"/>
        <w:ind w:left="720" w:firstLine="0"/>
        <w:rPr>
          <w:color w:val="auto"/>
          <w:szCs w:val="24"/>
        </w:rPr>
      </w:pPr>
      <w:r>
        <w:rPr>
          <w:b/>
          <w:color w:val="auto"/>
          <w:szCs w:val="24"/>
        </w:rPr>
        <w:t xml:space="preserve">Table 4: Effect </w:t>
      </w:r>
      <w:r w:rsidR="0011631F" w:rsidRPr="00B13815">
        <w:rPr>
          <w:b/>
          <w:color w:val="auto"/>
          <w:szCs w:val="24"/>
        </w:rPr>
        <w:t>of RMFP-MOM Based Diets on Nutrient</w:t>
      </w:r>
      <w:r w:rsidR="0011631F">
        <w:rPr>
          <w:b/>
          <w:color w:val="auto"/>
          <w:szCs w:val="24"/>
        </w:rPr>
        <w:t>s</w:t>
      </w:r>
      <w:r w:rsidR="0011631F" w:rsidRPr="00B13815">
        <w:rPr>
          <w:b/>
          <w:color w:val="auto"/>
          <w:szCs w:val="24"/>
        </w:rPr>
        <w:t xml:space="preserve"> Digestibility of Starter Broiler Chicks</w:t>
      </w:r>
    </w:p>
    <w:tbl>
      <w:tblPr>
        <w:tblW w:w="9725" w:type="dxa"/>
        <w:tblLayout w:type="fixed"/>
        <w:tblLook w:val="04A0" w:firstRow="1" w:lastRow="0" w:firstColumn="1" w:lastColumn="0" w:noHBand="0" w:noVBand="1"/>
      </w:tblPr>
      <w:tblGrid>
        <w:gridCol w:w="2430"/>
        <w:gridCol w:w="1080"/>
        <w:gridCol w:w="1080"/>
        <w:gridCol w:w="1170"/>
        <w:gridCol w:w="990"/>
        <w:gridCol w:w="900"/>
        <w:gridCol w:w="810"/>
        <w:gridCol w:w="1265"/>
      </w:tblGrid>
      <w:tr w:rsidR="0011631F" w:rsidRPr="00B13815" w14:paraId="614ED479" w14:textId="77777777" w:rsidTr="00D93A8A">
        <w:tc>
          <w:tcPr>
            <w:tcW w:w="2430" w:type="dxa"/>
            <w:tcBorders>
              <w:top w:val="single" w:sz="4" w:space="0" w:color="auto"/>
            </w:tcBorders>
          </w:tcPr>
          <w:p w14:paraId="5D00EE4E" w14:textId="77777777" w:rsidR="0011631F" w:rsidRPr="00B13815" w:rsidRDefault="0011631F" w:rsidP="00C072C2">
            <w:pPr>
              <w:spacing w:after="0" w:line="240" w:lineRule="auto"/>
              <w:ind w:left="0"/>
              <w:rPr>
                <w:b/>
                <w:color w:val="auto"/>
                <w:szCs w:val="24"/>
              </w:rPr>
            </w:pPr>
          </w:p>
        </w:tc>
        <w:tc>
          <w:tcPr>
            <w:tcW w:w="7295" w:type="dxa"/>
            <w:gridSpan w:val="7"/>
            <w:tcBorders>
              <w:top w:val="single" w:sz="4" w:space="0" w:color="auto"/>
              <w:bottom w:val="single" w:sz="4" w:space="0" w:color="auto"/>
            </w:tcBorders>
          </w:tcPr>
          <w:p w14:paraId="07C31023" w14:textId="77777777" w:rsidR="0011631F" w:rsidRPr="00B13815" w:rsidRDefault="0011631F" w:rsidP="00C072C2">
            <w:pPr>
              <w:spacing w:after="0" w:line="240" w:lineRule="auto"/>
              <w:ind w:left="0"/>
              <w:rPr>
                <w:b/>
                <w:color w:val="auto"/>
                <w:szCs w:val="24"/>
              </w:rPr>
            </w:pPr>
            <w:r w:rsidRPr="00B13815">
              <w:rPr>
                <w:b/>
                <w:color w:val="auto"/>
                <w:szCs w:val="24"/>
              </w:rPr>
              <w:t>Treatments</w:t>
            </w:r>
          </w:p>
        </w:tc>
      </w:tr>
      <w:tr w:rsidR="0011631F" w:rsidRPr="00B13815" w14:paraId="2F914AEA" w14:textId="77777777" w:rsidTr="00D93A8A">
        <w:tc>
          <w:tcPr>
            <w:tcW w:w="2430" w:type="dxa"/>
            <w:tcBorders>
              <w:bottom w:val="single" w:sz="4" w:space="0" w:color="auto"/>
            </w:tcBorders>
          </w:tcPr>
          <w:p w14:paraId="283A03EB" w14:textId="77777777" w:rsidR="0011631F" w:rsidRPr="00B13815" w:rsidRDefault="0011631F" w:rsidP="00C072C2">
            <w:pPr>
              <w:spacing w:after="0" w:line="240" w:lineRule="auto"/>
              <w:ind w:left="0"/>
              <w:rPr>
                <w:b/>
                <w:color w:val="auto"/>
                <w:szCs w:val="24"/>
              </w:rPr>
            </w:pPr>
            <w:r w:rsidRPr="00B13815">
              <w:rPr>
                <w:b/>
                <w:color w:val="auto"/>
                <w:szCs w:val="24"/>
              </w:rPr>
              <w:t xml:space="preserve">Parameters </w:t>
            </w:r>
          </w:p>
        </w:tc>
        <w:tc>
          <w:tcPr>
            <w:tcW w:w="1080" w:type="dxa"/>
            <w:tcBorders>
              <w:top w:val="single" w:sz="4" w:space="0" w:color="auto"/>
              <w:bottom w:val="single" w:sz="4" w:space="0" w:color="auto"/>
            </w:tcBorders>
          </w:tcPr>
          <w:p w14:paraId="54B51FAB" w14:textId="77777777" w:rsidR="0011631F" w:rsidRPr="00B13815" w:rsidRDefault="0011631F" w:rsidP="00C072C2">
            <w:pPr>
              <w:spacing w:after="0" w:line="240" w:lineRule="auto"/>
              <w:ind w:left="0"/>
              <w:rPr>
                <w:b/>
                <w:color w:val="auto"/>
                <w:szCs w:val="24"/>
              </w:rPr>
            </w:pPr>
            <w:r w:rsidRPr="00B13815">
              <w:rPr>
                <w:b/>
                <w:color w:val="auto"/>
                <w:szCs w:val="24"/>
              </w:rPr>
              <w:t>T1</w:t>
            </w:r>
          </w:p>
          <w:p w14:paraId="438CC008" w14:textId="77777777" w:rsidR="0011631F" w:rsidRPr="00B13815" w:rsidRDefault="0011631F" w:rsidP="00C072C2">
            <w:pPr>
              <w:spacing w:after="0" w:line="240" w:lineRule="auto"/>
              <w:ind w:left="0"/>
              <w:rPr>
                <w:b/>
                <w:color w:val="auto"/>
                <w:szCs w:val="24"/>
              </w:rPr>
            </w:pPr>
            <w:r w:rsidRPr="00B13815">
              <w:rPr>
                <w:b/>
                <w:color w:val="auto"/>
                <w:szCs w:val="24"/>
              </w:rPr>
              <w:t>(0%)</w:t>
            </w:r>
          </w:p>
        </w:tc>
        <w:tc>
          <w:tcPr>
            <w:tcW w:w="1080" w:type="dxa"/>
            <w:tcBorders>
              <w:top w:val="single" w:sz="4" w:space="0" w:color="auto"/>
              <w:bottom w:val="single" w:sz="4" w:space="0" w:color="auto"/>
            </w:tcBorders>
          </w:tcPr>
          <w:p w14:paraId="09AFD5BE" w14:textId="77777777" w:rsidR="0011631F" w:rsidRPr="00B13815" w:rsidRDefault="0011631F" w:rsidP="00C072C2">
            <w:pPr>
              <w:spacing w:after="0" w:line="240" w:lineRule="auto"/>
              <w:ind w:left="0"/>
              <w:rPr>
                <w:b/>
                <w:color w:val="auto"/>
                <w:szCs w:val="24"/>
              </w:rPr>
            </w:pPr>
            <w:r w:rsidRPr="00B13815">
              <w:rPr>
                <w:b/>
                <w:color w:val="auto"/>
                <w:szCs w:val="24"/>
              </w:rPr>
              <w:t>T2</w:t>
            </w:r>
          </w:p>
          <w:p w14:paraId="39A77D8A" w14:textId="77777777" w:rsidR="0011631F" w:rsidRPr="00B13815" w:rsidRDefault="0011631F" w:rsidP="00C072C2">
            <w:pPr>
              <w:spacing w:after="0" w:line="240" w:lineRule="auto"/>
              <w:ind w:left="0"/>
              <w:rPr>
                <w:b/>
                <w:color w:val="auto"/>
                <w:szCs w:val="24"/>
              </w:rPr>
            </w:pPr>
            <w:r w:rsidRPr="00B13815">
              <w:rPr>
                <w:b/>
                <w:color w:val="auto"/>
                <w:szCs w:val="24"/>
              </w:rPr>
              <w:t>(5%)</w:t>
            </w:r>
          </w:p>
        </w:tc>
        <w:tc>
          <w:tcPr>
            <w:tcW w:w="1170" w:type="dxa"/>
            <w:tcBorders>
              <w:top w:val="single" w:sz="4" w:space="0" w:color="auto"/>
              <w:bottom w:val="single" w:sz="4" w:space="0" w:color="auto"/>
            </w:tcBorders>
          </w:tcPr>
          <w:p w14:paraId="6987F4B7" w14:textId="77777777" w:rsidR="0011631F" w:rsidRPr="00B13815" w:rsidRDefault="0011631F" w:rsidP="00C072C2">
            <w:pPr>
              <w:spacing w:after="0" w:line="240" w:lineRule="auto"/>
              <w:ind w:left="0"/>
              <w:rPr>
                <w:b/>
                <w:color w:val="auto"/>
                <w:szCs w:val="24"/>
              </w:rPr>
            </w:pPr>
            <w:r w:rsidRPr="00B13815">
              <w:rPr>
                <w:b/>
                <w:color w:val="auto"/>
                <w:szCs w:val="24"/>
              </w:rPr>
              <w:t>T3</w:t>
            </w:r>
          </w:p>
          <w:p w14:paraId="1FC40BAA" w14:textId="77777777" w:rsidR="0011631F" w:rsidRPr="00B13815" w:rsidRDefault="0011631F" w:rsidP="00C072C2">
            <w:pPr>
              <w:spacing w:after="0" w:line="240" w:lineRule="auto"/>
              <w:ind w:left="0"/>
              <w:rPr>
                <w:b/>
                <w:color w:val="auto"/>
                <w:szCs w:val="24"/>
              </w:rPr>
            </w:pPr>
            <w:r w:rsidRPr="00B13815">
              <w:rPr>
                <w:b/>
                <w:color w:val="auto"/>
                <w:szCs w:val="24"/>
              </w:rPr>
              <w:t>(10%)</w:t>
            </w:r>
          </w:p>
        </w:tc>
        <w:tc>
          <w:tcPr>
            <w:tcW w:w="990" w:type="dxa"/>
            <w:tcBorders>
              <w:top w:val="single" w:sz="4" w:space="0" w:color="auto"/>
              <w:bottom w:val="single" w:sz="4" w:space="0" w:color="auto"/>
            </w:tcBorders>
          </w:tcPr>
          <w:p w14:paraId="3F0043E9" w14:textId="77777777" w:rsidR="0011631F" w:rsidRPr="00B13815" w:rsidRDefault="0011631F" w:rsidP="00C072C2">
            <w:pPr>
              <w:spacing w:after="0" w:line="240" w:lineRule="auto"/>
              <w:ind w:left="0"/>
              <w:rPr>
                <w:b/>
                <w:color w:val="auto"/>
                <w:szCs w:val="24"/>
              </w:rPr>
            </w:pPr>
            <w:r w:rsidRPr="00B13815">
              <w:rPr>
                <w:b/>
                <w:color w:val="auto"/>
                <w:szCs w:val="24"/>
              </w:rPr>
              <w:t>T4</w:t>
            </w:r>
          </w:p>
          <w:p w14:paraId="083A229B" w14:textId="77777777" w:rsidR="0011631F" w:rsidRPr="00B13815" w:rsidRDefault="0011631F" w:rsidP="00C072C2">
            <w:pPr>
              <w:spacing w:after="0" w:line="240" w:lineRule="auto"/>
              <w:ind w:left="0"/>
              <w:rPr>
                <w:b/>
                <w:color w:val="auto"/>
                <w:szCs w:val="24"/>
              </w:rPr>
            </w:pPr>
            <w:r w:rsidRPr="00B13815">
              <w:rPr>
                <w:b/>
                <w:color w:val="auto"/>
                <w:szCs w:val="24"/>
              </w:rPr>
              <w:t>(15%)</w:t>
            </w:r>
          </w:p>
        </w:tc>
        <w:tc>
          <w:tcPr>
            <w:tcW w:w="900" w:type="dxa"/>
            <w:tcBorders>
              <w:top w:val="single" w:sz="4" w:space="0" w:color="auto"/>
              <w:bottom w:val="single" w:sz="4" w:space="0" w:color="auto"/>
            </w:tcBorders>
          </w:tcPr>
          <w:p w14:paraId="394E496F" w14:textId="77777777" w:rsidR="0011631F" w:rsidRPr="00B13815" w:rsidRDefault="0011631F" w:rsidP="00C072C2">
            <w:pPr>
              <w:spacing w:after="0" w:line="240" w:lineRule="auto"/>
              <w:ind w:left="0"/>
              <w:rPr>
                <w:b/>
                <w:color w:val="auto"/>
                <w:szCs w:val="24"/>
              </w:rPr>
            </w:pPr>
            <w:r w:rsidRPr="00B13815">
              <w:rPr>
                <w:b/>
                <w:color w:val="auto"/>
                <w:szCs w:val="24"/>
              </w:rPr>
              <w:t>T5</w:t>
            </w:r>
          </w:p>
          <w:p w14:paraId="0B63F8DA" w14:textId="77777777" w:rsidR="0011631F" w:rsidRPr="00B13815" w:rsidRDefault="0011631F" w:rsidP="00C072C2">
            <w:pPr>
              <w:spacing w:after="0" w:line="240" w:lineRule="auto"/>
              <w:ind w:left="0"/>
              <w:rPr>
                <w:b/>
                <w:color w:val="auto"/>
                <w:szCs w:val="24"/>
              </w:rPr>
            </w:pPr>
            <w:r w:rsidRPr="00B13815">
              <w:rPr>
                <w:b/>
                <w:color w:val="auto"/>
                <w:szCs w:val="24"/>
              </w:rPr>
              <w:t>(20%)</w:t>
            </w:r>
          </w:p>
        </w:tc>
        <w:tc>
          <w:tcPr>
            <w:tcW w:w="810" w:type="dxa"/>
            <w:tcBorders>
              <w:top w:val="single" w:sz="4" w:space="0" w:color="auto"/>
              <w:bottom w:val="single" w:sz="4" w:space="0" w:color="auto"/>
            </w:tcBorders>
          </w:tcPr>
          <w:p w14:paraId="154E684A" w14:textId="77777777" w:rsidR="0011631F" w:rsidRPr="00B13815" w:rsidRDefault="0011631F" w:rsidP="00C072C2">
            <w:pPr>
              <w:spacing w:after="0" w:line="240" w:lineRule="auto"/>
              <w:ind w:left="0"/>
              <w:rPr>
                <w:b/>
                <w:color w:val="auto"/>
                <w:szCs w:val="24"/>
              </w:rPr>
            </w:pPr>
            <w:r w:rsidRPr="00B13815">
              <w:rPr>
                <w:b/>
                <w:color w:val="auto"/>
                <w:szCs w:val="24"/>
              </w:rPr>
              <w:t>SEM</w:t>
            </w:r>
          </w:p>
        </w:tc>
        <w:tc>
          <w:tcPr>
            <w:tcW w:w="1265" w:type="dxa"/>
            <w:tcBorders>
              <w:top w:val="single" w:sz="4" w:space="0" w:color="auto"/>
              <w:bottom w:val="single" w:sz="4" w:space="0" w:color="auto"/>
            </w:tcBorders>
          </w:tcPr>
          <w:p w14:paraId="7C038EFC" w14:textId="77777777" w:rsidR="0011631F" w:rsidRPr="00B13815" w:rsidRDefault="0011631F" w:rsidP="00C072C2">
            <w:pPr>
              <w:spacing w:after="0" w:line="240" w:lineRule="auto"/>
              <w:ind w:left="0"/>
              <w:rPr>
                <w:b/>
                <w:color w:val="auto"/>
                <w:szCs w:val="24"/>
              </w:rPr>
            </w:pPr>
            <w:r w:rsidRPr="00B13815">
              <w:rPr>
                <w:b/>
                <w:color w:val="auto"/>
                <w:szCs w:val="24"/>
              </w:rPr>
              <w:t>P-value</w:t>
            </w:r>
          </w:p>
        </w:tc>
      </w:tr>
      <w:tr w:rsidR="0011631F" w:rsidRPr="00B13815" w14:paraId="6E90A12F" w14:textId="77777777" w:rsidTr="00D93A8A">
        <w:tc>
          <w:tcPr>
            <w:tcW w:w="2430" w:type="dxa"/>
          </w:tcPr>
          <w:p w14:paraId="73F3C61A" w14:textId="77777777" w:rsidR="0011631F" w:rsidRPr="00B13815" w:rsidRDefault="0011631F" w:rsidP="00C072C2">
            <w:pPr>
              <w:spacing w:after="0" w:line="240" w:lineRule="auto"/>
              <w:ind w:left="0"/>
              <w:rPr>
                <w:color w:val="auto"/>
                <w:szCs w:val="24"/>
              </w:rPr>
            </w:pPr>
            <w:r w:rsidRPr="00B13815">
              <w:rPr>
                <w:color w:val="auto"/>
                <w:szCs w:val="24"/>
              </w:rPr>
              <w:t>Crude protein (%)</w:t>
            </w:r>
          </w:p>
        </w:tc>
        <w:tc>
          <w:tcPr>
            <w:tcW w:w="1080" w:type="dxa"/>
          </w:tcPr>
          <w:p w14:paraId="6A03BE24" w14:textId="77777777" w:rsidR="0011631F" w:rsidRPr="00B13815" w:rsidRDefault="0011631F" w:rsidP="00C072C2">
            <w:pPr>
              <w:spacing w:after="0" w:line="240" w:lineRule="auto"/>
              <w:ind w:left="0"/>
              <w:rPr>
                <w:color w:val="auto"/>
                <w:szCs w:val="24"/>
              </w:rPr>
            </w:pPr>
            <w:r w:rsidRPr="00B13815">
              <w:rPr>
                <w:color w:val="auto"/>
                <w:szCs w:val="24"/>
              </w:rPr>
              <w:t>74.73</w:t>
            </w:r>
          </w:p>
        </w:tc>
        <w:tc>
          <w:tcPr>
            <w:tcW w:w="1080" w:type="dxa"/>
          </w:tcPr>
          <w:p w14:paraId="2CA25E18" w14:textId="77777777" w:rsidR="0011631F" w:rsidRPr="00B13815" w:rsidRDefault="0011631F" w:rsidP="00C072C2">
            <w:pPr>
              <w:spacing w:after="0" w:line="240" w:lineRule="auto"/>
              <w:ind w:left="0"/>
              <w:rPr>
                <w:color w:val="auto"/>
                <w:szCs w:val="24"/>
              </w:rPr>
            </w:pPr>
            <w:r w:rsidRPr="00B13815">
              <w:rPr>
                <w:color w:val="auto"/>
                <w:szCs w:val="24"/>
              </w:rPr>
              <w:t>78.02</w:t>
            </w:r>
          </w:p>
        </w:tc>
        <w:tc>
          <w:tcPr>
            <w:tcW w:w="1170" w:type="dxa"/>
          </w:tcPr>
          <w:p w14:paraId="6C009196" w14:textId="77777777" w:rsidR="0011631F" w:rsidRPr="00B13815" w:rsidRDefault="0011631F" w:rsidP="00C072C2">
            <w:pPr>
              <w:spacing w:after="0" w:line="240" w:lineRule="auto"/>
              <w:ind w:left="0"/>
              <w:rPr>
                <w:color w:val="auto"/>
                <w:szCs w:val="24"/>
              </w:rPr>
            </w:pPr>
            <w:r w:rsidRPr="00B13815">
              <w:rPr>
                <w:color w:val="auto"/>
                <w:szCs w:val="24"/>
              </w:rPr>
              <w:t>72.78</w:t>
            </w:r>
          </w:p>
        </w:tc>
        <w:tc>
          <w:tcPr>
            <w:tcW w:w="990" w:type="dxa"/>
          </w:tcPr>
          <w:p w14:paraId="6CDE23A5" w14:textId="77777777" w:rsidR="0011631F" w:rsidRPr="00B13815" w:rsidRDefault="0011631F" w:rsidP="00C072C2">
            <w:pPr>
              <w:spacing w:after="0" w:line="240" w:lineRule="auto"/>
              <w:ind w:left="0"/>
              <w:rPr>
                <w:color w:val="auto"/>
                <w:szCs w:val="24"/>
              </w:rPr>
            </w:pPr>
            <w:r w:rsidRPr="00B13815">
              <w:rPr>
                <w:color w:val="auto"/>
                <w:szCs w:val="24"/>
              </w:rPr>
              <w:t>83.52</w:t>
            </w:r>
          </w:p>
        </w:tc>
        <w:tc>
          <w:tcPr>
            <w:tcW w:w="900" w:type="dxa"/>
          </w:tcPr>
          <w:p w14:paraId="210A7066" w14:textId="77777777" w:rsidR="0011631F" w:rsidRPr="00B13815" w:rsidRDefault="0011631F" w:rsidP="00C072C2">
            <w:pPr>
              <w:spacing w:after="0" w:line="240" w:lineRule="auto"/>
              <w:ind w:left="0"/>
              <w:rPr>
                <w:color w:val="auto"/>
                <w:szCs w:val="24"/>
              </w:rPr>
            </w:pPr>
            <w:r w:rsidRPr="00B13815">
              <w:rPr>
                <w:color w:val="auto"/>
                <w:szCs w:val="24"/>
              </w:rPr>
              <w:t>79.06</w:t>
            </w:r>
          </w:p>
        </w:tc>
        <w:tc>
          <w:tcPr>
            <w:tcW w:w="810" w:type="dxa"/>
          </w:tcPr>
          <w:p w14:paraId="2886AB7C" w14:textId="77777777" w:rsidR="0011631F" w:rsidRPr="00B13815" w:rsidRDefault="0011631F" w:rsidP="00C072C2">
            <w:pPr>
              <w:spacing w:after="0" w:line="240" w:lineRule="auto"/>
              <w:ind w:left="0"/>
              <w:rPr>
                <w:color w:val="auto"/>
                <w:szCs w:val="24"/>
              </w:rPr>
            </w:pPr>
            <w:r w:rsidRPr="00B13815">
              <w:rPr>
                <w:color w:val="auto"/>
                <w:szCs w:val="24"/>
              </w:rPr>
              <w:t>1.42</w:t>
            </w:r>
          </w:p>
        </w:tc>
        <w:tc>
          <w:tcPr>
            <w:tcW w:w="1265" w:type="dxa"/>
          </w:tcPr>
          <w:p w14:paraId="516D70E3" w14:textId="77777777" w:rsidR="0011631F" w:rsidRPr="00B13815" w:rsidRDefault="0011631F" w:rsidP="00C072C2">
            <w:pPr>
              <w:spacing w:after="0" w:line="240" w:lineRule="auto"/>
              <w:ind w:left="0"/>
              <w:rPr>
                <w:color w:val="auto"/>
                <w:szCs w:val="24"/>
              </w:rPr>
            </w:pPr>
            <w:r w:rsidRPr="00B13815">
              <w:rPr>
                <w:color w:val="auto"/>
                <w:szCs w:val="24"/>
              </w:rPr>
              <w:t>0.14</w:t>
            </w:r>
          </w:p>
        </w:tc>
      </w:tr>
      <w:tr w:rsidR="0011631F" w:rsidRPr="00B13815" w14:paraId="1788C26A" w14:textId="77777777" w:rsidTr="00D93A8A">
        <w:tc>
          <w:tcPr>
            <w:tcW w:w="2430" w:type="dxa"/>
          </w:tcPr>
          <w:p w14:paraId="3D84776B" w14:textId="77777777" w:rsidR="0011631F" w:rsidRPr="00B13815" w:rsidRDefault="0011631F" w:rsidP="00C072C2">
            <w:pPr>
              <w:spacing w:after="0" w:line="240" w:lineRule="auto"/>
              <w:ind w:left="0"/>
              <w:rPr>
                <w:color w:val="auto"/>
                <w:szCs w:val="24"/>
              </w:rPr>
            </w:pPr>
            <w:r w:rsidRPr="00B13815">
              <w:rPr>
                <w:color w:val="auto"/>
                <w:szCs w:val="24"/>
              </w:rPr>
              <w:t>Ether extract (%)</w:t>
            </w:r>
          </w:p>
        </w:tc>
        <w:tc>
          <w:tcPr>
            <w:tcW w:w="1080" w:type="dxa"/>
          </w:tcPr>
          <w:p w14:paraId="1DE61AB7" w14:textId="77777777" w:rsidR="0011631F" w:rsidRPr="00B13815" w:rsidRDefault="0011631F" w:rsidP="00C072C2">
            <w:pPr>
              <w:spacing w:after="0" w:line="240" w:lineRule="auto"/>
              <w:ind w:left="0"/>
              <w:rPr>
                <w:color w:val="auto"/>
                <w:szCs w:val="24"/>
              </w:rPr>
            </w:pPr>
            <w:r w:rsidRPr="00B13815">
              <w:rPr>
                <w:color w:val="auto"/>
                <w:szCs w:val="24"/>
              </w:rPr>
              <w:t>80.73</w:t>
            </w:r>
            <w:r w:rsidRPr="00B13815">
              <w:rPr>
                <w:color w:val="auto"/>
                <w:szCs w:val="24"/>
                <w:vertAlign w:val="superscript"/>
              </w:rPr>
              <w:t>b</w:t>
            </w:r>
          </w:p>
        </w:tc>
        <w:tc>
          <w:tcPr>
            <w:tcW w:w="1080" w:type="dxa"/>
          </w:tcPr>
          <w:p w14:paraId="1F9BA5F7" w14:textId="71E1B42A" w:rsidR="0011631F" w:rsidRPr="00B13815" w:rsidRDefault="0011631F" w:rsidP="00C072C2">
            <w:pPr>
              <w:spacing w:after="0" w:line="240" w:lineRule="auto"/>
              <w:ind w:left="0"/>
              <w:rPr>
                <w:color w:val="auto"/>
                <w:szCs w:val="24"/>
              </w:rPr>
            </w:pPr>
            <w:r w:rsidRPr="00B13815">
              <w:rPr>
                <w:color w:val="auto"/>
                <w:szCs w:val="24"/>
              </w:rPr>
              <w:t>85.95</w:t>
            </w:r>
            <w:r w:rsidRPr="00B13815">
              <w:rPr>
                <w:color w:val="auto"/>
                <w:szCs w:val="24"/>
                <w:vertAlign w:val="superscript"/>
              </w:rPr>
              <w:t>ab</w:t>
            </w:r>
          </w:p>
        </w:tc>
        <w:tc>
          <w:tcPr>
            <w:tcW w:w="1170" w:type="dxa"/>
          </w:tcPr>
          <w:p w14:paraId="313AB326" w14:textId="77777777" w:rsidR="0011631F" w:rsidRPr="00B13815" w:rsidRDefault="0011631F" w:rsidP="00C072C2">
            <w:pPr>
              <w:spacing w:after="0" w:line="240" w:lineRule="auto"/>
              <w:ind w:left="0"/>
              <w:rPr>
                <w:color w:val="auto"/>
                <w:szCs w:val="24"/>
              </w:rPr>
            </w:pPr>
            <w:r w:rsidRPr="00B13815">
              <w:rPr>
                <w:color w:val="auto"/>
                <w:szCs w:val="24"/>
              </w:rPr>
              <w:t>81.22</w:t>
            </w:r>
            <w:r w:rsidRPr="00B13815">
              <w:rPr>
                <w:color w:val="auto"/>
                <w:szCs w:val="24"/>
                <w:vertAlign w:val="superscript"/>
              </w:rPr>
              <w:t>b</w:t>
            </w:r>
          </w:p>
        </w:tc>
        <w:tc>
          <w:tcPr>
            <w:tcW w:w="990" w:type="dxa"/>
          </w:tcPr>
          <w:p w14:paraId="33F7780C" w14:textId="77777777" w:rsidR="0011631F" w:rsidRPr="00B13815" w:rsidRDefault="0011631F" w:rsidP="00C072C2">
            <w:pPr>
              <w:spacing w:after="0" w:line="240" w:lineRule="auto"/>
              <w:ind w:left="0"/>
              <w:rPr>
                <w:color w:val="auto"/>
                <w:szCs w:val="24"/>
              </w:rPr>
            </w:pPr>
            <w:r w:rsidRPr="00B13815">
              <w:rPr>
                <w:color w:val="auto"/>
                <w:szCs w:val="24"/>
              </w:rPr>
              <w:t>87.86</w:t>
            </w:r>
            <w:r w:rsidRPr="00B13815">
              <w:rPr>
                <w:color w:val="auto"/>
                <w:szCs w:val="24"/>
                <w:vertAlign w:val="superscript"/>
              </w:rPr>
              <w:t>a</w:t>
            </w:r>
          </w:p>
        </w:tc>
        <w:tc>
          <w:tcPr>
            <w:tcW w:w="900" w:type="dxa"/>
          </w:tcPr>
          <w:p w14:paraId="37C52386" w14:textId="77777777" w:rsidR="0011631F" w:rsidRPr="00B13815" w:rsidRDefault="0011631F" w:rsidP="00C072C2">
            <w:pPr>
              <w:spacing w:after="0" w:line="240" w:lineRule="auto"/>
              <w:ind w:left="0"/>
              <w:rPr>
                <w:color w:val="auto"/>
                <w:szCs w:val="24"/>
              </w:rPr>
            </w:pPr>
            <w:r w:rsidRPr="00B13815">
              <w:rPr>
                <w:color w:val="auto"/>
                <w:szCs w:val="24"/>
              </w:rPr>
              <w:t>89.20</w:t>
            </w:r>
            <w:r w:rsidRPr="00B13815">
              <w:rPr>
                <w:color w:val="auto"/>
                <w:szCs w:val="24"/>
                <w:vertAlign w:val="superscript"/>
              </w:rPr>
              <w:t>a</w:t>
            </w:r>
          </w:p>
        </w:tc>
        <w:tc>
          <w:tcPr>
            <w:tcW w:w="810" w:type="dxa"/>
          </w:tcPr>
          <w:p w14:paraId="20F0AA3E" w14:textId="77777777" w:rsidR="0011631F" w:rsidRPr="00B13815" w:rsidRDefault="0011631F" w:rsidP="00C072C2">
            <w:pPr>
              <w:spacing w:after="0" w:line="240" w:lineRule="auto"/>
              <w:ind w:left="0"/>
              <w:rPr>
                <w:color w:val="auto"/>
                <w:szCs w:val="24"/>
              </w:rPr>
            </w:pPr>
            <w:r w:rsidRPr="00B13815">
              <w:rPr>
                <w:color w:val="auto"/>
                <w:szCs w:val="24"/>
              </w:rPr>
              <w:t>1.08</w:t>
            </w:r>
          </w:p>
        </w:tc>
        <w:tc>
          <w:tcPr>
            <w:tcW w:w="1265" w:type="dxa"/>
          </w:tcPr>
          <w:p w14:paraId="4BBFC8D7" w14:textId="77777777" w:rsidR="0011631F" w:rsidRPr="00B13815" w:rsidRDefault="0011631F" w:rsidP="00C072C2">
            <w:pPr>
              <w:spacing w:after="0" w:line="240" w:lineRule="auto"/>
              <w:ind w:left="0"/>
              <w:rPr>
                <w:color w:val="auto"/>
                <w:szCs w:val="24"/>
              </w:rPr>
            </w:pPr>
            <w:r w:rsidRPr="00B13815">
              <w:rPr>
                <w:color w:val="auto"/>
                <w:szCs w:val="24"/>
              </w:rPr>
              <w:t>0.02</w:t>
            </w:r>
          </w:p>
        </w:tc>
      </w:tr>
      <w:tr w:rsidR="0011631F" w:rsidRPr="00B13815" w14:paraId="795D91DE" w14:textId="77777777" w:rsidTr="00D93A8A">
        <w:tc>
          <w:tcPr>
            <w:tcW w:w="2430" w:type="dxa"/>
          </w:tcPr>
          <w:p w14:paraId="74971BF8" w14:textId="77777777" w:rsidR="0011631F" w:rsidRPr="00B13815" w:rsidRDefault="0011631F" w:rsidP="00C072C2">
            <w:pPr>
              <w:spacing w:after="0" w:line="240" w:lineRule="auto"/>
              <w:ind w:left="0"/>
              <w:rPr>
                <w:color w:val="auto"/>
                <w:szCs w:val="24"/>
              </w:rPr>
            </w:pPr>
            <w:r w:rsidRPr="00B13815">
              <w:rPr>
                <w:color w:val="auto"/>
                <w:szCs w:val="24"/>
              </w:rPr>
              <w:t>Dry matter (%)</w:t>
            </w:r>
          </w:p>
        </w:tc>
        <w:tc>
          <w:tcPr>
            <w:tcW w:w="1080" w:type="dxa"/>
          </w:tcPr>
          <w:p w14:paraId="6418F386" w14:textId="77777777" w:rsidR="0011631F" w:rsidRPr="00B13815" w:rsidRDefault="0011631F" w:rsidP="00C072C2">
            <w:pPr>
              <w:spacing w:after="0" w:line="240" w:lineRule="auto"/>
              <w:ind w:left="0"/>
              <w:rPr>
                <w:color w:val="auto"/>
                <w:szCs w:val="24"/>
              </w:rPr>
            </w:pPr>
            <w:r w:rsidRPr="00B13815">
              <w:rPr>
                <w:color w:val="auto"/>
                <w:szCs w:val="24"/>
              </w:rPr>
              <w:t>80.18</w:t>
            </w:r>
          </w:p>
        </w:tc>
        <w:tc>
          <w:tcPr>
            <w:tcW w:w="1080" w:type="dxa"/>
          </w:tcPr>
          <w:p w14:paraId="2C435464" w14:textId="77777777" w:rsidR="0011631F" w:rsidRPr="00B13815" w:rsidRDefault="0011631F" w:rsidP="00C072C2">
            <w:pPr>
              <w:spacing w:after="0" w:line="240" w:lineRule="auto"/>
              <w:ind w:left="0"/>
              <w:rPr>
                <w:color w:val="auto"/>
                <w:szCs w:val="24"/>
              </w:rPr>
            </w:pPr>
            <w:r w:rsidRPr="00B13815">
              <w:rPr>
                <w:color w:val="auto"/>
                <w:szCs w:val="24"/>
              </w:rPr>
              <w:t>83.08</w:t>
            </w:r>
          </w:p>
        </w:tc>
        <w:tc>
          <w:tcPr>
            <w:tcW w:w="1170" w:type="dxa"/>
          </w:tcPr>
          <w:p w14:paraId="2E094BB5" w14:textId="77777777" w:rsidR="0011631F" w:rsidRPr="00B13815" w:rsidRDefault="0011631F" w:rsidP="00C072C2">
            <w:pPr>
              <w:spacing w:after="0" w:line="240" w:lineRule="auto"/>
              <w:ind w:left="0"/>
              <w:rPr>
                <w:color w:val="auto"/>
                <w:szCs w:val="24"/>
              </w:rPr>
            </w:pPr>
            <w:r w:rsidRPr="00B13815">
              <w:rPr>
                <w:color w:val="auto"/>
                <w:szCs w:val="24"/>
              </w:rPr>
              <w:t>80.20</w:t>
            </w:r>
          </w:p>
        </w:tc>
        <w:tc>
          <w:tcPr>
            <w:tcW w:w="990" w:type="dxa"/>
          </w:tcPr>
          <w:p w14:paraId="35AA2E41" w14:textId="77777777" w:rsidR="0011631F" w:rsidRPr="00B13815" w:rsidRDefault="0011631F" w:rsidP="00C072C2">
            <w:pPr>
              <w:spacing w:after="0" w:line="240" w:lineRule="auto"/>
              <w:ind w:left="0"/>
              <w:rPr>
                <w:color w:val="auto"/>
                <w:szCs w:val="24"/>
              </w:rPr>
            </w:pPr>
            <w:r w:rsidRPr="00B13815">
              <w:rPr>
                <w:color w:val="auto"/>
                <w:szCs w:val="24"/>
              </w:rPr>
              <w:t>86.51</w:t>
            </w:r>
          </w:p>
        </w:tc>
        <w:tc>
          <w:tcPr>
            <w:tcW w:w="900" w:type="dxa"/>
          </w:tcPr>
          <w:p w14:paraId="5CBD42BC" w14:textId="77777777" w:rsidR="0011631F" w:rsidRPr="00B13815" w:rsidRDefault="0011631F" w:rsidP="00C072C2">
            <w:pPr>
              <w:spacing w:after="0" w:line="240" w:lineRule="auto"/>
              <w:ind w:left="0"/>
              <w:rPr>
                <w:color w:val="auto"/>
                <w:szCs w:val="24"/>
              </w:rPr>
            </w:pPr>
            <w:r w:rsidRPr="00B13815">
              <w:rPr>
                <w:color w:val="auto"/>
                <w:szCs w:val="24"/>
              </w:rPr>
              <w:t>82.85</w:t>
            </w:r>
          </w:p>
        </w:tc>
        <w:tc>
          <w:tcPr>
            <w:tcW w:w="810" w:type="dxa"/>
          </w:tcPr>
          <w:p w14:paraId="63B61F4E" w14:textId="77777777" w:rsidR="0011631F" w:rsidRPr="00B13815" w:rsidRDefault="0011631F" w:rsidP="00C072C2">
            <w:pPr>
              <w:spacing w:after="0" w:line="240" w:lineRule="auto"/>
              <w:ind w:left="0"/>
              <w:rPr>
                <w:color w:val="auto"/>
                <w:szCs w:val="24"/>
              </w:rPr>
            </w:pPr>
            <w:r w:rsidRPr="00B13815">
              <w:rPr>
                <w:color w:val="auto"/>
                <w:szCs w:val="24"/>
              </w:rPr>
              <w:t>1.19</w:t>
            </w:r>
          </w:p>
        </w:tc>
        <w:tc>
          <w:tcPr>
            <w:tcW w:w="1265" w:type="dxa"/>
          </w:tcPr>
          <w:p w14:paraId="5CDBDA96" w14:textId="77777777" w:rsidR="0011631F" w:rsidRPr="00B13815" w:rsidRDefault="0011631F" w:rsidP="00C072C2">
            <w:pPr>
              <w:spacing w:after="0" w:line="240" w:lineRule="auto"/>
              <w:ind w:left="0"/>
              <w:rPr>
                <w:color w:val="auto"/>
                <w:szCs w:val="24"/>
              </w:rPr>
            </w:pPr>
            <w:r w:rsidRPr="00B13815">
              <w:rPr>
                <w:color w:val="auto"/>
                <w:szCs w:val="24"/>
              </w:rPr>
              <w:t>0.25</w:t>
            </w:r>
          </w:p>
        </w:tc>
      </w:tr>
      <w:tr w:rsidR="0011631F" w:rsidRPr="00B13815" w14:paraId="03CC3CC4" w14:textId="77777777" w:rsidTr="00D93A8A">
        <w:tc>
          <w:tcPr>
            <w:tcW w:w="2430" w:type="dxa"/>
          </w:tcPr>
          <w:p w14:paraId="15B1E8A3" w14:textId="77777777" w:rsidR="0011631F" w:rsidRPr="00B13815" w:rsidRDefault="0011631F" w:rsidP="00C072C2">
            <w:pPr>
              <w:spacing w:after="0" w:line="240" w:lineRule="auto"/>
              <w:ind w:left="0"/>
              <w:rPr>
                <w:color w:val="auto"/>
                <w:szCs w:val="24"/>
              </w:rPr>
            </w:pPr>
            <w:r w:rsidRPr="00B13815">
              <w:rPr>
                <w:color w:val="auto"/>
                <w:szCs w:val="24"/>
              </w:rPr>
              <w:t xml:space="preserve">Crude </w:t>
            </w:r>
            <w:proofErr w:type="spellStart"/>
            <w:r w:rsidRPr="00B13815">
              <w:rPr>
                <w:color w:val="auto"/>
                <w:szCs w:val="24"/>
              </w:rPr>
              <w:t>fibre</w:t>
            </w:r>
            <w:proofErr w:type="spellEnd"/>
            <w:r w:rsidRPr="00B13815">
              <w:rPr>
                <w:color w:val="auto"/>
                <w:szCs w:val="24"/>
              </w:rPr>
              <w:t xml:space="preserve"> (%)</w:t>
            </w:r>
          </w:p>
        </w:tc>
        <w:tc>
          <w:tcPr>
            <w:tcW w:w="1080" w:type="dxa"/>
          </w:tcPr>
          <w:p w14:paraId="653679C6" w14:textId="7AC99F0C" w:rsidR="0011631F" w:rsidRPr="00B13815" w:rsidRDefault="0011631F" w:rsidP="00C072C2">
            <w:pPr>
              <w:spacing w:after="0" w:line="240" w:lineRule="auto"/>
              <w:ind w:left="0"/>
              <w:rPr>
                <w:color w:val="auto"/>
                <w:szCs w:val="24"/>
              </w:rPr>
            </w:pPr>
            <w:r w:rsidRPr="00B13815">
              <w:rPr>
                <w:color w:val="auto"/>
                <w:szCs w:val="24"/>
              </w:rPr>
              <w:t>47.20</w:t>
            </w:r>
            <w:r w:rsidRPr="00B13815">
              <w:rPr>
                <w:color w:val="auto"/>
                <w:szCs w:val="24"/>
                <w:vertAlign w:val="superscript"/>
              </w:rPr>
              <w:t>bc</w:t>
            </w:r>
          </w:p>
        </w:tc>
        <w:tc>
          <w:tcPr>
            <w:tcW w:w="1080" w:type="dxa"/>
          </w:tcPr>
          <w:p w14:paraId="75EA827C" w14:textId="77777777" w:rsidR="0011631F" w:rsidRPr="00B13815" w:rsidRDefault="0011631F" w:rsidP="00C072C2">
            <w:pPr>
              <w:spacing w:after="0" w:line="240" w:lineRule="auto"/>
              <w:ind w:left="0"/>
              <w:rPr>
                <w:color w:val="auto"/>
                <w:szCs w:val="24"/>
              </w:rPr>
            </w:pPr>
            <w:r w:rsidRPr="00B13815">
              <w:rPr>
                <w:color w:val="auto"/>
                <w:szCs w:val="24"/>
              </w:rPr>
              <w:t>66.41</w:t>
            </w:r>
            <w:r w:rsidRPr="00B13815">
              <w:rPr>
                <w:color w:val="auto"/>
                <w:szCs w:val="24"/>
                <w:vertAlign w:val="superscript"/>
              </w:rPr>
              <w:t>a</w:t>
            </w:r>
          </w:p>
        </w:tc>
        <w:tc>
          <w:tcPr>
            <w:tcW w:w="1170" w:type="dxa"/>
          </w:tcPr>
          <w:p w14:paraId="409CBBEB" w14:textId="23E78FDD" w:rsidR="0011631F" w:rsidRPr="00B13815" w:rsidRDefault="0011631F" w:rsidP="00C072C2">
            <w:pPr>
              <w:spacing w:after="0" w:line="240" w:lineRule="auto"/>
              <w:ind w:left="0"/>
              <w:rPr>
                <w:color w:val="auto"/>
                <w:szCs w:val="24"/>
              </w:rPr>
            </w:pPr>
            <w:r w:rsidRPr="00B13815">
              <w:rPr>
                <w:color w:val="auto"/>
                <w:szCs w:val="24"/>
              </w:rPr>
              <w:t>56.71</w:t>
            </w:r>
            <w:r w:rsidRPr="00B13815">
              <w:rPr>
                <w:color w:val="auto"/>
                <w:szCs w:val="24"/>
                <w:vertAlign w:val="superscript"/>
              </w:rPr>
              <w:t>ab</w:t>
            </w:r>
          </w:p>
        </w:tc>
        <w:tc>
          <w:tcPr>
            <w:tcW w:w="990" w:type="dxa"/>
          </w:tcPr>
          <w:p w14:paraId="57E1FD5D" w14:textId="0586D88C" w:rsidR="0011631F" w:rsidRPr="00B13815" w:rsidRDefault="0011631F" w:rsidP="00C072C2">
            <w:pPr>
              <w:spacing w:after="0" w:line="240" w:lineRule="auto"/>
              <w:ind w:left="0"/>
              <w:rPr>
                <w:color w:val="auto"/>
                <w:szCs w:val="24"/>
              </w:rPr>
            </w:pPr>
            <w:r w:rsidRPr="00B13815">
              <w:rPr>
                <w:color w:val="auto"/>
                <w:szCs w:val="24"/>
              </w:rPr>
              <w:t>61.05</w:t>
            </w:r>
            <w:r w:rsidRPr="00B13815">
              <w:rPr>
                <w:color w:val="auto"/>
                <w:szCs w:val="24"/>
                <w:vertAlign w:val="superscript"/>
              </w:rPr>
              <w:t>ab</w:t>
            </w:r>
          </w:p>
        </w:tc>
        <w:tc>
          <w:tcPr>
            <w:tcW w:w="900" w:type="dxa"/>
          </w:tcPr>
          <w:p w14:paraId="13C1AE35" w14:textId="77777777" w:rsidR="0011631F" w:rsidRPr="00B13815" w:rsidRDefault="0011631F" w:rsidP="00C072C2">
            <w:pPr>
              <w:spacing w:after="0" w:line="240" w:lineRule="auto"/>
              <w:ind w:left="0"/>
              <w:rPr>
                <w:color w:val="auto"/>
                <w:szCs w:val="24"/>
              </w:rPr>
            </w:pPr>
            <w:r w:rsidRPr="00B13815">
              <w:rPr>
                <w:color w:val="auto"/>
                <w:szCs w:val="24"/>
              </w:rPr>
              <w:t>36.51</w:t>
            </w:r>
            <w:r w:rsidRPr="00B13815">
              <w:rPr>
                <w:color w:val="auto"/>
                <w:szCs w:val="24"/>
                <w:vertAlign w:val="superscript"/>
              </w:rPr>
              <w:t>c</w:t>
            </w:r>
          </w:p>
        </w:tc>
        <w:tc>
          <w:tcPr>
            <w:tcW w:w="810" w:type="dxa"/>
          </w:tcPr>
          <w:p w14:paraId="0844DD6E" w14:textId="77777777" w:rsidR="0011631F" w:rsidRPr="00B13815" w:rsidRDefault="0011631F" w:rsidP="00C072C2">
            <w:pPr>
              <w:spacing w:after="0" w:line="240" w:lineRule="auto"/>
              <w:ind w:left="0"/>
              <w:rPr>
                <w:color w:val="auto"/>
                <w:szCs w:val="24"/>
              </w:rPr>
            </w:pPr>
            <w:r w:rsidRPr="00B13815">
              <w:rPr>
                <w:color w:val="auto"/>
                <w:szCs w:val="24"/>
              </w:rPr>
              <w:t>3.17</w:t>
            </w:r>
          </w:p>
        </w:tc>
        <w:tc>
          <w:tcPr>
            <w:tcW w:w="1265" w:type="dxa"/>
          </w:tcPr>
          <w:p w14:paraId="54EF84F3" w14:textId="77777777" w:rsidR="0011631F" w:rsidRPr="00B13815" w:rsidRDefault="0011631F" w:rsidP="00C072C2">
            <w:pPr>
              <w:spacing w:after="0" w:line="240" w:lineRule="auto"/>
              <w:ind w:left="0"/>
              <w:rPr>
                <w:color w:val="auto"/>
                <w:szCs w:val="24"/>
              </w:rPr>
            </w:pPr>
            <w:r w:rsidRPr="00B13815">
              <w:rPr>
                <w:color w:val="auto"/>
                <w:szCs w:val="24"/>
              </w:rPr>
              <w:t>0.01</w:t>
            </w:r>
          </w:p>
        </w:tc>
      </w:tr>
      <w:tr w:rsidR="0011631F" w:rsidRPr="00B13815" w14:paraId="272D10CD" w14:textId="77777777" w:rsidTr="00D93A8A">
        <w:tc>
          <w:tcPr>
            <w:tcW w:w="2430" w:type="dxa"/>
            <w:tcBorders>
              <w:bottom w:val="single" w:sz="4" w:space="0" w:color="auto"/>
            </w:tcBorders>
          </w:tcPr>
          <w:p w14:paraId="4D43E08D" w14:textId="3F627112" w:rsidR="0011631F" w:rsidRPr="00B13815" w:rsidRDefault="0098624C" w:rsidP="00C072C2">
            <w:pPr>
              <w:spacing w:after="0" w:line="240" w:lineRule="auto"/>
              <w:ind w:left="0" w:firstLine="0"/>
              <w:rPr>
                <w:color w:val="auto"/>
                <w:szCs w:val="24"/>
              </w:rPr>
            </w:pPr>
            <w:r>
              <w:rPr>
                <w:color w:val="auto"/>
                <w:szCs w:val="24"/>
              </w:rPr>
              <w:t>NFE</w:t>
            </w:r>
            <w:r w:rsidR="00980B6F">
              <w:rPr>
                <w:rStyle w:val="CommentReference"/>
              </w:rPr>
              <w:t xml:space="preserve"> (</w:t>
            </w:r>
            <w:r>
              <w:rPr>
                <w:color w:val="auto"/>
                <w:szCs w:val="24"/>
              </w:rPr>
              <w:t>%)</w:t>
            </w:r>
          </w:p>
        </w:tc>
        <w:tc>
          <w:tcPr>
            <w:tcW w:w="1080" w:type="dxa"/>
            <w:tcBorders>
              <w:bottom w:val="single" w:sz="4" w:space="0" w:color="auto"/>
            </w:tcBorders>
          </w:tcPr>
          <w:p w14:paraId="400A67A6" w14:textId="77777777" w:rsidR="0011631F" w:rsidRPr="00B13815" w:rsidRDefault="0011631F" w:rsidP="00C072C2">
            <w:pPr>
              <w:spacing w:after="0" w:line="240" w:lineRule="auto"/>
              <w:ind w:left="0"/>
              <w:rPr>
                <w:color w:val="auto"/>
                <w:szCs w:val="24"/>
              </w:rPr>
            </w:pPr>
            <w:r w:rsidRPr="00B13815">
              <w:rPr>
                <w:color w:val="auto"/>
                <w:szCs w:val="24"/>
              </w:rPr>
              <w:t>89.20</w:t>
            </w:r>
          </w:p>
        </w:tc>
        <w:tc>
          <w:tcPr>
            <w:tcW w:w="1080" w:type="dxa"/>
            <w:tcBorders>
              <w:bottom w:val="single" w:sz="4" w:space="0" w:color="auto"/>
            </w:tcBorders>
          </w:tcPr>
          <w:p w14:paraId="6A3730C1" w14:textId="77777777" w:rsidR="0011631F" w:rsidRPr="00B13815" w:rsidRDefault="0011631F" w:rsidP="00C072C2">
            <w:pPr>
              <w:spacing w:after="0" w:line="240" w:lineRule="auto"/>
              <w:ind w:left="0"/>
              <w:rPr>
                <w:color w:val="auto"/>
                <w:szCs w:val="24"/>
              </w:rPr>
            </w:pPr>
            <w:r w:rsidRPr="00B13815">
              <w:rPr>
                <w:color w:val="auto"/>
                <w:szCs w:val="24"/>
              </w:rPr>
              <w:t>90.50</w:t>
            </w:r>
          </w:p>
        </w:tc>
        <w:tc>
          <w:tcPr>
            <w:tcW w:w="1170" w:type="dxa"/>
            <w:tcBorders>
              <w:bottom w:val="single" w:sz="4" w:space="0" w:color="auto"/>
            </w:tcBorders>
          </w:tcPr>
          <w:p w14:paraId="62565A11" w14:textId="77777777" w:rsidR="0011631F" w:rsidRPr="00B13815" w:rsidRDefault="0011631F" w:rsidP="00C072C2">
            <w:pPr>
              <w:spacing w:after="0" w:line="240" w:lineRule="auto"/>
              <w:ind w:left="0"/>
              <w:rPr>
                <w:color w:val="auto"/>
                <w:szCs w:val="24"/>
              </w:rPr>
            </w:pPr>
            <w:r w:rsidRPr="00B13815">
              <w:rPr>
                <w:color w:val="auto"/>
                <w:szCs w:val="24"/>
              </w:rPr>
              <w:t>89.13</w:t>
            </w:r>
          </w:p>
        </w:tc>
        <w:tc>
          <w:tcPr>
            <w:tcW w:w="990" w:type="dxa"/>
            <w:tcBorders>
              <w:bottom w:val="single" w:sz="4" w:space="0" w:color="auto"/>
            </w:tcBorders>
          </w:tcPr>
          <w:p w14:paraId="25CA24FB" w14:textId="77777777" w:rsidR="0011631F" w:rsidRPr="00B13815" w:rsidRDefault="0011631F" w:rsidP="00C072C2">
            <w:pPr>
              <w:spacing w:after="0" w:line="240" w:lineRule="auto"/>
              <w:ind w:left="0"/>
              <w:rPr>
                <w:color w:val="auto"/>
                <w:szCs w:val="24"/>
              </w:rPr>
            </w:pPr>
            <w:r w:rsidRPr="00B13815">
              <w:rPr>
                <w:color w:val="auto"/>
                <w:szCs w:val="24"/>
              </w:rPr>
              <w:t>92.10</w:t>
            </w:r>
          </w:p>
        </w:tc>
        <w:tc>
          <w:tcPr>
            <w:tcW w:w="900" w:type="dxa"/>
            <w:tcBorders>
              <w:bottom w:val="single" w:sz="4" w:space="0" w:color="auto"/>
            </w:tcBorders>
          </w:tcPr>
          <w:p w14:paraId="56F96CC0" w14:textId="77777777" w:rsidR="0011631F" w:rsidRPr="00B13815" w:rsidRDefault="0011631F" w:rsidP="00C072C2">
            <w:pPr>
              <w:spacing w:after="0" w:line="240" w:lineRule="auto"/>
              <w:ind w:left="0"/>
              <w:rPr>
                <w:color w:val="auto"/>
                <w:szCs w:val="24"/>
              </w:rPr>
            </w:pPr>
            <w:r w:rsidRPr="00B13815">
              <w:rPr>
                <w:color w:val="auto"/>
                <w:szCs w:val="24"/>
              </w:rPr>
              <w:t>90.87</w:t>
            </w:r>
          </w:p>
        </w:tc>
        <w:tc>
          <w:tcPr>
            <w:tcW w:w="810" w:type="dxa"/>
            <w:tcBorders>
              <w:bottom w:val="single" w:sz="4" w:space="0" w:color="auto"/>
            </w:tcBorders>
          </w:tcPr>
          <w:p w14:paraId="39CDEB1A" w14:textId="77777777" w:rsidR="0011631F" w:rsidRPr="00B13815" w:rsidRDefault="0011631F" w:rsidP="00C072C2">
            <w:pPr>
              <w:spacing w:after="0" w:line="240" w:lineRule="auto"/>
              <w:ind w:left="0"/>
              <w:rPr>
                <w:color w:val="auto"/>
                <w:szCs w:val="24"/>
              </w:rPr>
            </w:pPr>
            <w:r w:rsidRPr="00B13815">
              <w:rPr>
                <w:color w:val="auto"/>
                <w:szCs w:val="24"/>
              </w:rPr>
              <w:t>0.54</w:t>
            </w:r>
          </w:p>
        </w:tc>
        <w:tc>
          <w:tcPr>
            <w:tcW w:w="1265" w:type="dxa"/>
            <w:tcBorders>
              <w:bottom w:val="single" w:sz="4" w:space="0" w:color="auto"/>
            </w:tcBorders>
          </w:tcPr>
          <w:p w14:paraId="2BC106C2" w14:textId="77777777" w:rsidR="0011631F" w:rsidRPr="00B13815" w:rsidRDefault="0011631F" w:rsidP="00C072C2">
            <w:pPr>
              <w:spacing w:after="0" w:line="240" w:lineRule="auto"/>
              <w:ind w:left="0"/>
              <w:rPr>
                <w:color w:val="auto"/>
                <w:szCs w:val="24"/>
              </w:rPr>
            </w:pPr>
            <w:r w:rsidRPr="00B13815">
              <w:rPr>
                <w:color w:val="auto"/>
                <w:szCs w:val="24"/>
              </w:rPr>
              <w:t>0.41</w:t>
            </w:r>
          </w:p>
        </w:tc>
      </w:tr>
    </w:tbl>
    <w:p w14:paraId="06EA5787" w14:textId="1570EE34" w:rsidR="0011631F" w:rsidRPr="00BE4E0B" w:rsidRDefault="0011631F" w:rsidP="00C072C2">
      <w:pPr>
        <w:spacing w:line="240" w:lineRule="auto"/>
        <w:ind w:left="0"/>
        <w:rPr>
          <w:color w:val="auto"/>
          <w:szCs w:val="24"/>
        </w:rPr>
      </w:pPr>
      <w:r w:rsidRPr="00B13815">
        <w:rPr>
          <w:color w:val="auto"/>
          <w:szCs w:val="24"/>
        </w:rPr>
        <w:t>*</w:t>
      </w:r>
      <w:r w:rsidRPr="00BE4E0B">
        <w:rPr>
          <w:color w:val="auto"/>
          <w:sz w:val="20"/>
          <w:szCs w:val="20"/>
        </w:rPr>
        <w:t xml:space="preserve"> </w:t>
      </w:r>
      <w:proofErr w:type="spellStart"/>
      <w:proofErr w:type="gramStart"/>
      <w:r w:rsidRPr="00BE4E0B">
        <w:rPr>
          <w:color w:val="auto"/>
          <w:sz w:val="20"/>
          <w:szCs w:val="20"/>
        </w:rPr>
        <w:t>a</w:t>
      </w:r>
      <w:r>
        <w:rPr>
          <w:color w:val="auto"/>
          <w:sz w:val="20"/>
          <w:szCs w:val="20"/>
        </w:rPr>
        <w:t>,</w:t>
      </w:r>
      <w:r w:rsidRPr="00BE4E0B">
        <w:rPr>
          <w:color w:val="auto"/>
          <w:sz w:val="20"/>
          <w:szCs w:val="20"/>
        </w:rPr>
        <w:t>b</w:t>
      </w:r>
      <w:proofErr w:type="gramEnd"/>
      <w:r>
        <w:rPr>
          <w:color w:val="auto"/>
          <w:sz w:val="20"/>
          <w:szCs w:val="20"/>
        </w:rPr>
        <w:t>,</w:t>
      </w:r>
      <w:r w:rsidRPr="00BE4E0B">
        <w:rPr>
          <w:color w:val="auto"/>
          <w:sz w:val="20"/>
          <w:szCs w:val="20"/>
        </w:rPr>
        <w:t>c</w:t>
      </w:r>
      <w:proofErr w:type="spellEnd"/>
      <w:r w:rsidRPr="00BE4E0B">
        <w:rPr>
          <w:color w:val="auto"/>
          <w:sz w:val="20"/>
          <w:szCs w:val="20"/>
        </w:rPr>
        <w:t xml:space="preserve"> means on the same row with different superscripts are significantly (p&lt;0.05) different from each other, SEM = standard error of mean</w:t>
      </w:r>
      <w:r>
        <w:rPr>
          <w:color w:val="auto"/>
          <w:szCs w:val="24"/>
        </w:rPr>
        <w:t xml:space="preserve">, </w:t>
      </w:r>
      <w:r w:rsidRPr="00BE4E0B">
        <w:rPr>
          <w:color w:val="auto"/>
          <w:sz w:val="20"/>
          <w:szCs w:val="20"/>
        </w:rPr>
        <w:t>RMFP-MOM = Rejected mango fruit pulp- maize offal mix</w:t>
      </w:r>
      <w:r w:rsidR="0098624C">
        <w:rPr>
          <w:color w:val="auto"/>
          <w:sz w:val="20"/>
          <w:szCs w:val="20"/>
        </w:rPr>
        <w:t>, NFE=</w:t>
      </w:r>
      <w:r w:rsidR="0098624C" w:rsidRPr="0098624C">
        <w:rPr>
          <w:color w:val="auto"/>
          <w:szCs w:val="24"/>
        </w:rPr>
        <w:t xml:space="preserve"> </w:t>
      </w:r>
      <w:r w:rsidR="0098624C" w:rsidRPr="00B13815">
        <w:rPr>
          <w:color w:val="auto"/>
          <w:szCs w:val="24"/>
        </w:rPr>
        <w:t>Nitrogen-free extract</w:t>
      </w:r>
    </w:p>
    <w:p w14:paraId="0DD5FD25" w14:textId="77777777" w:rsidR="00D61473" w:rsidRDefault="0011631F" w:rsidP="00D61473">
      <w:pPr>
        <w:spacing w:line="240" w:lineRule="auto"/>
        <w:ind w:left="0"/>
        <w:rPr>
          <w:color w:val="auto"/>
          <w:szCs w:val="24"/>
        </w:rPr>
      </w:pPr>
      <w:r w:rsidRPr="00B13815">
        <w:rPr>
          <w:color w:val="auto"/>
          <w:szCs w:val="24"/>
        </w:rPr>
        <w:t>The digestibility of dry matter (DM), crude protein (CP)</w:t>
      </w:r>
      <w:r>
        <w:rPr>
          <w:color w:val="auto"/>
          <w:szCs w:val="24"/>
        </w:rPr>
        <w:t xml:space="preserve"> </w:t>
      </w:r>
      <w:r w:rsidRPr="00B13815">
        <w:rPr>
          <w:color w:val="auto"/>
          <w:szCs w:val="24"/>
        </w:rPr>
        <w:t xml:space="preserve">and Nitrogen </w:t>
      </w:r>
      <w:r>
        <w:rPr>
          <w:color w:val="auto"/>
          <w:szCs w:val="24"/>
        </w:rPr>
        <w:t>-</w:t>
      </w:r>
      <w:r w:rsidRPr="00B13815">
        <w:rPr>
          <w:color w:val="auto"/>
          <w:szCs w:val="24"/>
        </w:rPr>
        <w:t xml:space="preserve">free extract (NFE) were not significantly affected (p&gt;0.05) among the treatment groups </w:t>
      </w:r>
      <w:r w:rsidR="00AE4C22">
        <w:rPr>
          <w:color w:val="auto"/>
          <w:szCs w:val="24"/>
        </w:rPr>
        <w:t xml:space="preserve">implying that, the </w:t>
      </w:r>
      <w:r w:rsidRPr="00B13815">
        <w:rPr>
          <w:color w:val="auto"/>
          <w:szCs w:val="24"/>
        </w:rPr>
        <w:t>digestive physiology of the starter broiler chic</w:t>
      </w:r>
      <w:r w:rsidR="00AE4C22">
        <w:rPr>
          <w:color w:val="auto"/>
          <w:szCs w:val="24"/>
        </w:rPr>
        <w:t xml:space="preserve">ks was not altered in any direction by the inclusion of </w:t>
      </w:r>
      <w:r w:rsidR="00AE4C22" w:rsidRPr="00B13815">
        <w:rPr>
          <w:color w:val="auto"/>
          <w:szCs w:val="24"/>
        </w:rPr>
        <w:t>RMFP-MOM</w:t>
      </w:r>
      <w:r w:rsidR="00AE4C22">
        <w:rPr>
          <w:color w:val="auto"/>
          <w:szCs w:val="24"/>
        </w:rPr>
        <w:t xml:space="preserve"> in their diets. </w:t>
      </w:r>
      <w:r w:rsidRPr="00B13815">
        <w:rPr>
          <w:color w:val="auto"/>
          <w:szCs w:val="24"/>
        </w:rPr>
        <w:t xml:space="preserve">This result shows that the digestibility of these nutrients was at levels equivalent to the control. The inclusion of RMFP-MOM did not exact any effect on them and the values obtained of thee nutrients did not imply a decline in the digestibility of them since they were comparable to normal literature values. The digestibility values obtained were in the ranges of 56.00-97.00 %, 52.00-92.00 %, 46.00-93.00 %, 50.00-76.00% for DM, CP, EE and CF respectively reported by </w:t>
      </w:r>
      <w:proofErr w:type="spellStart"/>
      <w:r w:rsidRPr="00B13815">
        <w:rPr>
          <w:color w:val="auto"/>
          <w:szCs w:val="24"/>
        </w:rPr>
        <w:t>Atchade</w:t>
      </w:r>
      <w:proofErr w:type="spellEnd"/>
      <w:r w:rsidRPr="00B13815">
        <w:rPr>
          <w:color w:val="auto"/>
          <w:szCs w:val="24"/>
        </w:rPr>
        <w:t xml:space="preserve"> </w:t>
      </w:r>
      <w:r w:rsidRPr="00B13815">
        <w:rPr>
          <w:i/>
          <w:iCs/>
          <w:color w:val="auto"/>
          <w:szCs w:val="24"/>
        </w:rPr>
        <w:t>et al</w:t>
      </w:r>
      <w:r w:rsidRPr="00B13815">
        <w:rPr>
          <w:color w:val="auto"/>
          <w:szCs w:val="24"/>
        </w:rPr>
        <w:t>. (2019) to be the digestibility values reported in most experimental studies carried in Africa using balanced diets comprising of both agricultural by products and conventional feed ingredients.</w:t>
      </w:r>
      <w:r>
        <w:rPr>
          <w:color w:val="auto"/>
          <w:szCs w:val="24"/>
        </w:rPr>
        <w:t xml:space="preserve"> </w:t>
      </w:r>
      <w:r w:rsidRPr="00B13815">
        <w:rPr>
          <w:color w:val="auto"/>
          <w:szCs w:val="24"/>
        </w:rPr>
        <w:t xml:space="preserve">The higher digestibility of fats in this study by the birds on diets containing RMFP-MOM might be due to higher concentration of polyunsaturated fats (PUFA) which enhance lipase activity and bile secretion.  This was in affirmation with the report of Upah </w:t>
      </w:r>
      <w:r w:rsidRPr="00B13815">
        <w:rPr>
          <w:i/>
          <w:iCs/>
          <w:color w:val="auto"/>
          <w:szCs w:val="24"/>
        </w:rPr>
        <w:t>et al</w:t>
      </w:r>
      <w:r w:rsidRPr="00B13815">
        <w:rPr>
          <w:color w:val="auto"/>
          <w:szCs w:val="24"/>
        </w:rPr>
        <w:t xml:space="preserve">. (2021) who reported that fats containing higher saturated or unsaturated fatty acids or a mixture enhances bile secretion and lipase activity, which promote digestibility in young chickens by increasing the ability to form micelles, which facilitates digestion and absorption of fats. Values of digestibility of fat in this study were similar to the range of 87. 81 to 89.19 % reported by Upah </w:t>
      </w:r>
      <w:r w:rsidRPr="00B13815">
        <w:rPr>
          <w:i/>
          <w:iCs/>
          <w:color w:val="auto"/>
          <w:szCs w:val="24"/>
        </w:rPr>
        <w:t>et al</w:t>
      </w:r>
      <w:r w:rsidRPr="00B13815">
        <w:rPr>
          <w:color w:val="auto"/>
          <w:szCs w:val="24"/>
        </w:rPr>
        <w:t xml:space="preserve">. (2021) when starter broiler was fed diets containing spurge weed. The digestibility values for crude </w:t>
      </w:r>
      <w:proofErr w:type="spellStart"/>
      <w:r w:rsidRPr="00B13815">
        <w:rPr>
          <w:color w:val="auto"/>
          <w:szCs w:val="24"/>
        </w:rPr>
        <w:t>fibre</w:t>
      </w:r>
      <w:proofErr w:type="spellEnd"/>
      <w:r w:rsidRPr="00B13815">
        <w:rPr>
          <w:color w:val="auto"/>
          <w:szCs w:val="24"/>
        </w:rPr>
        <w:t xml:space="preserve"> in this study was </w:t>
      </w:r>
      <w:r w:rsidRPr="00B13815">
        <w:rPr>
          <w:color w:val="auto"/>
          <w:szCs w:val="24"/>
        </w:rPr>
        <w:lastRenderedPageBreak/>
        <w:t xml:space="preserve">lower than 61.06 to 69.21 % reported by Upah </w:t>
      </w:r>
      <w:r w:rsidRPr="00B13815">
        <w:rPr>
          <w:i/>
          <w:iCs/>
          <w:color w:val="auto"/>
          <w:szCs w:val="24"/>
        </w:rPr>
        <w:t>et al</w:t>
      </w:r>
      <w:r w:rsidRPr="00B13815">
        <w:rPr>
          <w:color w:val="auto"/>
          <w:szCs w:val="24"/>
        </w:rPr>
        <w:t xml:space="preserve">. (2021). </w:t>
      </w:r>
      <w:proofErr w:type="spellStart"/>
      <w:r w:rsidRPr="00B13815">
        <w:rPr>
          <w:color w:val="auto"/>
          <w:szCs w:val="24"/>
        </w:rPr>
        <w:t>Fibre</w:t>
      </w:r>
      <w:proofErr w:type="spellEnd"/>
      <w:r w:rsidRPr="00B13815">
        <w:rPr>
          <w:color w:val="auto"/>
          <w:szCs w:val="24"/>
        </w:rPr>
        <w:t xml:space="preserve"> digestion was declined at 20% RMFP-MOM inclusion implying the starter broiler chicks’ inability to handle RMFP-MOM above 15%. The animal’s ability to cope with them as well as </w:t>
      </w:r>
      <w:proofErr w:type="spellStart"/>
      <w:r w:rsidRPr="00B13815">
        <w:rPr>
          <w:color w:val="auto"/>
          <w:szCs w:val="24"/>
        </w:rPr>
        <w:t>fibre</w:t>
      </w:r>
      <w:proofErr w:type="spellEnd"/>
      <w:r w:rsidRPr="00B13815">
        <w:rPr>
          <w:color w:val="auto"/>
          <w:szCs w:val="24"/>
        </w:rPr>
        <w:t xml:space="preserve"> will be determined by the age of the animals as can been seen in this study when RMFP-MOM went above 15%.</w:t>
      </w:r>
    </w:p>
    <w:p w14:paraId="29D9A06F" w14:textId="71C1D244" w:rsidR="009F2212" w:rsidRPr="009F2212" w:rsidRDefault="00D61473" w:rsidP="00D61473">
      <w:pPr>
        <w:spacing w:line="240" w:lineRule="auto"/>
        <w:ind w:left="0"/>
        <w:rPr>
          <w:b/>
          <w:bCs/>
          <w:color w:val="auto"/>
          <w:szCs w:val="24"/>
        </w:rPr>
      </w:pPr>
      <w:r w:rsidRPr="00D61473">
        <w:rPr>
          <w:b/>
          <w:bCs/>
          <w:color w:val="auto"/>
          <w:szCs w:val="24"/>
        </w:rPr>
        <w:t xml:space="preserve">3.4 </w:t>
      </w:r>
      <w:r w:rsidR="009F2212" w:rsidRPr="00D61473">
        <w:rPr>
          <w:b/>
          <w:bCs/>
          <w:color w:val="auto"/>
          <w:szCs w:val="24"/>
        </w:rPr>
        <w:t>Economics of production of starter broiler chicks fed diets containing graded level of</w:t>
      </w:r>
      <w:r w:rsidR="009F2212" w:rsidRPr="009F2212">
        <w:rPr>
          <w:color w:val="auto"/>
          <w:szCs w:val="24"/>
        </w:rPr>
        <w:t xml:space="preserve"> </w:t>
      </w:r>
      <w:r w:rsidR="009F2212" w:rsidRPr="009F2212">
        <w:rPr>
          <w:b/>
          <w:bCs/>
          <w:color w:val="auto"/>
          <w:szCs w:val="24"/>
        </w:rPr>
        <w:t xml:space="preserve">RMFP-MOM </w:t>
      </w:r>
    </w:p>
    <w:p w14:paraId="52975816" w14:textId="77777777" w:rsidR="00AA721E" w:rsidRDefault="00AA721E" w:rsidP="00AA721E">
      <w:pPr>
        <w:spacing w:line="240" w:lineRule="auto"/>
        <w:ind w:left="20"/>
        <w:rPr>
          <w:szCs w:val="24"/>
        </w:rPr>
      </w:pPr>
      <w:r>
        <w:rPr>
          <w:szCs w:val="24"/>
        </w:rPr>
        <w:t xml:space="preserve">Results of the economics of finisher broiler production is presented in Table 11. Similar to the starter broiler diet, the unit cost of feed reduced from 554. 30- 512.25 Naira/kg with increasing level of RMFP-MOM in the diet. The cost of feed consumed was higher in the birds on T3 (2416.74 Naira/bird) with the least recorded in the birds on T5 (1850.38 Naira/bird). The consumption of birds in T1, T2 and T4 however, worth similar amount. </w:t>
      </w:r>
    </w:p>
    <w:p w14:paraId="131B33F0" w14:textId="77777777" w:rsidR="00AA721E" w:rsidRDefault="00AA721E" w:rsidP="00AA721E">
      <w:pPr>
        <w:spacing w:line="240" w:lineRule="auto"/>
        <w:ind w:left="30"/>
        <w:rPr>
          <w:szCs w:val="24"/>
        </w:rPr>
      </w:pPr>
      <w:r>
        <w:rPr>
          <w:szCs w:val="24"/>
        </w:rPr>
        <w:t>The cost of production was observed to be high in birds on T3 (4621.37 Naira/bird) followed by those in T2, T4 and T1 with the lowest observed in T5 (4055.01).  Higher revenue was realized from the sales of birds on T1, T2, T3, and T4, than those on T5. Save for T4, these values were observed to decline with increasing level of RMFP-MOM. the gross profit/bird was seen to decline as the level of RMFP-MOM in the diets increased with the exception of the birds in T4. The rate of return on investment followed a similar trend as that of gross profit.</w:t>
      </w:r>
    </w:p>
    <w:p w14:paraId="7A56F69F" w14:textId="24B53453" w:rsidR="00AA721E" w:rsidRDefault="00E358BA" w:rsidP="00AA721E">
      <w:pPr>
        <w:spacing w:line="240" w:lineRule="auto"/>
        <w:rPr>
          <w:b/>
          <w:color w:val="auto"/>
          <w:szCs w:val="24"/>
        </w:rPr>
      </w:pPr>
      <w:r>
        <w:rPr>
          <w:b/>
          <w:color w:val="auto"/>
          <w:szCs w:val="24"/>
        </w:rPr>
        <w:t xml:space="preserve">Table 5: </w:t>
      </w:r>
      <w:r w:rsidR="0011631F" w:rsidRPr="00B13815">
        <w:rPr>
          <w:b/>
          <w:color w:val="auto"/>
          <w:szCs w:val="24"/>
        </w:rPr>
        <w:t>Effect</w:t>
      </w:r>
      <w:r>
        <w:rPr>
          <w:b/>
          <w:color w:val="auto"/>
          <w:szCs w:val="24"/>
        </w:rPr>
        <w:t xml:space="preserve"> </w:t>
      </w:r>
      <w:r w:rsidR="0011631F" w:rsidRPr="00B13815">
        <w:rPr>
          <w:b/>
          <w:color w:val="auto"/>
          <w:szCs w:val="24"/>
        </w:rPr>
        <w:t>of RMFP-MOM Based Diets on Economics of Production of Starter Broiler Chicks</w:t>
      </w:r>
    </w:p>
    <w:tbl>
      <w:tblPr>
        <w:tblW w:w="15030" w:type="dxa"/>
        <w:tblInd w:w="-360" w:type="dxa"/>
        <w:tblLayout w:type="fixed"/>
        <w:tblLook w:val="04A0" w:firstRow="1" w:lastRow="0" w:firstColumn="1" w:lastColumn="0" w:noHBand="0" w:noVBand="1"/>
      </w:tblPr>
      <w:tblGrid>
        <w:gridCol w:w="3150"/>
        <w:gridCol w:w="1080"/>
        <w:gridCol w:w="1080"/>
        <w:gridCol w:w="1080"/>
        <w:gridCol w:w="1080"/>
        <w:gridCol w:w="1080"/>
        <w:gridCol w:w="1080"/>
        <w:gridCol w:w="1080"/>
        <w:gridCol w:w="1080"/>
        <w:gridCol w:w="1080"/>
        <w:gridCol w:w="1080"/>
        <w:gridCol w:w="1080"/>
      </w:tblGrid>
      <w:tr w:rsidR="00AA721E" w14:paraId="329B7D59" w14:textId="77777777" w:rsidTr="00175CFC">
        <w:trPr>
          <w:gridAfter w:val="5"/>
          <w:wAfter w:w="5400" w:type="dxa"/>
          <w:trHeight w:val="515"/>
        </w:trPr>
        <w:tc>
          <w:tcPr>
            <w:tcW w:w="3150" w:type="dxa"/>
            <w:tcBorders>
              <w:top w:val="single" w:sz="4" w:space="0" w:color="auto"/>
              <w:left w:val="nil"/>
              <w:bottom w:val="nil"/>
              <w:right w:val="nil"/>
            </w:tcBorders>
          </w:tcPr>
          <w:p w14:paraId="0E143664" w14:textId="77777777" w:rsidR="00AA721E" w:rsidRDefault="00AA721E" w:rsidP="00175CFC">
            <w:pPr>
              <w:spacing w:line="360" w:lineRule="auto"/>
              <w:ind w:left="0" w:firstLine="0"/>
              <w:rPr>
                <w:b/>
                <w:sz w:val="20"/>
                <w:szCs w:val="20"/>
              </w:rPr>
            </w:pPr>
          </w:p>
        </w:tc>
        <w:tc>
          <w:tcPr>
            <w:tcW w:w="1080" w:type="dxa"/>
            <w:tcBorders>
              <w:top w:val="single" w:sz="4" w:space="0" w:color="auto"/>
              <w:left w:val="nil"/>
              <w:bottom w:val="nil"/>
              <w:right w:val="nil"/>
            </w:tcBorders>
          </w:tcPr>
          <w:p w14:paraId="38774BDB" w14:textId="77777777" w:rsidR="00AA721E" w:rsidRDefault="00AA721E" w:rsidP="00175CFC">
            <w:pPr>
              <w:spacing w:line="360" w:lineRule="auto"/>
              <w:ind w:left="0" w:firstLine="0"/>
              <w:rPr>
                <w:b/>
                <w:sz w:val="20"/>
                <w:szCs w:val="20"/>
              </w:rPr>
            </w:pPr>
          </w:p>
        </w:tc>
        <w:tc>
          <w:tcPr>
            <w:tcW w:w="1080" w:type="dxa"/>
            <w:tcBorders>
              <w:top w:val="single" w:sz="4" w:space="0" w:color="auto"/>
              <w:left w:val="nil"/>
              <w:bottom w:val="nil"/>
              <w:right w:val="nil"/>
            </w:tcBorders>
          </w:tcPr>
          <w:p w14:paraId="53A5ECDF" w14:textId="77777777" w:rsidR="00AA721E" w:rsidRDefault="00AA721E" w:rsidP="00175CFC">
            <w:pPr>
              <w:spacing w:line="360" w:lineRule="auto"/>
              <w:ind w:left="0" w:firstLine="0"/>
              <w:rPr>
                <w:b/>
                <w:sz w:val="20"/>
                <w:szCs w:val="20"/>
              </w:rPr>
            </w:pPr>
          </w:p>
        </w:tc>
        <w:tc>
          <w:tcPr>
            <w:tcW w:w="1080" w:type="dxa"/>
            <w:tcBorders>
              <w:top w:val="single" w:sz="4" w:space="0" w:color="auto"/>
              <w:left w:val="nil"/>
              <w:bottom w:val="nil"/>
              <w:right w:val="nil"/>
            </w:tcBorders>
          </w:tcPr>
          <w:p w14:paraId="1F7CF876" w14:textId="77777777" w:rsidR="00AA721E" w:rsidRDefault="00AA721E" w:rsidP="00175CFC">
            <w:pPr>
              <w:spacing w:line="360" w:lineRule="auto"/>
              <w:ind w:left="0" w:firstLine="0"/>
              <w:rPr>
                <w:b/>
                <w:sz w:val="20"/>
                <w:szCs w:val="20"/>
              </w:rPr>
            </w:pPr>
          </w:p>
        </w:tc>
        <w:tc>
          <w:tcPr>
            <w:tcW w:w="1080" w:type="dxa"/>
            <w:tcBorders>
              <w:top w:val="single" w:sz="4" w:space="0" w:color="auto"/>
              <w:left w:val="nil"/>
              <w:bottom w:val="nil"/>
              <w:right w:val="nil"/>
            </w:tcBorders>
          </w:tcPr>
          <w:p w14:paraId="18548B5B" w14:textId="77777777" w:rsidR="00AA721E" w:rsidRDefault="00AA721E" w:rsidP="00175CFC">
            <w:pPr>
              <w:spacing w:line="360" w:lineRule="auto"/>
              <w:ind w:left="0" w:firstLine="0"/>
              <w:rPr>
                <w:b/>
                <w:sz w:val="20"/>
                <w:szCs w:val="20"/>
              </w:rPr>
            </w:pPr>
          </w:p>
        </w:tc>
        <w:tc>
          <w:tcPr>
            <w:tcW w:w="1080" w:type="dxa"/>
            <w:tcBorders>
              <w:top w:val="single" w:sz="4" w:space="0" w:color="auto"/>
              <w:left w:val="nil"/>
              <w:bottom w:val="nil"/>
              <w:right w:val="nil"/>
            </w:tcBorders>
          </w:tcPr>
          <w:p w14:paraId="7E72D648" w14:textId="77777777" w:rsidR="00AA721E" w:rsidRDefault="00AA721E" w:rsidP="00175CFC">
            <w:pPr>
              <w:spacing w:line="360" w:lineRule="auto"/>
              <w:ind w:left="0" w:firstLine="0"/>
              <w:rPr>
                <w:b/>
                <w:sz w:val="20"/>
                <w:szCs w:val="20"/>
              </w:rPr>
            </w:pPr>
          </w:p>
        </w:tc>
        <w:tc>
          <w:tcPr>
            <w:tcW w:w="1080" w:type="dxa"/>
            <w:tcBorders>
              <w:top w:val="single" w:sz="4" w:space="0" w:color="auto"/>
              <w:left w:val="nil"/>
              <w:bottom w:val="nil"/>
              <w:right w:val="nil"/>
            </w:tcBorders>
          </w:tcPr>
          <w:p w14:paraId="16937927" w14:textId="77777777" w:rsidR="00AA721E" w:rsidRDefault="00AA721E" w:rsidP="00175CFC">
            <w:pPr>
              <w:spacing w:line="360" w:lineRule="auto"/>
              <w:ind w:left="0" w:firstLine="0"/>
              <w:rPr>
                <w:b/>
                <w:sz w:val="20"/>
                <w:szCs w:val="20"/>
              </w:rPr>
            </w:pPr>
          </w:p>
        </w:tc>
      </w:tr>
      <w:tr w:rsidR="00AA721E" w14:paraId="10D0D53E" w14:textId="77777777" w:rsidTr="00175CFC">
        <w:trPr>
          <w:trHeight w:val="1045"/>
        </w:trPr>
        <w:tc>
          <w:tcPr>
            <w:tcW w:w="3150" w:type="dxa"/>
            <w:tcBorders>
              <w:top w:val="nil"/>
              <w:left w:val="nil"/>
              <w:bottom w:val="single" w:sz="4" w:space="0" w:color="auto"/>
              <w:right w:val="nil"/>
            </w:tcBorders>
            <w:hideMark/>
          </w:tcPr>
          <w:p w14:paraId="1224914F" w14:textId="77777777" w:rsidR="00AA721E" w:rsidRDefault="00AA721E" w:rsidP="00175CFC">
            <w:pPr>
              <w:spacing w:line="360" w:lineRule="auto"/>
              <w:rPr>
                <w:b/>
                <w:sz w:val="20"/>
                <w:szCs w:val="20"/>
              </w:rPr>
            </w:pPr>
            <w:r>
              <w:rPr>
                <w:b/>
                <w:sz w:val="20"/>
                <w:szCs w:val="20"/>
              </w:rPr>
              <w:t>Parameters (</w:t>
            </w:r>
            <w:r>
              <w:rPr>
                <w:b/>
                <w:dstrike/>
                <w:sz w:val="20"/>
                <w:szCs w:val="20"/>
              </w:rPr>
              <w:t>N</w:t>
            </w:r>
            <w:r>
              <w:rPr>
                <w:b/>
                <w:sz w:val="20"/>
                <w:szCs w:val="20"/>
              </w:rPr>
              <w:t>)</w:t>
            </w:r>
          </w:p>
        </w:tc>
        <w:tc>
          <w:tcPr>
            <w:tcW w:w="1080" w:type="dxa"/>
            <w:tcBorders>
              <w:top w:val="single" w:sz="4" w:space="0" w:color="auto"/>
              <w:left w:val="nil"/>
              <w:bottom w:val="single" w:sz="4" w:space="0" w:color="auto"/>
              <w:right w:val="nil"/>
            </w:tcBorders>
            <w:hideMark/>
          </w:tcPr>
          <w:p w14:paraId="1FE72C3D" w14:textId="77777777" w:rsidR="00AA721E" w:rsidRDefault="00AA721E" w:rsidP="00175CFC">
            <w:pPr>
              <w:spacing w:line="360" w:lineRule="auto"/>
              <w:rPr>
                <w:b/>
                <w:sz w:val="20"/>
                <w:szCs w:val="20"/>
              </w:rPr>
            </w:pPr>
            <w:r>
              <w:rPr>
                <w:b/>
                <w:sz w:val="20"/>
                <w:szCs w:val="20"/>
              </w:rPr>
              <w:t>T1</w:t>
            </w:r>
          </w:p>
          <w:p w14:paraId="0298DDE8" w14:textId="77777777" w:rsidR="00AA721E" w:rsidRDefault="00AA721E" w:rsidP="00175CFC">
            <w:pPr>
              <w:spacing w:line="360" w:lineRule="auto"/>
              <w:rPr>
                <w:b/>
                <w:sz w:val="20"/>
                <w:szCs w:val="20"/>
              </w:rPr>
            </w:pPr>
            <w:r>
              <w:rPr>
                <w:b/>
                <w:sz w:val="20"/>
                <w:szCs w:val="20"/>
              </w:rPr>
              <w:t>(0%)</w:t>
            </w:r>
          </w:p>
        </w:tc>
        <w:tc>
          <w:tcPr>
            <w:tcW w:w="1080" w:type="dxa"/>
            <w:tcBorders>
              <w:top w:val="single" w:sz="4" w:space="0" w:color="auto"/>
              <w:left w:val="nil"/>
              <w:bottom w:val="single" w:sz="4" w:space="0" w:color="auto"/>
              <w:right w:val="nil"/>
            </w:tcBorders>
            <w:hideMark/>
          </w:tcPr>
          <w:p w14:paraId="3D85B42B" w14:textId="77777777" w:rsidR="00AA721E" w:rsidRDefault="00AA721E" w:rsidP="00175CFC">
            <w:pPr>
              <w:spacing w:line="360" w:lineRule="auto"/>
              <w:rPr>
                <w:b/>
                <w:sz w:val="20"/>
                <w:szCs w:val="20"/>
              </w:rPr>
            </w:pPr>
            <w:r>
              <w:rPr>
                <w:b/>
                <w:sz w:val="20"/>
                <w:szCs w:val="20"/>
              </w:rPr>
              <w:t>T2</w:t>
            </w:r>
          </w:p>
          <w:p w14:paraId="4D5DB9E1" w14:textId="77777777" w:rsidR="00AA721E" w:rsidRDefault="00AA721E" w:rsidP="00175CFC">
            <w:pPr>
              <w:spacing w:line="360" w:lineRule="auto"/>
              <w:rPr>
                <w:b/>
                <w:sz w:val="20"/>
                <w:szCs w:val="20"/>
              </w:rPr>
            </w:pPr>
            <w:r>
              <w:rPr>
                <w:b/>
                <w:sz w:val="20"/>
                <w:szCs w:val="20"/>
              </w:rPr>
              <w:t>(5%)</w:t>
            </w:r>
          </w:p>
        </w:tc>
        <w:tc>
          <w:tcPr>
            <w:tcW w:w="1080" w:type="dxa"/>
            <w:tcBorders>
              <w:top w:val="single" w:sz="4" w:space="0" w:color="auto"/>
              <w:left w:val="nil"/>
              <w:bottom w:val="single" w:sz="4" w:space="0" w:color="auto"/>
              <w:right w:val="nil"/>
            </w:tcBorders>
            <w:hideMark/>
          </w:tcPr>
          <w:p w14:paraId="1FB0B891" w14:textId="77777777" w:rsidR="00AA721E" w:rsidRDefault="00AA721E" w:rsidP="00175CFC">
            <w:pPr>
              <w:spacing w:line="360" w:lineRule="auto"/>
              <w:rPr>
                <w:b/>
                <w:sz w:val="20"/>
                <w:szCs w:val="20"/>
              </w:rPr>
            </w:pPr>
            <w:r>
              <w:rPr>
                <w:b/>
                <w:sz w:val="20"/>
                <w:szCs w:val="20"/>
              </w:rPr>
              <w:t>T3</w:t>
            </w:r>
          </w:p>
          <w:p w14:paraId="59A5659F" w14:textId="77777777" w:rsidR="00AA721E" w:rsidRDefault="00AA721E" w:rsidP="00175CFC">
            <w:pPr>
              <w:spacing w:line="360" w:lineRule="auto"/>
              <w:rPr>
                <w:b/>
                <w:sz w:val="20"/>
                <w:szCs w:val="20"/>
              </w:rPr>
            </w:pPr>
            <w:r>
              <w:rPr>
                <w:b/>
                <w:sz w:val="20"/>
                <w:szCs w:val="20"/>
              </w:rPr>
              <w:t>(10%)</w:t>
            </w:r>
          </w:p>
        </w:tc>
        <w:tc>
          <w:tcPr>
            <w:tcW w:w="1080" w:type="dxa"/>
            <w:tcBorders>
              <w:top w:val="single" w:sz="4" w:space="0" w:color="auto"/>
              <w:left w:val="nil"/>
              <w:bottom w:val="single" w:sz="4" w:space="0" w:color="auto"/>
              <w:right w:val="nil"/>
            </w:tcBorders>
            <w:hideMark/>
          </w:tcPr>
          <w:p w14:paraId="39386186" w14:textId="77777777" w:rsidR="00AA721E" w:rsidRDefault="00AA721E" w:rsidP="00175CFC">
            <w:pPr>
              <w:spacing w:line="360" w:lineRule="auto"/>
              <w:rPr>
                <w:b/>
                <w:sz w:val="20"/>
                <w:szCs w:val="20"/>
              </w:rPr>
            </w:pPr>
            <w:r>
              <w:rPr>
                <w:b/>
                <w:sz w:val="20"/>
                <w:szCs w:val="20"/>
              </w:rPr>
              <w:t>T4</w:t>
            </w:r>
          </w:p>
          <w:p w14:paraId="43022693" w14:textId="77777777" w:rsidR="00AA721E" w:rsidRDefault="00AA721E" w:rsidP="00175CFC">
            <w:pPr>
              <w:spacing w:line="360" w:lineRule="auto"/>
              <w:rPr>
                <w:b/>
                <w:sz w:val="20"/>
                <w:szCs w:val="20"/>
              </w:rPr>
            </w:pPr>
            <w:r>
              <w:rPr>
                <w:b/>
                <w:sz w:val="20"/>
                <w:szCs w:val="20"/>
              </w:rPr>
              <w:t>(15%)</w:t>
            </w:r>
          </w:p>
        </w:tc>
        <w:tc>
          <w:tcPr>
            <w:tcW w:w="1080" w:type="dxa"/>
            <w:tcBorders>
              <w:top w:val="single" w:sz="4" w:space="0" w:color="auto"/>
              <w:left w:val="nil"/>
              <w:bottom w:val="single" w:sz="4" w:space="0" w:color="auto"/>
              <w:right w:val="nil"/>
            </w:tcBorders>
            <w:hideMark/>
          </w:tcPr>
          <w:p w14:paraId="448EA786" w14:textId="77777777" w:rsidR="00AA721E" w:rsidRDefault="00AA721E" w:rsidP="00175CFC">
            <w:pPr>
              <w:spacing w:line="360" w:lineRule="auto"/>
              <w:rPr>
                <w:b/>
                <w:sz w:val="20"/>
                <w:szCs w:val="20"/>
              </w:rPr>
            </w:pPr>
            <w:r>
              <w:rPr>
                <w:b/>
                <w:sz w:val="20"/>
                <w:szCs w:val="20"/>
              </w:rPr>
              <w:t>T5</w:t>
            </w:r>
          </w:p>
          <w:p w14:paraId="2FBD9C84" w14:textId="77777777" w:rsidR="00AA721E" w:rsidRDefault="00AA721E" w:rsidP="00175CFC">
            <w:pPr>
              <w:spacing w:line="360" w:lineRule="auto"/>
              <w:rPr>
                <w:b/>
                <w:sz w:val="20"/>
                <w:szCs w:val="20"/>
              </w:rPr>
            </w:pPr>
            <w:r>
              <w:rPr>
                <w:b/>
                <w:sz w:val="20"/>
                <w:szCs w:val="20"/>
              </w:rPr>
              <w:t>(20%)</w:t>
            </w:r>
          </w:p>
        </w:tc>
        <w:tc>
          <w:tcPr>
            <w:tcW w:w="1080" w:type="dxa"/>
            <w:tcBorders>
              <w:top w:val="single" w:sz="4" w:space="0" w:color="auto"/>
              <w:left w:val="nil"/>
              <w:bottom w:val="single" w:sz="4" w:space="0" w:color="auto"/>
              <w:right w:val="nil"/>
            </w:tcBorders>
          </w:tcPr>
          <w:p w14:paraId="182A4FD1" w14:textId="77777777" w:rsidR="00AA721E" w:rsidRDefault="00AA721E" w:rsidP="00175CFC">
            <w:pPr>
              <w:spacing w:line="360" w:lineRule="auto"/>
              <w:rPr>
                <w:b/>
                <w:sz w:val="20"/>
                <w:szCs w:val="20"/>
              </w:rPr>
            </w:pPr>
            <w:r>
              <w:rPr>
                <w:b/>
                <w:sz w:val="20"/>
                <w:szCs w:val="20"/>
              </w:rPr>
              <w:t>SEM</w:t>
            </w:r>
          </w:p>
        </w:tc>
        <w:tc>
          <w:tcPr>
            <w:tcW w:w="1080" w:type="dxa"/>
            <w:tcBorders>
              <w:top w:val="single" w:sz="4" w:space="0" w:color="auto"/>
              <w:left w:val="nil"/>
              <w:bottom w:val="single" w:sz="4" w:space="0" w:color="auto"/>
              <w:right w:val="nil"/>
            </w:tcBorders>
          </w:tcPr>
          <w:p w14:paraId="2A44D2EE" w14:textId="77777777" w:rsidR="00AA721E" w:rsidRDefault="00AA721E" w:rsidP="00175CFC">
            <w:pPr>
              <w:spacing w:line="360" w:lineRule="auto"/>
              <w:ind w:left="0" w:firstLine="0"/>
              <w:rPr>
                <w:b/>
                <w:sz w:val="20"/>
                <w:szCs w:val="20"/>
              </w:rPr>
            </w:pPr>
            <w:r>
              <w:rPr>
                <w:b/>
                <w:sz w:val="20"/>
                <w:szCs w:val="20"/>
              </w:rPr>
              <w:t>P</w:t>
            </w:r>
          </w:p>
        </w:tc>
        <w:tc>
          <w:tcPr>
            <w:tcW w:w="1080" w:type="dxa"/>
            <w:tcBorders>
              <w:top w:val="single" w:sz="4" w:space="0" w:color="auto"/>
              <w:left w:val="nil"/>
              <w:bottom w:val="single" w:sz="4" w:space="0" w:color="auto"/>
              <w:right w:val="nil"/>
            </w:tcBorders>
          </w:tcPr>
          <w:p w14:paraId="2D5CAB4F" w14:textId="77777777" w:rsidR="00AA721E" w:rsidRDefault="00AA721E" w:rsidP="00175CFC">
            <w:pPr>
              <w:spacing w:line="360" w:lineRule="auto"/>
              <w:rPr>
                <w:b/>
                <w:sz w:val="20"/>
                <w:szCs w:val="20"/>
              </w:rPr>
            </w:pPr>
          </w:p>
        </w:tc>
        <w:tc>
          <w:tcPr>
            <w:tcW w:w="1080" w:type="dxa"/>
            <w:tcBorders>
              <w:top w:val="single" w:sz="4" w:space="0" w:color="auto"/>
              <w:left w:val="nil"/>
              <w:bottom w:val="single" w:sz="4" w:space="0" w:color="auto"/>
              <w:right w:val="nil"/>
            </w:tcBorders>
          </w:tcPr>
          <w:p w14:paraId="5724CE0A" w14:textId="77777777" w:rsidR="00AA721E" w:rsidRDefault="00AA721E" w:rsidP="00175CFC">
            <w:pPr>
              <w:spacing w:line="360" w:lineRule="auto"/>
              <w:rPr>
                <w:b/>
                <w:sz w:val="20"/>
                <w:szCs w:val="20"/>
              </w:rPr>
            </w:pPr>
          </w:p>
        </w:tc>
        <w:tc>
          <w:tcPr>
            <w:tcW w:w="1080" w:type="dxa"/>
            <w:tcBorders>
              <w:top w:val="single" w:sz="4" w:space="0" w:color="auto"/>
              <w:left w:val="nil"/>
              <w:bottom w:val="single" w:sz="4" w:space="0" w:color="auto"/>
              <w:right w:val="nil"/>
            </w:tcBorders>
          </w:tcPr>
          <w:p w14:paraId="3A013564" w14:textId="77777777" w:rsidR="00AA721E" w:rsidRDefault="00AA721E" w:rsidP="00175CFC">
            <w:pPr>
              <w:spacing w:line="360" w:lineRule="auto"/>
              <w:rPr>
                <w:b/>
                <w:sz w:val="20"/>
                <w:szCs w:val="20"/>
              </w:rPr>
            </w:pPr>
          </w:p>
        </w:tc>
        <w:tc>
          <w:tcPr>
            <w:tcW w:w="1080" w:type="dxa"/>
            <w:tcBorders>
              <w:top w:val="single" w:sz="4" w:space="0" w:color="auto"/>
              <w:left w:val="nil"/>
              <w:bottom w:val="single" w:sz="4" w:space="0" w:color="auto"/>
              <w:right w:val="nil"/>
            </w:tcBorders>
          </w:tcPr>
          <w:p w14:paraId="5B6A1C69" w14:textId="77777777" w:rsidR="00AA721E" w:rsidRDefault="00AA721E" w:rsidP="00175CFC">
            <w:pPr>
              <w:spacing w:line="360" w:lineRule="auto"/>
              <w:rPr>
                <w:b/>
                <w:sz w:val="20"/>
                <w:szCs w:val="20"/>
              </w:rPr>
            </w:pPr>
          </w:p>
        </w:tc>
      </w:tr>
      <w:tr w:rsidR="00AA721E" w14:paraId="672F3A15" w14:textId="77777777" w:rsidTr="00175CFC">
        <w:trPr>
          <w:trHeight w:val="515"/>
        </w:trPr>
        <w:tc>
          <w:tcPr>
            <w:tcW w:w="3150" w:type="dxa"/>
            <w:hideMark/>
          </w:tcPr>
          <w:p w14:paraId="369170FC" w14:textId="77777777" w:rsidR="00AA721E" w:rsidRDefault="00AA721E" w:rsidP="00175CFC">
            <w:pPr>
              <w:spacing w:line="360" w:lineRule="auto"/>
              <w:rPr>
                <w:sz w:val="20"/>
                <w:szCs w:val="20"/>
              </w:rPr>
            </w:pPr>
            <w:r>
              <w:rPr>
                <w:sz w:val="20"/>
                <w:szCs w:val="20"/>
              </w:rPr>
              <w:t xml:space="preserve">Cost/day old chick (₦/bird) </w:t>
            </w:r>
          </w:p>
        </w:tc>
        <w:tc>
          <w:tcPr>
            <w:tcW w:w="1080" w:type="dxa"/>
            <w:hideMark/>
          </w:tcPr>
          <w:p w14:paraId="04A835A3" w14:textId="77777777" w:rsidR="00AA721E" w:rsidRDefault="00AA721E" w:rsidP="00175CFC">
            <w:pPr>
              <w:spacing w:line="360" w:lineRule="auto"/>
              <w:rPr>
                <w:sz w:val="20"/>
                <w:szCs w:val="20"/>
              </w:rPr>
            </w:pPr>
            <w:r>
              <w:rPr>
                <w:sz w:val="20"/>
                <w:szCs w:val="20"/>
              </w:rPr>
              <w:t>950</w:t>
            </w:r>
          </w:p>
        </w:tc>
        <w:tc>
          <w:tcPr>
            <w:tcW w:w="1080" w:type="dxa"/>
            <w:hideMark/>
          </w:tcPr>
          <w:p w14:paraId="441E69A2" w14:textId="77777777" w:rsidR="00AA721E" w:rsidRDefault="00AA721E" w:rsidP="00175CFC">
            <w:pPr>
              <w:spacing w:line="360" w:lineRule="auto"/>
              <w:rPr>
                <w:sz w:val="20"/>
                <w:szCs w:val="20"/>
              </w:rPr>
            </w:pPr>
            <w:r>
              <w:rPr>
                <w:sz w:val="20"/>
                <w:szCs w:val="20"/>
              </w:rPr>
              <w:t>950</w:t>
            </w:r>
          </w:p>
        </w:tc>
        <w:tc>
          <w:tcPr>
            <w:tcW w:w="1080" w:type="dxa"/>
            <w:hideMark/>
          </w:tcPr>
          <w:p w14:paraId="5DC74743" w14:textId="77777777" w:rsidR="00AA721E" w:rsidRDefault="00AA721E" w:rsidP="00175CFC">
            <w:pPr>
              <w:spacing w:line="360" w:lineRule="auto"/>
              <w:rPr>
                <w:sz w:val="20"/>
                <w:szCs w:val="20"/>
              </w:rPr>
            </w:pPr>
            <w:r>
              <w:rPr>
                <w:sz w:val="20"/>
                <w:szCs w:val="20"/>
              </w:rPr>
              <w:t>950</w:t>
            </w:r>
          </w:p>
        </w:tc>
        <w:tc>
          <w:tcPr>
            <w:tcW w:w="1080" w:type="dxa"/>
            <w:hideMark/>
          </w:tcPr>
          <w:p w14:paraId="4105C642" w14:textId="77777777" w:rsidR="00AA721E" w:rsidRDefault="00AA721E" w:rsidP="00175CFC">
            <w:pPr>
              <w:spacing w:line="360" w:lineRule="auto"/>
              <w:rPr>
                <w:sz w:val="20"/>
                <w:szCs w:val="20"/>
              </w:rPr>
            </w:pPr>
            <w:r>
              <w:rPr>
                <w:sz w:val="20"/>
                <w:szCs w:val="20"/>
              </w:rPr>
              <w:t>950</w:t>
            </w:r>
          </w:p>
        </w:tc>
        <w:tc>
          <w:tcPr>
            <w:tcW w:w="1080" w:type="dxa"/>
            <w:hideMark/>
          </w:tcPr>
          <w:p w14:paraId="1593A18E" w14:textId="77777777" w:rsidR="00AA721E" w:rsidRDefault="00AA721E" w:rsidP="00175CFC">
            <w:pPr>
              <w:spacing w:line="360" w:lineRule="auto"/>
              <w:rPr>
                <w:sz w:val="20"/>
                <w:szCs w:val="20"/>
              </w:rPr>
            </w:pPr>
            <w:r>
              <w:rPr>
                <w:sz w:val="20"/>
                <w:szCs w:val="20"/>
              </w:rPr>
              <w:t>950</w:t>
            </w:r>
          </w:p>
        </w:tc>
        <w:tc>
          <w:tcPr>
            <w:tcW w:w="1080" w:type="dxa"/>
          </w:tcPr>
          <w:p w14:paraId="5BA97450" w14:textId="77777777" w:rsidR="00AA721E" w:rsidRDefault="00AA721E" w:rsidP="00175CFC">
            <w:pPr>
              <w:spacing w:line="360" w:lineRule="auto"/>
              <w:rPr>
                <w:sz w:val="20"/>
                <w:szCs w:val="20"/>
              </w:rPr>
            </w:pPr>
            <w:r>
              <w:rPr>
                <w:sz w:val="20"/>
                <w:szCs w:val="20"/>
              </w:rPr>
              <w:t>-</w:t>
            </w:r>
          </w:p>
        </w:tc>
        <w:tc>
          <w:tcPr>
            <w:tcW w:w="1080" w:type="dxa"/>
          </w:tcPr>
          <w:p w14:paraId="0EE015F4" w14:textId="77777777" w:rsidR="00AA721E" w:rsidRDefault="00AA721E" w:rsidP="00175CFC">
            <w:pPr>
              <w:spacing w:line="360" w:lineRule="auto"/>
              <w:rPr>
                <w:sz w:val="20"/>
                <w:szCs w:val="20"/>
              </w:rPr>
            </w:pPr>
            <w:r>
              <w:rPr>
                <w:sz w:val="20"/>
                <w:szCs w:val="20"/>
              </w:rPr>
              <w:t>-</w:t>
            </w:r>
          </w:p>
        </w:tc>
        <w:tc>
          <w:tcPr>
            <w:tcW w:w="1080" w:type="dxa"/>
          </w:tcPr>
          <w:p w14:paraId="45B6F2E7" w14:textId="77777777" w:rsidR="00AA721E" w:rsidRDefault="00AA721E" w:rsidP="00175CFC">
            <w:pPr>
              <w:spacing w:line="360" w:lineRule="auto"/>
              <w:rPr>
                <w:sz w:val="20"/>
                <w:szCs w:val="20"/>
              </w:rPr>
            </w:pPr>
          </w:p>
        </w:tc>
        <w:tc>
          <w:tcPr>
            <w:tcW w:w="1080" w:type="dxa"/>
          </w:tcPr>
          <w:p w14:paraId="169169C7" w14:textId="77777777" w:rsidR="00AA721E" w:rsidRDefault="00AA721E" w:rsidP="00175CFC">
            <w:pPr>
              <w:spacing w:line="360" w:lineRule="auto"/>
              <w:rPr>
                <w:sz w:val="20"/>
                <w:szCs w:val="20"/>
              </w:rPr>
            </w:pPr>
          </w:p>
        </w:tc>
        <w:tc>
          <w:tcPr>
            <w:tcW w:w="1080" w:type="dxa"/>
          </w:tcPr>
          <w:p w14:paraId="6393B34F" w14:textId="77777777" w:rsidR="00AA721E" w:rsidRDefault="00AA721E" w:rsidP="00175CFC">
            <w:pPr>
              <w:spacing w:line="360" w:lineRule="auto"/>
              <w:rPr>
                <w:sz w:val="20"/>
                <w:szCs w:val="20"/>
              </w:rPr>
            </w:pPr>
          </w:p>
        </w:tc>
        <w:tc>
          <w:tcPr>
            <w:tcW w:w="1080" w:type="dxa"/>
          </w:tcPr>
          <w:p w14:paraId="3452CA7F" w14:textId="77777777" w:rsidR="00AA721E" w:rsidRDefault="00AA721E" w:rsidP="00175CFC">
            <w:pPr>
              <w:spacing w:line="360" w:lineRule="auto"/>
              <w:rPr>
                <w:sz w:val="20"/>
                <w:szCs w:val="20"/>
              </w:rPr>
            </w:pPr>
          </w:p>
        </w:tc>
      </w:tr>
      <w:tr w:rsidR="00AA721E" w14:paraId="2E6CD560" w14:textId="77777777" w:rsidTr="00175CFC">
        <w:trPr>
          <w:trHeight w:val="515"/>
        </w:trPr>
        <w:tc>
          <w:tcPr>
            <w:tcW w:w="3150" w:type="dxa"/>
            <w:hideMark/>
          </w:tcPr>
          <w:p w14:paraId="19D43091" w14:textId="77777777" w:rsidR="00AA721E" w:rsidRDefault="00AA721E" w:rsidP="00175CFC">
            <w:pPr>
              <w:spacing w:line="360" w:lineRule="auto"/>
              <w:rPr>
                <w:sz w:val="20"/>
                <w:szCs w:val="20"/>
              </w:rPr>
            </w:pPr>
            <w:r>
              <w:rPr>
                <w:sz w:val="20"/>
                <w:szCs w:val="20"/>
              </w:rPr>
              <w:t>Operational costs (₦/bird)</w:t>
            </w:r>
          </w:p>
        </w:tc>
        <w:tc>
          <w:tcPr>
            <w:tcW w:w="1080" w:type="dxa"/>
            <w:hideMark/>
          </w:tcPr>
          <w:p w14:paraId="7C57E498" w14:textId="77777777" w:rsidR="00AA721E" w:rsidRDefault="00AA721E" w:rsidP="00175CFC">
            <w:pPr>
              <w:spacing w:line="360" w:lineRule="auto"/>
              <w:rPr>
                <w:sz w:val="20"/>
                <w:szCs w:val="20"/>
              </w:rPr>
            </w:pPr>
            <w:r>
              <w:rPr>
                <w:sz w:val="20"/>
                <w:szCs w:val="20"/>
              </w:rPr>
              <w:t>1254.63</w:t>
            </w:r>
          </w:p>
        </w:tc>
        <w:tc>
          <w:tcPr>
            <w:tcW w:w="1080" w:type="dxa"/>
            <w:hideMark/>
          </w:tcPr>
          <w:p w14:paraId="52E984B8" w14:textId="77777777" w:rsidR="00AA721E" w:rsidRDefault="00AA721E" w:rsidP="00175CFC">
            <w:pPr>
              <w:spacing w:line="360" w:lineRule="auto"/>
              <w:rPr>
                <w:sz w:val="20"/>
                <w:szCs w:val="20"/>
              </w:rPr>
            </w:pPr>
            <w:r>
              <w:rPr>
                <w:sz w:val="20"/>
                <w:szCs w:val="20"/>
              </w:rPr>
              <w:t>1254.63</w:t>
            </w:r>
          </w:p>
        </w:tc>
        <w:tc>
          <w:tcPr>
            <w:tcW w:w="1080" w:type="dxa"/>
            <w:hideMark/>
          </w:tcPr>
          <w:p w14:paraId="63955717" w14:textId="77777777" w:rsidR="00AA721E" w:rsidRDefault="00AA721E" w:rsidP="00175CFC">
            <w:pPr>
              <w:spacing w:line="360" w:lineRule="auto"/>
              <w:rPr>
                <w:sz w:val="20"/>
                <w:szCs w:val="20"/>
              </w:rPr>
            </w:pPr>
            <w:r>
              <w:rPr>
                <w:sz w:val="20"/>
                <w:szCs w:val="20"/>
              </w:rPr>
              <w:t>1254.63</w:t>
            </w:r>
          </w:p>
        </w:tc>
        <w:tc>
          <w:tcPr>
            <w:tcW w:w="1080" w:type="dxa"/>
            <w:hideMark/>
          </w:tcPr>
          <w:p w14:paraId="733AFBCC" w14:textId="77777777" w:rsidR="00AA721E" w:rsidRDefault="00AA721E" w:rsidP="00175CFC">
            <w:pPr>
              <w:spacing w:line="360" w:lineRule="auto"/>
              <w:rPr>
                <w:sz w:val="20"/>
                <w:szCs w:val="20"/>
              </w:rPr>
            </w:pPr>
            <w:r>
              <w:rPr>
                <w:sz w:val="20"/>
                <w:szCs w:val="20"/>
              </w:rPr>
              <w:t>1254.63</w:t>
            </w:r>
          </w:p>
        </w:tc>
        <w:tc>
          <w:tcPr>
            <w:tcW w:w="1080" w:type="dxa"/>
            <w:hideMark/>
          </w:tcPr>
          <w:p w14:paraId="38DAB746" w14:textId="77777777" w:rsidR="00AA721E" w:rsidRDefault="00AA721E" w:rsidP="00175CFC">
            <w:pPr>
              <w:spacing w:line="360" w:lineRule="auto"/>
              <w:rPr>
                <w:sz w:val="20"/>
                <w:szCs w:val="20"/>
              </w:rPr>
            </w:pPr>
            <w:r>
              <w:rPr>
                <w:sz w:val="20"/>
                <w:szCs w:val="20"/>
              </w:rPr>
              <w:t>1254.63</w:t>
            </w:r>
          </w:p>
        </w:tc>
        <w:tc>
          <w:tcPr>
            <w:tcW w:w="1080" w:type="dxa"/>
          </w:tcPr>
          <w:p w14:paraId="39B5BD24" w14:textId="77777777" w:rsidR="00AA721E" w:rsidRDefault="00AA721E" w:rsidP="00175CFC">
            <w:pPr>
              <w:spacing w:line="360" w:lineRule="auto"/>
              <w:rPr>
                <w:sz w:val="20"/>
                <w:szCs w:val="20"/>
              </w:rPr>
            </w:pPr>
            <w:r>
              <w:rPr>
                <w:sz w:val="20"/>
                <w:szCs w:val="20"/>
              </w:rPr>
              <w:t>-</w:t>
            </w:r>
          </w:p>
        </w:tc>
        <w:tc>
          <w:tcPr>
            <w:tcW w:w="1080" w:type="dxa"/>
          </w:tcPr>
          <w:p w14:paraId="0C25D736" w14:textId="77777777" w:rsidR="00AA721E" w:rsidRDefault="00AA721E" w:rsidP="00175CFC">
            <w:pPr>
              <w:spacing w:line="360" w:lineRule="auto"/>
              <w:ind w:left="0" w:firstLine="0"/>
              <w:rPr>
                <w:sz w:val="20"/>
                <w:szCs w:val="20"/>
              </w:rPr>
            </w:pPr>
            <w:r>
              <w:rPr>
                <w:sz w:val="20"/>
                <w:szCs w:val="20"/>
              </w:rPr>
              <w:t>-</w:t>
            </w:r>
          </w:p>
        </w:tc>
        <w:tc>
          <w:tcPr>
            <w:tcW w:w="1080" w:type="dxa"/>
          </w:tcPr>
          <w:p w14:paraId="22BDF0E2" w14:textId="77777777" w:rsidR="00AA721E" w:rsidRDefault="00AA721E" w:rsidP="00175CFC">
            <w:pPr>
              <w:spacing w:line="360" w:lineRule="auto"/>
              <w:rPr>
                <w:sz w:val="20"/>
                <w:szCs w:val="20"/>
              </w:rPr>
            </w:pPr>
          </w:p>
        </w:tc>
        <w:tc>
          <w:tcPr>
            <w:tcW w:w="1080" w:type="dxa"/>
          </w:tcPr>
          <w:p w14:paraId="6BCEE5C4" w14:textId="77777777" w:rsidR="00AA721E" w:rsidRDefault="00AA721E" w:rsidP="00175CFC">
            <w:pPr>
              <w:spacing w:line="360" w:lineRule="auto"/>
              <w:rPr>
                <w:sz w:val="20"/>
                <w:szCs w:val="20"/>
              </w:rPr>
            </w:pPr>
          </w:p>
        </w:tc>
        <w:tc>
          <w:tcPr>
            <w:tcW w:w="1080" w:type="dxa"/>
          </w:tcPr>
          <w:p w14:paraId="7B517DF8" w14:textId="77777777" w:rsidR="00AA721E" w:rsidRDefault="00AA721E" w:rsidP="00175CFC">
            <w:pPr>
              <w:spacing w:line="360" w:lineRule="auto"/>
              <w:rPr>
                <w:sz w:val="20"/>
                <w:szCs w:val="20"/>
              </w:rPr>
            </w:pPr>
          </w:p>
        </w:tc>
        <w:tc>
          <w:tcPr>
            <w:tcW w:w="1080" w:type="dxa"/>
          </w:tcPr>
          <w:p w14:paraId="005A9759" w14:textId="77777777" w:rsidR="00AA721E" w:rsidRDefault="00AA721E" w:rsidP="00175CFC">
            <w:pPr>
              <w:spacing w:line="360" w:lineRule="auto"/>
              <w:rPr>
                <w:sz w:val="20"/>
                <w:szCs w:val="20"/>
              </w:rPr>
            </w:pPr>
          </w:p>
        </w:tc>
      </w:tr>
      <w:tr w:rsidR="00AA721E" w14:paraId="2BC647CC" w14:textId="77777777" w:rsidTr="00175CFC">
        <w:trPr>
          <w:trHeight w:val="515"/>
        </w:trPr>
        <w:tc>
          <w:tcPr>
            <w:tcW w:w="3150" w:type="dxa"/>
            <w:hideMark/>
          </w:tcPr>
          <w:p w14:paraId="20428584" w14:textId="77777777" w:rsidR="00AA721E" w:rsidRDefault="00AA721E" w:rsidP="00175CFC">
            <w:pPr>
              <w:spacing w:line="360" w:lineRule="auto"/>
              <w:rPr>
                <w:sz w:val="20"/>
                <w:szCs w:val="20"/>
              </w:rPr>
            </w:pPr>
            <w:r>
              <w:rPr>
                <w:sz w:val="20"/>
                <w:szCs w:val="20"/>
              </w:rPr>
              <w:t>Cost/kg diet (₦/kg)</w:t>
            </w:r>
          </w:p>
        </w:tc>
        <w:tc>
          <w:tcPr>
            <w:tcW w:w="1080" w:type="dxa"/>
            <w:hideMark/>
          </w:tcPr>
          <w:p w14:paraId="3308DF50" w14:textId="77777777" w:rsidR="00AA721E" w:rsidRDefault="00AA721E" w:rsidP="00175CFC">
            <w:pPr>
              <w:spacing w:line="360" w:lineRule="auto"/>
              <w:rPr>
                <w:sz w:val="20"/>
                <w:szCs w:val="20"/>
              </w:rPr>
            </w:pPr>
            <w:r>
              <w:rPr>
                <w:sz w:val="20"/>
                <w:szCs w:val="20"/>
              </w:rPr>
              <w:t>548.59</w:t>
            </w:r>
          </w:p>
        </w:tc>
        <w:tc>
          <w:tcPr>
            <w:tcW w:w="1080" w:type="dxa"/>
            <w:hideMark/>
          </w:tcPr>
          <w:p w14:paraId="766BC90A" w14:textId="77777777" w:rsidR="00AA721E" w:rsidRDefault="00AA721E" w:rsidP="00175CFC">
            <w:pPr>
              <w:spacing w:line="360" w:lineRule="auto"/>
              <w:rPr>
                <w:sz w:val="20"/>
                <w:szCs w:val="20"/>
              </w:rPr>
            </w:pPr>
            <w:r>
              <w:rPr>
                <w:sz w:val="20"/>
                <w:szCs w:val="20"/>
              </w:rPr>
              <w:t>538.08</w:t>
            </w:r>
          </w:p>
        </w:tc>
        <w:tc>
          <w:tcPr>
            <w:tcW w:w="1080" w:type="dxa"/>
            <w:hideMark/>
          </w:tcPr>
          <w:p w14:paraId="200C81B1" w14:textId="77777777" w:rsidR="00AA721E" w:rsidRDefault="00AA721E" w:rsidP="00175CFC">
            <w:pPr>
              <w:spacing w:line="360" w:lineRule="auto"/>
              <w:rPr>
                <w:sz w:val="20"/>
                <w:szCs w:val="20"/>
              </w:rPr>
            </w:pPr>
            <w:r>
              <w:rPr>
                <w:sz w:val="20"/>
                <w:szCs w:val="20"/>
              </w:rPr>
              <w:t>527.57</w:t>
            </w:r>
          </w:p>
        </w:tc>
        <w:tc>
          <w:tcPr>
            <w:tcW w:w="1080" w:type="dxa"/>
            <w:hideMark/>
          </w:tcPr>
          <w:p w14:paraId="1AD81CEC" w14:textId="77777777" w:rsidR="00AA721E" w:rsidRDefault="00AA721E" w:rsidP="00175CFC">
            <w:pPr>
              <w:spacing w:line="360" w:lineRule="auto"/>
              <w:rPr>
                <w:sz w:val="20"/>
                <w:szCs w:val="20"/>
              </w:rPr>
            </w:pPr>
            <w:r>
              <w:rPr>
                <w:sz w:val="20"/>
                <w:szCs w:val="20"/>
              </w:rPr>
              <w:t>517.06</w:t>
            </w:r>
          </w:p>
        </w:tc>
        <w:tc>
          <w:tcPr>
            <w:tcW w:w="1080" w:type="dxa"/>
            <w:hideMark/>
          </w:tcPr>
          <w:p w14:paraId="6FDA575C" w14:textId="77777777" w:rsidR="00AA721E" w:rsidRDefault="00AA721E" w:rsidP="00175CFC">
            <w:pPr>
              <w:spacing w:line="360" w:lineRule="auto"/>
              <w:rPr>
                <w:sz w:val="20"/>
                <w:szCs w:val="20"/>
              </w:rPr>
            </w:pPr>
            <w:r>
              <w:rPr>
                <w:sz w:val="20"/>
                <w:szCs w:val="20"/>
              </w:rPr>
              <w:t>506.55</w:t>
            </w:r>
          </w:p>
        </w:tc>
        <w:tc>
          <w:tcPr>
            <w:tcW w:w="1080" w:type="dxa"/>
          </w:tcPr>
          <w:p w14:paraId="26564528" w14:textId="77777777" w:rsidR="00AA721E" w:rsidRDefault="00AA721E" w:rsidP="00175CFC">
            <w:pPr>
              <w:spacing w:line="360" w:lineRule="auto"/>
              <w:rPr>
                <w:sz w:val="20"/>
                <w:szCs w:val="20"/>
              </w:rPr>
            </w:pPr>
            <w:r>
              <w:rPr>
                <w:sz w:val="20"/>
                <w:szCs w:val="20"/>
              </w:rPr>
              <w:t>-</w:t>
            </w:r>
          </w:p>
        </w:tc>
        <w:tc>
          <w:tcPr>
            <w:tcW w:w="1080" w:type="dxa"/>
          </w:tcPr>
          <w:p w14:paraId="56A7D630" w14:textId="77777777" w:rsidR="00AA721E" w:rsidRDefault="00AA721E" w:rsidP="00175CFC">
            <w:pPr>
              <w:spacing w:line="360" w:lineRule="auto"/>
              <w:rPr>
                <w:sz w:val="20"/>
                <w:szCs w:val="20"/>
              </w:rPr>
            </w:pPr>
            <w:r>
              <w:rPr>
                <w:sz w:val="20"/>
                <w:szCs w:val="20"/>
              </w:rPr>
              <w:t>-</w:t>
            </w:r>
          </w:p>
        </w:tc>
        <w:tc>
          <w:tcPr>
            <w:tcW w:w="1080" w:type="dxa"/>
          </w:tcPr>
          <w:p w14:paraId="7FD0D44A" w14:textId="77777777" w:rsidR="00AA721E" w:rsidRDefault="00AA721E" w:rsidP="00175CFC">
            <w:pPr>
              <w:spacing w:line="360" w:lineRule="auto"/>
              <w:rPr>
                <w:sz w:val="20"/>
                <w:szCs w:val="20"/>
              </w:rPr>
            </w:pPr>
          </w:p>
        </w:tc>
        <w:tc>
          <w:tcPr>
            <w:tcW w:w="1080" w:type="dxa"/>
          </w:tcPr>
          <w:p w14:paraId="096D0775" w14:textId="77777777" w:rsidR="00AA721E" w:rsidRDefault="00AA721E" w:rsidP="00175CFC">
            <w:pPr>
              <w:spacing w:line="360" w:lineRule="auto"/>
              <w:rPr>
                <w:sz w:val="20"/>
                <w:szCs w:val="20"/>
              </w:rPr>
            </w:pPr>
          </w:p>
        </w:tc>
        <w:tc>
          <w:tcPr>
            <w:tcW w:w="1080" w:type="dxa"/>
          </w:tcPr>
          <w:p w14:paraId="36C3CEA0" w14:textId="77777777" w:rsidR="00AA721E" w:rsidRDefault="00AA721E" w:rsidP="00175CFC">
            <w:pPr>
              <w:spacing w:line="360" w:lineRule="auto"/>
              <w:rPr>
                <w:sz w:val="20"/>
                <w:szCs w:val="20"/>
              </w:rPr>
            </w:pPr>
          </w:p>
        </w:tc>
        <w:tc>
          <w:tcPr>
            <w:tcW w:w="1080" w:type="dxa"/>
          </w:tcPr>
          <w:p w14:paraId="10DA8FAB" w14:textId="77777777" w:rsidR="00AA721E" w:rsidRDefault="00AA721E" w:rsidP="00175CFC">
            <w:pPr>
              <w:spacing w:line="360" w:lineRule="auto"/>
              <w:rPr>
                <w:sz w:val="20"/>
                <w:szCs w:val="20"/>
              </w:rPr>
            </w:pPr>
          </w:p>
        </w:tc>
      </w:tr>
      <w:tr w:rsidR="00AA721E" w14:paraId="711750F5" w14:textId="77777777" w:rsidTr="00175CFC">
        <w:trPr>
          <w:trHeight w:val="530"/>
        </w:trPr>
        <w:tc>
          <w:tcPr>
            <w:tcW w:w="3150" w:type="dxa"/>
            <w:hideMark/>
          </w:tcPr>
          <w:p w14:paraId="70BD2B2F" w14:textId="77777777" w:rsidR="00AA721E" w:rsidRDefault="00AA721E" w:rsidP="00175CFC">
            <w:pPr>
              <w:spacing w:line="360" w:lineRule="auto"/>
              <w:rPr>
                <w:sz w:val="20"/>
                <w:szCs w:val="20"/>
              </w:rPr>
            </w:pPr>
            <w:r>
              <w:rPr>
                <w:sz w:val="20"/>
                <w:szCs w:val="20"/>
              </w:rPr>
              <w:t>Cost of feed consumed (₦/bird)</w:t>
            </w:r>
          </w:p>
        </w:tc>
        <w:tc>
          <w:tcPr>
            <w:tcW w:w="1080" w:type="dxa"/>
            <w:hideMark/>
          </w:tcPr>
          <w:p w14:paraId="242E8E41" w14:textId="77777777" w:rsidR="00AA721E" w:rsidRDefault="00AA721E" w:rsidP="00175CFC">
            <w:pPr>
              <w:spacing w:line="360" w:lineRule="auto"/>
              <w:rPr>
                <w:sz w:val="20"/>
                <w:szCs w:val="20"/>
              </w:rPr>
            </w:pPr>
            <w:r>
              <w:rPr>
                <w:sz w:val="20"/>
                <w:szCs w:val="20"/>
              </w:rPr>
              <w:t>844.65</w:t>
            </w:r>
            <w:r>
              <w:rPr>
                <w:sz w:val="20"/>
                <w:szCs w:val="20"/>
                <w:vertAlign w:val="superscript"/>
              </w:rPr>
              <w:t>a</w:t>
            </w:r>
          </w:p>
        </w:tc>
        <w:tc>
          <w:tcPr>
            <w:tcW w:w="1080" w:type="dxa"/>
            <w:hideMark/>
          </w:tcPr>
          <w:p w14:paraId="291427E9" w14:textId="77777777" w:rsidR="00AA721E" w:rsidRDefault="00AA721E" w:rsidP="00175CFC">
            <w:pPr>
              <w:spacing w:line="360" w:lineRule="auto"/>
              <w:rPr>
                <w:sz w:val="20"/>
                <w:szCs w:val="20"/>
              </w:rPr>
            </w:pPr>
            <w:r>
              <w:rPr>
                <w:sz w:val="20"/>
                <w:szCs w:val="20"/>
              </w:rPr>
              <w:t>886.29</w:t>
            </w:r>
            <w:r>
              <w:rPr>
                <w:sz w:val="20"/>
                <w:szCs w:val="20"/>
                <w:vertAlign w:val="superscript"/>
              </w:rPr>
              <w:t>a</w:t>
            </w:r>
          </w:p>
        </w:tc>
        <w:tc>
          <w:tcPr>
            <w:tcW w:w="1080" w:type="dxa"/>
            <w:hideMark/>
          </w:tcPr>
          <w:p w14:paraId="054BD663" w14:textId="77777777" w:rsidR="00AA721E" w:rsidRDefault="00AA721E" w:rsidP="00175CFC">
            <w:pPr>
              <w:spacing w:line="360" w:lineRule="auto"/>
              <w:rPr>
                <w:sz w:val="20"/>
                <w:szCs w:val="20"/>
              </w:rPr>
            </w:pPr>
            <w:r>
              <w:rPr>
                <w:sz w:val="20"/>
                <w:szCs w:val="20"/>
              </w:rPr>
              <w:t>905.76</w:t>
            </w:r>
            <w:r>
              <w:rPr>
                <w:sz w:val="20"/>
                <w:szCs w:val="20"/>
                <w:vertAlign w:val="superscript"/>
              </w:rPr>
              <w:t>a</w:t>
            </w:r>
          </w:p>
        </w:tc>
        <w:tc>
          <w:tcPr>
            <w:tcW w:w="1080" w:type="dxa"/>
            <w:hideMark/>
          </w:tcPr>
          <w:p w14:paraId="496C450B" w14:textId="77777777" w:rsidR="00AA721E" w:rsidRDefault="00AA721E" w:rsidP="00175CFC">
            <w:pPr>
              <w:spacing w:line="360" w:lineRule="auto"/>
              <w:rPr>
                <w:sz w:val="20"/>
                <w:szCs w:val="20"/>
              </w:rPr>
            </w:pPr>
            <w:r>
              <w:rPr>
                <w:sz w:val="20"/>
                <w:szCs w:val="20"/>
              </w:rPr>
              <w:t>833.01</w:t>
            </w:r>
            <w:r>
              <w:rPr>
                <w:sz w:val="20"/>
                <w:szCs w:val="20"/>
                <w:vertAlign w:val="superscript"/>
              </w:rPr>
              <w:t>a</w:t>
            </w:r>
          </w:p>
        </w:tc>
        <w:tc>
          <w:tcPr>
            <w:tcW w:w="1080" w:type="dxa"/>
            <w:hideMark/>
          </w:tcPr>
          <w:p w14:paraId="59A18FDC" w14:textId="77777777" w:rsidR="00AA721E" w:rsidRDefault="00AA721E" w:rsidP="00175CFC">
            <w:pPr>
              <w:spacing w:line="360" w:lineRule="auto"/>
              <w:rPr>
                <w:sz w:val="20"/>
                <w:szCs w:val="20"/>
              </w:rPr>
            </w:pPr>
            <w:r>
              <w:rPr>
                <w:sz w:val="20"/>
                <w:szCs w:val="20"/>
              </w:rPr>
              <w:t>658.02</w:t>
            </w:r>
            <w:r>
              <w:rPr>
                <w:sz w:val="20"/>
                <w:szCs w:val="20"/>
                <w:vertAlign w:val="superscript"/>
              </w:rPr>
              <w:t>b</w:t>
            </w:r>
          </w:p>
        </w:tc>
        <w:tc>
          <w:tcPr>
            <w:tcW w:w="1080" w:type="dxa"/>
          </w:tcPr>
          <w:p w14:paraId="2618D519" w14:textId="77777777" w:rsidR="00AA721E" w:rsidRDefault="00AA721E" w:rsidP="00175CFC">
            <w:pPr>
              <w:spacing w:line="360" w:lineRule="auto"/>
              <w:rPr>
                <w:sz w:val="20"/>
                <w:szCs w:val="20"/>
              </w:rPr>
            </w:pPr>
            <w:r>
              <w:rPr>
                <w:sz w:val="20"/>
                <w:szCs w:val="20"/>
              </w:rPr>
              <w:t>22.91</w:t>
            </w:r>
          </w:p>
        </w:tc>
        <w:tc>
          <w:tcPr>
            <w:tcW w:w="1080" w:type="dxa"/>
          </w:tcPr>
          <w:p w14:paraId="21B3E252" w14:textId="77777777" w:rsidR="00AA721E" w:rsidRDefault="00AA721E" w:rsidP="00175CFC">
            <w:pPr>
              <w:spacing w:line="360" w:lineRule="auto"/>
              <w:rPr>
                <w:sz w:val="20"/>
                <w:szCs w:val="20"/>
              </w:rPr>
            </w:pPr>
            <w:r>
              <w:rPr>
                <w:sz w:val="20"/>
                <w:szCs w:val="20"/>
              </w:rPr>
              <w:t>0.00</w:t>
            </w:r>
          </w:p>
        </w:tc>
        <w:tc>
          <w:tcPr>
            <w:tcW w:w="1080" w:type="dxa"/>
          </w:tcPr>
          <w:p w14:paraId="0CFE2D26" w14:textId="77777777" w:rsidR="00AA721E" w:rsidRDefault="00AA721E" w:rsidP="00175CFC">
            <w:pPr>
              <w:spacing w:line="360" w:lineRule="auto"/>
              <w:rPr>
                <w:sz w:val="20"/>
                <w:szCs w:val="20"/>
              </w:rPr>
            </w:pPr>
          </w:p>
        </w:tc>
        <w:tc>
          <w:tcPr>
            <w:tcW w:w="1080" w:type="dxa"/>
          </w:tcPr>
          <w:p w14:paraId="0E16B79D" w14:textId="77777777" w:rsidR="00AA721E" w:rsidRDefault="00AA721E" w:rsidP="00175CFC">
            <w:pPr>
              <w:spacing w:line="360" w:lineRule="auto"/>
              <w:rPr>
                <w:sz w:val="20"/>
                <w:szCs w:val="20"/>
              </w:rPr>
            </w:pPr>
          </w:p>
        </w:tc>
        <w:tc>
          <w:tcPr>
            <w:tcW w:w="1080" w:type="dxa"/>
          </w:tcPr>
          <w:p w14:paraId="188ECD57" w14:textId="77777777" w:rsidR="00AA721E" w:rsidRDefault="00AA721E" w:rsidP="00175CFC">
            <w:pPr>
              <w:spacing w:line="360" w:lineRule="auto"/>
              <w:rPr>
                <w:sz w:val="20"/>
                <w:szCs w:val="20"/>
              </w:rPr>
            </w:pPr>
          </w:p>
        </w:tc>
        <w:tc>
          <w:tcPr>
            <w:tcW w:w="1080" w:type="dxa"/>
          </w:tcPr>
          <w:p w14:paraId="39684B23" w14:textId="77777777" w:rsidR="00AA721E" w:rsidRDefault="00AA721E" w:rsidP="00175CFC">
            <w:pPr>
              <w:spacing w:line="360" w:lineRule="auto"/>
              <w:rPr>
                <w:sz w:val="20"/>
                <w:szCs w:val="20"/>
              </w:rPr>
            </w:pPr>
          </w:p>
        </w:tc>
      </w:tr>
      <w:tr w:rsidR="00AA721E" w14:paraId="7BDC906E" w14:textId="77777777" w:rsidTr="00175CFC">
        <w:trPr>
          <w:trHeight w:val="515"/>
        </w:trPr>
        <w:tc>
          <w:tcPr>
            <w:tcW w:w="3150" w:type="dxa"/>
            <w:hideMark/>
          </w:tcPr>
          <w:p w14:paraId="2689BFA4" w14:textId="77777777" w:rsidR="00AA721E" w:rsidRDefault="00AA721E" w:rsidP="00175CFC">
            <w:pPr>
              <w:spacing w:line="360" w:lineRule="auto"/>
              <w:rPr>
                <w:sz w:val="20"/>
                <w:szCs w:val="20"/>
              </w:rPr>
            </w:pPr>
            <w:r>
              <w:rPr>
                <w:sz w:val="20"/>
                <w:szCs w:val="20"/>
              </w:rPr>
              <w:t>Cost per kg gain (₦/</w:t>
            </w:r>
            <w:proofErr w:type="spellStart"/>
            <w:r>
              <w:rPr>
                <w:sz w:val="20"/>
                <w:szCs w:val="20"/>
              </w:rPr>
              <w:t>kgwg</w:t>
            </w:r>
            <w:proofErr w:type="spellEnd"/>
            <w:r>
              <w:rPr>
                <w:sz w:val="20"/>
                <w:szCs w:val="20"/>
              </w:rPr>
              <w:t>)</w:t>
            </w:r>
          </w:p>
        </w:tc>
        <w:tc>
          <w:tcPr>
            <w:tcW w:w="1080" w:type="dxa"/>
            <w:hideMark/>
          </w:tcPr>
          <w:p w14:paraId="0D89BB24" w14:textId="77777777" w:rsidR="00AA721E" w:rsidRDefault="00AA721E" w:rsidP="00175CFC">
            <w:pPr>
              <w:spacing w:line="360" w:lineRule="auto"/>
              <w:rPr>
                <w:sz w:val="20"/>
                <w:szCs w:val="20"/>
              </w:rPr>
            </w:pPr>
            <w:r>
              <w:rPr>
                <w:sz w:val="20"/>
                <w:szCs w:val="20"/>
              </w:rPr>
              <w:t>811.92</w:t>
            </w:r>
          </w:p>
        </w:tc>
        <w:tc>
          <w:tcPr>
            <w:tcW w:w="1080" w:type="dxa"/>
            <w:hideMark/>
          </w:tcPr>
          <w:p w14:paraId="77DD0F45" w14:textId="77777777" w:rsidR="00AA721E" w:rsidRDefault="00AA721E" w:rsidP="00175CFC">
            <w:pPr>
              <w:spacing w:line="360" w:lineRule="auto"/>
              <w:rPr>
                <w:sz w:val="20"/>
                <w:szCs w:val="20"/>
              </w:rPr>
            </w:pPr>
            <w:r>
              <w:rPr>
                <w:sz w:val="20"/>
                <w:szCs w:val="20"/>
              </w:rPr>
              <w:t>860.93</w:t>
            </w:r>
          </w:p>
        </w:tc>
        <w:tc>
          <w:tcPr>
            <w:tcW w:w="1080" w:type="dxa"/>
            <w:hideMark/>
          </w:tcPr>
          <w:p w14:paraId="769FB6EF" w14:textId="77777777" w:rsidR="00AA721E" w:rsidRDefault="00AA721E" w:rsidP="00175CFC">
            <w:pPr>
              <w:spacing w:line="360" w:lineRule="auto"/>
              <w:rPr>
                <w:sz w:val="20"/>
                <w:szCs w:val="20"/>
              </w:rPr>
            </w:pPr>
            <w:r>
              <w:rPr>
                <w:sz w:val="20"/>
                <w:szCs w:val="20"/>
              </w:rPr>
              <w:t>873.38</w:t>
            </w:r>
          </w:p>
        </w:tc>
        <w:tc>
          <w:tcPr>
            <w:tcW w:w="1080" w:type="dxa"/>
            <w:hideMark/>
          </w:tcPr>
          <w:p w14:paraId="6839EC2D" w14:textId="77777777" w:rsidR="00AA721E" w:rsidRDefault="00AA721E" w:rsidP="00175CFC">
            <w:pPr>
              <w:spacing w:line="360" w:lineRule="auto"/>
              <w:rPr>
                <w:sz w:val="20"/>
                <w:szCs w:val="20"/>
              </w:rPr>
            </w:pPr>
            <w:r>
              <w:rPr>
                <w:sz w:val="20"/>
                <w:szCs w:val="20"/>
              </w:rPr>
              <w:t>846.69</w:t>
            </w:r>
          </w:p>
        </w:tc>
        <w:tc>
          <w:tcPr>
            <w:tcW w:w="1080" w:type="dxa"/>
            <w:hideMark/>
          </w:tcPr>
          <w:p w14:paraId="11267635" w14:textId="77777777" w:rsidR="00AA721E" w:rsidRDefault="00AA721E" w:rsidP="00175CFC">
            <w:pPr>
              <w:spacing w:line="360" w:lineRule="auto"/>
              <w:rPr>
                <w:sz w:val="20"/>
                <w:szCs w:val="20"/>
              </w:rPr>
            </w:pPr>
            <w:r>
              <w:rPr>
                <w:sz w:val="20"/>
                <w:szCs w:val="20"/>
              </w:rPr>
              <w:t>794.63</w:t>
            </w:r>
          </w:p>
        </w:tc>
        <w:tc>
          <w:tcPr>
            <w:tcW w:w="1080" w:type="dxa"/>
          </w:tcPr>
          <w:p w14:paraId="0B918C66" w14:textId="77777777" w:rsidR="00AA721E" w:rsidRDefault="00AA721E" w:rsidP="00175CFC">
            <w:pPr>
              <w:spacing w:line="360" w:lineRule="auto"/>
              <w:rPr>
                <w:sz w:val="20"/>
                <w:szCs w:val="20"/>
              </w:rPr>
            </w:pPr>
            <w:r>
              <w:rPr>
                <w:sz w:val="20"/>
                <w:szCs w:val="20"/>
              </w:rPr>
              <w:t>16.96</w:t>
            </w:r>
          </w:p>
        </w:tc>
        <w:tc>
          <w:tcPr>
            <w:tcW w:w="1080" w:type="dxa"/>
          </w:tcPr>
          <w:p w14:paraId="69C3E0EC" w14:textId="77777777" w:rsidR="00AA721E" w:rsidRDefault="00AA721E" w:rsidP="00175CFC">
            <w:pPr>
              <w:spacing w:line="360" w:lineRule="auto"/>
              <w:rPr>
                <w:sz w:val="20"/>
                <w:szCs w:val="20"/>
              </w:rPr>
            </w:pPr>
            <w:r>
              <w:rPr>
                <w:sz w:val="20"/>
                <w:szCs w:val="20"/>
              </w:rPr>
              <w:t>0.50</w:t>
            </w:r>
          </w:p>
        </w:tc>
        <w:tc>
          <w:tcPr>
            <w:tcW w:w="1080" w:type="dxa"/>
          </w:tcPr>
          <w:p w14:paraId="1A989C99" w14:textId="77777777" w:rsidR="00AA721E" w:rsidRDefault="00AA721E" w:rsidP="00175CFC">
            <w:pPr>
              <w:spacing w:line="360" w:lineRule="auto"/>
              <w:rPr>
                <w:sz w:val="20"/>
                <w:szCs w:val="20"/>
              </w:rPr>
            </w:pPr>
          </w:p>
        </w:tc>
        <w:tc>
          <w:tcPr>
            <w:tcW w:w="1080" w:type="dxa"/>
          </w:tcPr>
          <w:p w14:paraId="6BBC4B68" w14:textId="77777777" w:rsidR="00AA721E" w:rsidRDefault="00AA721E" w:rsidP="00175CFC">
            <w:pPr>
              <w:spacing w:line="360" w:lineRule="auto"/>
              <w:rPr>
                <w:sz w:val="20"/>
                <w:szCs w:val="20"/>
              </w:rPr>
            </w:pPr>
          </w:p>
        </w:tc>
        <w:tc>
          <w:tcPr>
            <w:tcW w:w="1080" w:type="dxa"/>
          </w:tcPr>
          <w:p w14:paraId="31A5CCF8" w14:textId="77777777" w:rsidR="00AA721E" w:rsidRDefault="00AA721E" w:rsidP="00175CFC">
            <w:pPr>
              <w:spacing w:line="360" w:lineRule="auto"/>
              <w:rPr>
                <w:sz w:val="20"/>
                <w:szCs w:val="20"/>
              </w:rPr>
            </w:pPr>
          </w:p>
        </w:tc>
        <w:tc>
          <w:tcPr>
            <w:tcW w:w="1080" w:type="dxa"/>
          </w:tcPr>
          <w:p w14:paraId="40B5070F" w14:textId="77777777" w:rsidR="00AA721E" w:rsidRDefault="00AA721E" w:rsidP="00175CFC">
            <w:pPr>
              <w:spacing w:line="360" w:lineRule="auto"/>
              <w:rPr>
                <w:sz w:val="20"/>
                <w:szCs w:val="20"/>
              </w:rPr>
            </w:pPr>
          </w:p>
        </w:tc>
      </w:tr>
      <w:tr w:rsidR="00AA721E" w14:paraId="0B5169CE" w14:textId="77777777" w:rsidTr="00175CFC">
        <w:trPr>
          <w:trHeight w:val="530"/>
        </w:trPr>
        <w:tc>
          <w:tcPr>
            <w:tcW w:w="3150" w:type="dxa"/>
            <w:hideMark/>
          </w:tcPr>
          <w:p w14:paraId="579DBED3" w14:textId="77777777" w:rsidR="00AA721E" w:rsidRDefault="00AA721E" w:rsidP="00175CFC">
            <w:pPr>
              <w:spacing w:line="360" w:lineRule="auto"/>
              <w:rPr>
                <w:sz w:val="20"/>
                <w:szCs w:val="20"/>
              </w:rPr>
            </w:pPr>
            <w:r>
              <w:rPr>
                <w:sz w:val="20"/>
                <w:szCs w:val="20"/>
              </w:rPr>
              <w:t>Cost of production (₦/bird)</w:t>
            </w:r>
          </w:p>
        </w:tc>
        <w:tc>
          <w:tcPr>
            <w:tcW w:w="1080" w:type="dxa"/>
            <w:hideMark/>
          </w:tcPr>
          <w:p w14:paraId="59AE9006" w14:textId="77777777" w:rsidR="00AA721E" w:rsidRDefault="00AA721E" w:rsidP="00175CFC">
            <w:pPr>
              <w:spacing w:line="360" w:lineRule="auto"/>
              <w:rPr>
                <w:sz w:val="20"/>
                <w:szCs w:val="20"/>
                <w:vertAlign w:val="superscript"/>
              </w:rPr>
            </w:pPr>
            <w:r>
              <w:rPr>
                <w:sz w:val="20"/>
                <w:szCs w:val="20"/>
              </w:rPr>
              <w:t>3044.28</w:t>
            </w:r>
            <w:r>
              <w:rPr>
                <w:sz w:val="20"/>
                <w:szCs w:val="20"/>
                <w:vertAlign w:val="superscript"/>
              </w:rPr>
              <w:t>a</w:t>
            </w:r>
          </w:p>
        </w:tc>
        <w:tc>
          <w:tcPr>
            <w:tcW w:w="1080" w:type="dxa"/>
            <w:hideMark/>
          </w:tcPr>
          <w:p w14:paraId="18D81B30" w14:textId="77777777" w:rsidR="00AA721E" w:rsidRDefault="00AA721E" w:rsidP="00175CFC">
            <w:pPr>
              <w:spacing w:line="360" w:lineRule="auto"/>
              <w:rPr>
                <w:sz w:val="20"/>
                <w:szCs w:val="20"/>
                <w:vertAlign w:val="superscript"/>
              </w:rPr>
            </w:pPr>
            <w:r>
              <w:rPr>
                <w:sz w:val="20"/>
                <w:szCs w:val="20"/>
              </w:rPr>
              <w:t>3090.92</w:t>
            </w:r>
            <w:r>
              <w:rPr>
                <w:sz w:val="20"/>
                <w:szCs w:val="20"/>
                <w:vertAlign w:val="superscript"/>
              </w:rPr>
              <w:t>a</w:t>
            </w:r>
          </w:p>
        </w:tc>
        <w:tc>
          <w:tcPr>
            <w:tcW w:w="1080" w:type="dxa"/>
            <w:hideMark/>
          </w:tcPr>
          <w:p w14:paraId="3597AE38" w14:textId="77777777" w:rsidR="00AA721E" w:rsidRDefault="00AA721E" w:rsidP="00175CFC">
            <w:pPr>
              <w:spacing w:line="360" w:lineRule="auto"/>
              <w:rPr>
                <w:sz w:val="20"/>
                <w:szCs w:val="20"/>
                <w:vertAlign w:val="superscript"/>
              </w:rPr>
            </w:pPr>
            <w:r>
              <w:rPr>
                <w:sz w:val="20"/>
                <w:szCs w:val="20"/>
              </w:rPr>
              <w:t>3110.39</w:t>
            </w:r>
            <w:r>
              <w:rPr>
                <w:sz w:val="20"/>
                <w:szCs w:val="20"/>
                <w:vertAlign w:val="superscript"/>
              </w:rPr>
              <w:t>a</w:t>
            </w:r>
          </w:p>
        </w:tc>
        <w:tc>
          <w:tcPr>
            <w:tcW w:w="1080" w:type="dxa"/>
            <w:hideMark/>
          </w:tcPr>
          <w:p w14:paraId="17037383" w14:textId="77777777" w:rsidR="00AA721E" w:rsidRDefault="00AA721E" w:rsidP="00175CFC">
            <w:pPr>
              <w:spacing w:line="360" w:lineRule="auto"/>
              <w:rPr>
                <w:sz w:val="20"/>
                <w:szCs w:val="20"/>
                <w:vertAlign w:val="superscript"/>
              </w:rPr>
            </w:pPr>
            <w:r>
              <w:rPr>
                <w:sz w:val="20"/>
                <w:szCs w:val="20"/>
              </w:rPr>
              <w:t>3037.64</w:t>
            </w:r>
            <w:r>
              <w:rPr>
                <w:sz w:val="20"/>
                <w:szCs w:val="20"/>
                <w:vertAlign w:val="superscript"/>
              </w:rPr>
              <w:t>a</w:t>
            </w:r>
          </w:p>
        </w:tc>
        <w:tc>
          <w:tcPr>
            <w:tcW w:w="1080" w:type="dxa"/>
            <w:hideMark/>
          </w:tcPr>
          <w:p w14:paraId="7A7321E8" w14:textId="77777777" w:rsidR="00AA721E" w:rsidRDefault="00AA721E" w:rsidP="00175CFC">
            <w:pPr>
              <w:spacing w:line="360" w:lineRule="auto"/>
              <w:rPr>
                <w:sz w:val="20"/>
                <w:szCs w:val="20"/>
                <w:vertAlign w:val="superscript"/>
              </w:rPr>
            </w:pPr>
            <w:r>
              <w:rPr>
                <w:sz w:val="20"/>
                <w:szCs w:val="20"/>
              </w:rPr>
              <w:t>2862.65</w:t>
            </w:r>
            <w:r>
              <w:rPr>
                <w:sz w:val="20"/>
                <w:szCs w:val="20"/>
                <w:vertAlign w:val="superscript"/>
              </w:rPr>
              <w:t>b</w:t>
            </w:r>
          </w:p>
        </w:tc>
        <w:tc>
          <w:tcPr>
            <w:tcW w:w="1080" w:type="dxa"/>
          </w:tcPr>
          <w:p w14:paraId="2DE8BFC3" w14:textId="77777777" w:rsidR="00AA721E" w:rsidRDefault="00AA721E" w:rsidP="00175CFC">
            <w:pPr>
              <w:spacing w:line="360" w:lineRule="auto"/>
              <w:rPr>
                <w:sz w:val="20"/>
                <w:szCs w:val="20"/>
              </w:rPr>
            </w:pPr>
            <w:r>
              <w:rPr>
                <w:sz w:val="20"/>
                <w:szCs w:val="20"/>
              </w:rPr>
              <w:t>22.91</w:t>
            </w:r>
          </w:p>
        </w:tc>
        <w:tc>
          <w:tcPr>
            <w:tcW w:w="1080" w:type="dxa"/>
          </w:tcPr>
          <w:p w14:paraId="551166B1" w14:textId="77777777" w:rsidR="00AA721E" w:rsidRDefault="00AA721E" w:rsidP="00175CFC">
            <w:pPr>
              <w:spacing w:line="360" w:lineRule="auto"/>
              <w:rPr>
                <w:sz w:val="20"/>
                <w:szCs w:val="20"/>
              </w:rPr>
            </w:pPr>
            <w:r>
              <w:rPr>
                <w:sz w:val="20"/>
                <w:szCs w:val="20"/>
              </w:rPr>
              <w:t>0.00</w:t>
            </w:r>
          </w:p>
        </w:tc>
        <w:tc>
          <w:tcPr>
            <w:tcW w:w="1080" w:type="dxa"/>
          </w:tcPr>
          <w:p w14:paraId="179D7FC0" w14:textId="77777777" w:rsidR="00AA721E" w:rsidRDefault="00AA721E" w:rsidP="00175CFC">
            <w:pPr>
              <w:spacing w:line="360" w:lineRule="auto"/>
              <w:rPr>
                <w:sz w:val="20"/>
                <w:szCs w:val="20"/>
              </w:rPr>
            </w:pPr>
          </w:p>
        </w:tc>
        <w:tc>
          <w:tcPr>
            <w:tcW w:w="1080" w:type="dxa"/>
          </w:tcPr>
          <w:p w14:paraId="103AAE5D" w14:textId="77777777" w:rsidR="00AA721E" w:rsidRDefault="00AA721E" w:rsidP="00175CFC">
            <w:pPr>
              <w:spacing w:line="360" w:lineRule="auto"/>
              <w:rPr>
                <w:sz w:val="20"/>
                <w:szCs w:val="20"/>
              </w:rPr>
            </w:pPr>
          </w:p>
        </w:tc>
        <w:tc>
          <w:tcPr>
            <w:tcW w:w="1080" w:type="dxa"/>
          </w:tcPr>
          <w:p w14:paraId="363FCF72" w14:textId="77777777" w:rsidR="00AA721E" w:rsidRDefault="00AA721E" w:rsidP="00175CFC">
            <w:pPr>
              <w:spacing w:line="360" w:lineRule="auto"/>
              <w:rPr>
                <w:sz w:val="20"/>
                <w:szCs w:val="20"/>
              </w:rPr>
            </w:pPr>
          </w:p>
        </w:tc>
        <w:tc>
          <w:tcPr>
            <w:tcW w:w="1080" w:type="dxa"/>
          </w:tcPr>
          <w:p w14:paraId="490621F4" w14:textId="77777777" w:rsidR="00AA721E" w:rsidRDefault="00AA721E" w:rsidP="00175CFC">
            <w:pPr>
              <w:spacing w:line="360" w:lineRule="auto"/>
              <w:rPr>
                <w:sz w:val="20"/>
                <w:szCs w:val="20"/>
              </w:rPr>
            </w:pPr>
          </w:p>
        </w:tc>
      </w:tr>
      <w:tr w:rsidR="00AA721E" w14:paraId="07917CEE" w14:textId="77777777" w:rsidTr="00175CFC">
        <w:trPr>
          <w:trHeight w:val="515"/>
        </w:trPr>
        <w:tc>
          <w:tcPr>
            <w:tcW w:w="3150" w:type="dxa"/>
            <w:hideMark/>
          </w:tcPr>
          <w:p w14:paraId="4D54C759" w14:textId="77777777" w:rsidR="00AA721E" w:rsidRDefault="00AA721E" w:rsidP="00175CFC">
            <w:pPr>
              <w:spacing w:line="360" w:lineRule="auto"/>
              <w:rPr>
                <w:sz w:val="20"/>
                <w:szCs w:val="20"/>
              </w:rPr>
            </w:pPr>
            <w:r>
              <w:rPr>
                <w:sz w:val="20"/>
                <w:szCs w:val="20"/>
              </w:rPr>
              <w:t>Gross revenue (₦/bird)</w:t>
            </w:r>
          </w:p>
        </w:tc>
        <w:tc>
          <w:tcPr>
            <w:tcW w:w="1080" w:type="dxa"/>
            <w:hideMark/>
          </w:tcPr>
          <w:p w14:paraId="48706E0F" w14:textId="77777777" w:rsidR="00AA721E" w:rsidRDefault="00AA721E" w:rsidP="00175CFC">
            <w:pPr>
              <w:spacing w:line="360" w:lineRule="auto"/>
              <w:rPr>
                <w:sz w:val="20"/>
                <w:szCs w:val="20"/>
              </w:rPr>
            </w:pPr>
            <w:r>
              <w:rPr>
                <w:sz w:val="20"/>
                <w:szCs w:val="20"/>
              </w:rPr>
              <w:t>4000.00</w:t>
            </w:r>
          </w:p>
        </w:tc>
        <w:tc>
          <w:tcPr>
            <w:tcW w:w="1080" w:type="dxa"/>
            <w:hideMark/>
          </w:tcPr>
          <w:p w14:paraId="1C3B0F4A" w14:textId="77777777" w:rsidR="00AA721E" w:rsidRDefault="00AA721E" w:rsidP="00175CFC">
            <w:pPr>
              <w:spacing w:line="360" w:lineRule="auto"/>
              <w:rPr>
                <w:sz w:val="20"/>
                <w:szCs w:val="20"/>
              </w:rPr>
            </w:pPr>
            <w:r>
              <w:rPr>
                <w:sz w:val="20"/>
                <w:szCs w:val="20"/>
              </w:rPr>
              <w:t>4000.00</w:t>
            </w:r>
          </w:p>
        </w:tc>
        <w:tc>
          <w:tcPr>
            <w:tcW w:w="1080" w:type="dxa"/>
            <w:hideMark/>
          </w:tcPr>
          <w:p w14:paraId="20C65B8F" w14:textId="77777777" w:rsidR="00AA721E" w:rsidRDefault="00AA721E" w:rsidP="00175CFC">
            <w:pPr>
              <w:spacing w:line="360" w:lineRule="auto"/>
              <w:rPr>
                <w:sz w:val="20"/>
                <w:szCs w:val="20"/>
              </w:rPr>
            </w:pPr>
            <w:r>
              <w:rPr>
                <w:sz w:val="20"/>
                <w:szCs w:val="20"/>
              </w:rPr>
              <w:t>4000.00</w:t>
            </w:r>
          </w:p>
        </w:tc>
        <w:tc>
          <w:tcPr>
            <w:tcW w:w="1080" w:type="dxa"/>
            <w:hideMark/>
          </w:tcPr>
          <w:p w14:paraId="74B32FF9" w14:textId="77777777" w:rsidR="00AA721E" w:rsidRDefault="00AA721E" w:rsidP="00175CFC">
            <w:pPr>
              <w:spacing w:line="360" w:lineRule="auto"/>
              <w:rPr>
                <w:sz w:val="20"/>
                <w:szCs w:val="20"/>
              </w:rPr>
            </w:pPr>
            <w:r>
              <w:rPr>
                <w:sz w:val="20"/>
                <w:szCs w:val="20"/>
              </w:rPr>
              <w:t>4000.00</w:t>
            </w:r>
          </w:p>
        </w:tc>
        <w:tc>
          <w:tcPr>
            <w:tcW w:w="1080" w:type="dxa"/>
            <w:hideMark/>
          </w:tcPr>
          <w:p w14:paraId="1944580C" w14:textId="77777777" w:rsidR="00AA721E" w:rsidRDefault="00AA721E" w:rsidP="00175CFC">
            <w:pPr>
              <w:spacing w:line="360" w:lineRule="auto"/>
              <w:rPr>
                <w:sz w:val="20"/>
                <w:szCs w:val="20"/>
              </w:rPr>
            </w:pPr>
            <w:r>
              <w:rPr>
                <w:sz w:val="20"/>
                <w:szCs w:val="20"/>
              </w:rPr>
              <w:t>4000.00</w:t>
            </w:r>
          </w:p>
        </w:tc>
        <w:tc>
          <w:tcPr>
            <w:tcW w:w="1080" w:type="dxa"/>
          </w:tcPr>
          <w:p w14:paraId="6DF2901C" w14:textId="77777777" w:rsidR="00AA721E" w:rsidRDefault="00AA721E" w:rsidP="00175CFC">
            <w:pPr>
              <w:spacing w:line="360" w:lineRule="auto"/>
              <w:ind w:left="0" w:firstLine="0"/>
              <w:rPr>
                <w:sz w:val="20"/>
                <w:szCs w:val="20"/>
              </w:rPr>
            </w:pPr>
            <w:r>
              <w:rPr>
                <w:sz w:val="20"/>
                <w:szCs w:val="20"/>
              </w:rPr>
              <w:t>-</w:t>
            </w:r>
          </w:p>
        </w:tc>
        <w:tc>
          <w:tcPr>
            <w:tcW w:w="1080" w:type="dxa"/>
          </w:tcPr>
          <w:p w14:paraId="0D8F7484" w14:textId="77777777" w:rsidR="00AA721E" w:rsidRDefault="00AA721E" w:rsidP="00175CFC">
            <w:pPr>
              <w:spacing w:line="360" w:lineRule="auto"/>
              <w:ind w:left="0" w:firstLine="0"/>
              <w:rPr>
                <w:sz w:val="20"/>
                <w:szCs w:val="20"/>
              </w:rPr>
            </w:pPr>
            <w:r>
              <w:rPr>
                <w:sz w:val="20"/>
                <w:szCs w:val="20"/>
              </w:rPr>
              <w:t>-</w:t>
            </w:r>
          </w:p>
        </w:tc>
        <w:tc>
          <w:tcPr>
            <w:tcW w:w="1080" w:type="dxa"/>
          </w:tcPr>
          <w:p w14:paraId="5375A69F" w14:textId="77777777" w:rsidR="00AA721E" w:rsidRDefault="00AA721E" w:rsidP="00175CFC">
            <w:pPr>
              <w:spacing w:line="360" w:lineRule="auto"/>
              <w:rPr>
                <w:sz w:val="20"/>
                <w:szCs w:val="20"/>
              </w:rPr>
            </w:pPr>
          </w:p>
        </w:tc>
        <w:tc>
          <w:tcPr>
            <w:tcW w:w="1080" w:type="dxa"/>
          </w:tcPr>
          <w:p w14:paraId="63860437" w14:textId="77777777" w:rsidR="00AA721E" w:rsidRDefault="00AA721E" w:rsidP="00175CFC">
            <w:pPr>
              <w:spacing w:line="360" w:lineRule="auto"/>
              <w:rPr>
                <w:sz w:val="20"/>
                <w:szCs w:val="20"/>
              </w:rPr>
            </w:pPr>
          </w:p>
        </w:tc>
        <w:tc>
          <w:tcPr>
            <w:tcW w:w="1080" w:type="dxa"/>
          </w:tcPr>
          <w:p w14:paraId="275CA5BF" w14:textId="77777777" w:rsidR="00AA721E" w:rsidRDefault="00AA721E" w:rsidP="00175CFC">
            <w:pPr>
              <w:spacing w:line="360" w:lineRule="auto"/>
              <w:rPr>
                <w:sz w:val="20"/>
                <w:szCs w:val="20"/>
              </w:rPr>
            </w:pPr>
          </w:p>
        </w:tc>
        <w:tc>
          <w:tcPr>
            <w:tcW w:w="1080" w:type="dxa"/>
          </w:tcPr>
          <w:p w14:paraId="284F5C37" w14:textId="77777777" w:rsidR="00AA721E" w:rsidRDefault="00AA721E" w:rsidP="00175CFC">
            <w:pPr>
              <w:spacing w:line="360" w:lineRule="auto"/>
              <w:rPr>
                <w:sz w:val="20"/>
                <w:szCs w:val="20"/>
              </w:rPr>
            </w:pPr>
          </w:p>
        </w:tc>
      </w:tr>
      <w:tr w:rsidR="00AA721E" w14:paraId="6E12FB99" w14:textId="77777777" w:rsidTr="00175CFC">
        <w:trPr>
          <w:trHeight w:val="515"/>
        </w:trPr>
        <w:tc>
          <w:tcPr>
            <w:tcW w:w="3150" w:type="dxa"/>
            <w:tcBorders>
              <w:top w:val="nil"/>
              <w:left w:val="nil"/>
              <w:bottom w:val="nil"/>
              <w:right w:val="nil"/>
            </w:tcBorders>
            <w:hideMark/>
          </w:tcPr>
          <w:p w14:paraId="73726CDB" w14:textId="77777777" w:rsidR="00AA721E" w:rsidRDefault="00AA721E" w:rsidP="00175CFC">
            <w:pPr>
              <w:spacing w:line="360" w:lineRule="auto"/>
              <w:rPr>
                <w:sz w:val="20"/>
                <w:szCs w:val="20"/>
              </w:rPr>
            </w:pPr>
            <w:r>
              <w:rPr>
                <w:sz w:val="20"/>
                <w:szCs w:val="20"/>
              </w:rPr>
              <w:t>Gross profit (₦/bird)</w:t>
            </w:r>
          </w:p>
        </w:tc>
        <w:tc>
          <w:tcPr>
            <w:tcW w:w="1080" w:type="dxa"/>
            <w:tcBorders>
              <w:top w:val="nil"/>
              <w:left w:val="nil"/>
              <w:bottom w:val="nil"/>
              <w:right w:val="nil"/>
            </w:tcBorders>
            <w:hideMark/>
          </w:tcPr>
          <w:p w14:paraId="07C708D2" w14:textId="77777777" w:rsidR="00AA721E" w:rsidRDefault="00AA721E" w:rsidP="00175CFC">
            <w:pPr>
              <w:spacing w:line="360" w:lineRule="auto"/>
              <w:rPr>
                <w:sz w:val="20"/>
                <w:szCs w:val="20"/>
              </w:rPr>
            </w:pPr>
            <w:r>
              <w:rPr>
                <w:sz w:val="20"/>
                <w:szCs w:val="20"/>
              </w:rPr>
              <w:t>955.72</w:t>
            </w:r>
          </w:p>
        </w:tc>
        <w:tc>
          <w:tcPr>
            <w:tcW w:w="1080" w:type="dxa"/>
            <w:tcBorders>
              <w:top w:val="nil"/>
              <w:left w:val="nil"/>
              <w:bottom w:val="nil"/>
              <w:right w:val="nil"/>
            </w:tcBorders>
            <w:hideMark/>
          </w:tcPr>
          <w:p w14:paraId="79AA0C1E" w14:textId="77777777" w:rsidR="00AA721E" w:rsidRDefault="00AA721E" w:rsidP="00175CFC">
            <w:pPr>
              <w:spacing w:line="360" w:lineRule="auto"/>
              <w:rPr>
                <w:sz w:val="20"/>
                <w:szCs w:val="20"/>
              </w:rPr>
            </w:pPr>
            <w:r>
              <w:rPr>
                <w:sz w:val="20"/>
                <w:szCs w:val="20"/>
              </w:rPr>
              <w:t>909.08</w:t>
            </w:r>
          </w:p>
        </w:tc>
        <w:tc>
          <w:tcPr>
            <w:tcW w:w="1080" w:type="dxa"/>
            <w:tcBorders>
              <w:top w:val="nil"/>
              <w:left w:val="nil"/>
              <w:bottom w:val="nil"/>
              <w:right w:val="nil"/>
            </w:tcBorders>
            <w:hideMark/>
          </w:tcPr>
          <w:p w14:paraId="0B9FE512" w14:textId="77777777" w:rsidR="00AA721E" w:rsidRDefault="00AA721E" w:rsidP="00175CFC">
            <w:pPr>
              <w:spacing w:line="360" w:lineRule="auto"/>
              <w:rPr>
                <w:sz w:val="20"/>
                <w:szCs w:val="20"/>
              </w:rPr>
            </w:pPr>
            <w:r>
              <w:rPr>
                <w:sz w:val="20"/>
                <w:szCs w:val="20"/>
              </w:rPr>
              <w:t>889.60</w:t>
            </w:r>
          </w:p>
        </w:tc>
        <w:tc>
          <w:tcPr>
            <w:tcW w:w="1080" w:type="dxa"/>
            <w:tcBorders>
              <w:top w:val="nil"/>
              <w:left w:val="nil"/>
              <w:bottom w:val="nil"/>
              <w:right w:val="nil"/>
            </w:tcBorders>
            <w:hideMark/>
          </w:tcPr>
          <w:p w14:paraId="102394EC" w14:textId="77777777" w:rsidR="00AA721E" w:rsidRDefault="00AA721E" w:rsidP="00175CFC">
            <w:pPr>
              <w:spacing w:line="360" w:lineRule="auto"/>
              <w:rPr>
                <w:sz w:val="20"/>
                <w:szCs w:val="20"/>
              </w:rPr>
            </w:pPr>
            <w:r>
              <w:rPr>
                <w:sz w:val="20"/>
                <w:szCs w:val="20"/>
              </w:rPr>
              <w:t>962.36</w:t>
            </w:r>
          </w:p>
        </w:tc>
        <w:tc>
          <w:tcPr>
            <w:tcW w:w="1080" w:type="dxa"/>
            <w:tcBorders>
              <w:top w:val="nil"/>
              <w:left w:val="nil"/>
              <w:bottom w:val="nil"/>
              <w:right w:val="nil"/>
            </w:tcBorders>
            <w:hideMark/>
          </w:tcPr>
          <w:p w14:paraId="4014C9BF" w14:textId="77777777" w:rsidR="00AA721E" w:rsidRDefault="00AA721E" w:rsidP="00175CFC">
            <w:pPr>
              <w:spacing w:line="360" w:lineRule="auto"/>
              <w:rPr>
                <w:sz w:val="20"/>
                <w:szCs w:val="20"/>
              </w:rPr>
            </w:pPr>
            <w:r>
              <w:rPr>
                <w:sz w:val="20"/>
                <w:szCs w:val="20"/>
              </w:rPr>
              <w:t>1137.33</w:t>
            </w:r>
          </w:p>
        </w:tc>
        <w:tc>
          <w:tcPr>
            <w:tcW w:w="1080" w:type="dxa"/>
            <w:tcBorders>
              <w:top w:val="nil"/>
              <w:left w:val="nil"/>
              <w:bottom w:val="nil"/>
              <w:right w:val="nil"/>
            </w:tcBorders>
          </w:tcPr>
          <w:p w14:paraId="788C7E13" w14:textId="77777777" w:rsidR="00AA721E" w:rsidRDefault="00AA721E" w:rsidP="00175CFC">
            <w:pPr>
              <w:spacing w:line="360" w:lineRule="auto"/>
              <w:rPr>
                <w:sz w:val="20"/>
                <w:szCs w:val="20"/>
              </w:rPr>
            </w:pPr>
            <w:r>
              <w:rPr>
                <w:sz w:val="20"/>
                <w:szCs w:val="20"/>
              </w:rPr>
              <w:t>41.30</w:t>
            </w:r>
          </w:p>
        </w:tc>
        <w:tc>
          <w:tcPr>
            <w:tcW w:w="1080" w:type="dxa"/>
            <w:tcBorders>
              <w:top w:val="nil"/>
              <w:left w:val="nil"/>
              <w:bottom w:val="nil"/>
              <w:right w:val="nil"/>
            </w:tcBorders>
          </w:tcPr>
          <w:p w14:paraId="40CD8900" w14:textId="77777777" w:rsidR="00AA721E" w:rsidRDefault="00AA721E" w:rsidP="00175CFC">
            <w:pPr>
              <w:spacing w:line="360" w:lineRule="auto"/>
              <w:rPr>
                <w:sz w:val="20"/>
                <w:szCs w:val="20"/>
              </w:rPr>
            </w:pPr>
            <w:r>
              <w:rPr>
                <w:sz w:val="20"/>
                <w:szCs w:val="20"/>
              </w:rPr>
              <w:t>0.10</w:t>
            </w:r>
          </w:p>
        </w:tc>
        <w:tc>
          <w:tcPr>
            <w:tcW w:w="1080" w:type="dxa"/>
            <w:tcBorders>
              <w:top w:val="nil"/>
              <w:left w:val="nil"/>
              <w:bottom w:val="nil"/>
              <w:right w:val="nil"/>
            </w:tcBorders>
          </w:tcPr>
          <w:p w14:paraId="280DA6A2" w14:textId="77777777" w:rsidR="00AA721E" w:rsidRDefault="00AA721E" w:rsidP="00175CFC">
            <w:pPr>
              <w:spacing w:line="360" w:lineRule="auto"/>
              <w:rPr>
                <w:sz w:val="20"/>
                <w:szCs w:val="20"/>
              </w:rPr>
            </w:pPr>
          </w:p>
        </w:tc>
        <w:tc>
          <w:tcPr>
            <w:tcW w:w="1080" w:type="dxa"/>
            <w:tcBorders>
              <w:top w:val="nil"/>
              <w:left w:val="nil"/>
              <w:bottom w:val="nil"/>
              <w:right w:val="nil"/>
            </w:tcBorders>
          </w:tcPr>
          <w:p w14:paraId="2EBE6254" w14:textId="77777777" w:rsidR="00AA721E" w:rsidRDefault="00AA721E" w:rsidP="00175CFC">
            <w:pPr>
              <w:spacing w:line="360" w:lineRule="auto"/>
              <w:rPr>
                <w:sz w:val="20"/>
                <w:szCs w:val="20"/>
              </w:rPr>
            </w:pPr>
          </w:p>
        </w:tc>
        <w:tc>
          <w:tcPr>
            <w:tcW w:w="1080" w:type="dxa"/>
            <w:tcBorders>
              <w:top w:val="nil"/>
              <w:left w:val="nil"/>
              <w:bottom w:val="nil"/>
              <w:right w:val="nil"/>
            </w:tcBorders>
          </w:tcPr>
          <w:p w14:paraId="58CF034F" w14:textId="77777777" w:rsidR="00AA721E" w:rsidRDefault="00AA721E" w:rsidP="00175CFC">
            <w:pPr>
              <w:spacing w:line="360" w:lineRule="auto"/>
              <w:rPr>
                <w:sz w:val="20"/>
                <w:szCs w:val="20"/>
              </w:rPr>
            </w:pPr>
          </w:p>
        </w:tc>
        <w:tc>
          <w:tcPr>
            <w:tcW w:w="1080" w:type="dxa"/>
            <w:tcBorders>
              <w:top w:val="nil"/>
              <w:left w:val="nil"/>
              <w:bottom w:val="nil"/>
              <w:right w:val="nil"/>
            </w:tcBorders>
          </w:tcPr>
          <w:p w14:paraId="18BEE2E4" w14:textId="77777777" w:rsidR="00AA721E" w:rsidRDefault="00AA721E" w:rsidP="00175CFC">
            <w:pPr>
              <w:spacing w:line="360" w:lineRule="auto"/>
              <w:rPr>
                <w:sz w:val="20"/>
                <w:szCs w:val="20"/>
              </w:rPr>
            </w:pPr>
          </w:p>
        </w:tc>
      </w:tr>
      <w:tr w:rsidR="00AA721E" w14:paraId="268A5A41" w14:textId="77777777" w:rsidTr="00175CFC">
        <w:trPr>
          <w:trHeight w:val="515"/>
        </w:trPr>
        <w:tc>
          <w:tcPr>
            <w:tcW w:w="3150" w:type="dxa"/>
            <w:tcBorders>
              <w:top w:val="nil"/>
              <w:left w:val="nil"/>
              <w:bottom w:val="single" w:sz="4" w:space="0" w:color="auto"/>
              <w:right w:val="nil"/>
            </w:tcBorders>
          </w:tcPr>
          <w:p w14:paraId="694B1451" w14:textId="77777777" w:rsidR="00AA721E" w:rsidRDefault="00AA721E" w:rsidP="00175CFC">
            <w:pPr>
              <w:spacing w:line="360" w:lineRule="auto"/>
              <w:rPr>
                <w:sz w:val="20"/>
                <w:szCs w:val="20"/>
              </w:rPr>
            </w:pPr>
            <w:r>
              <w:rPr>
                <w:sz w:val="20"/>
                <w:szCs w:val="20"/>
              </w:rPr>
              <w:t xml:space="preserve">Rate of Return on investment </w:t>
            </w:r>
          </w:p>
        </w:tc>
        <w:tc>
          <w:tcPr>
            <w:tcW w:w="1080" w:type="dxa"/>
            <w:tcBorders>
              <w:top w:val="nil"/>
              <w:left w:val="nil"/>
              <w:bottom w:val="single" w:sz="4" w:space="0" w:color="auto"/>
              <w:right w:val="nil"/>
            </w:tcBorders>
          </w:tcPr>
          <w:p w14:paraId="00574B76" w14:textId="77777777" w:rsidR="00AA721E" w:rsidRDefault="00AA721E" w:rsidP="00175CFC">
            <w:pPr>
              <w:spacing w:line="360" w:lineRule="auto"/>
              <w:rPr>
                <w:sz w:val="20"/>
                <w:szCs w:val="20"/>
              </w:rPr>
            </w:pPr>
            <w:r>
              <w:rPr>
                <w:sz w:val="20"/>
                <w:szCs w:val="20"/>
              </w:rPr>
              <w:t>16.90</w:t>
            </w:r>
          </w:p>
        </w:tc>
        <w:tc>
          <w:tcPr>
            <w:tcW w:w="1080" w:type="dxa"/>
            <w:tcBorders>
              <w:top w:val="nil"/>
              <w:left w:val="nil"/>
              <w:bottom w:val="single" w:sz="4" w:space="0" w:color="auto"/>
              <w:right w:val="nil"/>
            </w:tcBorders>
          </w:tcPr>
          <w:p w14:paraId="2FF68DCA" w14:textId="77777777" w:rsidR="00AA721E" w:rsidRDefault="00AA721E" w:rsidP="00175CFC">
            <w:pPr>
              <w:spacing w:line="360" w:lineRule="auto"/>
              <w:rPr>
                <w:sz w:val="20"/>
                <w:szCs w:val="20"/>
              </w:rPr>
            </w:pPr>
            <w:r>
              <w:rPr>
                <w:sz w:val="20"/>
                <w:szCs w:val="20"/>
              </w:rPr>
              <w:t>15.12</w:t>
            </w:r>
          </w:p>
        </w:tc>
        <w:tc>
          <w:tcPr>
            <w:tcW w:w="1080" w:type="dxa"/>
            <w:tcBorders>
              <w:top w:val="nil"/>
              <w:left w:val="nil"/>
              <w:bottom w:val="single" w:sz="4" w:space="0" w:color="auto"/>
              <w:right w:val="nil"/>
            </w:tcBorders>
          </w:tcPr>
          <w:p w14:paraId="20AA4066" w14:textId="77777777" w:rsidR="00AA721E" w:rsidRDefault="00AA721E" w:rsidP="00175CFC">
            <w:pPr>
              <w:spacing w:line="360" w:lineRule="auto"/>
              <w:rPr>
                <w:sz w:val="20"/>
                <w:szCs w:val="20"/>
              </w:rPr>
            </w:pPr>
            <w:r>
              <w:rPr>
                <w:sz w:val="20"/>
                <w:szCs w:val="20"/>
              </w:rPr>
              <w:t>14.35</w:t>
            </w:r>
          </w:p>
        </w:tc>
        <w:tc>
          <w:tcPr>
            <w:tcW w:w="1080" w:type="dxa"/>
            <w:tcBorders>
              <w:top w:val="nil"/>
              <w:left w:val="nil"/>
              <w:bottom w:val="single" w:sz="4" w:space="0" w:color="auto"/>
              <w:right w:val="nil"/>
            </w:tcBorders>
          </w:tcPr>
          <w:p w14:paraId="3E754BE4" w14:textId="77777777" w:rsidR="00AA721E" w:rsidRDefault="00AA721E" w:rsidP="00175CFC">
            <w:pPr>
              <w:spacing w:line="360" w:lineRule="auto"/>
              <w:rPr>
                <w:sz w:val="20"/>
                <w:szCs w:val="20"/>
              </w:rPr>
            </w:pPr>
            <w:r>
              <w:rPr>
                <w:sz w:val="20"/>
                <w:szCs w:val="20"/>
              </w:rPr>
              <w:t>11.57</w:t>
            </w:r>
          </w:p>
        </w:tc>
        <w:tc>
          <w:tcPr>
            <w:tcW w:w="1080" w:type="dxa"/>
            <w:tcBorders>
              <w:top w:val="nil"/>
              <w:left w:val="nil"/>
              <w:bottom w:val="single" w:sz="4" w:space="0" w:color="auto"/>
              <w:right w:val="nil"/>
            </w:tcBorders>
          </w:tcPr>
          <w:p w14:paraId="34ED4491" w14:textId="77777777" w:rsidR="00AA721E" w:rsidRDefault="00AA721E" w:rsidP="00175CFC">
            <w:pPr>
              <w:spacing w:line="360" w:lineRule="auto"/>
              <w:rPr>
                <w:sz w:val="20"/>
                <w:szCs w:val="20"/>
              </w:rPr>
            </w:pPr>
            <w:r>
              <w:rPr>
                <w:sz w:val="20"/>
                <w:szCs w:val="20"/>
              </w:rPr>
              <w:t>6.85</w:t>
            </w:r>
          </w:p>
        </w:tc>
        <w:tc>
          <w:tcPr>
            <w:tcW w:w="1080" w:type="dxa"/>
            <w:tcBorders>
              <w:top w:val="nil"/>
              <w:left w:val="nil"/>
              <w:bottom w:val="single" w:sz="4" w:space="0" w:color="auto"/>
              <w:right w:val="nil"/>
            </w:tcBorders>
          </w:tcPr>
          <w:p w14:paraId="0D6C473F" w14:textId="77777777" w:rsidR="00AA721E" w:rsidRDefault="00AA721E" w:rsidP="00175CFC">
            <w:pPr>
              <w:spacing w:line="360" w:lineRule="auto"/>
              <w:rPr>
                <w:sz w:val="20"/>
                <w:szCs w:val="20"/>
              </w:rPr>
            </w:pPr>
            <w:r>
              <w:rPr>
                <w:sz w:val="20"/>
                <w:szCs w:val="20"/>
              </w:rPr>
              <w:t>1.34</w:t>
            </w:r>
          </w:p>
        </w:tc>
        <w:tc>
          <w:tcPr>
            <w:tcW w:w="1080" w:type="dxa"/>
            <w:tcBorders>
              <w:top w:val="nil"/>
              <w:left w:val="nil"/>
              <w:bottom w:val="single" w:sz="4" w:space="0" w:color="auto"/>
              <w:right w:val="nil"/>
            </w:tcBorders>
          </w:tcPr>
          <w:p w14:paraId="0DF5E3D4" w14:textId="77777777" w:rsidR="00AA721E" w:rsidRDefault="00AA721E" w:rsidP="00175CFC">
            <w:pPr>
              <w:spacing w:line="360" w:lineRule="auto"/>
              <w:rPr>
                <w:sz w:val="20"/>
                <w:szCs w:val="20"/>
              </w:rPr>
            </w:pPr>
            <w:r>
              <w:rPr>
                <w:sz w:val="20"/>
                <w:szCs w:val="20"/>
              </w:rPr>
              <w:t>0.13</w:t>
            </w:r>
          </w:p>
        </w:tc>
        <w:tc>
          <w:tcPr>
            <w:tcW w:w="1080" w:type="dxa"/>
            <w:tcBorders>
              <w:top w:val="nil"/>
              <w:left w:val="nil"/>
              <w:bottom w:val="single" w:sz="4" w:space="0" w:color="auto"/>
              <w:right w:val="nil"/>
            </w:tcBorders>
          </w:tcPr>
          <w:p w14:paraId="2D31E860" w14:textId="77777777" w:rsidR="00AA721E" w:rsidRDefault="00AA721E" w:rsidP="00175CFC">
            <w:pPr>
              <w:spacing w:line="360" w:lineRule="auto"/>
              <w:rPr>
                <w:sz w:val="20"/>
                <w:szCs w:val="20"/>
              </w:rPr>
            </w:pPr>
          </w:p>
        </w:tc>
        <w:tc>
          <w:tcPr>
            <w:tcW w:w="1080" w:type="dxa"/>
            <w:tcBorders>
              <w:top w:val="nil"/>
              <w:left w:val="nil"/>
              <w:bottom w:val="single" w:sz="4" w:space="0" w:color="auto"/>
              <w:right w:val="nil"/>
            </w:tcBorders>
          </w:tcPr>
          <w:p w14:paraId="6EAC72BB" w14:textId="77777777" w:rsidR="00AA721E" w:rsidRDefault="00AA721E" w:rsidP="00175CFC">
            <w:pPr>
              <w:spacing w:line="360" w:lineRule="auto"/>
              <w:rPr>
                <w:sz w:val="20"/>
                <w:szCs w:val="20"/>
              </w:rPr>
            </w:pPr>
          </w:p>
        </w:tc>
        <w:tc>
          <w:tcPr>
            <w:tcW w:w="1080" w:type="dxa"/>
            <w:tcBorders>
              <w:top w:val="nil"/>
              <w:left w:val="nil"/>
              <w:bottom w:val="single" w:sz="4" w:space="0" w:color="auto"/>
              <w:right w:val="nil"/>
            </w:tcBorders>
          </w:tcPr>
          <w:p w14:paraId="68BA5130" w14:textId="77777777" w:rsidR="00AA721E" w:rsidRDefault="00AA721E" w:rsidP="00175CFC">
            <w:pPr>
              <w:spacing w:line="360" w:lineRule="auto"/>
              <w:rPr>
                <w:sz w:val="20"/>
                <w:szCs w:val="20"/>
              </w:rPr>
            </w:pPr>
          </w:p>
        </w:tc>
        <w:tc>
          <w:tcPr>
            <w:tcW w:w="1080" w:type="dxa"/>
            <w:tcBorders>
              <w:top w:val="nil"/>
              <w:left w:val="nil"/>
              <w:bottom w:val="single" w:sz="4" w:space="0" w:color="auto"/>
              <w:right w:val="nil"/>
            </w:tcBorders>
          </w:tcPr>
          <w:p w14:paraId="4EC995F3" w14:textId="77777777" w:rsidR="00AA721E" w:rsidRDefault="00AA721E" w:rsidP="00175CFC">
            <w:pPr>
              <w:spacing w:line="360" w:lineRule="auto"/>
              <w:rPr>
                <w:sz w:val="20"/>
                <w:szCs w:val="20"/>
              </w:rPr>
            </w:pPr>
          </w:p>
        </w:tc>
      </w:tr>
    </w:tbl>
    <w:p w14:paraId="15BCF6AC" w14:textId="481FF928" w:rsidR="0011631F" w:rsidRPr="00DA5875" w:rsidRDefault="0011631F" w:rsidP="00AA721E">
      <w:pPr>
        <w:spacing w:line="240" w:lineRule="auto"/>
        <w:ind w:left="0" w:firstLine="0"/>
        <w:rPr>
          <w:color w:val="auto"/>
          <w:sz w:val="20"/>
          <w:szCs w:val="20"/>
        </w:rPr>
      </w:pPr>
      <w:r w:rsidRPr="00DA5875">
        <w:rPr>
          <w:color w:val="auto"/>
          <w:sz w:val="20"/>
          <w:szCs w:val="20"/>
        </w:rPr>
        <w:t>RMFP-MOM = Reject mango fruit pulp- maize offal mix.</w:t>
      </w:r>
      <w:r w:rsidR="00E358BA">
        <w:rPr>
          <w:color w:val="auto"/>
          <w:sz w:val="20"/>
          <w:szCs w:val="20"/>
        </w:rPr>
        <w:t xml:space="preserve"> </w:t>
      </w:r>
      <w:r w:rsidR="000B6517" w:rsidRPr="00B13815">
        <w:rPr>
          <w:color w:val="auto"/>
          <w:szCs w:val="24"/>
        </w:rPr>
        <w:t>₦</w:t>
      </w:r>
      <w:r w:rsidR="000B6517">
        <w:rPr>
          <w:color w:val="auto"/>
          <w:szCs w:val="24"/>
        </w:rPr>
        <w:t xml:space="preserve">=Naira, </w:t>
      </w:r>
      <w:proofErr w:type="spellStart"/>
      <w:r w:rsidR="00E358BA">
        <w:rPr>
          <w:color w:val="auto"/>
          <w:sz w:val="20"/>
          <w:szCs w:val="20"/>
        </w:rPr>
        <w:t>KgWG</w:t>
      </w:r>
      <w:proofErr w:type="spellEnd"/>
      <w:r w:rsidR="00E358BA">
        <w:rPr>
          <w:color w:val="auto"/>
          <w:sz w:val="20"/>
          <w:szCs w:val="20"/>
        </w:rPr>
        <w:t>=kilogram-weight gain</w:t>
      </w:r>
    </w:p>
    <w:p w14:paraId="40FC1899" w14:textId="77777777" w:rsidR="00AA721E" w:rsidRPr="00AA721E" w:rsidRDefault="00AA721E" w:rsidP="00AA721E">
      <w:pPr>
        <w:spacing w:line="240" w:lineRule="auto"/>
        <w:rPr>
          <w:szCs w:val="24"/>
        </w:rPr>
      </w:pPr>
      <w:r w:rsidRPr="00AA721E">
        <w:rPr>
          <w:szCs w:val="24"/>
        </w:rPr>
        <w:t xml:space="preserve">The economic analysis of the feed cost shows steady reduction in cost per kg diet as RMFP-MOM increase in diet. A similar result was report of </w:t>
      </w:r>
      <w:proofErr w:type="spellStart"/>
      <w:r w:rsidRPr="00AA721E">
        <w:rPr>
          <w:szCs w:val="24"/>
        </w:rPr>
        <w:t>Shaahu</w:t>
      </w:r>
      <w:proofErr w:type="spellEnd"/>
      <w:r w:rsidRPr="00AA721E">
        <w:rPr>
          <w:szCs w:val="24"/>
        </w:rPr>
        <w:t xml:space="preserve"> </w:t>
      </w:r>
      <w:r w:rsidRPr="00AA721E">
        <w:rPr>
          <w:i/>
          <w:iCs/>
          <w:szCs w:val="24"/>
        </w:rPr>
        <w:t>et al.</w:t>
      </w:r>
      <w:r w:rsidRPr="00AA721E">
        <w:rPr>
          <w:szCs w:val="24"/>
        </w:rPr>
        <w:t xml:space="preserve"> (2020) who also found that </w:t>
      </w:r>
      <w:r w:rsidRPr="00AA721E">
        <w:rPr>
          <w:szCs w:val="24"/>
        </w:rPr>
        <w:lastRenderedPageBreak/>
        <w:t xml:space="preserve">Cost per kg diet steadily decreased as the level of replacement of maize for shea butter nut meal (SNM) increased in the diets of rabbits. The difference in the cost per kg diet is because, maize which is the major energy source in the diets is priced higher than RMFP-MOM at the time of purchase. This is true when the prices of most </w:t>
      </w:r>
      <w:proofErr w:type="spellStart"/>
      <w:r w:rsidRPr="00AA721E">
        <w:rPr>
          <w:szCs w:val="24"/>
        </w:rPr>
        <w:t>agro</w:t>
      </w:r>
      <w:proofErr w:type="spellEnd"/>
      <w:r w:rsidRPr="00AA721E">
        <w:rPr>
          <w:szCs w:val="24"/>
        </w:rPr>
        <w:t xml:space="preserve"> and </w:t>
      </w:r>
      <w:proofErr w:type="spellStart"/>
      <w:r w:rsidRPr="00AA721E">
        <w:rPr>
          <w:szCs w:val="24"/>
        </w:rPr>
        <w:t>agro</w:t>
      </w:r>
      <w:proofErr w:type="spellEnd"/>
      <w:r w:rsidRPr="00AA721E">
        <w:rPr>
          <w:szCs w:val="24"/>
        </w:rPr>
        <w:t>-industrial by-product are compared with agricultural products.</w:t>
      </w:r>
    </w:p>
    <w:p w14:paraId="22486F9D" w14:textId="77777777" w:rsidR="00AA721E" w:rsidRPr="00AA721E" w:rsidRDefault="00AA721E" w:rsidP="00AA721E">
      <w:pPr>
        <w:spacing w:line="240" w:lineRule="auto"/>
        <w:rPr>
          <w:szCs w:val="24"/>
        </w:rPr>
      </w:pPr>
      <w:r w:rsidRPr="00AA721E">
        <w:rPr>
          <w:szCs w:val="24"/>
        </w:rPr>
        <w:t xml:space="preserve">Cost of feeding and total cost of production were significantly (p&lt;0.05) reduced when RMFP-MOM was added up to 20%.  The cost of kg feed, the quantity of feed consumed and the weight gain by the birds influence cost of feeding and to a large extent the cost of production of birds. The cost to gain per kg of weight was similar among across the treatment groups. The variables determining the cost per kg gain are feed conversion ratio and the unit cost of the diet. Since these variables were similar across treatments, the non-significant difference observed on the cost per kg gain can be hinged on the similarities obtained in the determining variables (unit cost of the diet and FCR).  This is a manifestation of the feed to gain ratio (FCR) of the experimental birds as can be seen in the performance table. Since birds are sold based on their live weight, the similar revenue derived from the sales of the birds could be a reflection of a similar final weight of the birds across the treatment. </w:t>
      </w:r>
    </w:p>
    <w:p w14:paraId="237477B5" w14:textId="75F270E6" w:rsidR="00EC66B8" w:rsidRPr="00D61473" w:rsidRDefault="0011631F" w:rsidP="00D61473">
      <w:pPr>
        <w:pStyle w:val="ListParagraph"/>
        <w:numPr>
          <w:ilvl w:val="0"/>
          <w:numId w:val="6"/>
        </w:numPr>
        <w:spacing w:line="240" w:lineRule="auto"/>
        <w:rPr>
          <w:b/>
          <w:bCs/>
          <w:color w:val="auto"/>
          <w:szCs w:val="24"/>
        </w:rPr>
      </w:pPr>
      <w:r w:rsidRPr="00D61473">
        <w:rPr>
          <w:b/>
          <w:bCs/>
          <w:color w:val="auto"/>
          <w:szCs w:val="24"/>
        </w:rPr>
        <w:t>Conclusion and Recommendation</w:t>
      </w:r>
    </w:p>
    <w:p w14:paraId="3FE35E04" w14:textId="7B09E9E2" w:rsidR="00EC66B8" w:rsidRDefault="0011631F" w:rsidP="00C072C2">
      <w:pPr>
        <w:pStyle w:val="ListParagraph"/>
        <w:spacing w:line="240" w:lineRule="auto"/>
        <w:ind w:left="0" w:firstLine="0"/>
        <w:rPr>
          <w:szCs w:val="24"/>
        </w:rPr>
      </w:pPr>
      <w:r w:rsidRPr="00EC66B8">
        <w:rPr>
          <w:szCs w:val="24"/>
        </w:rPr>
        <w:t>Given the nutrients profile of RMFP-MOM as revealed by the result of the proximate analysis, it can be inferred that this material is a valuable feedstuff in broiler nutrition. The combination with other feed materials at levels up to 15 % provided nutritionally adequate diet for the broiler chickens that supported growth, digestibility and profitability of broiler chicks. It is therefore recommended that, RMFP-MOM at ratio of 2:3 is a good alternative feedstuff with crude protein value close to maize and should be used at levels not more than 15% for good performance.</w:t>
      </w:r>
    </w:p>
    <w:p w14:paraId="465E6ABA" w14:textId="2F314381" w:rsidR="003D60E0" w:rsidRDefault="003D60E0" w:rsidP="00C072C2">
      <w:pPr>
        <w:pStyle w:val="ListParagraph"/>
        <w:spacing w:line="240" w:lineRule="auto"/>
        <w:ind w:left="0" w:firstLine="0"/>
        <w:rPr>
          <w:szCs w:val="24"/>
        </w:rPr>
      </w:pPr>
    </w:p>
    <w:p w14:paraId="6E48F86B" w14:textId="43342CB0" w:rsidR="00AB0556" w:rsidRPr="00AB0556" w:rsidRDefault="00AB0556" w:rsidP="00AB0556">
      <w:pPr>
        <w:pStyle w:val="ListParagraph"/>
        <w:spacing w:line="240" w:lineRule="auto"/>
        <w:ind w:left="0" w:firstLine="0"/>
        <w:rPr>
          <w:b/>
          <w:bCs/>
          <w:szCs w:val="24"/>
        </w:rPr>
      </w:pPr>
      <w:r w:rsidRPr="00AB0556">
        <w:rPr>
          <w:b/>
          <w:bCs/>
          <w:szCs w:val="24"/>
        </w:rPr>
        <w:t>Disclaimer (Artificial Intelligence)</w:t>
      </w:r>
    </w:p>
    <w:p w14:paraId="6F728AA9" w14:textId="77777777" w:rsidR="00AB0556" w:rsidRDefault="00AB0556" w:rsidP="00AB0556">
      <w:pPr>
        <w:pStyle w:val="ListParagraph"/>
        <w:spacing w:line="240" w:lineRule="auto"/>
        <w:ind w:left="0" w:firstLine="0"/>
        <w:rPr>
          <w:szCs w:val="24"/>
        </w:rPr>
      </w:pPr>
      <w:r w:rsidRPr="00AB0556">
        <w:rPr>
          <w:szCs w:val="24"/>
        </w:rPr>
        <w:t>Author(s) hereby declare that NO generative AI</w:t>
      </w:r>
      <w:r>
        <w:rPr>
          <w:szCs w:val="24"/>
        </w:rPr>
        <w:t xml:space="preserve"> </w:t>
      </w:r>
      <w:r w:rsidRPr="00AB0556">
        <w:rPr>
          <w:szCs w:val="24"/>
        </w:rPr>
        <w:t>technologies such as Large Language Models</w:t>
      </w:r>
      <w:r>
        <w:rPr>
          <w:szCs w:val="24"/>
        </w:rPr>
        <w:t xml:space="preserve"> </w:t>
      </w:r>
      <w:r w:rsidRPr="00AB0556">
        <w:rPr>
          <w:szCs w:val="24"/>
        </w:rPr>
        <w:t>(ChatGPT, COPILOT, etc.) and text-to-image</w:t>
      </w:r>
      <w:r>
        <w:rPr>
          <w:szCs w:val="24"/>
        </w:rPr>
        <w:t xml:space="preserve"> </w:t>
      </w:r>
      <w:r w:rsidRPr="00AB0556">
        <w:rPr>
          <w:szCs w:val="24"/>
        </w:rPr>
        <w:t>generators have been used during the writing or</w:t>
      </w:r>
      <w:r>
        <w:rPr>
          <w:szCs w:val="24"/>
        </w:rPr>
        <w:t xml:space="preserve"> </w:t>
      </w:r>
      <w:r w:rsidRPr="00AB0556">
        <w:rPr>
          <w:szCs w:val="24"/>
        </w:rPr>
        <w:t>editing of this manuscript</w:t>
      </w:r>
      <w:r>
        <w:rPr>
          <w:szCs w:val="24"/>
        </w:rPr>
        <w:t>.</w:t>
      </w:r>
    </w:p>
    <w:p w14:paraId="728756BB" w14:textId="77777777" w:rsidR="005B55AA" w:rsidRDefault="005B55AA" w:rsidP="00C072C2">
      <w:pPr>
        <w:pStyle w:val="ListParagraph"/>
        <w:spacing w:line="240" w:lineRule="auto"/>
        <w:ind w:left="0" w:firstLine="0"/>
        <w:rPr>
          <w:szCs w:val="24"/>
        </w:rPr>
      </w:pPr>
      <w:bookmarkStart w:id="1" w:name="_GoBack"/>
      <w:bookmarkEnd w:id="1"/>
    </w:p>
    <w:p w14:paraId="643E1492" w14:textId="77777777" w:rsidR="00EC66B8" w:rsidRDefault="0011631F" w:rsidP="00C072C2">
      <w:pPr>
        <w:pStyle w:val="ListParagraph"/>
        <w:spacing w:line="240" w:lineRule="auto"/>
        <w:ind w:left="0" w:firstLine="0"/>
        <w:rPr>
          <w:b/>
          <w:bCs/>
        </w:rPr>
      </w:pPr>
      <w:r w:rsidRPr="00D10C96">
        <w:rPr>
          <w:b/>
          <w:bCs/>
        </w:rPr>
        <w:t>REFERENCES</w:t>
      </w:r>
    </w:p>
    <w:p w14:paraId="0F75738F" w14:textId="77777777" w:rsidR="00EC66B8" w:rsidRDefault="00D10C96" w:rsidP="006E3B8B">
      <w:pPr>
        <w:pStyle w:val="ListParagraph"/>
        <w:spacing w:line="240" w:lineRule="auto"/>
        <w:ind w:hanging="720"/>
        <w:rPr>
          <w:szCs w:val="24"/>
        </w:rPr>
      </w:pPr>
      <w:r w:rsidRPr="00191BE4">
        <w:rPr>
          <w:szCs w:val="24"/>
        </w:rPr>
        <w:t xml:space="preserve">Adedokun, O.O., Onabanjo, R.S., </w:t>
      </w:r>
      <w:proofErr w:type="spellStart"/>
      <w:r w:rsidRPr="00191BE4">
        <w:rPr>
          <w:szCs w:val="24"/>
        </w:rPr>
        <w:t>Safiyu</w:t>
      </w:r>
      <w:proofErr w:type="spellEnd"/>
      <w:r w:rsidRPr="00191BE4">
        <w:rPr>
          <w:szCs w:val="24"/>
        </w:rPr>
        <w:t>, K.K.</w:t>
      </w:r>
      <w:r>
        <w:rPr>
          <w:szCs w:val="24"/>
        </w:rPr>
        <w:t xml:space="preserve">, </w:t>
      </w:r>
      <w:proofErr w:type="spellStart"/>
      <w:r w:rsidRPr="00191BE4">
        <w:rPr>
          <w:szCs w:val="24"/>
        </w:rPr>
        <w:t>Uwa</w:t>
      </w:r>
      <w:proofErr w:type="spellEnd"/>
      <w:r w:rsidRPr="00191BE4">
        <w:rPr>
          <w:szCs w:val="24"/>
        </w:rPr>
        <w:t>, C.</w:t>
      </w:r>
      <w:r>
        <w:rPr>
          <w:szCs w:val="24"/>
        </w:rPr>
        <w:t xml:space="preserve"> and </w:t>
      </w:r>
      <w:proofErr w:type="spellStart"/>
      <w:r w:rsidRPr="00191BE4">
        <w:rPr>
          <w:szCs w:val="24"/>
        </w:rPr>
        <w:t>Ezeayinka</w:t>
      </w:r>
      <w:proofErr w:type="spellEnd"/>
      <w:r w:rsidRPr="00191BE4">
        <w:rPr>
          <w:szCs w:val="24"/>
        </w:rPr>
        <w:t>, C. (</w:t>
      </w:r>
      <w:r>
        <w:rPr>
          <w:szCs w:val="24"/>
        </w:rPr>
        <w:t>2022</w:t>
      </w:r>
      <w:r w:rsidRPr="00191BE4">
        <w:rPr>
          <w:szCs w:val="24"/>
        </w:rPr>
        <w:t>)</w:t>
      </w:r>
      <w:r>
        <w:rPr>
          <w:szCs w:val="24"/>
        </w:rPr>
        <w:t xml:space="preserve">. </w:t>
      </w:r>
      <w:r w:rsidRPr="00191BE4">
        <w:rPr>
          <w:szCs w:val="24"/>
        </w:rPr>
        <w:t>Performance of three strains of broiler chickens fed with straight diet</w:t>
      </w:r>
      <w:r>
        <w:rPr>
          <w:szCs w:val="24"/>
        </w:rPr>
        <w:t>.</w:t>
      </w:r>
      <w:r>
        <w:rPr>
          <w:i/>
          <w:iCs/>
          <w:szCs w:val="24"/>
        </w:rPr>
        <w:t xml:space="preserve"> </w:t>
      </w:r>
      <w:r w:rsidRPr="00191BE4">
        <w:rPr>
          <w:i/>
          <w:iCs/>
          <w:szCs w:val="24"/>
        </w:rPr>
        <w:t xml:space="preserve"> Journal of Sustainable Veterinary and Allied Sciences</w:t>
      </w:r>
      <w:r w:rsidRPr="00191BE4">
        <w:rPr>
          <w:szCs w:val="24"/>
        </w:rPr>
        <w:t xml:space="preserve"> </w:t>
      </w:r>
      <w:r>
        <w:rPr>
          <w:szCs w:val="24"/>
        </w:rPr>
        <w:t>.</w:t>
      </w:r>
      <w:r w:rsidRPr="00191BE4">
        <w:rPr>
          <w:szCs w:val="24"/>
        </w:rPr>
        <w:t>3</w:t>
      </w:r>
      <w:r>
        <w:rPr>
          <w:szCs w:val="24"/>
        </w:rPr>
        <w:t xml:space="preserve"> (</w:t>
      </w:r>
      <w:r w:rsidRPr="00191BE4">
        <w:rPr>
          <w:szCs w:val="24"/>
        </w:rPr>
        <w:t>2</w:t>
      </w:r>
      <w:r>
        <w:rPr>
          <w:szCs w:val="24"/>
        </w:rPr>
        <w:t>)</w:t>
      </w:r>
      <w:r w:rsidRPr="00191BE4">
        <w:rPr>
          <w:szCs w:val="24"/>
        </w:rPr>
        <w:t>: 75-80</w:t>
      </w:r>
      <w:r>
        <w:rPr>
          <w:szCs w:val="24"/>
        </w:rPr>
        <w:t>.</w:t>
      </w:r>
      <w:r w:rsidRPr="00191BE4">
        <w:rPr>
          <w:szCs w:val="24"/>
        </w:rPr>
        <w:t xml:space="preserve"> </w:t>
      </w:r>
    </w:p>
    <w:p w14:paraId="734009C7" w14:textId="77777777" w:rsidR="00EC66B8" w:rsidRDefault="00D10C96" w:rsidP="006E3B8B">
      <w:pPr>
        <w:pStyle w:val="ListParagraph"/>
        <w:spacing w:line="240" w:lineRule="auto"/>
        <w:ind w:hanging="720"/>
        <w:rPr>
          <w:szCs w:val="24"/>
        </w:rPr>
      </w:pPr>
      <w:r>
        <w:rPr>
          <w:szCs w:val="24"/>
        </w:rPr>
        <w:t xml:space="preserve">Aduku, A. O. </w:t>
      </w:r>
      <w:r w:rsidR="00EC66B8">
        <w:rPr>
          <w:szCs w:val="24"/>
        </w:rPr>
        <w:t>and</w:t>
      </w:r>
      <w:r>
        <w:rPr>
          <w:szCs w:val="24"/>
        </w:rPr>
        <w:t xml:space="preserve"> </w:t>
      </w:r>
      <w:proofErr w:type="spellStart"/>
      <w:r>
        <w:rPr>
          <w:szCs w:val="24"/>
        </w:rPr>
        <w:t>Olukosi</w:t>
      </w:r>
      <w:proofErr w:type="spellEnd"/>
      <w:r>
        <w:rPr>
          <w:szCs w:val="24"/>
        </w:rPr>
        <w:t xml:space="preserve">, J. O. (2000). Animal Products: Processing and Handling in the tropics. Living books series. G U Publications Abuja FCT Nigeria. Pp: 9-13. </w:t>
      </w:r>
    </w:p>
    <w:p w14:paraId="50A7C571" w14:textId="520BFCC2" w:rsidR="00EC66B8" w:rsidRDefault="00D10C96" w:rsidP="006E3B8B">
      <w:pPr>
        <w:pStyle w:val="ListParagraph"/>
        <w:spacing w:line="240" w:lineRule="auto"/>
        <w:ind w:hanging="720"/>
        <w:rPr>
          <w:szCs w:val="24"/>
        </w:rPr>
      </w:pPr>
      <w:r>
        <w:rPr>
          <w:szCs w:val="24"/>
        </w:rPr>
        <w:t xml:space="preserve">Aduku, A. O. (2004). Animal Nutrition in the Tropics: Feeds and Feeding, Pasture Management, Monogastric and Ruminant Nutrition. </w:t>
      </w:r>
      <w:proofErr w:type="spellStart"/>
      <w:r>
        <w:rPr>
          <w:szCs w:val="24"/>
        </w:rPr>
        <w:t>Davcon</w:t>
      </w:r>
      <w:proofErr w:type="spellEnd"/>
      <w:r>
        <w:rPr>
          <w:szCs w:val="24"/>
        </w:rPr>
        <w:t xml:space="preserve"> Computers and</w:t>
      </w:r>
      <w:r w:rsidR="0092120E">
        <w:rPr>
          <w:szCs w:val="24"/>
        </w:rPr>
        <w:t xml:space="preserve"> </w:t>
      </w:r>
      <w:r>
        <w:rPr>
          <w:szCs w:val="24"/>
        </w:rPr>
        <w:t>Business Bureau, Zaria, Nigeria. Pp 5-143.</w:t>
      </w:r>
    </w:p>
    <w:p w14:paraId="1B64BE38" w14:textId="77777777" w:rsidR="00EC66B8" w:rsidRDefault="00D10C96" w:rsidP="006E3B8B">
      <w:pPr>
        <w:pStyle w:val="ListParagraph"/>
        <w:spacing w:line="240" w:lineRule="auto"/>
        <w:ind w:hanging="720"/>
        <w:rPr>
          <w:i/>
          <w:szCs w:val="24"/>
        </w:rPr>
      </w:pPr>
      <w:r>
        <w:rPr>
          <w:szCs w:val="24"/>
        </w:rPr>
        <w:t xml:space="preserve">Ajayi, A. R. and Nyishir, S. A. (2006). Mango variety production, marketing and consumption preferences among households in Benue State, Nigeria. </w:t>
      </w:r>
      <w:r>
        <w:rPr>
          <w:i/>
          <w:szCs w:val="24"/>
        </w:rPr>
        <w:t xml:space="preserve">Proceedings of the 23rd Annual Conference of the Horticultural Society of Nigeria.; 337-343. </w:t>
      </w:r>
    </w:p>
    <w:p w14:paraId="5D1D1A5A" w14:textId="77777777" w:rsidR="00EC66B8" w:rsidRDefault="00D10C96" w:rsidP="006E3B8B">
      <w:pPr>
        <w:pStyle w:val="ListParagraph"/>
        <w:spacing w:line="240" w:lineRule="auto"/>
        <w:ind w:hanging="720"/>
        <w:rPr>
          <w:szCs w:val="24"/>
        </w:rPr>
      </w:pPr>
      <w:r>
        <w:rPr>
          <w:szCs w:val="24"/>
        </w:rPr>
        <w:t xml:space="preserve">Alade, A.A. (2018). Studies on The Response of Broiler Chickens Fed Diets containing various fibrous feedstuffs Treated with </w:t>
      </w:r>
      <w:proofErr w:type="spellStart"/>
      <w:r w:rsidRPr="00C4041B">
        <w:rPr>
          <w:i/>
          <w:iCs/>
          <w:szCs w:val="24"/>
        </w:rPr>
        <w:t>Zymomonas</w:t>
      </w:r>
      <w:proofErr w:type="spellEnd"/>
      <w:r>
        <w:rPr>
          <w:i/>
          <w:iCs/>
          <w:szCs w:val="24"/>
        </w:rPr>
        <w:t xml:space="preserve"> </w:t>
      </w:r>
      <w:proofErr w:type="spellStart"/>
      <w:r w:rsidRPr="00C4041B">
        <w:rPr>
          <w:i/>
          <w:iCs/>
          <w:szCs w:val="24"/>
        </w:rPr>
        <w:t>mobilis</w:t>
      </w:r>
      <w:proofErr w:type="spellEnd"/>
      <w:r>
        <w:rPr>
          <w:szCs w:val="24"/>
        </w:rPr>
        <w:t xml:space="preserve">. Ph.D. Thesis Federal University of Agriculture, Abeokuta, Nigeria. </w:t>
      </w:r>
    </w:p>
    <w:p w14:paraId="248E84CC" w14:textId="1225288A" w:rsidR="00EC66B8" w:rsidRDefault="00D10C96" w:rsidP="006E3B8B">
      <w:pPr>
        <w:pStyle w:val="ListParagraph"/>
        <w:spacing w:line="240" w:lineRule="auto"/>
        <w:ind w:hanging="720"/>
        <w:rPr>
          <w:szCs w:val="24"/>
        </w:rPr>
      </w:pPr>
      <w:proofErr w:type="spellStart"/>
      <w:r w:rsidRPr="00B9524D">
        <w:rPr>
          <w:szCs w:val="24"/>
        </w:rPr>
        <w:t>Anongo</w:t>
      </w:r>
      <w:proofErr w:type="spellEnd"/>
      <w:r w:rsidRPr="00B9524D">
        <w:rPr>
          <w:szCs w:val="24"/>
        </w:rPr>
        <w:t xml:space="preserve">, T. T., Carew, S. N., </w:t>
      </w:r>
      <w:proofErr w:type="spellStart"/>
      <w:r w:rsidRPr="00B9524D">
        <w:rPr>
          <w:szCs w:val="24"/>
        </w:rPr>
        <w:t>Shaahu</w:t>
      </w:r>
      <w:proofErr w:type="spellEnd"/>
      <w:r w:rsidRPr="00B9524D">
        <w:rPr>
          <w:szCs w:val="24"/>
        </w:rPr>
        <w:t xml:space="preserve">, D. T., Bem, J. and </w:t>
      </w:r>
      <w:proofErr w:type="spellStart"/>
      <w:r w:rsidRPr="00B9524D">
        <w:rPr>
          <w:szCs w:val="24"/>
        </w:rPr>
        <w:t>Akputu</w:t>
      </w:r>
      <w:proofErr w:type="spellEnd"/>
      <w:r w:rsidRPr="00B9524D">
        <w:rPr>
          <w:szCs w:val="24"/>
        </w:rPr>
        <w:t xml:space="preserve">, F. M. (2024). Meat yield, Organ weights and Blood Profile of grower Rabbits fed diets Containing Rice offal, Rice bran and Rice grain rejects. </w:t>
      </w:r>
      <w:r w:rsidRPr="00C4041B">
        <w:rPr>
          <w:i/>
          <w:iCs/>
          <w:szCs w:val="24"/>
        </w:rPr>
        <w:t>Nigerian Journal of Animal Science and Technology</w:t>
      </w:r>
      <w:r w:rsidRPr="00B9524D">
        <w:rPr>
          <w:szCs w:val="24"/>
        </w:rPr>
        <w:t>, 7(3): 1</w:t>
      </w:r>
      <w:r w:rsidR="008400C2">
        <w:rPr>
          <w:szCs w:val="24"/>
        </w:rPr>
        <w:t>1</w:t>
      </w:r>
      <w:r w:rsidRPr="00B9524D">
        <w:rPr>
          <w:szCs w:val="24"/>
        </w:rPr>
        <w:t>-</w:t>
      </w:r>
      <w:r w:rsidR="008400C2">
        <w:rPr>
          <w:szCs w:val="24"/>
        </w:rPr>
        <w:t>1</w:t>
      </w:r>
      <w:r w:rsidRPr="00B9524D">
        <w:rPr>
          <w:szCs w:val="24"/>
        </w:rPr>
        <w:t>7.</w:t>
      </w:r>
    </w:p>
    <w:p w14:paraId="20959BDF" w14:textId="77777777" w:rsidR="00EC66B8" w:rsidRDefault="00D10C96" w:rsidP="006E3B8B">
      <w:pPr>
        <w:pStyle w:val="ListParagraph"/>
        <w:spacing w:line="240" w:lineRule="auto"/>
        <w:ind w:hanging="720"/>
        <w:rPr>
          <w:iCs/>
          <w:szCs w:val="24"/>
        </w:rPr>
      </w:pPr>
      <w:proofErr w:type="spellStart"/>
      <w:r w:rsidRPr="00B9524D">
        <w:rPr>
          <w:iCs/>
          <w:szCs w:val="24"/>
        </w:rPr>
        <w:lastRenderedPageBreak/>
        <w:t>Anongo</w:t>
      </w:r>
      <w:proofErr w:type="spellEnd"/>
      <w:r w:rsidRPr="00B9524D">
        <w:rPr>
          <w:iCs/>
          <w:szCs w:val="24"/>
        </w:rPr>
        <w:t>,</w:t>
      </w:r>
      <w:r>
        <w:rPr>
          <w:iCs/>
          <w:szCs w:val="24"/>
        </w:rPr>
        <w:t xml:space="preserve"> T. T., </w:t>
      </w:r>
      <w:proofErr w:type="spellStart"/>
      <w:r>
        <w:rPr>
          <w:iCs/>
          <w:szCs w:val="24"/>
        </w:rPr>
        <w:t>Shaahu</w:t>
      </w:r>
      <w:proofErr w:type="spellEnd"/>
      <w:r>
        <w:rPr>
          <w:iCs/>
          <w:szCs w:val="24"/>
        </w:rPr>
        <w:t xml:space="preserve">, D. T., </w:t>
      </w:r>
      <w:proofErr w:type="spellStart"/>
      <w:r>
        <w:rPr>
          <w:iCs/>
          <w:szCs w:val="24"/>
        </w:rPr>
        <w:t>Ahemen</w:t>
      </w:r>
      <w:proofErr w:type="spellEnd"/>
      <w:r>
        <w:rPr>
          <w:iCs/>
          <w:szCs w:val="24"/>
        </w:rPr>
        <w:t xml:space="preserve">, T., </w:t>
      </w:r>
      <w:proofErr w:type="spellStart"/>
      <w:r>
        <w:rPr>
          <w:iCs/>
          <w:szCs w:val="24"/>
        </w:rPr>
        <w:t>Tuleun</w:t>
      </w:r>
      <w:proofErr w:type="spellEnd"/>
      <w:r>
        <w:rPr>
          <w:iCs/>
          <w:szCs w:val="24"/>
        </w:rPr>
        <w:t xml:space="preserve">, C. D. </w:t>
      </w:r>
      <w:r w:rsidR="00EC66B8">
        <w:rPr>
          <w:iCs/>
          <w:szCs w:val="24"/>
        </w:rPr>
        <w:t>and</w:t>
      </w:r>
      <w:r>
        <w:rPr>
          <w:iCs/>
          <w:szCs w:val="24"/>
        </w:rPr>
        <w:t xml:space="preserve"> Carew, S. N.  (2023). Growth performance and nutrients digestibility of Weaner Rabbits fed Diets containing Parboiled and Non-parboiled Rice milling by products. </w:t>
      </w:r>
      <w:r w:rsidRPr="00C0052A">
        <w:rPr>
          <w:i/>
          <w:szCs w:val="24"/>
        </w:rPr>
        <w:t>Journal of Experimental Agriculture International</w:t>
      </w:r>
      <w:r w:rsidRPr="00C71B7A">
        <w:rPr>
          <w:b/>
          <w:bCs/>
          <w:iCs/>
          <w:szCs w:val="24"/>
        </w:rPr>
        <w:t>.</w:t>
      </w:r>
      <w:r>
        <w:rPr>
          <w:iCs/>
          <w:szCs w:val="24"/>
        </w:rPr>
        <w:t xml:space="preserve"> Volume 45 (11): 64-73.</w:t>
      </w:r>
    </w:p>
    <w:p w14:paraId="43FDD3EF" w14:textId="77777777" w:rsidR="00EC66B8" w:rsidRDefault="00D10C96" w:rsidP="006E3B8B">
      <w:pPr>
        <w:pStyle w:val="ListParagraph"/>
        <w:spacing w:line="240" w:lineRule="auto"/>
        <w:ind w:hanging="720"/>
        <w:rPr>
          <w:szCs w:val="24"/>
        </w:rPr>
      </w:pPr>
      <w:r>
        <w:rPr>
          <w:szCs w:val="24"/>
        </w:rPr>
        <w:t xml:space="preserve">AOAC (2015). Official methods of analysis. Association of official analytical chemists. 16th Ed. </w:t>
      </w:r>
    </w:p>
    <w:p w14:paraId="5935A2EA" w14:textId="510AE359" w:rsidR="00EC66B8" w:rsidRDefault="00D10C96" w:rsidP="006E3B8B">
      <w:pPr>
        <w:pStyle w:val="ListParagraph"/>
        <w:spacing w:line="240" w:lineRule="auto"/>
        <w:ind w:hanging="720"/>
        <w:rPr>
          <w:i/>
          <w:szCs w:val="24"/>
        </w:rPr>
      </w:pPr>
      <w:r w:rsidRPr="00B9524D">
        <w:rPr>
          <w:szCs w:val="24"/>
        </w:rPr>
        <w:t xml:space="preserve">Carew, S. N., </w:t>
      </w:r>
      <w:proofErr w:type="spellStart"/>
      <w:r w:rsidRPr="00B9524D">
        <w:rPr>
          <w:szCs w:val="24"/>
        </w:rPr>
        <w:t>Shaahu</w:t>
      </w:r>
      <w:proofErr w:type="spellEnd"/>
      <w:r w:rsidRPr="00B9524D">
        <w:rPr>
          <w:szCs w:val="24"/>
        </w:rPr>
        <w:t xml:space="preserve">, D. T. </w:t>
      </w:r>
      <w:r w:rsidR="00FC6F63">
        <w:rPr>
          <w:szCs w:val="24"/>
        </w:rPr>
        <w:t>and</w:t>
      </w:r>
      <w:r w:rsidRPr="00B9524D">
        <w:rPr>
          <w:szCs w:val="24"/>
        </w:rPr>
        <w:t xml:space="preserve"> </w:t>
      </w:r>
      <w:proofErr w:type="spellStart"/>
      <w:r w:rsidRPr="00B9524D">
        <w:rPr>
          <w:szCs w:val="24"/>
        </w:rPr>
        <w:t>Anongo</w:t>
      </w:r>
      <w:proofErr w:type="spellEnd"/>
      <w:r w:rsidRPr="00B9524D">
        <w:rPr>
          <w:szCs w:val="24"/>
        </w:rPr>
        <w:t>, T. T</w:t>
      </w:r>
      <w:r>
        <w:rPr>
          <w:szCs w:val="24"/>
        </w:rPr>
        <w:t xml:space="preserve">. </w:t>
      </w:r>
      <w:r w:rsidRPr="00B9524D">
        <w:rPr>
          <w:szCs w:val="24"/>
        </w:rPr>
        <w:t xml:space="preserve"> (2020). Performance, Apparent nutrient digestibility responses and economics of feeding Nigerian Rice milling by-products to weaner Rabbits. </w:t>
      </w:r>
      <w:r w:rsidRPr="00B9524D">
        <w:rPr>
          <w:i/>
          <w:szCs w:val="24"/>
        </w:rPr>
        <w:t>Nigerian Journal of Animal Science</w:t>
      </w:r>
      <w:r w:rsidRPr="00B9524D">
        <w:rPr>
          <w:iCs/>
          <w:szCs w:val="24"/>
        </w:rPr>
        <w:t>, 22 (3): 184-190</w:t>
      </w:r>
      <w:r>
        <w:rPr>
          <w:i/>
          <w:szCs w:val="24"/>
        </w:rPr>
        <w:t>.</w:t>
      </w:r>
    </w:p>
    <w:p w14:paraId="1468985B" w14:textId="54A42E3F" w:rsidR="00EC66B8" w:rsidRDefault="00D10C96" w:rsidP="006E3B8B">
      <w:pPr>
        <w:pStyle w:val="ListParagraph"/>
        <w:spacing w:line="240" w:lineRule="auto"/>
        <w:ind w:hanging="720"/>
        <w:rPr>
          <w:color w:val="auto"/>
          <w:szCs w:val="24"/>
        </w:rPr>
      </w:pPr>
      <w:proofErr w:type="spellStart"/>
      <w:r w:rsidRPr="00B13815">
        <w:rPr>
          <w:color w:val="auto"/>
          <w:szCs w:val="24"/>
        </w:rPr>
        <w:t>Ekenyem</w:t>
      </w:r>
      <w:proofErr w:type="spellEnd"/>
      <w:r>
        <w:rPr>
          <w:color w:val="auto"/>
          <w:szCs w:val="24"/>
        </w:rPr>
        <w:t xml:space="preserve">, B. U., </w:t>
      </w:r>
      <w:proofErr w:type="spellStart"/>
      <w:r>
        <w:rPr>
          <w:color w:val="auto"/>
          <w:szCs w:val="24"/>
        </w:rPr>
        <w:t>Madubuike</w:t>
      </w:r>
      <w:proofErr w:type="spellEnd"/>
      <w:r>
        <w:rPr>
          <w:color w:val="auto"/>
          <w:szCs w:val="24"/>
        </w:rPr>
        <w:t xml:space="preserve">, F. N. </w:t>
      </w:r>
      <w:r w:rsidR="00F102B9">
        <w:rPr>
          <w:color w:val="auto"/>
          <w:szCs w:val="24"/>
        </w:rPr>
        <w:t>and</w:t>
      </w:r>
      <w:r>
        <w:rPr>
          <w:color w:val="auto"/>
          <w:szCs w:val="24"/>
        </w:rPr>
        <w:t xml:space="preserve"> Dike, O. F.</w:t>
      </w:r>
      <w:r w:rsidRPr="00B13815">
        <w:rPr>
          <w:color w:val="auto"/>
          <w:szCs w:val="24"/>
        </w:rPr>
        <w:t xml:space="preserve"> (2006)</w:t>
      </w:r>
      <w:r>
        <w:rPr>
          <w:color w:val="auto"/>
          <w:szCs w:val="24"/>
        </w:rPr>
        <w:t xml:space="preserve">. Effect of Partial Replacement of Yam peel (D. </w:t>
      </w:r>
      <w:proofErr w:type="spellStart"/>
      <w:r>
        <w:rPr>
          <w:color w:val="auto"/>
          <w:szCs w:val="24"/>
        </w:rPr>
        <w:t>spp</w:t>
      </w:r>
      <w:proofErr w:type="spellEnd"/>
      <w:r>
        <w:rPr>
          <w:color w:val="auto"/>
          <w:szCs w:val="24"/>
        </w:rPr>
        <w:t>) Meal for Maize (</w:t>
      </w:r>
      <w:proofErr w:type="spellStart"/>
      <w:r>
        <w:rPr>
          <w:color w:val="auto"/>
          <w:szCs w:val="24"/>
        </w:rPr>
        <w:t>Zea</w:t>
      </w:r>
      <w:proofErr w:type="spellEnd"/>
      <w:r>
        <w:rPr>
          <w:color w:val="auto"/>
          <w:szCs w:val="24"/>
        </w:rPr>
        <w:t xml:space="preserve"> mays) on Performance and Carcass Characteristics of Finisher Broiler Chicks, Asian Network for Scientific information. </w:t>
      </w:r>
      <w:r w:rsidRPr="00305DE5">
        <w:rPr>
          <w:i/>
          <w:iCs/>
          <w:color w:val="auto"/>
          <w:szCs w:val="24"/>
        </w:rPr>
        <w:t>International Journal of Poultry Science,</w:t>
      </w:r>
      <w:r>
        <w:rPr>
          <w:color w:val="auto"/>
          <w:szCs w:val="24"/>
        </w:rPr>
        <w:t xml:space="preserve"> 5(10): 942-945. </w:t>
      </w:r>
    </w:p>
    <w:p w14:paraId="5E3E1EDF" w14:textId="77777777" w:rsidR="00EC66B8" w:rsidRDefault="00D10C96" w:rsidP="006E3B8B">
      <w:pPr>
        <w:pStyle w:val="ListParagraph"/>
        <w:spacing w:line="240" w:lineRule="auto"/>
        <w:ind w:hanging="720"/>
        <w:rPr>
          <w:szCs w:val="24"/>
        </w:rPr>
      </w:pPr>
      <w:r>
        <w:rPr>
          <w:szCs w:val="24"/>
        </w:rPr>
        <w:t>FAO (2014). FAOSTAT. Food and Agriculture Organization of the United Nations, Rome, Italy.</w:t>
      </w:r>
    </w:p>
    <w:p w14:paraId="1131081B" w14:textId="77777777" w:rsidR="00EC66B8" w:rsidRDefault="00D10C96" w:rsidP="006E3B8B">
      <w:pPr>
        <w:pStyle w:val="ListParagraph"/>
        <w:spacing w:line="240" w:lineRule="auto"/>
        <w:ind w:hanging="720"/>
        <w:rPr>
          <w:szCs w:val="24"/>
        </w:rPr>
      </w:pPr>
      <w:r>
        <w:rPr>
          <w:szCs w:val="24"/>
        </w:rPr>
        <w:t xml:space="preserve">FAO (Food and Agriculture Organization) (2011). “FAOSTAT”. Food and Agriculture Organization of the United Nations Agriculture in Ethiopia. FAO, Rome. </w:t>
      </w:r>
    </w:p>
    <w:p w14:paraId="18C02176" w14:textId="77777777" w:rsidR="00EC66B8" w:rsidRDefault="00D10C96" w:rsidP="006E3B8B">
      <w:pPr>
        <w:pStyle w:val="ListParagraph"/>
        <w:spacing w:line="240" w:lineRule="auto"/>
        <w:ind w:hanging="720"/>
        <w:rPr>
          <w:szCs w:val="24"/>
        </w:rPr>
      </w:pPr>
      <w:r>
        <w:rPr>
          <w:szCs w:val="24"/>
        </w:rPr>
        <w:t xml:space="preserve">FAO (Food and Agriculture Organization) (2011). “FAOSTAT”. Food and Agriculture Organization of the United Nations Agriculture in Ethiopia. FAO, Rome. </w:t>
      </w:r>
    </w:p>
    <w:p w14:paraId="033AF840" w14:textId="0771AC53" w:rsidR="00EC66B8" w:rsidRDefault="00D10C96" w:rsidP="006E3B8B">
      <w:pPr>
        <w:pStyle w:val="ListParagraph"/>
        <w:spacing w:line="240" w:lineRule="auto"/>
        <w:ind w:hanging="720"/>
        <w:rPr>
          <w:szCs w:val="24"/>
        </w:rPr>
      </w:pPr>
      <w:r>
        <w:rPr>
          <w:szCs w:val="24"/>
        </w:rPr>
        <w:t xml:space="preserve">Food and Agriculture Organization of the United Nations (FAO) (2012). Harmonized World Soil Database </w:t>
      </w:r>
      <w:r>
        <w:rPr>
          <w:szCs w:val="24"/>
        </w:rPr>
        <w:tab/>
        <w:t xml:space="preserve">(Version 1.2). </w:t>
      </w:r>
      <w:r>
        <w:rPr>
          <w:szCs w:val="24"/>
        </w:rPr>
        <w:tab/>
        <w:t xml:space="preserve">Food Agriculture </w:t>
      </w:r>
      <w:r>
        <w:rPr>
          <w:szCs w:val="24"/>
        </w:rPr>
        <w:tab/>
        <w:t xml:space="preserve">Organization.  </w:t>
      </w:r>
    </w:p>
    <w:p w14:paraId="38CB722D" w14:textId="77777777" w:rsidR="003E4EDB" w:rsidRDefault="00D10C96" w:rsidP="003E4EDB">
      <w:pPr>
        <w:pStyle w:val="ListParagraph"/>
        <w:spacing w:line="240" w:lineRule="auto"/>
        <w:ind w:hanging="720"/>
        <w:rPr>
          <w:szCs w:val="24"/>
        </w:rPr>
      </w:pPr>
      <w:r>
        <w:rPr>
          <w:szCs w:val="24"/>
        </w:rPr>
        <w:t>Food and Agriculture Organization of the United Nations (</w:t>
      </w:r>
      <w:proofErr w:type="spellStart"/>
      <w:r>
        <w:rPr>
          <w:szCs w:val="24"/>
        </w:rPr>
        <w:t>nd</w:t>
      </w:r>
      <w:proofErr w:type="spellEnd"/>
      <w:r>
        <w:rPr>
          <w:szCs w:val="24"/>
        </w:rPr>
        <w:t xml:space="preserve">). Crops and Livestock; Mango production by Country 2024. </w:t>
      </w:r>
      <w:hyperlink r:id="rId11" w:history="1">
        <w:r w:rsidRPr="00474C61">
          <w:rPr>
            <w:rStyle w:val="Hyperlink"/>
            <w:szCs w:val="24"/>
          </w:rPr>
          <w:t>http://worldpopulationreview.com</w:t>
        </w:r>
      </w:hyperlink>
      <w:r>
        <w:rPr>
          <w:szCs w:val="24"/>
        </w:rPr>
        <w:t>&gt;</w:t>
      </w:r>
      <w:bookmarkStart w:id="2" w:name="_Hlk183054710"/>
    </w:p>
    <w:p w14:paraId="29D27703" w14:textId="77777777" w:rsidR="003E4EDB" w:rsidRDefault="003E4EDB" w:rsidP="003E4EDB">
      <w:pPr>
        <w:pStyle w:val="ListParagraph"/>
        <w:spacing w:line="240" w:lineRule="auto"/>
        <w:ind w:hanging="720"/>
        <w:rPr>
          <w:szCs w:val="24"/>
        </w:rPr>
      </w:pPr>
      <w:r>
        <w:rPr>
          <w:szCs w:val="24"/>
        </w:rPr>
        <w:t xml:space="preserve">NIAS (2021). National Listing of approved ingredients for feed mills in Nigeria. NIAS/ RA/LAFI-2019. 7pp. </w:t>
      </w:r>
      <w:bookmarkEnd w:id="2"/>
    </w:p>
    <w:p w14:paraId="5719139B" w14:textId="4C9C78C8" w:rsidR="003E4EDB" w:rsidRDefault="003E4EDB" w:rsidP="003E4EDB">
      <w:pPr>
        <w:pStyle w:val="ListParagraph"/>
        <w:spacing w:line="240" w:lineRule="auto"/>
        <w:ind w:hanging="720"/>
        <w:rPr>
          <w:szCs w:val="24"/>
        </w:rPr>
      </w:pPr>
      <w:r>
        <w:rPr>
          <w:szCs w:val="24"/>
        </w:rPr>
        <w:t>NIAS (2024). National Listing of approved ingredients for feed mills in Nigeria. NIAS/ RA/LAFI-2024. 8pp</w:t>
      </w:r>
    </w:p>
    <w:p w14:paraId="3501CBB1" w14:textId="77777777" w:rsidR="00EC66B8" w:rsidRDefault="00D10C96" w:rsidP="006E3B8B">
      <w:pPr>
        <w:pStyle w:val="ListParagraph"/>
        <w:spacing w:line="240" w:lineRule="auto"/>
        <w:ind w:hanging="720"/>
        <w:rPr>
          <w:szCs w:val="24"/>
        </w:rPr>
      </w:pPr>
      <w:r>
        <w:rPr>
          <w:szCs w:val="24"/>
        </w:rPr>
        <w:t xml:space="preserve">Olajide, R., Kareem, A. O. </w:t>
      </w:r>
      <w:r w:rsidR="00EC66B8">
        <w:rPr>
          <w:szCs w:val="24"/>
        </w:rPr>
        <w:t>and</w:t>
      </w:r>
      <w:r>
        <w:rPr>
          <w:szCs w:val="24"/>
        </w:rPr>
        <w:t xml:space="preserve"> Afolabi, K. D. (2020). Response of broilers to three different commercial feeds. </w:t>
      </w:r>
      <w:r>
        <w:rPr>
          <w:i/>
          <w:iCs/>
          <w:szCs w:val="24"/>
        </w:rPr>
        <w:t>Nigerian Journal of Animal Production</w:t>
      </w:r>
      <w:r>
        <w:rPr>
          <w:szCs w:val="24"/>
        </w:rPr>
        <w:t>. 47(2):187 – 195.</w:t>
      </w:r>
    </w:p>
    <w:p w14:paraId="3FD08184" w14:textId="77777777" w:rsidR="00EC66B8" w:rsidRDefault="00D10C96" w:rsidP="006E3B8B">
      <w:pPr>
        <w:pStyle w:val="ListParagraph"/>
        <w:spacing w:line="240" w:lineRule="auto"/>
        <w:ind w:hanging="720"/>
        <w:rPr>
          <w:szCs w:val="24"/>
        </w:rPr>
      </w:pPr>
      <w:proofErr w:type="spellStart"/>
      <w:r>
        <w:rPr>
          <w:szCs w:val="24"/>
        </w:rPr>
        <w:t>Orayaga</w:t>
      </w:r>
      <w:proofErr w:type="spellEnd"/>
      <w:r>
        <w:rPr>
          <w:szCs w:val="24"/>
        </w:rPr>
        <w:t xml:space="preserve">, K. T. </w:t>
      </w:r>
      <w:r w:rsidR="00EC66B8">
        <w:rPr>
          <w:szCs w:val="24"/>
        </w:rPr>
        <w:t>and</w:t>
      </w:r>
      <w:r>
        <w:rPr>
          <w:szCs w:val="24"/>
        </w:rPr>
        <w:t xml:space="preserve"> </w:t>
      </w:r>
      <w:proofErr w:type="spellStart"/>
      <w:r>
        <w:rPr>
          <w:szCs w:val="24"/>
        </w:rPr>
        <w:t>Sheidi</w:t>
      </w:r>
      <w:proofErr w:type="spellEnd"/>
      <w:r>
        <w:rPr>
          <w:szCs w:val="24"/>
        </w:rPr>
        <w:t>, S. S. (2018). Laying performance and egg characteristics of Japanese quail (</w:t>
      </w:r>
      <w:proofErr w:type="spellStart"/>
      <w:r>
        <w:rPr>
          <w:i/>
          <w:szCs w:val="24"/>
        </w:rPr>
        <w:t>Coturnixs</w:t>
      </w:r>
      <w:proofErr w:type="spellEnd"/>
      <w:r>
        <w:rPr>
          <w:i/>
          <w:szCs w:val="24"/>
        </w:rPr>
        <w:t xml:space="preserve"> coturnix japonica</w:t>
      </w:r>
      <w:r>
        <w:rPr>
          <w:szCs w:val="24"/>
        </w:rPr>
        <w:t xml:space="preserve">) fed diets containing mango fruit reject meal. </w:t>
      </w:r>
      <w:r>
        <w:rPr>
          <w:i/>
          <w:szCs w:val="24"/>
        </w:rPr>
        <w:t>Asian Journal of Advances in Agricultural Research</w:t>
      </w:r>
      <w:r>
        <w:rPr>
          <w:szCs w:val="24"/>
        </w:rPr>
        <w:t xml:space="preserve">. 7(1):1-10. </w:t>
      </w:r>
    </w:p>
    <w:p w14:paraId="4A957F16" w14:textId="77777777" w:rsidR="00EC66B8" w:rsidRDefault="00D10C96" w:rsidP="006E3B8B">
      <w:pPr>
        <w:pStyle w:val="ListParagraph"/>
        <w:spacing w:line="240" w:lineRule="auto"/>
        <w:ind w:hanging="720"/>
        <w:rPr>
          <w:szCs w:val="24"/>
        </w:rPr>
      </w:pPr>
      <w:proofErr w:type="spellStart"/>
      <w:r>
        <w:rPr>
          <w:szCs w:val="24"/>
        </w:rPr>
        <w:t>Orayaga</w:t>
      </w:r>
      <w:proofErr w:type="spellEnd"/>
      <w:r>
        <w:rPr>
          <w:szCs w:val="24"/>
        </w:rPr>
        <w:t>, K. T. (2016). Effects of composite mango (</w:t>
      </w:r>
      <w:r>
        <w:rPr>
          <w:i/>
          <w:szCs w:val="24"/>
        </w:rPr>
        <w:t>Mangifera indica</w:t>
      </w:r>
      <w:r>
        <w:rPr>
          <w:szCs w:val="24"/>
        </w:rPr>
        <w:t xml:space="preserve">) fruit reject meal on growth performance, digestibility and economics of production of rabbits, </w:t>
      </w:r>
      <w:r>
        <w:rPr>
          <w:i/>
          <w:szCs w:val="24"/>
        </w:rPr>
        <w:t xml:space="preserve">Nigerian Journal of Animal Science. </w:t>
      </w:r>
      <w:r>
        <w:rPr>
          <w:szCs w:val="24"/>
        </w:rPr>
        <w:t xml:space="preserve">18(1):65-75. 11. </w:t>
      </w:r>
    </w:p>
    <w:p w14:paraId="378E4537" w14:textId="77777777" w:rsidR="00EC66B8" w:rsidRDefault="00D10C96" w:rsidP="006E3B8B">
      <w:pPr>
        <w:pStyle w:val="ListParagraph"/>
        <w:spacing w:line="240" w:lineRule="auto"/>
        <w:ind w:hanging="720"/>
        <w:rPr>
          <w:szCs w:val="24"/>
        </w:rPr>
      </w:pPr>
      <w:proofErr w:type="spellStart"/>
      <w:r>
        <w:rPr>
          <w:szCs w:val="24"/>
        </w:rPr>
        <w:t>Orayaga</w:t>
      </w:r>
      <w:proofErr w:type="spellEnd"/>
      <w:r>
        <w:rPr>
          <w:szCs w:val="24"/>
        </w:rPr>
        <w:t xml:space="preserve">, K. T., Oluremi O. I. A, </w:t>
      </w:r>
      <w:proofErr w:type="spellStart"/>
      <w:r>
        <w:rPr>
          <w:szCs w:val="24"/>
        </w:rPr>
        <w:t>Tuleun</w:t>
      </w:r>
      <w:proofErr w:type="spellEnd"/>
      <w:r>
        <w:rPr>
          <w:szCs w:val="24"/>
        </w:rPr>
        <w:t xml:space="preserve"> C. D. and Carew S. N. (2015). The feed value of composite mango (</w:t>
      </w:r>
      <w:r>
        <w:rPr>
          <w:i/>
          <w:szCs w:val="24"/>
        </w:rPr>
        <w:t>Mangifera indica</w:t>
      </w:r>
      <w:r>
        <w:rPr>
          <w:szCs w:val="24"/>
        </w:rPr>
        <w:t xml:space="preserve">) fruit reject meal in the finisher broiler chickens nutrition. </w:t>
      </w:r>
      <w:r>
        <w:rPr>
          <w:i/>
          <w:szCs w:val="24"/>
        </w:rPr>
        <w:t xml:space="preserve">African Journal of Food Science and Technology. </w:t>
      </w:r>
      <w:r>
        <w:rPr>
          <w:szCs w:val="24"/>
        </w:rPr>
        <w:t>6(6):177-184. 10</w:t>
      </w:r>
    </w:p>
    <w:p w14:paraId="465A5F2B" w14:textId="77777777" w:rsidR="00EC66B8" w:rsidRDefault="00D10C96" w:rsidP="006E3B8B">
      <w:pPr>
        <w:pStyle w:val="ListParagraph"/>
        <w:spacing w:line="240" w:lineRule="auto"/>
        <w:ind w:hanging="720"/>
        <w:rPr>
          <w:szCs w:val="24"/>
        </w:rPr>
      </w:pPr>
      <w:proofErr w:type="spellStart"/>
      <w:r>
        <w:rPr>
          <w:szCs w:val="24"/>
        </w:rPr>
        <w:t>Shaahu</w:t>
      </w:r>
      <w:proofErr w:type="spellEnd"/>
      <w:r>
        <w:rPr>
          <w:szCs w:val="24"/>
        </w:rPr>
        <w:t xml:space="preserve">, D. T., </w:t>
      </w:r>
      <w:proofErr w:type="spellStart"/>
      <w:r>
        <w:rPr>
          <w:szCs w:val="24"/>
        </w:rPr>
        <w:t>Dzungwe</w:t>
      </w:r>
      <w:proofErr w:type="spellEnd"/>
      <w:r>
        <w:rPr>
          <w:szCs w:val="24"/>
        </w:rPr>
        <w:t xml:space="preserve">, E. N., </w:t>
      </w:r>
      <w:proofErr w:type="spellStart"/>
      <w:r>
        <w:rPr>
          <w:szCs w:val="24"/>
        </w:rPr>
        <w:t>Ahemen</w:t>
      </w:r>
      <w:proofErr w:type="spellEnd"/>
      <w:r>
        <w:rPr>
          <w:szCs w:val="24"/>
        </w:rPr>
        <w:t xml:space="preserve">, T. &amp; </w:t>
      </w:r>
      <w:proofErr w:type="spellStart"/>
      <w:r>
        <w:rPr>
          <w:szCs w:val="24"/>
        </w:rPr>
        <w:t>Tuleun</w:t>
      </w:r>
      <w:proofErr w:type="spellEnd"/>
      <w:r>
        <w:rPr>
          <w:szCs w:val="24"/>
        </w:rPr>
        <w:t xml:space="preserve">, C. D. (2020). Replacement value of shea nut meal for dietary maize on growth performance and economics of production of rabbits. </w:t>
      </w:r>
      <w:r>
        <w:rPr>
          <w:i/>
          <w:iCs/>
          <w:szCs w:val="24"/>
        </w:rPr>
        <w:t>Nigerian Journal of Animal Production</w:t>
      </w:r>
      <w:r>
        <w:rPr>
          <w:szCs w:val="24"/>
        </w:rPr>
        <w:t>, 47(3):132 – 139.</w:t>
      </w:r>
    </w:p>
    <w:p w14:paraId="3A9DA996" w14:textId="77777777" w:rsidR="00EC66B8" w:rsidRDefault="00D10C96" w:rsidP="006E3B8B">
      <w:pPr>
        <w:pStyle w:val="ListParagraph"/>
        <w:spacing w:line="240" w:lineRule="auto"/>
        <w:ind w:hanging="720"/>
        <w:rPr>
          <w:szCs w:val="24"/>
        </w:rPr>
      </w:pPr>
      <w:r w:rsidRPr="000E0772">
        <w:rPr>
          <w:szCs w:val="24"/>
        </w:rPr>
        <w:t xml:space="preserve">SPSS 21. </w:t>
      </w:r>
      <w:r>
        <w:rPr>
          <w:szCs w:val="24"/>
        </w:rPr>
        <w:t>(</w:t>
      </w:r>
      <w:r w:rsidRPr="000E0772">
        <w:rPr>
          <w:szCs w:val="24"/>
        </w:rPr>
        <w:t>2016</w:t>
      </w:r>
      <w:r>
        <w:rPr>
          <w:szCs w:val="24"/>
        </w:rPr>
        <w:t>)</w:t>
      </w:r>
      <w:r w:rsidRPr="000E0772">
        <w:rPr>
          <w:szCs w:val="24"/>
        </w:rPr>
        <w:t>. Statistical Package for Scientific Solutions, Software, 21 version</w:t>
      </w:r>
    </w:p>
    <w:p w14:paraId="2F3C28E1" w14:textId="1A2EB33A" w:rsidR="00EC66B8" w:rsidRDefault="00D10C96" w:rsidP="006E3B8B">
      <w:pPr>
        <w:pStyle w:val="ListParagraph"/>
        <w:spacing w:line="240" w:lineRule="auto"/>
        <w:ind w:hanging="720"/>
        <w:rPr>
          <w:szCs w:val="24"/>
        </w:rPr>
      </w:pPr>
      <w:r>
        <w:rPr>
          <w:szCs w:val="24"/>
        </w:rPr>
        <w:t xml:space="preserve">Trading Economics (2024). Nigeria-Population Growth (annual %). </w:t>
      </w:r>
      <w:hyperlink r:id="rId12" w:history="1">
        <w:r>
          <w:rPr>
            <w:rStyle w:val="Hyperlink"/>
            <w:szCs w:val="24"/>
          </w:rPr>
          <w:t>https://tradingeconomics.com/nigeria/population-gro</w:t>
        </w:r>
      </w:hyperlink>
      <w:r>
        <w:rPr>
          <w:szCs w:val="24"/>
        </w:rPr>
        <w:t>....</w:t>
      </w:r>
    </w:p>
    <w:p w14:paraId="0C9E8720" w14:textId="77777777" w:rsidR="00CD4911" w:rsidRDefault="00CD4911" w:rsidP="006E3B8B">
      <w:pPr>
        <w:pStyle w:val="ListParagraph"/>
        <w:spacing w:line="240" w:lineRule="auto"/>
        <w:ind w:hanging="720"/>
        <w:rPr>
          <w:szCs w:val="24"/>
        </w:rPr>
      </w:pPr>
    </w:p>
    <w:p w14:paraId="07777D5C" w14:textId="77777777" w:rsidR="00EC66B8" w:rsidRDefault="00D10C96" w:rsidP="006E3B8B">
      <w:pPr>
        <w:pStyle w:val="ListParagraph"/>
        <w:spacing w:line="240" w:lineRule="auto"/>
        <w:ind w:hanging="720"/>
        <w:rPr>
          <w:szCs w:val="24"/>
        </w:rPr>
      </w:pPr>
      <w:proofErr w:type="spellStart"/>
      <w:r>
        <w:rPr>
          <w:szCs w:val="24"/>
        </w:rPr>
        <w:t>Ugese</w:t>
      </w:r>
      <w:proofErr w:type="spellEnd"/>
      <w:r>
        <w:rPr>
          <w:szCs w:val="24"/>
        </w:rPr>
        <w:t xml:space="preserve">, F. D., </w:t>
      </w:r>
      <w:proofErr w:type="spellStart"/>
      <w:r>
        <w:rPr>
          <w:szCs w:val="24"/>
        </w:rPr>
        <w:t>Iyango</w:t>
      </w:r>
      <w:proofErr w:type="spellEnd"/>
      <w:r>
        <w:rPr>
          <w:szCs w:val="24"/>
        </w:rPr>
        <w:t>, P. O. and Swem, T. J. (2012). Mango (</w:t>
      </w:r>
      <w:r>
        <w:rPr>
          <w:i/>
          <w:szCs w:val="24"/>
        </w:rPr>
        <w:t>Mangifera indica</w:t>
      </w:r>
      <w:r>
        <w:rPr>
          <w:szCs w:val="24"/>
        </w:rPr>
        <w:t xml:space="preserve"> L.) fruit production and production constraints in Gboko local government area of Benue State. </w:t>
      </w:r>
      <w:r w:rsidRPr="007061FA">
        <w:rPr>
          <w:i/>
          <w:iCs/>
          <w:szCs w:val="24"/>
        </w:rPr>
        <w:t>Production Agriculture and Technology</w:t>
      </w:r>
      <w:r>
        <w:rPr>
          <w:szCs w:val="24"/>
        </w:rPr>
        <w:t xml:space="preserve">. 8(1):164-174. </w:t>
      </w:r>
    </w:p>
    <w:p w14:paraId="0A5D7BD5" w14:textId="1C7F5FAE" w:rsidR="00EC66B8" w:rsidRDefault="00D10C96" w:rsidP="006E3B8B">
      <w:pPr>
        <w:pStyle w:val="ListParagraph"/>
        <w:spacing w:line="240" w:lineRule="auto"/>
        <w:ind w:hanging="720"/>
        <w:rPr>
          <w:szCs w:val="24"/>
        </w:rPr>
      </w:pPr>
      <w:r>
        <w:rPr>
          <w:szCs w:val="24"/>
        </w:rPr>
        <w:lastRenderedPageBreak/>
        <w:t xml:space="preserve">Upah, S. O., </w:t>
      </w:r>
      <w:proofErr w:type="spellStart"/>
      <w:r>
        <w:rPr>
          <w:szCs w:val="24"/>
        </w:rPr>
        <w:t>Okwori</w:t>
      </w:r>
      <w:proofErr w:type="spellEnd"/>
      <w:r>
        <w:rPr>
          <w:szCs w:val="24"/>
        </w:rPr>
        <w:t xml:space="preserve">, A. I. </w:t>
      </w:r>
      <w:r w:rsidR="00FC6F63">
        <w:rPr>
          <w:szCs w:val="24"/>
        </w:rPr>
        <w:t>and</w:t>
      </w:r>
      <w:r>
        <w:rPr>
          <w:szCs w:val="24"/>
        </w:rPr>
        <w:t xml:space="preserve"> </w:t>
      </w:r>
      <w:proofErr w:type="spellStart"/>
      <w:r>
        <w:rPr>
          <w:szCs w:val="24"/>
        </w:rPr>
        <w:t>Orayaga</w:t>
      </w:r>
      <w:proofErr w:type="spellEnd"/>
      <w:r>
        <w:rPr>
          <w:szCs w:val="24"/>
        </w:rPr>
        <w:t>, K. T. (2021). Performance and Nutrients Digestibility of Broiler Chicks (0-4 weeks) Fed Diets Containing Spurge Weed (</w:t>
      </w:r>
      <w:r>
        <w:rPr>
          <w:i/>
          <w:iCs/>
          <w:szCs w:val="24"/>
        </w:rPr>
        <w:t>Euphorbia heterophylla</w:t>
      </w:r>
      <w:r>
        <w:rPr>
          <w:szCs w:val="24"/>
        </w:rPr>
        <w:t>) Leaf meal. Nigerian Journal of Animal Production, 48(5): 213-222.</w:t>
      </w:r>
    </w:p>
    <w:p w14:paraId="3B7BE757" w14:textId="77777777" w:rsidR="00CD4911" w:rsidRDefault="00D10C96" w:rsidP="00CD4911">
      <w:pPr>
        <w:pStyle w:val="ListParagraph"/>
        <w:spacing w:line="240" w:lineRule="auto"/>
        <w:ind w:hanging="720"/>
        <w:rPr>
          <w:szCs w:val="24"/>
        </w:rPr>
      </w:pPr>
      <w:r>
        <w:rPr>
          <w:szCs w:val="24"/>
        </w:rPr>
        <w:t xml:space="preserve">Van Soest, P. J., Robertson, J. B. and Lewis B. A. (1991). Methods for dietary fiber, neutral detergent </w:t>
      </w:r>
      <w:proofErr w:type="spellStart"/>
      <w:r>
        <w:rPr>
          <w:szCs w:val="24"/>
        </w:rPr>
        <w:t>fibre</w:t>
      </w:r>
      <w:proofErr w:type="spellEnd"/>
      <w:r>
        <w:rPr>
          <w:szCs w:val="24"/>
        </w:rPr>
        <w:t xml:space="preserve"> and </w:t>
      </w:r>
      <w:proofErr w:type="spellStart"/>
      <w:r>
        <w:rPr>
          <w:szCs w:val="24"/>
        </w:rPr>
        <w:t>nonstarch</w:t>
      </w:r>
      <w:proofErr w:type="spellEnd"/>
      <w:r>
        <w:rPr>
          <w:szCs w:val="24"/>
        </w:rPr>
        <w:t xml:space="preserve"> polysaccharides in relation to animal nutrition. </w:t>
      </w:r>
      <w:r>
        <w:rPr>
          <w:i/>
          <w:szCs w:val="24"/>
        </w:rPr>
        <w:t>Journal of Dairy Science</w:t>
      </w:r>
      <w:r>
        <w:rPr>
          <w:szCs w:val="24"/>
        </w:rPr>
        <w:t xml:space="preserve"> 74, pp. 3583-3597. </w:t>
      </w:r>
    </w:p>
    <w:p w14:paraId="65A0DD12" w14:textId="32A33D85" w:rsidR="00CD4911" w:rsidRDefault="00CD4911" w:rsidP="00CD4911">
      <w:pPr>
        <w:pStyle w:val="ListParagraph"/>
        <w:spacing w:line="240" w:lineRule="auto"/>
        <w:ind w:hanging="720"/>
        <w:rPr>
          <w:szCs w:val="24"/>
        </w:rPr>
      </w:pPr>
      <w:proofErr w:type="spellStart"/>
      <w:r>
        <w:rPr>
          <w:szCs w:val="24"/>
        </w:rPr>
        <w:t>Zendesha</w:t>
      </w:r>
      <w:proofErr w:type="spellEnd"/>
      <w:r>
        <w:rPr>
          <w:szCs w:val="24"/>
        </w:rPr>
        <w:t xml:space="preserve">, E., Attah, S., </w:t>
      </w:r>
      <w:proofErr w:type="spellStart"/>
      <w:r>
        <w:rPr>
          <w:szCs w:val="24"/>
        </w:rPr>
        <w:t>Shaahu</w:t>
      </w:r>
      <w:proofErr w:type="spellEnd"/>
      <w:r>
        <w:rPr>
          <w:szCs w:val="24"/>
        </w:rPr>
        <w:t xml:space="preserve">, D. T. and </w:t>
      </w:r>
      <w:proofErr w:type="spellStart"/>
      <w:r>
        <w:rPr>
          <w:szCs w:val="24"/>
        </w:rPr>
        <w:t>Anongo</w:t>
      </w:r>
      <w:proofErr w:type="spellEnd"/>
      <w:r>
        <w:rPr>
          <w:szCs w:val="24"/>
        </w:rPr>
        <w:t xml:space="preserve">, T. T. (2024). Comparative Growth Performance, Nutrient Digestibility, and Economic Efficiency of Five Broiler Strains Fed a Common Diet.  </w:t>
      </w:r>
      <w:r>
        <w:rPr>
          <w:i/>
          <w:iCs/>
          <w:szCs w:val="24"/>
        </w:rPr>
        <w:t>Asian Journal of Food Research Nutrition</w:t>
      </w:r>
      <w:r>
        <w:rPr>
          <w:szCs w:val="24"/>
        </w:rPr>
        <w:t>. 3(4): 1007-1014.</w:t>
      </w:r>
    </w:p>
    <w:p w14:paraId="5EA7C797" w14:textId="77777777" w:rsidR="00CD4911" w:rsidRPr="00EC66B8" w:rsidRDefault="00CD4911" w:rsidP="006E3B8B">
      <w:pPr>
        <w:pStyle w:val="ListParagraph"/>
        <w:spacing w:line="240" w:lineRule="auto"/>
        <w:ind w:hanging="720"/>
        <w:rPr>
          <w:b/>
          <w:bCs/>
          <w:color w:val="auto"/>
          <w:szCs w:val="24"/>
        </w:rPr>
      </w:pPr>
    </w:p>
    <w:p w14:paraId="44580F76" w14:textId="77777777" w:rsidR="00D10C96" w:rsidRPr="000E0772" w:rsidRDefault="00D10C96" w:rsidP="00C072C2">
      <w:pPr>
        <w:spacing w:line="240" w:lineRule="auto"/>
        <w:ind w:left="0" w:right="0" w:hanging="720"/>
        <w:rPr>
          <w:szCs w:val="24"/>
        </w:rPr>
      </w:pPr>
      <w:bookmarkStart w:id="3" w:name="_Hlk147385646"/>
    </w:p>
    <w:bookmarkEnd w:id="3"/>
    <w:p w14:paraId="6AD4388B" w14:textId="47F57F7C" w:rsidR="0011631F" w:rsidRDefault="00275B55" w:rsidP="00C072C2">
      <w:pPr>
        <w:spacing w:line="240" w:lineRule="auto"/>
        <w:ind w:left="0" w:right="0" w:hanging="720"/>
        <w:rPr>
          <w:szCs w:val="24"/>
        </w:rPr>
      </w:pPr>
      <w:r>
        <w:rPr>
          <w:szCs w:val="24"/>
        </w:rPr>
        <w:t xml:space="preserve"> </w:t>
      </w:r>
    </w:p>
    <w:p w14:paraId="6A8A2AE6" w14:textId="77777777" w:rsidR="0011631F" w:rsidRDefault="0011631F" w:rsidP="00C072C2">
      <w:pPr>
        <w:spacing w:line="240" w:lineRule="auto"/>
        <w:ind w:left="0" w:right="0" w:hanging="720"/>
        <w:rPr>
          <w:szCs w:val="24"/>
        </w:rPr>
      </w:pPr>
    </w:p>
    <w:p w14:paraId="519CA3E1" w14:textId="77777777" w:rsidR="0011631F" w:rsidRDefault="0011631F" w:rsidP="00C072C2">
      <w:pPr>
        <w:spacing w:line="240" w:lineRule="auto"/>
        <w:ind w:left="0" w:right="0" w:hanging="720"/>
        <w:rPr>
          <w:szCs w:val="24"/>
        </w:rPr>
      </w:pPr>
    </w:p>
    <w:p w14:paraId="0147BEEA" w14:textId="77777777" w:rsidR="0011631F" w:rsidRDefault="0011631F" w:rsidP="00C072C2">
      <w:pPr>
        <w:spacing w:line="240" w:lineRule="auto"/>
        <w:ind w:left="0" w:right="0" w:hanging="720"/>
        <w:rPr>
          <w:szCs w:val="24"/>
        </w:rPr>
      </w:pPr>
    </w:p>
    <w:p w14:paraId="3873D81F" w14:textId="77777777" w:rsidR="0011631F" w:rsidRDefault="0011631F" w:rsidP="00C072C2">
      <w:pPr>
        <w:spacing w:line="240" w:lineRule="auto"/>
        <w:ind w:left="0" w:right="0" w:hanging="720"/>
        <w:rPr>
          <w:szCs w:val="24"/>
        </w:rPr>
      </w:pPr>
    </w:p>
    <w:p w14:paraId="4F36F12F" w14:textId="77777777" w:rsidR="0011631F" w:rsidRDefault="0011631F" w:rsidP="00C072C2">
      <w:pPr>
        <w:spacing w:after="5" w:line="240" w:lineRule="auto"/>
        <w:ind w:left="0" w:right="0" w:hanging="720"/>
        <w:rPr>
          <w:szCs w:val="24"/>
        </w:rPr>
      </w:pPr>
    </w:p>
    <w:p w14:paraId="09CF67CD" w14:textId="77777777" w:rsidR="0011631F" w:rsidRDefault="0011631F" w:rsidP="00C072C2">
      <w:pPr>
        <w:spacing w:after="239" w:line="240" w:lineRule="auto"/>
        <w:ind w:left="0" w:right="0" w:hanging="720"/>
        <w:rPr>
          <w:szCs w:val="24"/>
        </w:rPr>
      </w:pPr>
    </w:p>
    <w:p w14:paraId="74CDE123" w14:textId="77777777" w:rsidR="0011631F" w:rsidRDefault="0011631F" w:rsidP="00C072C2">
      <w:pPr>
        <w:spacing w:after="239" w:line="240" w:lineRule="auto"/>
        <w:ind w:left="0" w:right="0" w:hanging="720"/>
        <w:rPr>
          <w:szCs w:val="24"/>
        </w:rPr>
      </w:pPr>
    </w:p>
    <w:p w14:paraId="1942E85D" w14:textId="77777777" w:rsidR="0011631F" w:rsidRDefault="0011631F" w:rsidP="00C072C2">
      <w:pPr>
        <w:autoSpaceDE w:val="0"/>
        <w:autoSpaceDN w:val="0"/>
        <w:adjustRightInd w:val="0"/>
        <w:spacing w:line="240" w:lineRule="auto"/>
        <w:ind w:left="0" w:hanging="720"/>
        <w:rPr>
          <w:rFonts w:ascii="TimesNewRomanPSMT" w:hAnsi="TimesNewRomanPSMT" w:cs="TimesNewRomanPSMT"/>
          <w:szCs w:val="24"/>
        </w:rPr>
      </w:pPr>
    </w:p>
    <w:p w14:paraId="5C95B981" w14:textId="77777777" w:rsidR="0073123B" w:rsidRDefault="0073123B" w:rsidP="00C072C2">
      <w:pPr>
        <w:spacing w:line="240" w:lineRule="auto"/>
        <w:ind w:left="0"/>
      </w:pPr>
    </w:p>
    <w:sectPr w:rsidR="0073123B" w:rsidSect="00113EE5">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79455" w14:textId="77777777" w:rsidR="00864171" w:rsidRDefault="00864171" w:rsidP="00481076">
      <w:pPr>
        <w:spacing w:after="0" w:line="240" w:lineRule="auto"/>
      </w:pPr>
      <w:r>
        <w:separator/>
      </w:r>
    </w:p>
  </w:endnote>
  <w:endnote w:type="continuationSeparator" w:id="0">
    <w:p w14:paraId="337B39A3" w14:textId="77777777" w:rsidR="00864171" w:rsidRDefault="00864171" w:rsidP="00481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21E18" w14:textId="77777777" w:rsidR="00481076" w:rsidRDefault="00481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66620" w14:textId="77777777" w:rsidR="00481076" w:rsidRDefault="004810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1781D" w14:textId="77777777" w:rsidR="00481076" w:rsidRDefault="00481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56C0B" w14:textId="77777777" w:rsidR="00864171" w:rsidRDefault="00864171" w:rsidP="00481076">
      <w:pPr>
        <w:spacing w:after="0" w:line="240" w:lineRule="auto"/>
      </w:pPr>
      <w:r>
        <w:separator/>
      </w:r>
    </w:p>
  </w:footnote>
  <w:footnote w:type="continuationSeparator" w:id="0">
    <w:p w14:paraId="35B33E2F" w14:textId="77777777" w:rsidR="00864171" w:rsidRDefault="00864171" w:rsidP="00481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CEB6A" w14:textId="4117EBFC" w:rsidR="00481076" w:rsidRDefault="00481076">
    <w:pPr>
      <w:pStyle w:val="Header"/>
    </w:pPr>
    <w:r>
      <w:rPr>
        <w:noProof/>
      </w:rPr>
      <w:pict w14:anchorId="20BB00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968422"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37EB6" w14:textId="4BD9E0FE" w:rsidR="00481076" w:rsidRDefault="00481076">
    <w:pPr>
      <w:pStyle w:val="Header"/>
    </w:pPr>
    <w:r>
      <w:rPr>
        <w:noProof/>
      </w:rPr>
      <w:pict w14:anchorId="72EEB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968423"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E6A7C" w14:textId="5E57DA96" w:rsidR="00481076" w:rsidRDefault="00481076">
    <w:pPr>
      <w:pStyle w:val="Header"/>
    </w:pPr>
    <w:r>
      <w:rPr>
        <w:noProof/>
      </w:rPr>
      <w:pict w14:anchorId="497310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968421"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F9086CC4"/>
    <w:lvl w:ilvl="0" w:tplc="772C7138">
      <w:start w:val="1"/>
      <w:numFmt w:val="low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 w15:restartNumberingAfterBreak="0">
    <w:nsid w:val="00000004"/>
    <w:multiLevelType w:val="hybridMultilevel"/>
    <w:tmpl w:val="C00C381A"/>
    <w:lvl w:ilvl="0" w:tplc="C500433A">
      <w:start w:val="2"/>
      <w:numFmt w:val="lowerRoman"/>
      <w:lvlText w:val="%1."/>
      <w:lvlJc w:val="left"/>
      <w:pPr>
        <w:ind w:left="1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1" w:tplc="6BB2EFCE">
      <w:start w:val="1"/>
      <w:numFmt w:val="lowerLetter"/>
      <w:lvlText w:val="%2"/>
      <w:lvlJc w:val="left"/>
      <w:pPr>
        <w:ind w:left="108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2" w:tplc="310053F2">
      <w:start w:val="1"/>
      <w:numFmt w:val="lowerRoman"/>
      <w:lvlText w:val="%3"/>
      <w:lvlJc w:val="left"/>
      <w:pPr>
        <w:ind w:left="180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3" w:tplc="DD5494B2">
      <w:start w:val="1"/>
      <w:numFmt w:val="decimal"/>
      <w:lvlText w:val="%4"/>
      <w:lvlJc w:val="left"/>
      <w:pPr>
        <w:ind w:left="252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4" w:tplc="DC1A5DBC">
      <w:start w:val="1"/>
      <w:numFmt w:val="lowerLetter"/>
      <w:lvlText w:val="%5"/>
      <w:lvlJc w:val="left"/>
      <w:pPr>
        <w:ind w:left="324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5" w:tplc="55E6A99C">
      <w:start w:val="1"/>
      <w:numFmt w:val="lowerRoman"/>
      <w:lvlText w:val="%6"/>
      <w:lvlJc w:val="left"/>
      <w:pPr>
        <w:ind w:left="396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6" w:tplc="75E66C8A">
      <w:start w:val="1"/>
      <w:numFmt w:val="decimal"/>
      <w:lvlText w:val="%7"/>
      <w:lvlJc w:val="left"/>
      <w:pPr>
        <w:ind w:left="468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7" w:tplc="7D34CCC2">
      <w:start w:val="1"/>
      <w:numFmt w:val="lowerLetter"/>
      <w:lvlText w:val="%8"/>
      <w:lvlJc w:val="left"/>
      <w:pPr>
        <w:ind w:left="540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8" w:tplc="DB3C125C">
      <w:start w:val="1"/>
      <w:numFmt w:val="lowerRoman"/>
      <w:lvlText w:val="%9"/>
      <w:lvlJc w:val="left"/>
      <w:pPr>
        <w:ind w:left="612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abstractNum>
  <w:abstractNum w:abstractNumId="2" w15:restartNumberingAfterBreak="0">
    <w:nsid w:val="0BC3710D"/>
    <w:multiLevelType w:val="multilevel"/>
    <w:tmpl w:val="A9B291CE"/>
    <w:lvl w:ilvl="0">
      <w:start w:val="2"/>
      <w:numFmt w:val="decimal"/>
      <w:lvlText w:val="%1"/>
      <w:lvlJc w:val="left"/>
      <w:pPr>
        <w:ind w:left="360" w:hanging="360"/>
      </w:pPr>
      <w:rPr>
        <w:rFonts w:hint="default"/>
      </w:rPr>
    </w:lvl>
    <w:lvl w:ilvl="1">
      <w:start w:val="9"/>
      <w:numFmt w:val="decimal"/>
      <w:lvlText w:val="%1.%2"/>
      <w:lvlJc w:val="left"/>
      <w:pPr>
        <w:ind w:left="35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3" w15:restartNumberingAfterBreak="0">
    <w:nsid w:val="34847708"/>
    <w:multiLevelType w:val="hybridMultilevel"/>
    <w:tmpl w:val="DEFE6AB4"/>
    <w:lvl w:ilvl="0" w:tplc="04090001">
      <w:start w:val="3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91717"/>
    <w:multiLevelType w:val="multilevel"/>
    <w:tmpl w:val="BF8263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9F5D90"/>
    <w:multiLevelType w:val="multilevel"/>
    <w:tmpl w:val="3DD6A930"/>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1F"/>
    <w:rsid w:val="00046A6F"/>
    <w:rsid w:val="000902A1"/>
    <w:rsid w:val="000A359A"/>
    <w:rsid w:val="000B6517"/>
    <w:rsid w:val="000E5D07"/>
    <w:rsid w:val="00113EE5"/>
    <w:rsid w:val="001146E7"/>
    <w:rsid w:val="0011631F"/>
    <w:rsid w:val="001B7638"/>
    <w:rsid w:val="001C1055"/>
    <w:rsid w:val="001F53FF"/>
    <w:rsid w:val="00251F28"/>
    <w:rsid w:val="00262456"/>
    <w:rsid w:val="00275B55"/>
    <w:rsid w:val="00282145"/>
    <w:rsid w:val="0029483D"/>
    <w:rsid w:val="002A6028"/>
    <w:rsid w:val="002A70BF"/>
    <w:rsid w:val="002B5DFD"/>
    <w:rsid w:val="00310D65"/>
    <w:rsid w:val="00314AF1"/>
    <w:rsid w:val="003B5F9B"/>
    <w:rsid w:val="003D60E0"/>
    <w:rsid w:val="003E4EDB"/>
    <w:rsid w:val="003E5492"/>
    <w:rsid w:val="003F012C"/>
    <w:rsid w:val="00433A98"/>
    <w:rsid w:val="004569A0"/>
    <w:rsid w:val="00481076"/>
    <w:rsid w:val="0049550B"/>
    <w:rsid w:val="004B08E3"/>
    <w:rsid w:val="004B0CFD"/>
    <w:rsid w:val="00525EB6"/>
    <w:rsid w:val="00527F3D"/>
    <w:rsid w:val="005451CC"/>
    <w:rsid w:val="00546AE6"/>
    <w:rsid w:val="00591653"/>
    <w:rsid w:val="005B547A"/>
    <w:rsid w:val="005B55AA"/>
    <w:rsid w:val="006A63D0"/>
    <w:rsid w:val="006C67D2"/>
    <w:rsid w:val="006E3B8B"/>
    <w:rsid w:val="0073123B"/>
    <w:rsid w:val="00750972"/>
    <w:rsid w:val="007B6A63"/>
    <w:rsid w:val="007D23CA"/>
    <w:rsid w:val="007F4CF7"/>
    <w:rsid w:val="007F6B13"/>
    <w:rsid w:val="00806F82"/>
    <w:rsid w:val="00814A96"/>
    <w:rsid w:val="008400C2"/>
    <w:rsid w:val="00843BA6"/>
    <w:rsid w:val="00864171"/>
    <w:rsid w:val="00864EBB"/>
    <w:rsid w:val="00864F06"/>
    <w:rsid w:val="008F3568"/>
    <w:rsid w:val="0092120E"/>
    <w:rsid w:val="009361F9"/>
    <w:rsid w:val="00980B6F"/>
    <w:rsid w:val="0098624C"/>
    <w:rsid w:val="009B53F4"/>
    <w:rsid w:val="009F2212"/>
    <w:rsid w:val="00A2323A"/>
    <w:rsid w:val="00A3143B"/>
    <w:rsid w:val="00A65ACA"/>
    <w:rsid w:val="00AA721E"/>
    <w:rsid w:val="00AB0556"/>
    <w:rsid w:val="00AB36C3"/>
    <w:rsid w:val="00AE2CE0"/>
    <w:rsid w:val="00AE4C22"/>
    <w:rsid w:val="00B2438B"/>
    <w:rsid w:val="00B30649"/>
    <w:rsid w:val="00B454A4"/>
    <w:rsid w:val="00B475E6"/>
    <w:rsid w:val="00B554CF"/>
    <w:rsid w:val="00B73EE6"/>
    <w:rsid w:val="00BD02EA"/>
    <w:rsid w:val="00C072C2"/>
    <w:rsid w:val="00C1235F"/>
    <w:rsid w:val="00C70FDC"/>
    <w:rsid w:val="00CB4713"/>
    <w:rsid w:val="00CD4911"/>
    <w:rsid w:val="00CE4A12"/>
    <w:rsid w:val="00D10C96"/>
    <w:rsid w:val="00D540EA"/>
    <w:rsid w:val="00D61473"/>
    <w:rsid w:val="00D93A8A"/>
    <w:rsid w:val="00DA17F5"/>
    <w:rsid w:val="00E15D64"/>
    <w:rsid w:val="00E32549"/>
    <w:rsid w:val="00E32FED"/>
    <w:rsid w:val="00E358BA"/>
    <w:rsid w:val="00E54A4F"/>
    <w:rsid w:val="00E7582C"/>
    <w:rsid w:val="00EA233C"/>
    <w:rsid w:val="00EB6967"/>
    <w:rsid w:val="00EC66B8"/>
    <w:rsid w:val="00ED75C7"/>
    <w:rsid w:val="00F102B9"/>
    <w:rsid w:val="00F577C0"/>
    <w:rsid w:val="00F62F46"/>
    <w:rsid w:val="00FC0214"/>
    <w:rsid w:val="00FC6F63"/>
    <w:rsid w:val="00FE1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A98A33"/>
  <w15:chartTrackingRefBased/>
  <w15:docId w15:val="{6C798088-FE36-43E6-AE4C-1F2E4734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31F"/>
    <w:pPr>
      <w:spacing w:after="201" w:line="271" w:lineRule="auto"/>
      <w:ind w:left="10" w:right="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11631F"/>
    <w:pPr>
      <w:keepNext/>
      <w:keepLines/>
      <w:spacing w:after="245" w:line="265" w:lineRule="auto"/>
      <w:ind w:left="10"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116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631F"/>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31F"/>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semiHidden/>
    <w:rsid w:val="0011631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1631F"/>
    <w:rPr>
      <w:rFonts w:asciiTheme="majorHAnsi" w:eastAsiaTheme="majorEastAsia" w:hAnsiTheme="majorHAnsi" w:cstheme="majorBidi"/>
      <w:color w:val="1F3763" w:themeColor="accent1" w:themeShade="7F"/>
      <w:sz w:val="24"/>
      <w:szCs w:val="24"/>
    </w:rPr>
  </w:style>
  <w:style w:type="table" w:customStyle="1" w:styleId="TableGrid">
    <w:name w:val="TableGrid"/>
    <w:rsid w:val="0011631F"/>
    <w:pPr>
      <w:spacing w:after="0" w:line="240" w:lineRule="auto"/>
    </w:pPr>
    <w:rPr>
      <w:rFonts w:ascii="Calibri" w:eastAsia="SimSun" w:hAnsi="Calibri" w:cs="SimSun"/>
    </w:rPr>
    <w:tblPr>
      <w:tblCellMar>
        <w:top w:w="0" w:type="dxa"/>
        <w:left w:w="0" w:type="dxa"/>
        <w:bottom w:w="0" w:type="dxa"/>
        <w:right w:w="0" w:type="dxa"/>
      </w:tblCellMar>
    </w:tblPr>
  </w:style>
  <w:style w:type="paragraph" w:styleId="ListParagraph">
    <w:name w:val="List Paragraph"/>
    <w:basedOn w:val="Normal"/>
    <w:uiPriority w:val="34"/>
    <w:qFormat/>
    <w:rsid w:val="0011631F"/>
    <w:pPr>
      <w:ind w:left="720"/>
      <w:contextualSpacing/>
    </w:pPr>
  </w:style>
  <w:style w:type="character" w:styleId="Hyperlink">
    <w:name w:val="Hyperlink"/>
    <w:basedOn w:val="DefaultParagraphFont"/>
    <w:uiPriority w:val="99"/>
    <w:rsid w:val="0011631F"/>
    <w:rPr>
      <w:color w:val="0000FF"/>
      <w:u w:val="single"/>
    </w:rPr>
  </w:style>
  <w:style w:type="character" w:styleId="CommentReference">
    <w:name w:val="annotation reference"/>
    <w:basedOn w:val="DefaultParagraphFont"/>
    <w:uiPriority w:val="99"/>
    <w:semiHidden/>
    <w:unhideWhenUsed/>
    <w:rsid w:val="0011631F"/>
    <w:rPr>
      <w:sz w:val="16"/>
      <w:szCs w:val="16"/>
    </w:rPr>
  </w:style>
  <w:style w:type="paragraph" w:styleId="CommentText">
    <w:name w:val="annotation text"/>
    <w:basedOn w:val="Normal"/>
    <w:link w:val="CommentTextChar"/>
    <w:uiPriority w:val="99"/>
    <w:semiHidden/>
    <w:unhideWhenUsed/>
    <w:rsid w:val="0011631F"/>
    <w:pPr>
      <w:spacing w:line="240" w:lineRule="auto"/>
    </w:pPr>
    <w:rPr>
      <w:sz w:val="20"/>
      <w:szCs w:val="20"/>
    </w:rPr>
  </w:style>
  <w:style w:type="character" w:customStyle="1" w:styleId="CommentTextChar">
    <w:name w:val="Comment Text Char"/>
    <w:basedOn w:val="DefaultParagraphFont"/>
    <w:link w:val="CommentText"/>
    <w:uiPriority w:val="99"/>
    <w:semiHidden/>
    <w:rsid w:val="0011631F"/>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1163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31F"/>
    <w:rPr>
      <w:rFonts w:ascii="Segoe UI" w:eastAsia="Times New Roman"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980B6F"/>
    <w:rPr>
      <w:b/>
      <w:bCs/>
    </w:rPr>
  </w:style>
  <w:style w:type="character" w:customStyle="1" w:styleId="CommentSubjectChar">
    <w:name w:val="Comment Subject Char"/>
    <w:basedOn w:val="CommentTextChar"/>
    <w:link w:val="CommentSubject"/>
    <w:uiPriority w:val="99"/>
    <w:semiHidden/>
    <w:rsid w:val="00980B6F"/>
    <w:rPr>
      <w:rFonts w:ascii="Times New Roman" w:eastAsia="Times New Roman" w:hAnsi="Times New Roman" w:cs="Times New Roman"/>
      <w:b/>
      <w:bCs/>
      <w:color w:val="000000"/>
      <w:sz w:val="20"/>
      <w:szCs w:val="20"/>
    </w:rPr>
  </w:style>
  <w:style w:type="character" w:styleId="UnresolvedMention">
    <w:name w:val="Unresolved Mention"/>
    <w:basedOn w:val="DefaultParagraphFont"/>
    <w:uiPriority w:val="99"/>
    <w:semiHidden/>
    <w:unhideWhenUsed/>
    <w:rsid w:val="00AB0556"/>
    <w:rPr>
      <w:color w:val="605E5C"/>
      <w:shd w:val="clear" w:color="auto" w:fill="E1DFDD"/>
    </w:rPr>
  </w:style>
  <w:style w:type="paragraph" w:styleId="Header">
    <w:name w:val="header"/>
    <w:basedOn w:val="Normal"/>
    <w:link w:val="HeaderChar"/>
    <w:uiPriority w:val="99"/>
    <w:unhideWhenUsed/>
    <w:rsid w:val="00481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07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481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076"/>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9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tradingeconomics.com/nigeria/population-g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orldpopulationreview.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13</Pages>
  <Words>5453</Words>
  <Characters>31086</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ANONGO TITUS TAVER</dc:creator>
  <cp:keywords/>
  <dc:description/>
  <cp:lastModifiedBy>SDI 1084</cp:lastModifiedBy>
  <cp:revision>87</cp:revision>
  <dcterms:created xsi:type="dcterms:W3CDTF">2025-01-02T11:46:00Z</dcterms:created>
  <dcterms:modified xsi:type="dcterms:W3CDTF">2025-02-07T10:00:00Z</dcterms:modified>
</cp:coreProperties>
</file>