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6C290" w14:textId="174194BA" w:rsidR="00D15DD7" w:rsidRDefault="00D15DD7" w:rsidP="007B68E0">
      <w:pPr>
        <w:spacing w:after="0" w:line="480" w:lineRule="auto"/>
        <w:jc w:val="both"/>
        <w:rPr>
          <w:rFonts w:ascii="Times New Roman" w:hAnsi="Times New Roman" w:cs="Times New Roman"/>
          <w:sz w:val="24"/>
          <w:szCs w:val="24"/>
        </w:rPr>
      </w:pPr>
      <w:r w:rsidRPr="002635E6">
        <w:rPr>
          <w:rFonts w:ascii="Times New Roman" w:hAnsi="Times New Roman" w:cs="Times New Roman"/>
          <w:sz w:val="24"/>
          <w:szCs w:val="24"/>
        </w:rPr>
        <w:t xml:space="preserve">Laboratory Evaluation of Red </w:t>
      </w:r>
      <w:r w:rsidR="003C179B" w:rsidRPr="002635E6">
        <w:rPr>
          <w:rFonts w:ascii="Times New Roman" w:hAnsi="Times New Roman" w:cs="Times New Roman"/>
          <w:sz w:val="24"/>
          <w:szCs w:val="24"/>
        </w:rPr>
        <w:t>Onion Skin</w:t>
      </w:r>
      <w:r w:rsidRPr="002635E6">
        <w:rPr>
          <w:rFonts w:ascii="Times New Roman" w:hAnsi="Times New Roman" w:cs="Times New Roman"/>
          <w:sz w:val="24"/>
          <w:szCs w:val="24"/>
        </w:rPr>
        <w:t xml:space="preserve"> and Orange Mesocarp Extracts as Oilfield Emulsion Breakers</w:t>
      </w:r>
    </w:p>
    <w:p w14:paraId="0E1E1578" w14:textId="77777777" w:rsidR="0003703E" w:rsidRPr="002635E6" w:rsidRDefault="0003703E" w:rsidP="007B68E0">
      <w:pPr>
        <w:spacing w:after="0" w:line="480" w:lineRule="auto"/>
        <w:jc w:val="both"/>
        <w:rPr>
          <w:rFonts w:ascii="Times New Roman" w:hAnsi="Times New Roman" w:cs="Times New Roman"/>
          <w:sz w:val="24"/>
          <w:szCs w:val="24"/>
        </w:rPr>
      </w:pPr>
    </w:p>
    <w:p w14:paraId="1C489069" w14:textId="7905155F" w:rsidR="00D15DD7" w:rsidRPr="002635E6" w:rsidRDefault="00AE45E8" w:rsidP="007B68E0">
      <w:pPr>
        <w:spacing w:after="0" w:line="480" w:lineRule="auto"/>
        <w:jc w:val="both"/>
        <w:rPr>
          <w:rFonts w:ascii="Times New Roman" w:hAnsi="Times New Roman" w:cs="Times New Roman"/>
          <w:b/>
          <w:bCs/>
          <w:sz w:val="24"/>
          <w:szCs w:val="24"/>
        </w:rPr>
      </w:pPr>
      <w:r w:rsidRPr="002635E6">
        <w:rPr>
          <w:rFonts w:ascii="Times New Roman" w:hAnsi="Times New Roman" w:cs="Times New Roman"/>
          <w:b/>
          <w:bCs/>
          <w:sz w:val="24"/>
          <w:szCs w:val="24"/>
        </w:rPr>
        <w:t>Abstract</w:t>
      </w:r>
    </w:p>
    <w:p w14:paraId="26D8C817" w14:textId="69080A2D" w:rsidR="00D15DD7" w:rsidRPr="002635E6" w:rsidRDefault="00070AE4" w:rsidP="007B68E0">
      <w:pPr>
        <w:spacing w:after="0" w:line="480" w:lineRule="auto"/>
        <w:jc w:val="both"/>
        <w:rPr>
          <w:rFonts w:ascii="Times New Roman" w:hAnsi="Times New Roman" w:cs="Times New Roman"/>
          <w:sz w:val="24"/>
          <w:szCs w:val="24"/>
        </w:rPr>
      </w:pPr>
      <w:r w:rsidRPr="002635E6">
        <w:rPr>
          <w:rFonts w:ascii="Times New Roman" w:hAnsi="Times New Roman" w:cs="Times New Roman"/>
          <w:sz w:val="24"/>
          <w:szCs w:val="24"/>
        </w:rPr>
        <w:t xml:space="preserve">Oilfield emulsions, particularly water-in-oil types, pose significant processing challenges. </w:t>
      </w:r>
      <w:r w:rsidR="00D15DD7" w:rsidRPr="002635E6">
        <w:rPr>
          <w:rFonts w:ascii="Times New Roman" w:hAnsi="Times New Roman" w:cs="Times New Roman"/>
          <w:sz w:val="24"/>
          <w:szCs w:val="24"/>
        </w:rPr>
        <w:t xml:space="preserve">The efficient resolution of </w:t>
      </w:r>
      <w:r w:rsidRPr="002635E6">
        <w:rPr>
          <w:rFonts w:ascii="Times New Roman" w:hAnsi="Times New Roman" w:cs="Times New Roman"/>
          <w:sz w:val="24"/>
          <w:szCs w:val="24"/>
        </w:rPr>
        <w:t>these</w:t>
      </w:r>
      <w:r w:rsidR="00D15DD7" w:rsidRPr="002635E6">
        <w:rPr>
          <w:rFonts w:ascii="Times New Roman" w:hAnsi="Times New Roman" w:cs="Times New Roman"/>
          <w:sz w:val="24"/>
          <w:szCs w:val="24"/>
        </w:rPr>
        <w:t xml:space="preserve"> emulsions is </w:t>
      </w:r>
      <w:r w:rsidRPr="002635E6">
        <w:rPr>
          <w:rFonts w:ascii="Times New Roman" w:hAnsi="Times New Roman" w:cs="Times New Roman"/>
          <w:sz w:val="24"/>
          <w:szCs w:val="24"/>
        </w:rPr>
        <w:t xml:space="preserve">essential for enhancing crude oil quality, minimizing production losses, and meeting regulatory standards </w:t>
      </w:r>
      <w:r w:rsidR="00D15DD7" w:rsidRPr="002635E6">
        <w:rPr>
          <w:rFonts w:ascii="Times New Roman" w:hAnsi="Times New Roman" w:cs="Times New Roman"/>
          <w:sz w:val="24"/>
          <w:szCs w:val="24"/>
        </w:rPr>
        <w:t xml:space="preserve">in the oilfield industry. </w:t>
      </w:r>
      <w:r w:rsidR="006E390F" w:rsidRPr="002635E6">
        <w:rPr>
          <w:rFonts w:ascii="Times New Roman" w:hAnsi="Times New Roman" w:cs="Times New Roman"/>
          <w:sz w:val="24"/>
          <w:szCs w:val="24"/>
        </w:rPr>
        <w:t xml:space="preserve">Conventional demulsifiers, often synthetic, pose environmental risks, and natural extracts like red onion skin and orange mesocarp offer a sustainable alternative. </w:t>
      </w:r>
      <w:r w:rsidR="00D15DD7" w:rsidRPr="002635E6">
        <w:rPr>
          <w:rFonts w:ascii="Times New Roman" w:hAnsi="Times New Roman" w:cs="Times New Roman"/>
          <w:sz w:val="24"/>
          <w:szCs w:val="24"/>
        </w:rPr>
        <w:t>This study evaluates the potential of red onion skin extract</w:t>
      </w:r>
      <w:r w:rsidR="006E390F" w:rsidRPr="002635E6">
        <w:rPr>
          <w:rFonts w:ascii="Times New Roman" w:hAnsi="Times New Roman" w:cs="Times New Roman"/>
          <w:sz w:val="24"/>
          <w:szCs w:val="24"/>
        </w:rPr>
        <w:t>s</w:t>
      </w:r>
      <w:r w:rsidR="00D15DD7" w:rsidRPr="002635E6">
        <w:rPr>
          <w:rFonts w:ascii="Times New Roman" w:hAnsi="Times New Roman" w:cs="Times New Roman"/>
          <w:sz w:val="24"/>
          <w:szCs w:val="24"/>
        </w:rPr>
        <w:t xml:space="preserve"> (ROSE) and orange mesocarp extract</w:t>
      </w:r>
      <w:r w:rsidR="006E390F" w:rsidRPr="002635E6">
        <w:rPr>
          <w:rFonts w:ascii="Times New Roman" w:hAnsi="Times New Roman" w:cs="Times New Roman"/>
          <w:sz w:val="24"/>
          <w:szCs w:val="24"/>
        </w:rPr>
        <w:t>s</w:t>
      </w:r>
      <w:r w:rsidR="00D15DD7" w:rsidRPr="002635E6">
        <w:rPr>
          <w:rFonts w:ascii="Times New Roman" w:hAnsi="Times New Roman" w:cs="Times New Roman"/>
          <w:sz w:val="24"/>
          <w:szCs w:val="24"/>
        </w:rPr>
        <w:t xml:space="preserve"> (OME) as bio-based emulsion breakers</w:t>
      </w:r>
      <w:r w:rsidR="006E390F" w:rsidRPr="002635E6">
        <w:rPr>
          <w:rFonts w:ascii="Times New Roman" w:hAnsi="Times New Roman" w:cs="Times New Roman"/>
          <w:sz w:val="24"/>
          <w:szCs w:val="24"/>
        </w:rPr>
        <w:t xml:space="preserve"> under controlled laboratory conditions.</w:t>
      </w:r>
      <w:r w:rsidR="00D15DD7" w:rsidRPr="002635E6">
        <w:rPr>
          <w:rFonts w:ascii="Times New Roman" w:hAnsi="Times New Roman" w:cs="Times New Roman"/>
          <w:sz w:val="24"/>
          <w:szCs w:val="24"/>
        </w:rPr>
        <w:t xml:space="preserve"> Both extracts were assessed for water separation efficiency via bottle testing under various conditions. The physicochemical properties of the crude oil and seawater samples were characterized to simulate oilfield conditions. ROSE demonstrated comparable and</w:t>
      </w:r>
      <w:r w:rsidR="00AE45E8" w:rsidRPr="002635E6">
        <w:rPr>
          <w:rFonts w:ascii="Times New Roman" w:hAnsi="Times New Roman" w:cs="Times New Roman"/>
          <w:sz w:val="24"/>
          <w:szCs w:val="24"/>
        </w:rPr>
        <w:t>, in some cases, superior</w:t>
      </w:r>
      <w:r w:rsidR="00D15DD7" w:rsidRPr="002635E6">
        <w:rPr>
          <w:rFonts w:ascii="Times New Roman" w:hAnsi="Times New Roman" w:cs="Times New Roman"/>
          <w:sz w:val="24"/>
          <w:szCs w:val="24"/>
        </w:rPr>
        <w:t xml:space="preserve"> performance relative to a commercial demulsifier at optimal conditions (70°C and 80% water content). These findings support the adoption of environmentally friendly alternatives in the petroleum industry.</w:t>
      </w:r>
    </w:p>
    <w:p w14:paraId="6580D9D1" w14:textId="77777777" w:rsidR="00D15DD7" w:rsidRPr="002635E6" w:rsidRDefault="00D15DD7" w:rsidP="007B68E0">
      <w:pPr>
        <w:spacing w:after="0" w:line="480" w:lineRule="auto"/>
        <w:jc w:val="both"/>
        <w:rPr>
          <w:rFonts w:ascii="Times New Roman" w:hAnsi="Times New Roman" w:cs="Times New Roman"/>
          <w:sz w:val="24"/>
          <w:szCs w:val="24"/>
        </w:rPr>
      </w:pPr>
    </w:p>
    <w:p w14:paraId="5C6094E1" w14:textId="77777777" w:rsidR="00011534" w:rsidRPr="002635E6" w:rsidRDefault="00D15DD7" w:rsidP="00011534">
      <w:pPr>
        <w:spacing w:after="0" w:line="240" w:lineRule="auto"/>
        <w:jc w:val="both"/>
        <w:rPr>
          <w:rFonts w:ascii="Times New Roman" w:hAnsi="Times New Roman" w:cs="Times New Roman"/>
          <w:b/>
          <w:bCs/>
          <w:sz w:val="24"/>
          <w:szCs w:val="24"/>
        </w:rPr>
      </w:pPr>
      <w:r w:rsidRPr="002635E6">
        <w:rPr>
          <w:rFonts w:ascii="Times New Roman" w:hAnsi="Times New Roman" w:cs="Times New Roman"/>
          <w:b/>
          <w:bCs/>
          <w:sz w:val="24"/>
          <w:szCs w:val="24"/>
        </w:rPr>
        <w:t>Introduction</w:t>
      </w:r>
    </w:p>
    <w:p w14:paraId="26BFD406" w14:textId="77777777" w:rsidR="00011534" w:rsidRPr="002635E6" w:rsidRDefault="00011534" w:rsidP="00011534">
      <w:pPr>
        <w:spacing w:after="0" w:line="240" w:lineRule="auto"/>
        <w:jc w:val="both"/>
        <w:rPr>
          <w:rFonts w:ascii="Times New Roman" w:hAnsi="Times New Roman" w:cs="Times New Roman"/>
          <w:b/>
          <w:bCs/>
          <w:sz w:val="24"/>
          <w:szCs w:val="24"/>
        </w:rPr>
      </w:pPr>
    </w:p>
    <w:p w14:paraId="223115E6" w14:textId="64BABE67" w:rsidR="001A691C" w:rsidRPr="002635E6" w:rsidRDefault="00F0275C" w:rsidP="002A4D89">
      <w:pPr>
        <w:spacing w:after="0" w:line="480" w:lineRule="auto"/>
        <w:jc w:val="both"/>
        <w:rPr>
          <w:rFonts w:ascii="Times New Roman" w:hAnsi="Times New Roman" w:cs="Times New Roman"/>
          <w:sz w:val="24"/>
          <w:szCs w:val="24"/>
        </w:rPr>
      </w:pPr>
      <w:r w:rsidRPr="002635E6">
        <w:rPr>
          <w:rFonts w:ascii="Times New Roman" w:hAnsi="Times New Roman" w:cs="Times New Roman"/>
          <w:sz w:val="24"/>
          <w:szCs w:val="24"/>
        </w:rPr>
        <w:t xml:space="preserve">Emulsions in crude oil production pose significant challenges, necessitating effective demulsification methods. </w:t>
      </w:r>
      <w:r w:rsidR="009552A8" w:rsidRPr="002635E6">
        <w:rPr>
          <w:rFonts w:ascii="Times New Roman" w:hAnsi="Times New Roman" w:cs="Times New Roman"/>
          <w:sz w:val="24"/>
          <w:szCs w:val="24"/>
        </w:rPr>
        <w:t xml:space="preserve">These emulsions, typically water-in-oil (W/O), can adversely affect production efficiency, reduce pipeline flow, increase processing costs, and pose significant challenges in separating oil and water. To address these issues, emulsion </w:t>
      </w:r>
      <w:r w:rsidR="00355BD4" w:rsidRPr="002635E6">
        <w:rPr>
          <w:rFonts w:ascii="Times New Roman" w:hAnsi="Times New Roman" w:cs="Times New Roman"/>
          <w:sz w:val="24"/>
          <w:szCs w:val="24"/>
        </w:rPr>
        <w:t xml:space="preserve">breakers, </w:t>
      </w:r>
      <w:r w:rsidR="009552A8" w:rsidRPr="002635E6">
        <w:rPr>
          <w:rFonts w:ascii="Times New Roman" w:hAnsi="Times New Roman" w:cs="Times New Roman"/>
          <w:sz w:val="24"/>
          <w:szCs w:val="24"/>
        </w:rPr>
        <w:t xml:space="preserve">also known as </w:t>
      </w:r>
      <w:r w:rsidR="00355BD4" w:rsidRPr="002635E6">
        <w:rPr>
          <w:rFonts w:ascii="Times New Roman" w:hAnsi="Times New Roman" w:cs="Times New Roman"/>
          <w:sz w:val="24"/>
          <w:szCs w:val="24"/>
        </w:rPr>
        <w:t xml:space="preserve">demulsifiers, </w:t>
      </w:r>
      <w:r w:rsidR="009552A8" w:rsidRPr="002635E6">
        <w:rPr>
          <w:rFonts w:ascii="Times New Roman" w:hAnsi="Times New Roman" w:cs="Times New Roman"/>
          <w:sz w:val="24"/>
          <w:szCs w:val="24"/>
        </w:rPr>
        <w:t>destabilize and break the emulsions, facilitating</w:t>
      </w:r>
      <w:r w:rsidR="009552A8" w:rsidRPr="002635E6">
        <w:rPr>
          <w:rFonts w:ascii="Times New Roman" w:hAnsi="Times New Roman" w:cs="Times New Roman"/>
          <w:sz w:val="24"/>
          <w:szCs w:val="24"/>
          <w:lang w:val="en-GB"/>
        </w:rPr>
        <w:t xml:space="preserve"> </w:t>
      </w:r>
      <w:r w:rsidR="009552A8" w:rsidRPr="002635E6">
        <w:rPr>
          <w:rFonts w:ascii="Times New Roman" w:hAnsi="Times New Roman" w:cs="Times New Roman"/>
          <w:sz w:val="24"/>
          <w:szCs w:val="24"/>
        </w:rPr>
        <w:t xml:space="preserve">phase separation. </w:t>
      </w:r>
      <w:r w:rsidR="001A691C" w:rsidRPr="002635E6">
        <w:rPr>
          <w:rFonts w:ascii="Times New Roman" w:hAnsi="Times New Roman" w:cs="Times New Roman"/>
          <w:sz w:val="24"/>
          <w:szCs w:val="24"/>
        </w:rPr>
        <w:t xml:space="preserve">Traditionally, synthetic chemical demulsifiers have been widely used due to their efficiency and rapid action. </w:t>
      </w:r>
      <w:r w:rsidR="00720E0A" w:rsidRPr="002635E6">
        <w:rPr>
          <w:rFonts w:ascii="Times New Roman" w:hAnsi="Times New Roman" w:cs="Times New Roman"/>
          <w:sz w:val="24"/>
          <w:szCs w:val="24"/>
        </w:rPr>
        <w:t xml:space="preserve">These chemicals, though efficient, have raised environmental concerns due </w:t>
      </w:r>
      <w:r w:rsidR="00720E0A" w:rsidRPr="002635E6">
        <w:rPr>
          <w:rFonts w:ascii="Times New Roman" w:hAnsi="Times New Roman" w:cs="Times New Roman"/>
          <w:sz w:val="24"/>
          <w:szCs w:val="24"/>
        </w:rPr>
        <w:lastRenderedPageBreak/>
        <w:t xml:space="preserve">to their toxicity, low biodegradability, </w:t>
      </w:r>
      <w:r w:rsidR="001A691C" w:rsidRPr="002635E6">
        <w:rPr>
          <w:rFonts w:ascii="Times New Roman" w:hAnsi="Times New Roman" w:cs="Times New Roman"/>
          <w:sz w:val="24"/>
          <w:szCs w:val="24"/>
        </w:rPr>
        <w:t>and potential harm to aquatic and terrestrial ecosystems</w:t>
      </w:r>
      <w:r w:rsidR="0058605B" w:rsidRPr="002635E6">
        <w:rPr>
          <w:rFonts w:ascii="Times New Roman" w:hAnsi="Times New Roman" w:cs="Times New Roman"/>
          <w:sz w:val="24"/>
          <w:szCs w:val="24"/>
        </w:rPr>
        <w:t>,</w:t>
      </w:r>
      <w:r w:rsidR="001A691C" w:rsidRPr="002635E6">
        <w:rPr>
          <w:rFonts w:ascii="Times New Roman" w:hAnsi="Times New Roman" w:cs="Times New Roman"/>
          <w:sz w:val="24"/>
          <w:szCs w:val="24"/>
        </w:rPr>
        <w:t xml:space="preserve"> </w:t>
      </w:r>
      <w:r w:rsidR="00DA072C" w:rsidRPr="002635E6">
        <w:rPr>
          <w:rFonts w:ascii="Times New Roman" w:hAnsi="Times New Roman" w:cs="Times New Roman"/>
          <w:sz w:val="24"/>
          <w:szCs w:val="24"/>
        </w:rPr>
        <w:t xml:space="preserve">which </w:t>
      </w:r>
      <w:r w:rsidR="001A691C" w:rsidRPr="002635E6">
        <w:rPr>
          <w:rFonts w:ascii="Times New Roman" w:hAnsi="Times New Roman" w:cs="Times New Roman"/>
          <w:sz w:val="24"/>
          <w:szCs w:val="24"/>
        </w:rPr>
        <w:t xml:space="preserve">have prompted a shift </w:t>
      </w:r>
      <w:r w:rsidR="00355BD4">
        <w:rPr>
          <w:rFonts w:ascii="Times New Roman" w:hAnsi="Times New Roman" w:cs="Times New Roman"/>
          <w:sz w:val="24"/>
          <w:szCs w:val="24"/>
        </w:rPr>
        <w:t>toward</w:t>
      </w:r>
      <w:r w:rsidR="001A691C" w:rsidRPr="002635E6">
        <w:rPr>
          <w:rFonts w:ascii="Times New Roman" w:hAnsi="Times New Roman" w:cs="Times New Roman"/>
          <w:sz w:val="24"/>
          <w:szCs w:val="24"/>
        </w:rPr>
        <w:t xml:space="preserve"> exploring greener alternatives</w:t>
      </w:r>
      <w:r w:rsidR="00584CA1" w:rsidRPr="00584CA1">
        <w:rPr>
          <w:rFonts w:ascii="Times New Roman" w:hAnsi="Times New Roman" w:cs="Times New Roman"/>
          <w:sz w:val="24"/>
          <w:szCs w:val="24"/>
          <w:vertAlign w:val="superscript"/>
        </w:rPr>
        <w:t>1</w:t>
      </w:r>
      <w:r w:rsidR="00584CA1">
        <w:rPr>
          <w:rFonts w:ascii="Times New Roman" w:hAnsi="Times New Roman" w:cs="Times New Roman"/>
          <w:sz w:val="24"/>
          <w:szCs w:val="24"/>
        </w:rPr>
        <w:t>.</w:t>
      </w:r>
    </w:p>
    <w:p w14:paraId="52AF7175" w14:textId="48B84B86" w:rsidR="00AB7C41" w:rsidRPr="002635E6" w:rsidRDefault="00F52217" w:rsidP="002A4D89">
      <w:pPr>
        <w:spacing w:after="0" w:line="480" w:lineRule="auto"/>
        <w:jc w:val="both"/>
        <w:rPr>
          <w:rFonts w:ascii="Times New Roman" w:hAnsi="Times New Roman" w:cs="Times New Roman"/>
          <w:sz w:val="24"/>
          <w:szCs w:val="24"/>
        </w:rPr>
      </w:pPr>
      <w:r w:rsidRPr="002635E6">
        <w:rPr>
          <w:rFonts w:ascii="Times New Roman" w:hAnsi="Times New Roman" w:cs="Times New Roman"/>
          <w:sz w:val="24"/>
          <w:szCs w:val="24"/>
        </w:rPr>
        <w:t>Demulsifiers are typically categorized into four main groups: polymers, amines, alcohols, and polyhydric alcohols. Polymeric demulsifiers are particularly effective for water-in-oil emulsions, while the other types are more suitable for oil-in-water emulsions</w:t>
      </w:r>
      <w:r w:rsidR="00584CA1" w:rsidRPr="00584CA1">
        <w:rPr>
          <w:rFonts w:ascii="Times New Roman" w:hAnsi="Times New Roman" w:cs="Times New Roman"/>
          <w:sz w:val="24"/>
          <w:szCs w:val="24"/>
          <w:vertAlign w:val="superscript"/>
        </w:rPr>
        <w:t>2</w:t>
      </w:r>
      <w:r w:rsidRPr="002635E6">
        <w:rPr>
          <w:rFonts w:ascii="Times New Roman" w:hAnsi="Times New Roman" w:cs="Times New Roman"/>
          <w:sz w:val="24"/>
          <w:szCs w:val="24"/>
        </w:rPr>
        <w:t xml:space="preserve">. </w:t>
      </w:r>
      <w:r w:rsidR="0058605B" w:rsidRPr="002635E6">
        <w:rPr>
          <w:rFonts w:ascii="Times New Roman" w:hAnsi="Times New Roman" w:cs="Times New Roman"/>
          <w:sz w:val="24"/>
          <w:szCs w:val="24"/>
        </w:rPr>
        <w:t>Developing</w:t>
      </w:r>
      <w:r w:rsidRPr="002635E6">
        <w:rPr>
          <w:rFonts w:ascii="Times New Roman" w:hAnsi="Times New Roman" w:cs="Times New Roman"/>
          <w:sz w:val="24"/>
          <w:szCs w:val="24"/>
        </w:rPr>
        <w:t xml:space="preserve"> sustainable, cost-efficient, and ecologically friendly demulsifiers remains a critical area for future research in the oil industry. </w:t>
      </w:r>
      <w:r w:rsidR="00500494" w:rsidRPr="002635E6">
        <w:rPr>
          <w:rFonts w:ascii="Times New Roman" w:hAnsi="Times New Roman" w:cs="Times New Roman"/>
          <w:sz w:val="24"/>
          <w:szCs w:val="24"/>
        </w:rPr>
        <w:t xml:space="preserve">Recent research has explored the potential of plant-based extracts as eco-friendly demulsifiers for crude oil emulsions. Studies have investigated various plant sources, including </w:t>
      </w:r>
      <w:r w:rsidR="00500494" w:rsidRPr="002635E6">
        <w:rPr>
          <w:rFonts w:ascii="Times New Roman" w:hAnsi="Times New Roman" w:cs="Times New Roman"/>
          <w:i/>
          <w:iCs/>
          <w:sz w:val="24"/>
          <w:szCs w:val="24"/>
        </w:rPr>
        <w:t>Nicotiana tabacum</w:t>
      </w:r>
      <w:r w:rsidR="00584CA1" w:rsidRPr="00584CA1">
        <w:rPr>
          <w:rFonts w:ascii="Times New Roman" w:hAnsi="Times New Roman" w:cs="Times New Roman"/>
          <w:sz w:val="24"/>
          <w:szCs w:val="24"/>
          <w:vertAlign w:val="superscript"/>
        </w:rPr>
        <w:t>3</w:t>
      </w:r>
      <w:r w:rsidR="00584CA1">
        <w:rPr>
          <w:rFonts w:ascii="Times New Roman" w:hAnsi="Times New Roman" w:cs="Times New Roman"/>
          <w:sz w:val="24"/>
          <w:szCs w:val="24"/>
        </w:rPr>
        <w:t xml:space="preserve">, </w:t>
      </w:r>
      <w:r w:rsidR="00500494" w:rsidRPr="002635E6">
        <w:rPr>
          <w:rFonts w:ascii="Times New Roman" w:hAnsi="Times New Roman" w:cs="Times New Roman"/>
          <w:i/>
          <w:iCs/>
          <w:sz w:val="24"/>
          <w:szCs w:val="24"/>
        </w:rPr>
        <w:t xml:space="preserve">Calotropis </w:t>
      </w:r>
      <w:proofErr w:type="spellStart"/>
      <w:r w:rsidR="00500494" w:rsidRPr="002635E6">
        <w:rPr>
          <w:rFonts w:ascii="Times New Roman" w:hAnsi="Times New Roman" w:cs="Times New Roman"/>
          <w:i/>
          <w:iCs/>
          <w:sz w:val="24"/>
          <w:szCs w:val="24"/>
        </w:rPr>
        <w:t>procera</w:t>
      </w:r>
      <w:proofErr w:type="spellEnd"/>
      <w:r w:rsidR="00500494" w:rsidRPr="002635E6">
        <w:rPr>
          <w:rFonts w:ascii="Times New Roman" w:hAnsi="Times New Roman" w:cs="Times New Roman"/>
          <w:sz w:val="24"/>
          <w:szCs w:val="24"/>
        </w:rPr>
        <w:t xml:space="preserve">, </w:t>
      </w:r>
      <w:r w:rsidR="00500494" w:rsidRPr="002635E6">
        <w:rPr>
          <w:rFonts w:ascii="Times New Roman" w:hAnsi="Times New Roman" w:cs="Times New Roman"/>
          <w:i/>
          <w:iCs/>
          <w:sz w:val="24"/>
          <w:szCs w:val="24"/>
        </w:rPr>
        <w:t xml:space="preserve">Citrus </w:t>
      </w:r>
      <w:proofErr w:type="spellStart"/>
      <w:r w:rsidR="00500494" w:rsidRPr="002635E6">
        <w:rPr>
          <w:rFonts w:ascii="Times New Roman" w:hAnsi="Times New Roman" w:cs="Times New Roman"/>
          <w:i/>
          <w:iCs/>
          <w:sz w:val="24"/>
          <w:szCs w:val="24"/>
        </w:rPr>
        <w:t>limonum</w:t>
      </w:r>
      <w:proofErr w:type="spellEnd"/>
      <w:r w:rsidR="00500494" w:rsidRPr="002635E6">
        <w:rPr>
          <w:rFonts w:ascii="Times New Roman" w:hAnsi="Times New Roman" w:cs="Times New Roman"/>
          <w:sz w:val="24"/>
          <w:szCs w:val="24"/>
        </w:rPr>
        <w:t xml:space="preserve">, </w:t>
      </w:r>
      <w:proofErr w:type="spellStart"/>
      <w:r w:rsidR="00500494" w:rsidRPr="002635E6">
        <w:rPr>
          <w:rFonts w:ascii="Times New Roman" w:hAnsi="Times New Roman" w:cs="Times New Roman"/>
          <w:i/>
          <w:iCs/>
          <w:sz w:val="24"/>
          <w:szCs w:val="24"/>
        </w:rPr>
        <w:t>Jathropha</w:t>
      </w:r>
      <w:proofErr w:type="spellEnd"/>
      <w:r w:rsidR="00500494" w:rsidRPr="002635E6">
        <w:rPr>
          <w:rFonts w:ascii="Times New Roman" w:hAnsi="Times New Roman" w:cs="Times New Roman"/>
          <w:i/>
          <w:iCs/>
          <w:sz w:val="24"/>
          <w:szCs w:val="24"/>
        </w:rPr>
        <w:t xml:space="preserve"> </w:t>
      </w:r>
      <w:proofErr w:type="spellStart"/>
      <w:r w:rsidR="00500494" w:rsidRPr="002635E6">
        <w:rPr>
          <w:rFonts w:ascii="Times New Roman" w:hAnsi="Times New Roman" w:cs="Times New Roman"/>
          <w:i/>
          <w:iCs/>
          <w:sz w:val="24"/>
          <w:szCs w:val="24"/>
        </w:rPr>
        <w:t>curcas</w:t>
      </w:r>
      <w:proofErr w:type="spellEnd"/>
      <w:r w:rsidR="00500494" w:rsidRPr="002635E6">
        <w:rPr>
          <w:rFonts w:ascii="Times New Roman" w:hAnsi="Times New Roman" w:cs="Times New Roman"/>
          <w:sz w:val="24"/>
          <w:szCs w:val="24"/>
        </w:rPr>
        <w:t xml:space="preserve">, and </w:t>
      </w:r>
      <w:proofErr w:type="spellStart"/>
      <w:r w:rsidR="00500494" w:rsidRPr="002635E6">
        <w:rPr>
          <w:rFonts w:ascii="Times New Roman" w:hAnsi="Times New Roman" w:cs="Times New Roman"/>
          <w:i/>
          <w:iCs/>
          <w:sz w:val="24"/>
          <w:szCs w:val="24"/>
        </w:rPr>
        <w:t>Thevetia</w:t>
      </w:r>
      <w:proofErr w:type="spellEnd"/>
      <w:r w:rsidR="00500494" w:rsidRPr="002635E6">
        <w:rPr>
          <w:rFonts w:ascii="Times New Roman" w:hAnsi="Times New Roman" w:cs="Times New Roman"/>
          <w:i/>
          <w:iCs/>
          <w:sz w:val="24"/>
          <w:szCs w:val="24"/>
        </w:rPr>
        <w:t xml:space="preserve"> ferifolia</w:t>
      </w:r>
      <w:r w:rsidR="00584CA1" w:rsidRPr="00584CA1">
        <w:rPr>
          <w:rFonts w:ascii="Times New Roman" w:hAnsi="Times New Roman" w:cs="Times New Roman"/>
          <w:sz w:val="24"/>
          <w:szCs w:val="24"/>
          <w:vertAlign w:val="superscript"/>
        </w:rPr>
        <w:t>4</w:t>
      </w:r>
      <w:r w:rsidR="00584CA1">
        <w:rPr>
          <w:rFonts w:ascii="Times New Roman" w:hAnsi="Times New Roman" w:cs="Times New Roman"/>
          <w:sz w:val="24"/>
          <w:szCs w:val="24"/>
        </w:rPr>
        <w:t xml:space="preserve">. </w:t>
      </w:r>
      <w:r w:rsidR="00500494" w:rsidRPr="002635E6">
        <w:rPr>
          <w:rFonts w:ascii="Times New Roman" w:hAnsi="Times New Roman" w:cs="Times New Roman"/>
          <w:sz w:val="24"/>
          <w:szCs w:val="24"/>
        </w:rPr>
        <w:t xml:space="preserve">These natural extracts contain hydrophilic and hydrophobic components, </w:t>
      </w:r>
      <w:r w:rsidR="0058605B" w:rsidRPr="002635E6">
        <w:rPr>
          <w:rFonts w:ascii="Times New Roman" w:hAnsi="Times New Roman" w:cs="Times New Roman"/>
          <w:sz w:val="24"/>
          <w:szCs w:val="24"/>
        </w:rPr>
        <w:t>effectively</w:t>
      </w:r>
      <w:r w:rsidR="00500494" w:rsidRPr="002635E6">
        <w:rPr>
          <w:rFonts w:ascii="Times New Roman" w:hAnsi="Times New Roman" w:cs="Times New Roman"/>
          <w:sz w:val="24"/>
          <w:szCs w:val="24"/>
        </w:rPr>
        <w:t xml:space="preserve"> breaking down emulsions</w:t>
      </w:r>
      <w:r w:rsidR="0000168E" w:rsidRPr="0000168E">
        <w:rPr>
          <w:rFonts w:ascii="Times New Roman" w:hAnsi="Times New Roman" w:cs="Times New Roman"/>
          <w:sz w:val="24"/>
          <w:szCs w:val="24"/>
          <w:vertAlign w:val="superscript"/>
        </w:rPr>
        <w:t>3</w:t>
      </w:r>
      <w:r w:rsidR="0000168E">
        <w:rPr>
          <w:rFonts w:ascii="Times New Roman" w:hAnsi="Times New Roman" w:cs="Times New Roman"/>
          <w:sz w:val="24"/>
          <w:szCs w:val="24"/>
        </w:rPr>
        <w:t xml:space="preserve">. </w:t>
      </w:r>
      <w:r w:rsidR="00500494" w:rsidRPr="002635E6">
        <w:rPr>
          <w:rFonts w:ascii="Times New Roman" w:hAnsi="Times New Roman" w:cs="Times New Roman"/>
          <w:sz w:val="24"/>
          <w:szCs w:val="24"/>
        </w:rPr>
        <w:t xml:space="preserve">Researchers have also developed novel green demulsifiers through </w:t>
      </w:r>
      <w:r w:rsidR="00C33A98" w:rsidRPr="002635E6">
        <w:rPr>
          <w:rFonts w:ascii="Times New Roman" w:hAnsi="Times New Roman" w:cs="Times New Roman"/>
          <w:sz w:val="24"/>
          <w:szCs w:val="24"/>
        </w:rPr>
        <w:t xml:space="preserve">the </w:t>
      </w:r>
      <w:r w:rsidR="00500494" w:rsidRPr="002635E6">
        <w:rPr>
          <w:rFonts w:ascii="Times New Roman" w:hAnsi="Times New Roman" w:cs="Times New Roman"/>
          <w:sz w:val="24"/>
          <w:szCs w:val="24"/>
        </w:rPr>
        <w:t>esterification of fatty acids, demonstrating excellent surface-active properties and demulsification efficiency comparable to commercial products</w:t>
      </w:r>
      <w:r w:rsidR="00D65503" w:rsidRPr="00C07F45">
        <w:rPr>
          <w:rFonts w:ascii="Times New Roman" w:hAnsi="Times New Roman" w:cs="Times New Roman"/>
          <w:sz w:val="24"/>
          <w:szCs w:val="24"/>
          <w:vertAlign w:val="superscript"/>
        </w:rPr>
        <w:t>5</w:t>
      </w:r>
      <w:r w:rsidR="00500494" w:rsidRPr="002635E6">
        <w:rPr>
          <w:rFonts w:ascii="Times New Roman" w:hAnsi="Times New Roman" w:cs="Times New Roman"/>
          <w:sz w:val="24"/>
          <w:szCs w:val="24"/>
        </w:rPr>
        <w:t>. The performance of these plant-based demulsifiers is influenced by factors such as temperature, concentration, pH, and settling time</w:t>
      </w:r>
      <w:r w:rsidR="00C07F45" w:rsidRPr="00C07F45">
        <w:rPr>
          <w:rFonts w:ascii="Times New Roman" w:hAnsi="Times New Roman" w:cs="Times New Roman"/>
          <w:sz w:val="24"/>
          <w:szCs w:val="24"/>
          <w:vertAlign w:val="superscript"/>
        </w:rPr>
        <w:t>4,6</w:t>
      </w:r>
      <w:r w:rsidR="00C07F45">
        <w:rPr>
          <w:rFonts w:ascii="Times New Roman" w:hAnsi="Times New Roman" w:cs="Times New Roman"/>
          <w:sz w:val="24"/>
          <w:szCs w:val="24"/>
        </w:rPr>
        <w:t xml:space="preserve">. </w:t>
      </w:r>
      <w:r w:rsidR="00500494" w:rsidRPr="002635E6">
        <w:rPr>
          <w:rFonts w:ascii="Times New Roman" w:hAnsi="Times New Roman" w:cs="Times New Roman"/>
          <w:sz w:val="24"/>
          <w:szCs w:val="24"/>
        </w:rPr>
        <w:t xml:space="preserve">While some plant-derived demulsifiers have shown promising results, their effectiveness may still be lower than conventional chemical demulsifiers in </w:t>
      </w:r>
      <w:r w:rsidR="00C07F45">
        <w:rPr>
          <w:rFonts w:ascii="Times New Roman" w:hAnsi="Times New Roman" w:cs="Times New Roman"/>
          <w:sz w:val="24"/>
          <w:szCs w:val="24"/>
        </w:rPr>
        <w:t>some instances</w:t>
      </w:r>
      <w:r w:rsidR="00C07F45" w:rsidRPr="00C07F45">
        <w:rPr>
          <w:rFonts w:ascii="Times New Roman" w:hAnsi="Times New Roman" w:cs="Times New Roman"/>
          <w:sz w:val="24"/>
          <w:szCs w:val="24"/>
          <w:vertAlign w:val="superscript"/>
        </w:rPr>
        <w:t>4</w:t>
      </w:r>
      <w:r w:rsidR="00C07F45">
        <w:rPr>
          <w:rFonts w:ascii="Times New Roman" w:hAnsi="Times New Roman" w:cs="Times New Roman"/>
          <w:sz w:val="24"/>
          <w:szCs w:val="24"/>
        </w:rPr>
        <w:t xml:space="preserve">. </w:t>
      </w:r>
      <w:r w:rsidR="00500494" w:rsidRPr="002635E6">
        <w:rPr>
          <w:rFonts w:ascii="Times New Roman" w:hAnsi="Times New Roman" w:cs="Times New Roman"/>
          <w:sz w:val="24"/>
          <w:szCs w:val="24"/>
        </w:rPr>
        <w:t>Nevertheless, these green alternatives offer environmental benefits by reducing toxicity and improving biodegradability</w:t>
      </w:r>
      <w:r w:rsidR="00C07F45" w:rsidRPr="00C07F45">
        <w:rPr>
          <w:rFonts w:ascii="Times New Roman" w:hAnsi="Times New Roman" w:cs="Times New Roman"/>
          <w:sz w:val="24"/>
          <w:szCs w:val="24"/>
          <w:vertAlign w:val="superscript"/>
        </w:rPr>
        <w:t>7</w:t>
      </w:r>
      <w:r w:rsidR="00500494" w:rsidRPr="002635E6">
        <w:rPr>
          <w:rFonts w:ascii="Times New Roman" w:hAnsi="Times New Roman" w:cs="Times New Roman"/>
          <w:sz w:val="24"/>
          <w:szCs w:val="24"/>
        </w:rPr>
        <w:t>.</w:t>
      </w:r>
    </w:p>
    <w:p w14:paraId="3CB6BC3C" w14:textId="70159B37" w:rsidR="00103537" w:rsidRPr="002635E6" w:rsidRDefault="00103537" w:rsidP="002A4D89">
      <w:pPr>
        <w:spacing w:after="0" w:line="240" w:lineRule="auto"/>
        <w:jc w:val="both"/>
        <w:rPr>
          <w:rFonts w:ascii="Times New Roman" w:hAnsi="Times New Roman" w:cs="Times New Roman"/>
          <w:sz w:val="24"/>
          <w:szCs w:val="24"/>
        </w:rPr>
      </w:pPr>
      <w:r w:rsidRPr="002635E6">
        <w:rPr>
          <w:rFonts w:ascii="Times New Roman" w:hAnsi="Times New Roman" w:cs="Times New Roman"/>
          <w:b/>
          <w:bCs/>
          <w:sz w:val="24"/>
          <w:szCs w:val="24"/>
        </w:rPr>
        <w:t>a.</w:t>
      </w:r>
      <w:r w:rsidR="003A37ED" w:rsidRPr="002635E6">
        <w:rPr>
          <w:rFonts w:ascii="Times New Roman" w:hAnsi="Times New Roman" w:cs="Times New Roman"/>
          <w:sz w:val="24"/>
          <w:szCs w:val="24"/>
        </w:rPr>
        <w:t xml:space="preserve"> </w:t>
      </w:r>
      <w:r w:rsidR="003A37ED" w:rsidRPr="002635E6">
        <w:rPr>
          <w:rFonts w:ascii="Times New Roman" w:hAnsi="Times New Roman" w:cs="Times New Roman"/>
          <w:noProof/>
          <w:sz w:val="24"/>
          <w:szCs w:val="24"/>
        </w:rPr>
        <w:drawing>
          <wp:inline distT="0" distB="0" distL="0" distR="0" wp14:anchorId="2083FD09" wp14:editId="55EE45D3">
            <wp:extent cx="2288540" cy="1981124"/>
            <wp:effectExtent l="0" t="0" r="0" b="0"/>
            <wp:docPr id="479735972" name="Picture 1" descr="Quercetin Chemica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ercetin Chemical Structure"/>
                    <pic:cNvPicPr>
                      <a:picLocks noChangeAspect="1" noChangeArrowheads="1"/>
                    </pic:cNvPicPr>
                  </pic:nvPicPr>
                  <pic:blipFill rotWithShape="1">
                    <a:blip r:embed="rId7">
                      <a:extLst>
                        <a:ext uri="{28A0092B-C50C-407E-A947-70E740481C1C}">
                          <a14:useLocalDpi xmlns:a14="http://schemas.microsoft.com/office/drawing/2010/main" val="0"/>
                        </a:ext>
                      </a:extLst>
                    </a:blip>
                    <a:srcRect t="14545" b="13454"/>
                    <a:stretch/>
                  </pic:blipFill>
                  <pic:spPr bwMode="auto">
                    <a:xfrm>
                      <a:off x="0" y="0"/>
                      <a:ext cx="2302853" cy="1993514"/>
                    </a:xfrm>
                    <a:prstGeom prst="rect">
                      <a:avLst/>
                    </a:prstGeom>
                    <a:noFill/>
                    <a:ln>
                      <a:noFill/>
                    </a:ln>
                    <a:extLst>
                      <a:ext uri="{53640926-AAD7-44D8-BBD7-CCE9431645EC}">
                        <a14:shadowObscured xmlns:a14="http://schemas.microsoft.com/office/drawing/2010/main"/>
                      </a:ext>
                    </a:extLst>
                  </pic:spPr>
                </pic:pic>
              </a:graphicData>
            </a:graphic>
          </wp:inline>
        </w:drawing>
      </w:r>
      <w:r w:rsidRPr="002635E6">
        <w:rPr>
          <w:rFonts w:ascii="Times New Roman" w:hAnsi="Times New Roman" w:cs="Times New Roman"/>
          <w:b/>
          <w:bCs/>
          <w:sz w:val="24"/>
          <w:szCs w:val="24"/>
        </w:rPr>
        <w:t xml:space="preserve"> b.</w:t>
      </w:r>
      <w:r w:rsidRPr="002635E6">
        <w:rPr>
          <w:rFonts w:ascii="Times New Roman" w:hAnsi="Times New Roman" w:cs="Times New Roman"/>
          <w:b/>
          <w:bCs/>
          <w:noProof/>
          <w:sz w:val="24"/>
          <w:szCs w:val="24"/>
        </w:rPr>
        <w:drawing>
          <wp:inline distT="0" distB="0" distL="0" distR="0" wp14:anchorId="0731FC6B" wp14:editId="23AD54DD">
            <wp:extent cx="3092836" cy="2103584"/>
            <wp:effectExtent l="0" t="0" r="0" b="0"/>
            <wp:docPr id="1232268468" name="Picture 2" descr="Chemical structure of rutin (84).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mical structure of rutin (84). | Download Scientific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1688" cy="2123207"/>
                    </a:xfrm>
                    <a:prstGeom prst="rect">
                      <a:avLst/>
                    </a:prstGeom>
                    <a:noFill/>
                    <a:ln>
                      <a:noFill/>
                    </a:ln>
                  </pic:spPr>
                </pic:pic>
              </a:graphicData>
            </a:graphic>
          </wp:inline>
        </w:drawing>
      </w:r>
    </w:p>
    <w:p w14:paraId="09AE2598" w14:textId="4AD2DA4E" w:rsidR="00103537" w:rsidRDefault="00103537" w:rsidP="009C064C">
      <w:pPr>
        <w:spacing w:after="0" w:line="240" w:lineRule="auto"/>
        <w:jc w:val="center"/>
        <w:rPr>
          <w:rFonts w:ascii="Times New Roman" w:hAnsi="Times New Roman" w:cs="Times New Roman"/>
          <w:sz w:val="24"/>
          <w:szCs w:val="24"/>
        </w:rPr>
      </w:pPr>
      <w:r w:rsidRPr="002635E6">
        <w:rPr>
          <w:rFonts w:ascii="Times New Roman" w:hAnsi="Times New Roman" w:cs="Times New Roman"/>
          <w:b/>
          <w:bCs/>
          <w:sz w:val="24"/>
          <w:szCs w:val="24"/>
        </w:rPr>
        <w:t>Figure 1:</w:t>
      </w:r>
      <w:r w:rsidRPr="002635E6">
        <w:rPr>
          <w:rFonts w:ascii="Times New Roman" w:hAnsi="Times New Roman" w:cs="Times New Roman"/>
          <w:sz w:val="24"/>
          <w:szCs w:val="24"/>
        </w:rPr>
        <w:t xml:space="preserve"> Structure of </w:t>
      </w:r>
      <w:r w:rsidR="0065074E" w:rsidRPr="002635E6">
        <w:rPr>
          <w:rFonts w:ascii="Times New Roman" w:hAnsi="Times New Roman" w:cs="Times New Roman"/>
          <w:sz w:val="24"/>
          <w:szCs w:val="24"/>
        </w:rPr>
        <w:t>Quercetin</w:t>
      </w:r>
      <w:r w:rsidR="00E976CC" w:rsidRPr="002635E6">
        <w:rPr>
          <w:rFonts w:ascii="Times New Roman" w:hAnsi="Times New Roman" w:cs="Times New Roman"/>
          <w:sz w:val="24"/>
          <w:szCs w:val="24"/>
        </w:rPr>
        <w:t xml:space="preserve"> (left) and </w:t>
      </w:r>
      <w:r w:rsidR="0065074E" w:rsidRPr="002635E6">
        <w:rPr>
          <w:rFonts w:ascii="Times New Roman" w:hAnsi="Times New Roman" w:cs="Times New Roman"/>
          <w:sz w:val="24"/>
          <w:szCs w:val="24"/>
        </w:rPr>
        <w:t>Rutin</w:t>
      </w:r>
      <w:r w:rsidR="00E976CC" w:rsidRPr="002635E6">
        <w:rPr>
          <w:rFonts w:ascii="Times New Roman" w:hAnsi="Times New Roman" w:cs="Times New Roman"/>
          <w:sz w:val="24"/>
          <w:szCs w:val="24"/>
        </w:rPr>
        <w:t xml:space="preserve"> (right)</w:t>
      </w:r>
    </w:p>
    <w:p w14:paraId="76C215E2" w14:textId="77777777" w:rsidR="00C07F45" w:rsidRPr="002635E6" w:rsidRDefault="00C07F45" w:rsidP="009C064C">
      <w:pPr>
        <w:spacing w:after="0" w:line="240" w:lineRule="auto"/>
        <w:jc w:val="center"/>
        <w:rPr>
          <w:rFonts w:ascii="Times New Roman" w:hAnsi="Times New Roman" w:cs="Times New Roman"/>
          <w:sz w:val="24"/>
          <w:szCs w:val="24"/>
        </w:rPr>
      </w:pPr>
    </w:p>
    <w:p w14:paraId="1EAA0D66" w14:textId="0AA44A03" w:rsidR="00011534" w:rsidRPr="002635E6" w:rsidRDefault="009D54C4" w:rsidP="002A4D89">
      <w:pPr>
        <w:spacing w:after="0" w:line="480" w:lineRule="auto"/>
        <w:jc w:val="both"/>
        <w:rPr>
          <w:rFonts w:ascii="Times New Roman" w:hAnsi="Times New Roman" w:cs="Times New Roman"/>
          <w:b/>
          <w:sz w:val="24"/>
          <w:szCs w:val="24"/>
        </w:rPr>
      </w:pPr>
      <w:r w:rsidRPr="002635E6">
        <w:rPr>
          <w:rFonts w:ascii="Times New Roman" w:hAnsi="Times New Roman" w:cs="Times New Roman"/>
          <w:sz w:val="24"/>
          <w:szCs w:val="24"/>
        </w:rPr>
        <w:lastRenderedPageBreak/>
        <w:t>Red onion (</w:t>
      </w:r>
      <w:r w:rsidRPr="002635E6">
        <w:rPr>
          <w:rFonts w:ascii="Times New Roman" w:hAnsi="Times New Roman" w:cs="Times New Roman"/>
          <w:i/>
          <w:iCs/>
          <w:sz w:val="24"/>
          <w:szCs w:val="24"/>
        </w:rPr>
        <w:t>Allium cepa</w:t>
      </w:r>
      <w:r w:rsidRPr="002635E6">
        <w:rPr>
          <w:rFonts w:ascii="Times New Roman" w:hAnsi="Times New Roman" w:cs="Times New Roman"/>
          <w:sz w:val="24"/>
          <w:szCs w:val="24"/>
        </w:rPr>
        <w:t>) skin and orange (</w:t>
      </w:r>
      <w:r w:rsidRPr="002635E6">
        <w:rPr>
          <w:rFonts w:ascii="Times New Roman" w:hAnsi="Times New Roman" w:cs="Times New Roman"/>
          <w:i/>
          <w:iCs/>
          <w:sz w:val="24"/>
          <w:szCs w:val="24"/>
        </w:rPr>
        <w:t>Citrus sinensis</w:t>
      </w:r>
      <w:r w:rsidRPr="002635E6">
        <w:rPr>
          <w:rFonts w:ascii="Times New Roman" w:hAnsi="Times New Roman" w:cs="Times New Roman"/>
          <w:sz w:val="24"/>
          <w:szCs w:val="24"/>
        </w:rPr>
        <w:t>) mesocarp are two agricultural by-products that have shown considerable promise in various applications due to their rich phytochemical content. The outer skins of onions, including red onions, and t</w:t>
      </w:r>
      <w:r w:rsidR="00EB2703" w:rsidRPr="002635E6">
        <w:rPr>
          <w:rFonts w:ascii="Times New Roman" w:hAnsi="Times New Roman" w:cs="Times New Roman"/>
          <w:sz w:val="24"/>
          <w:szCs w:val="24"/>
        </w:rPr>
        <w:t xml:space="preserve">he </w:t>
      </w:r>
      <w:r w:rsidRPr="002635E6">
        <w:rPr>
          <w:rFonts w:ascii="Times New Roman" w:hAnsi="Times New Roman" w:cs="Times New Roman"/>
          <w:sz w:val="24"/>
          <w:szCs w:val="24"/>
        </w:rPr>
        <w:t xml:space="preserve">mesocarp of orange </w:t>
      </w:r>
      <w:r w:rsidR="00EB2703" w:rsidRPr="002635E6">
        <w:rPr>
          <w:rFonts w:ascii="Times New Roman" w:hAnsi="Times New Roman" w:cs="Times New Roman"/>
          <w:sz w:val="24"/>
          <w:szCs w:val="24"/>
        </w:rPr>
        <w:t xml:space="preserve">are </w:t>
      </w:r>
      <w:r w:rsidRPr="002635E6">
        <w:rPr>
          <w:rFonts w:ascii="Times New Roman" w:hAnsi="Times New Roman" w:cs="Times New Roman"/>
          <w:sz w:val="24"/>
          <w:szCs w:val="24"/>
        </w:rPr>
        <w:t>often considered waste material in the food industry</w:t>
      </w:r>
      <w:r w:rsidR="00EB2703" w:rsidRPr="002635E6">
        <w:rPr>
          <w:rFonts w:ascii="Times New Roman" w:hAnsi="Times New Roman" w:cs="Times New Roman"/>
          <w:sz w:val="24"/>
          <w:szCs w:val="24"/>
        </w:rPr>
        <w:t xml:space="preserve">. </w:t>
      </w:r>
      <w:r w:rsidRPr="002635E6">
        <w:rPr>
          <w:rFonts w:ascii="Times New Roman" w:hAnsi="Times New Roman" w:cs="Times New Roman"/>
          <w:sz w:val="24"/>
          <w:szCs w:val="24"/>
        </w:rPr>
        <w:t>The extract, derived from these outer layers, contains compounds such as phenolics, flavonoids, and antioxidants, which may contribute to its potential applications as an emulsion breaker in the oil industry</w:t>
      </w:r>
      <w:r w:rsidR="007A0D18" w:rsidRPr="007A0D18">
        <w:rPr>
          <w:rFonts w:ascii="Times New Roman" w:hAnsi="Times New Roman" w:cs="Times New Roman"/>
          <w:sz w:val="24"/>
          <w:szCs w:val="24"/>
          <w:vertAlign w:val="superscript"/>
        </w:rPr>
        <w:t>8,9,10</w:t>
      </w:r>
      <w:r w:rsidR="00C57706">
        <w:rPr>
          <w:rFonts w:ascii="Times New Roman" w:hAnsi="Times New Roman" w:cs="Times New Roman"/>
          <w:sz w:val="24"/>
          <w:szCs w:val="24"/>
        </w:rPr>
        <w:t xml:space="preserve">. </w:t>
      </w:r>
      <w:r w:rsidRPr="002635E6">
        <w:rPr>
          <w:rFonts w:ascii="Times New Roman" w:hAnsi="Times New Roman" w:cs="Times New Roman"/>
          <w:sz w:val="24"/>
          <w:szCs w:val="24"/>
        </w:rPr>
        <w:t xml:space="preserve">These compounds, especially quercetin and its derivatives, exhibit various biological activities such as </w:t>
      </w:r>
      <w:r w:rsidR="00355BD4" w:rsidRPr="002635E6">
        <w:rPr>
          <w:rFonts w:ascii="Times New Roman" w:hAnsi="Times New Roman" w:cs="Times New Roman"/>
          <w:sz w:val="24"/>
          <w:szCs w:val="24"/>
        </w:rPr>
        <w:t>antioxidants</w:t>
      </w:r>
      <w:r w:rsidRPr="002635E6">
        <w:rPr>
          <w:rFonts w:ascii="Times New Roman" w:hAnsi="Times New Roman" w:cs="Times New Roman"/>
          <w:sz w:val="24"/>
          <w:szCs w:val="24"/>
        </w:rPr>
        <w:t>, anti-inflammatory, anti-diabetic, and anti-cancer properties</w:t>
      </w:r>
      <w:r w:rsidR="00C57706">
        <w:rPr>
          <w:rFonts w:ascii="Times New Roman" w:hAnsi="Times New Roman" w:cs="Times New Roman"/>
          <w:sz w:val="24"/>
          <w:szCs w:val="24"/>
          <w:vertAlign w:val="superscript"/>
        </w:rPr>
        <w:t>11,12</w:t>
      </w:r>
      <w:r w:rsidR="00C57706">
        <w:rPr>
          <w:rFonts w:ascii="Times New Roman" w:hAnsi="Times New Roman" w:cs="Times New Roman"/>
          <w:sz w:val="24"/>
          <w:szCs w:val="24"/>
        </w:rPr>
        <w:t xml:space="preserve">. </w:t>
      </w:r>
      <w:r w:rsidR="00C47467" w:rsidRPr="002635E6">
        <w:rPr>
          <w:rFonts w:ascii="Times New Roman" w:hAnsi="Times New Roman" w:cs="Times New Roman"/>
          <w:sz w:val="24"/>
          <w:szCs w:val="24"/>
        </w:rPr>
        <w:t>Red onion skin</w:t>
      </w:r>
      <w:r w:rsidR="00487483" w:rsidRPr="002635E6">
        <w:rPr>
          <w:rFonts w:ascii="Times New Roman" w:hAnsi="Times New Roman" w:cs="Times New Roman"/>
          <w:sz w:val="24"/>
          <w:szCs w:val="24"/>
        </w:rPr>
        <w:t xml:space="preserve"> extract (ROSE) and</w:t>
      </w:r>
      <w:r w:rsidR="00C47467" w:rsidRPr="002635E6">
        <w:rPr>
          <w:rFonts w:ascii="Times New Roman" w:hAnsi="Times New Roman" w:cs="Times New Roman"/>
          <w:sz w:val="24"/>
          <w:szCs w:val="24"/>
        </w:rPr>
        <w:t xml:space="preserve"> </w:t>
      </w:r>
      <w:r w:rsidR="00011534" w:rsidRPr="002635E6">
        <w:rPr>
          <w:rFonts w:ascii="Times New Roman" w:hAnsi="Times New Roman" w:cs="Times New Roman"/>
          <w:sz w:val="24"/>
          <w:szCs w:val="24"/>
        </w:rPr>
        <w:t xml:space="preserve">Orange mesocarp extract (OME) </w:t>
      </w:r>
      <w:r w:rsidR="00487483" w:rsidRPr="002635E6">
        <w:rPr>
          <w:rFonts w:ascii="Times New Roman" w:hAnsi="Times New Roman" w:cs="Times New Roman"/>
          <w:sz w:val="24"/>
          <w:szCs w:val="24"/>
        </w:rPr>
        <w:t>have</w:t>
      </w:r>
      <w:r w:rsidR="00011534" w:rsidRPr="002635E6">
        <w:rPr>
          <w:rFonts w:ascii="Times New Roman" w:hAnsi="Times New Roman" w:cs="Times New Roman"/>
          <w:sz w:val="24"/>
          <w:szCs w:val="24"/>
        </w:rPr>
        <w:t xml:space="preserve"> shown promise as natural </w:t>
      </w:r>
      <w:r w:rsidR="00487483" w:rsidRPr="002635E6">
        <w:rPr>
          <w:rFonts w:ascii="Times New Roman" w:hAnsi="Times New Roman" w:cs="Times New Roman"/>
          <w:sz w:val="24"/>
          <w:szCs w:val="24"/>
        </w:rPr>
        <w:t>surfactants</w:t>
      </w:r>
      <w:r w:rsidR="00011534" w:rsidRPr="002635E6">
        <w:rPr>
          <w:rFonts w:ascii="Times New Roman" w:hAnsi="Times New Roman" w:cs="Times New Roman"/>
          <w:sz w:val="24"/>
          <w:szCs w:val="24"/>
        </w:rPr>
        <w:t xml:space="preserve"> for enhanced oil recovery, demonstrating compatibility with reservoir conditions and effective heavy oil displacement</w:t>
      </w:r>
      <w:r w:rsidR="00E31136">
        <w:rPr>
          <w:rFonts w:ascii="Times New Roman" w:hAnsi="Times New Roman" w:cs="Times New Roman"/>
          <w:sz w:val="24"/>
          <w:szCs w:val="24"/>
          <w:vertAlign w:val="superscript"/>
        </w:rPr>
        <w:t>13-15</w:t>
      </w:r>
      <w:r w:rsidR="00011534" w:rsidRPr="002635E6">
        <w:rPr>
          <w:rFonts w:ascii="Times New Roman" w:hAnsi="Times New Roman" w:cs="Times New Roman"/>
          <w:sz w:val="24"/>
          <w:szCs w:val="24"/>
        </w:rPr>
        <w:t xml:space="preserve">. </w:t>
      </w:r>
    </w:p>
    <w:p w14:paraId="1FAF86CC" w14:textId="09AD43E7" w:rsidR="006B53B6" w:rsidRPr="002635E6" w:rsidRDefault="00FF3799" w:rsidP="002A4D89">
      <w:pPr>
        <w:spacing w:after="0" w:line="480" w:lineRule="auto"/>
        <w:jc w:val="both"/>
        <w:rPr>
          <w:rFonts w:ascii="Times New Roman" w:hAnsi="Times New Roman" w:cs="Times New Roman"/>
          <w:sz w:val="24"/>
          <w:szCs w:val="24"/>
        </w:rPr>
      </w:pPr>
      <w:r w:rsidRPr="002635E6">
        <w:rPr>
          <w:rFonts w:ascii="Times New Roman" w:hAnsi="Times New Roman" w:cs="Times New Roman"/>
          <w:sz w:val="24"/>
          <w:szCs w:val="24"/>
        </w:rPr>
        <w:t>Recent research highlights the growing interest in biobased chemicals as sustainable alternatives to petroleum-based demulsifiers in oilfield operations. These green demulsifiers offer environmental benefits, including reduced carbon footprint and improved biodegradability</w:t>
      </w:r>
      <w:r w:rsidR="00E31136">
        <w:rPr>
          <w:rFonts w:ascii="Times New Roman" w:hAnsi="Times New Roman" w:cs="Times New Roman"/>
          <w:sz w:val="24"/>
          <w:szCs w:val="24"/>
          <w:vertAlign w:val="superscript"/>
        </w:rPr>
        <w:t>16</w:t>
      </w:r>
      <w:r w:rsidRPr="002635E6">
        <w:rPr>
          <w:rFonts w:ascii="Times New Roman" w:hAnsi="Times New Roman" w:cs="Times New Roman"/>
          <w:sz w:val="24"/>
          <w:szCs w:val="24"/>
        </w:rPr>
        <w:t xml:space="preserve">. Natural sources like cashew </w:t>
      </w:r>
      <w:r w:rsidR="0088403E" w:rsidRPr="002635E6">
        <w:rPr>
          <w:rFonts w:ascii="Times New Roman" w:hAnsi="Times New Roman" w:cs="Times New Roman"/>
          <w:sz w:val="24"/>
          <w:szCs w:val="24"/>
        </w:rPr>
        <w:t>nutshell</w:t>
      </w:r>
      <w:r w:rsidRPr="002635E6">
        <w:rPr>
          <w:rFonts w:ascii="Times New Roman" w:hAnsi="Times New Roman" w:cs="Times New Roman"/>
          <w:sz w:val="24"/>
          <w:szCs w:val="24"/>
        </w:rPr>
        <w:t xml:space="preserve"> liquid derivatives have shown promise in formulating effective green demulsifiers for water-in-crude oil emulsions</w:t>
      </w:r>
      <w:r w:rsidR="009C7EFC">
        <w:rPr>
          <w:rFonts w:ascii="Times New Roman" w:hAnsi="Times New Roman" w:cs="Times New Roman"/>
          <w:sz w:val="24"/>
          <w:szCs w:val="24"/>
          <w:vertAlign w:val="superscript"/>
        </w:rPr>
        <w:t>17-</w:t>
      </w:r>
      <w:r w:rsidR="004D4FE7">
        <w:rPr>
          <w:rFonts w:ascii="Times New Roman" w:hAnsi="Times New Roman" w:cs="Times New Roman"/>
          <w:sz w:val="24"/>
          <w:szCs w:val="24"/>
          <w:vertAlign w:val="superscript"/>
        </w:rPr>
        <w:t>20</w:t>
      </w:r>
      <w:r w:rsidRPr="002635E6">
        <w:rPr>
          <w:rFonts w:ascii="Times New Roman" w:hAnsi="Times New Roman" w:cs="Times New Roman"/>
          <w:sz w:val="24"/>
          <w:szCs w:val="24"/>
        </w:rPr>
        <w:t>. A study on Sesamum indicum-based demulsifiers demonstrated excellent performance, achieving 85</w:t>
      </w:r>
      <w:r w:rsidR="009C7EFC">
        <w:rPr>
          <w:rFonts w:ascii="Times New Roman" w:hAnsi="Times New Roman" w:cs="Times New Roman"/>
          <w:sz w:val="24"/>
          <w:szCs w:val="24"/>
        </w:rPr>
        <w:t xml:space="preserve"> </w:t>
      </w:r>
      <w:r w:rsidRPr="002635E6">
        <w:rPr>
          <w:rFonts w:ascii="Times New Roman" w:hAnsi="Times New Roman" w:cs="Times New Roman"/>
          <w:sz w:val="24"/>
          <w:szCs w:val="24"/>
        </w:rPr>
        <w:t>% efficiency within 10 minutes and 100</w:t>
      </w:r>
      <w:r w:rsidR="009C7EFC">
        <w:rPr>
          <w:rFonts w:ascii="Times New Roman" w:hAnsi="Times New Roman" w:cs="Times New Roman"/>
          <w:sz w:val="24"/>
          <w:szCs w:val="24"/>
        </w:rPr>
        <w:t xml:space="preserve"> </w:t>
      </w:r>
      <w:r w:rsidRPr="002635E6">
        <w:rPr>
          <w:rFonts w:ascii="Times New Roman" w:hAnsi="Times New Roman" w:cs="Times New Roman"/>
          <w:sz w:val="24"/>
          <w:szCs w:val="24"/>
        </w:rPr>
        <w:t>% efficiency in 60 minutes at 70</w:t>
      </w:r>
      <w:r w:rsidR="009C7EFC">
        <w:rPr>
          <w:rFonts w:ascii="Times New Roman" w:hAnsi="Times New Roman" w:cs="Times New Roman"/>
          <w:sz w:val="24"/>
          <w:szCs w:val="24"/>
        </w:rPr>
        <w:t xml:space="preserve"> </w:t>
      </w:r>
      <w:r w:rsidRPr="002635E6">
        <w:rPr>
          <w:rFonts w:ascii="Times New Roman" w:hAnsi="Times New Roman" w:cs="Times New Roman"/>
          <w:sz w:val="24"/>
          <w:szCs w:val="24"/>
        </w:rPr>
        <w:t>°C, outperforming commercial alternatives</w:t>
      </w:r>
      <w:r w:rsidR="005A3A1C">
        <w:rPr>
          <w:rFonts w:ascii="Times New Roman" w:hAnsi="Times New Roman" w:cs="Times New Roman"/>
          <w:sz w:val="24"/>
          <w:szCs w:val="24"/>
          <w:vertAlign w:val="superscript"/>
        </w:rPr>
        <w:t>21</w:t>
      </w:r>
      <w:r w:rsidR="005A3A1C">
        <w:rPr>
          <w:rFonts w:ascii="Times New Roman" w:hAnsi="Times New Roman" w:cs="Times New Roman"/>
          <w:sz w:val="24"/>
          <w:szCs w:val="24"/>
        </w:rPr>
        <w:t xml:space="preserve">. </w:t>
      </w:r>
      <w:r w:rsidRPr="002635E6">
        <w:rPr>
          <w:rFonts w:ascii="Times New Roman" w:hAnsi="Times New Roman" w:cs="Times New Roman"/>
          <w:sz w:val="24"/>
          <w:szCs w:val="24"/>
        </w:rPr>
        <w:t>Factors affecting demulsification include settling time, temperature, and demulsifier concentration. Despite the advantages, challenges remain in scaling production, ensuring cost-competitiveness, and addressing regulatory considerations</w:t>
      </w:r>
      <w:r w:rsidR="00F60434">
        <w:rPr>
          <w:rFonts w:ascii="Times New Roman" w:hAnsi="Times New Roman" w:cs="Times New Roman"/>
          <w:sz w:val="24"/>
          <w:szCs w:val="24"/>
          <w:vertAlign w:val="superscript"/>
        </w:rPr>
        <w:t>1</w:t>
      </w:r>
      <w:r w:rsidRPr="002635E6">
        <w:rPr>
          <w:rFonts w:ascii="Times New Roman" w:hAnsi="Times New Roman" w:cs="Times New Roman"/>
          <w:sz w:val="24"/>
          <w:szCs w:val="24"/>
        </w:rPr>
        <w:t>. Ongoing research focuses on improving the efficacy and applicability of biobased chemicals in oilfield production processes, promoting a more sustainable approach to oil and gas production.</w:t>
      </w:r>
      <w:r w:rsidR="004B29CC" w:rsidRPr="002635E6">
        <w:rPr>
          <w:rFonts w:ascii="Times New Roman" w:hAnsi="Times New Roman" w:cs="Times New Roman"/>
          <w:sz w:val="24"/>
          <w:szCs w:val="24"/>
        </w:rPr>
        <w:t xml:space="preserve"> </w:t>
      </w:r>
      <w:r w:rsidR="006B53B6" w:rsidRPr="002635E6">
        <w:rPr>
          <w:rFonts w:ascii="Times New Roman" w:hAnsi="Times New Roman" w:cs="Times New Roman"/>
          <w:sz w:val="24"/>
          <w:szCs w:val="24"/>
        </w:rPr>
        <w:t xml:space="preserve">Recent studies have </w:t>
      </w:r>
      <w:r w:rsidR="000616F1" w:rsidRPr="002635E6">
        <w:rPr>
          <w:rFonts w:ascii="Times New Roman" w:hAnsi="Times New Roman" w:cs="Times New Roman"/>
          <w:sz w:val="24"/>
          <w:szCs w:val="24"/>
        </w:rPr>
        <w:t xml:space="preserve">also </w:t>
      </w:r>
      <w:r w:rsidR="006B53B6" w:rsidRPr="002635E6">
        <w:rPr>
          <w:rFonts w:ascii="Times New Roman" w:hAnsi="Times New Roman" w:cs="Times New Roman"/>
          <w:sz w:val="24"/>
          <w:szCs w:val="24"/>
        </w:rPr>
        <w:t xml:space="preserve">explored environmentally friendly alternatives to conventional chemical demulsifiers for breaking oil-water emulsions. Plant extracts and bio-based surfactants have shown promise as green demulsifiers, with some </w:t>
      </w:r>
      <w:r w:rsidR="006B53B6" w:rsidRPr="002635E6">
        <w:rPr>
          <w:rFonts w:ascii="Times New Roman" w:hAnsi="Times New Roman" w:cs="Times New Roman"/>
          <w:sz w:val="24"/>
          <w:szCs w:val="24"/>
        </w:rPr>
        <w:lastRenderedPageBreak/>
        <w:t>outperforming commercial chemical options</w:t>
      </w:r>
      <w:r w:rsidR="00F60434">
        <w:rPr>
          <w:rFonts w:ascii="Times New Roman" w:hAnsi="Times New Roman" w:cs="Times New Roman"/>
          <w:sz w:val="24"/>
          <w:szCs w:val="24"/>
          <w:vertAlign w:val="superscript"/>
        </w:rPr>
        <w:t>7,</w:t>
      </w:r>
      <w:r w:rsidR="00EF6EC3">
        <w:rPr>
          <w:rFonts w:ascii="Times New Roman" w:hAnsi="Times New Roman" w:cs="Times New Roman"/>
          <w:sz w:val="24"/>
          <w:szCs w:val="24"/>
          <w:vertAlign w:val="superscript"/>
        </w:rPr>
        <w:t xml:space="preserve"> </w:t>
      </w:r>
      <w:r w:rsidR="00F90CEB">
        <w:rPr>
          <w:rFonts w:ascii="Times New Roman" w:hAnsi="Times New Roman" w:cs="Times New Roman"/>
          <w:sz w:val="24"/>
          <w:szCs w:val="24"/>
          <w:vertAlign w:val="superscript"/>
        </w:rPr>
        <w:t>13-15, 22</w:t>
      </w:r>
      <w:r w:rsidR="00EF6EC3">
        <w:rPr>
          <w:rFonts w:ascii="Times New Roman" w:hAnsi="Times New Roman" w:cs="Times New Roman"/>
          <w:sz w:val="24"/>
          <w:szCs w:val="24"/>
        </w:rPr>
        <w:t xml:space="preserve">. </w:t>
      </w:r>
      <w:r w:rsidR="006B53B6" w:rsidRPr="002635E6">
        <w:rPr>
          <w:rFonts w:ascii="Times New Roman" w:hAnsi="Times New Roman" w:cs="Times New Roman"/>
          <w:sz w:val="24"/>
          <w:szCs w:val="24"/>
        </w:rPr>
        <w:t>A waste brown oil extract demonstrated superior demulsification efficiency compared to a chemical demulsifier, achieving 85.6% water separation under optimal conditions</w:t>
      </w:r>
      <w:r w:rsidR="00EF6EC3">
        <w:rPr>
          <w:rFonts w:ascii="Times New Roman" w:hAnsi="Times New Roman" w:cs="Times New Roman"/>
          <w:sz w:val="24"/>
          <w:szCs w:val="24"/>
          <w:vertAlign w:val="superscript"/>
        </w:rPr>
        <w:t>22</w:t>
      </w:r>
      <w:r w:rsidR="00EF6EC3">
        <w:rPr>
          <w:rFonts w:ascii="Times New Roman" w:hAnsi="Times New Roman" w:cs="Times New Roman"/>
          <w:sz w:val="24"/>
          <w:szCs w:val="24"/>
        </w:rPr>
        <w:t xml:space="preserve">. </w:t>
      </w:r>
      <w:r w:rsidR="006B53B6" w:rsidRPr="002635E6">
        <w:rPr>
          <w:rFonts w:ascii="Times New Roman" w:hAnsi="Times New Roman" w:cs="Times New Roman"/>
          <w:sz w:val="24"/>
          <w:szCs w:val="24"/>
        </w:rPr>
        <w:t>Bio-demulsifiers derived from sources like soapwort, coconut betaine, and lauryl glucoside have been evaluated for their effectiveness in breaking water-in-oil emulsions</w:t>
      </w:r>
      <w:r w:rsidR="00EF6EC3">
        <w:rPr>
          <w:rFonts w:ascii="Times New Roman" w:hAnsi="Times New Roman" w:cs="Times New Roman"/>
          <w:sz w:val="24"/>
          <w:szCs w:val="24"/>
          <w:vertAlign w:val="superscript"/>
        </w:rPr>
        <w:t>23</w:t>
      </w:r>
      <w:r w:rsidR="006B53B6" w:rsidRPr="002635E6">
        <w:rPr>
          <w:rFonts w:ascii="Times New Roman" w:hAnsi="Times New Roman" w:cs="Times New Roman"/>
          <w:sz w:val="24"/>
          <w:szCs w:val="24"/>
        </w:rPr>
        <w:t xml:space="preserve">. Additionally, red onion skin extract (ROSE) and its chemically modified derivative have shown potential as </w:t>
      </w:r>
      <w:r w:rsidR="0028538A" w:rsidRPr="002635E6">
        <w:rPr>
          <w:rFonts w:ascii="Times New Roman" w:hAnsi="Times New Roman" w:cs="Times New Roman"/>
          <w:sz w:val="24"/>
          <w:szCs w:val="24"/>
        </w:rPr>
        <w:t>scale inhibitors</w:t>
      </w:r>
      <w:r w:rsidR="00EF6EC3">
        <w:rPr>
          <w:rFonts w:ascii="Times New Roman" w:hAnsi="Times New Roman" w:cs="Times New Roman"/>
          <w:sz w:val="24"/>
          <w:szCs w:val="24"/>
          <w:vertAlign w:val="superscript"/>
        </w:rPr>
        <w:t>24</w:t>
      </w:r>
      <w:r w:rsidR="001E2CED" w:rsidRPr="002635E6">
        <w:rPr>
          <w:rFonts w:ascii="Times New Roman" w:hAnsi="Times New Roman" w:cs="Times New Roman"/>
          <w:sz w:val="24"/>
          <w:szCs w:val="24"/>
        </w:rPr>
        <w:t xml:space="preserve">, </w:t>
      </w:r>
      <w:r w:rsidR="006B53B6" w:rsidRPr="002635E6">
        <w:rPr>
          <w:rFonts w:ascii="Times New Roman" w:hAnsi="Times New Roman" w:cs="Times New Roman"/>
          <w:sz w:val="24"/>
          <w:szCs w:val="24"/>
        </w:rPr>
        <w:t>biomass-based enhanced oil recovery agents</w:t>
      </w:r>
      <w:r w:rsidR="001E2CED" w:rsidRPr="002635E6">
        <w:rPr>
          <w:rFonts w:ascii="Times New Roman" w:hAnsi="Times New Roman" w:cs="Times New Roman"/>
          <w:sz w:val="24"/>
          <w:szCs w:val="24"/>
        </w:rPr>
        <w:t>,</w:t>
      </w:r>
      <w:r w:rsidR="00D212BA" w:rsidRPr="002635E6">
        <w:rPr>
          <w:rFonts w:ascii="Times New Roman" w:hAnsi="Times New Roman" w:cs="Times New Roman"/>
          <w:sz w:val="24"/>
          <w:szCs w:val="24"/>
        </w:rPr>
        <w:t xml:space="preserve"> and surface-active agents for tertiary oil recovery</w:t>
      </w:r>
      <w:r w:rsidR="006B53B6" w:rsidRPr="002635E6">
        <w:rPr>
          <w:rFonts w:ascii="Times New Roman" w:hAnsi="Times New Roman" w:cs="Times New Roman"/>
          <w:sz w:val="24"/>
          <w:szCs w:val="24"/>
        </w:rPr>
        <w:t>, with the modified ROSE exhibiting superior performance in hard brine conditions</w:t>
      </w:r>
      <w:r w:rsidR="00E47C3C">
        <w:rPr>
          <w:rFonts w:ascii="Times New Roman" w:hAnsi="Times New Roman" w:cs="Times New Roman"/>
          <w:sz w:val="24"/>
          <w:szCs w:val="24"/>
          <w:vertAlign w:val="superscript"/>
        </w:rPr>
        <w:t>13-14</w:t>
      </w:r>
      <w:r w:rsidR="006B53B6" w:rsidRPr="002635E6">
        <w:rPr>
          <w:rFonts w:ascii="Times New Roman" w:hAnsi="Times New Roman" w:cs="Times New Roman"/>
          <w:sz w:val="24"/>
          <w:szCs w:val="24"/>
        </w:rPr>
        <w:t>. These studies highlight the growing interest in sustainable, eco-friendly alternatives for oilfield applications.</w:t>
      </w:r>
    </w:p>
    <w:p w14:paraId="79C5F511" w14:textId="67D899F4" w:rsidR="00A14F9F" w:rsidRPr="002635E6" w:rsidRDefault="00A14F9F" w:rsidP="002A4D89">
      <w:pPr>
        <w:spacing w:after="0" w:line="480" w:lineRule="auto"/>
        <w:jc w:val="both"/>
        <w:rPr>
          <w:rFonts w:ascii="Times New Roman" w:hAnsi="Times New Roman" w:cs="Times New Roman"/>
          <w:sz w:val="24"/>
          <w:szCs w:val="24"/>
        </w:rPr>
      </w:pPr>
      <w:r w:rsidRPr="002635E6">
        <w:rPr>
          <w:rFonts w:ascii="Times New Roman" w:hAnsi="Times New Roman" w:cs="Times New Roman"/>
          <w:sz w:val="24"/>
          <w:szCs w:val="24"/>
        </w:rPr>
        <w:t xml:space="preserve">While </w:t>
      </w:r>
      <w:r w:rsidR="00D42C20">
        <w:rPr>
          <w:rFonts w:ascii="Times New Roman" w:hAnsi="Times New Roman" w:cs="Times New Roman"/>
          <w:sz w:val="24"/>
          <w:szCs w:val="24"/>
        </w:rPr>
        <w:t>previous studies on emulsion breakers have been conducted, a research gap exists in the use of orange mesocarp extracts. Thus, this study aims to fill this gap by evaluating the potential of Red Onion Skin and Orange Mesocarp Extracts and their benzoate-modified derivatives as Oilfield Emulsion Breakers and</w:t>
      </w:r>
      <w:r w:rsidRPr="002635E6">
        <w:rPr>
          <w:rFonts w:ascii="Times New Roman" w:hAnsi="Times New Roman" w:cs="Times New Roman"/>
          <w:sz w:val="24"/>
          <w:szCs w:val="24"/>
        </w:rPr>
        <w:t xml:space="preserve"> bio-based demulsifiers under controlled laboratory conditions</w:t>
      </w:r>
      <w:r w:rsidR="00BD20F1">
        <w:rPr>
          <w:rFonts w:ascii="Times New Roman" w:hAnsi="Times New Roman" w:cs="Times New Roman"/>
          <w:sz w:val="24"/>
          <w:szCs w:val="24"/>
        </w:rPr>
        <w:t>. The</w:t>
      </w:r>
      <w:r w:rsidRPr="002635E6">
        <w:rPr>
          <w:rFonts w:ascii="Times New Roman" w:hAnsi="Times New Roman" w:cs="Times New Roman"/>
          <w:sz w:val="24"/>
          <w:szCs w:val="24"/>
        </w:rPr>
        <w:t xml:space="preserve"> performance of these extracts will be compared to conventional synthetic demulsifiers</w:t>
      </w:r>
      <w:r w:rsidR="00E96BBA" w:rsidRPr="002635E6">
        <w:rPr>
          <w:rFonts w:ascii="Times New Roman" w:hAnsi="Times New Roman" w:cs="Times New Roman"/>
          <w:sz w:val="24"/>
          <w:szCs w:val="24"/>
        </w:rPr>
        <w:t xml:space="preserve"> by</w:t>
      </w:r>
      <w:r w:rsidRPr="002635E6">
        <w:rPr>
          <w:rFonts w:ascii="Times New Roman" w:hAnsi="Times New Roman" w:cs="Times New Roman"/>
          <w:sz w:val="24"/>
          <w:szCs w:val="24"/>
        </w:rPr>
        <w:t xml:space="preserve"> examining key parameters such as separation efficiency, rate of demulsification, and dosage requirements</w:t>
      </w:r>
      <w:r w:rsidR="00E96BBA" w:rsidRPr="002635E6">
        <w:rPr>
          <w:rFonts w:ascii="Times New Roman" w:hAnsi="Times New Roman" w:cs="Times New Roman"/>
          <w:sz w:val="24"/>
          <w:szCs w:val="24"/>
        </w:rPr>
        <w:t>.</w:t>
      </w:r>
    </w:p>
    <w:p w14:paraId="3A578762" w14:textId="0DFDE4F2" w:rsidR="00A14F9F" w:rsidRPr="002635E6" w:rsidRDefault="00A14F9F" w:rsidP="002A4D89">
      <w:pPr>
        <w:spacing w:line="480" w:lineRule="auto"/>
        <w:jc w:val="both"/>
        <w:rPr>
          <w:rFonts w:ascii="Times New Roman" w:hAnsi="Times New Roman" w:cs="Times New Roman"/>
          <w:sz w:val="24"/>
          <w:szCs w:val="24"/>
        </w:rPr>
      </w:pPr>
      <w:r w:rsidRPr="002635E6">
        <w:rPr>
          <w:rFonts w:ascii="Times New Roman" w:hAnsi="Times New Roman" w:cs="Times New Roman"/>
          <w:sz w:val="24"/>
          <w:szCs w:val="24"/>
        </w:rPr>
        <w:t xml:space="preserve">The novelty of this study lies in the use of bio-based </w:t>
      </w:r>
      <w:r w:rsidR="008A1183" w:rsidRPr="002635E6">
        <w:rPr>
          <w:rFonts w:ascii="Times New Roman" w:hAnsi="Times New Roman" w:cs="Times New Roman"/>
          <w:sz w:val="24"/>
          <w:szCs w:val="24"/>
        </w:rPr>
        <w:t>extracts, especially</w:t>
      </w:r>
      <w:r w:rsidR="00E96BBA" w:rsidRPr="002635E6">
        <w:rPr>
          <w:rFonts w:ascii="Times New Roman" w:hAnsi="Times New Roman" w:cs="Times New Roman"/>
          <w:sz w:val="24"/>
          <w:szCs w:val="24"/>
        </w:rPr>
        <w:t xml:space="preserve"> orange mesocarp </w:t>
      </w:r>
      <w:r w:rsidR="008A1183" w:rsidRPr="002635E6">
        <w:rPr>
          <w:rFonts w:ascii="Times New Roman" w:hAnsi="Times New Roman" w:cs="Times New Roman"/>
          <w:sz w:val="24"/>
          <w:szCs w:val="24"/>
        </w:rPr>
        <w:t>extracts</w:t>
      </w:r>
      <w:r w:rsidR="003832B1" w:rsidRPr="002635E6">
        <w:rPr>
          <w:rFonts w:ascii="Times New Roman" w:hAnsi="Times New Roman" w:cs="Times New Roman"/>
          <w:sz w:val="24"/>
          <w:szCs w:val="24"/>
        </w:rPr>
        <w:t>,</w:t>
      </w:r>
      <w:r w:rsidRPr="002635E6">
        <w:rPr>
          <w:rFonts w:ascii="Times New Roman" w:hAnsi="Times New Roman" w:cs="Times New Roman"/>
          <w:sz w:val="24"/>
          <w:szCs w:val="24"/>
        </w:rPr>
        <w:t xml:space="preserve"> which have not been extensively studied for this purpose. The findings of this study could have significant implications for the oil and gas industry by introducing a more sustainable and environmentally friendly approach to emulsion management</w:t>
      </w:r>
      <w:r w:rsidR="003832B1" w:rsidRPr="002635E6">
        <w:rPr>
          <w:rFonts w:ascii="Times New Roman" w:hAnsi="Times New Roman" w:cs="Times New Roman"/>
          <w:sz w:val="24"/>
          <w:szCs w:val="24"/>
        </w:rPr>
        <w:t>, minimizing waste handling costs,</w:t>
      </w:r>
      <w:r w:rsidRPr="002635E6">
        <w:rPr>
          <w:rFonts w:ascii="Times New Roman" w:hAnsi="Times New Roman" w:cs="Times New Roman"/>
          <w:sz w:val="24"/>
          <w:szCs w:val="24"/>
        </w:rPr>
        <w:t xml:space="preserve"> and </w:t>
      </w:r>
      <w:r w:rsidR="00276F2F" w:rsidRPr="002635E6">
        <w:rPr>
          <w:rFonts w:ascii="Times New Roman" w:hAnsi="Times New Roman" w:cs="Times New Roman"/>
          <w:sz w:val="24"/>
          <w:szCs w:val="24"/>
        </w:rPr>
        <w:t>contributing</w:t>
      </w:r>
      <w:r w:rsidRPr="002635E6">
        <w:rPr>
          <w:rFonts w:ascii="Times New Roman" w:hAnsi="Times New Roman" w:cs="Times New Roman"/>
          <w:sz w:val="24"/>
          <w:szCs w:val="24"/>
        </w:rPr>
        <w:t xml:space="preserve"> to the circular economy by creating value from agricultural residues.</w:t>
      </w:r>
    </w:p>
    <w:p w14:paraId="7B0A7CCA" w14:textId="77777777" w:rsidR="00910751" w:rsidRPr="002635E6" w:rsidRDefault="00910751" w:rsidP="00910751">
      <w:pPr>
        <w:numPr>
          <w:ilvl w:val="0"/>
          <w:numId w:val="8"/>
        </w:numPr>
        <w:spacing w:after="0" w:line="480" w:lineRule="auto"/>
        <w:jc w:val="both"/>
        <w:rPr>
          <w:rFonts w:ascii="Times New Roman" w:hAnsi="Times New Roman" w:cs="Times New Roman"/>
          <w:b/>
          <w:bCs/>
          <w:sz w:val="24"/>
          <w:szCs w:val="24"/>
        </w:rPr>
      </w:pPr>
      <w:r w:rsidRPr="002635E6">
        <w:rPr>
          <w:rFonts w:ascii="Times New Roman" w:hAnsi="Times New Roman" w:cs="Times New Roman"/>
          <w:b/>
          <w:bCs/>
          <w:sz w:val="24"/>
          <w:szCs w:val="24"/>
        </w:rPr>
        <w:t>Experimental</w:t>
      </w:r>
    </w:p>
    <w:p w14:paraId="7B8BDF0B" w14:textId="77777777" w:rsidR="00910751" w:rsidRPr="002635E6" w:rsidRDefault="00910751" w:rsidP="00910751">
      <w:pPr>
        <w:autoSpaceDE w:val="0"/>
        <w:autoSpaceDN w:val="0"/>
        <w:adjustRightInd w:val="0"/>
        <w:spacing w:after="0" w:line="480" w:lineRule="auto"/>
        <w:jc w:val="both"/>
        <w:rPr>
          <w:rFonts w:ascii="Times New Roman" w:eastAsia="ArnoPro-Regular" w:hAnsi="Times New Roman" w:cs="Times New Roman"/>
          <w:b/>
          <w:bCs/>
          <w:i/>
          <w:iCs/>
          <w:color w:val="000000"/>
          <w:kern w:val="0"/>
          <w:sz w:val="24"/>
          <w:szCs w:val="24"/>
          <w14:ligatures w14:val="none"/>
        </w:rPr>
      </w:pPr>
      <w:r w:rsidRPr="002635E6">
        <w:rPr>
          <w:rFonts w:ascii="Times New Roman" w:eastAsia="ArnoPro-Regular" w:hAnsi="Times New Roman" w:cs="Times New Roman"/>
          <w:color w:val="000000"/>
          <w:kern w:val="0"/>
          <w:sz w:val="24"/>
          <w:szCs w:val="24"/>
          <w14:ligatures w14:val="none"/>
        </w:rPr>
        <w:t>2.1.</w:t>
      </w:r>
      <w:r w:rsidRPr="002635E6">
        <w:rPr>
          <w:rFonts w:ascii="Times New Roman" w:eastAsia="ArnoPro-Regular" w:hAnsi="Times New Roman" w:cs="Times New Roman"/>
          <w:color w:val="000000"/>
          <w:kern w:val="0"/>
          <w:sz w:val="24"/>
          <w:szCs w:val="24"/>
          <w14:ligatures w14:val="none"/>
        </w:rPr>
        <w:tab/>
      </w:r>
      <w:r w:rsidRPr="002635E6">
        <w:rPr>
          <w:rFonts w:ascii="Times New Roman" w:eastAsia="ArnoPro-Regular" w:hAnsi="Times New Roman" w:cs="Times New Roman"/>
          <w:b/>
          <w:bCs/>
          <w:i/>
          <w:iCs/>
          <w:color w:val="000000"/>
          <w:kern w:val="0"/>
          <w:sz w:val="24"/>
          <w:szCs w:val="24"/>
          <w14:ligatures w14:val="none"/>
        </w:rPr>
        <w:t>Materials</w:t>
      </w:r>
    </w:p>
    <w:p w14:paraId="3FF89AF6" w14:textId="2DA871DF" w:rsidR="00910751" w:rsidRPr="002635E6" w:rsidRDefault="00910751" w:rsidP="00910751">
      <w:pPr>
        <w:spacing w:after="200" w:line="480" w:lineRule="auto"/>
        <w:jc w:val="both"/>
        <w:rPr>
          <w:rFonts w:ascii="Times New Roman" w:hAnsi="Times New Roman" w:cs="Times New Roman"/>
          <w:sz w:val="24"/>
          <w:szCs w:val="24"/>
        </w:rPr>
      </w:pPr>
      <w:r w:rsidRPr="002635E6">
        <w:rPr>
          <w:rFonts w:ascii="Times New Roman" w:hAnsi="Times New Roman" w:cs="Times New Roman"/>
          <w:sz w:val="24"/>
          <w:szCs w:val="24"/>
        </w:rPr>
        <w:lastRenderedPageBreak/>
        <w:t xml:space="preserve">Red onion skin (ROS) and orange mesocarp were sourced locally from Oil mill market located 4.8585 ˚N, 7.0648 ˚E in Obio-Akpor Local Government Area of Rivers State, Nigeria. Analytical-grade reagents such as sodium hydroxide </w:t>
      </w:r>
      <w:r w:rsidR="00795A9A" w:rsidRPr="002635E6">
        <w:rPr>
          <w:rFonts w:ascii="Times New Roman" w:hAnsi="Times New Roman" w:cs="Times New Roman"/>
          <w:sz w:val="24"/>
          <w:szCs w:val="24"/>
        </w:rPr>
        <w:t xml:space="preserve">and </w:t>
      </w:r>
      <w:r w:rsidRPr="002635E6">
        <w:rPr>
          <w:rFonts w:ascii="Times New Roman" w:hAnsi="Times New Roman" w:cs="Times New Roman"/>
          <w:sz w:val="24"/>
          <w:szCs w:val="24"/>
        </w:rPr>
        <w:t>sodium benzoate</w:t>
      </w:r>
      <w:r w:rsidR="00795A9A" w:rsidRPr="002635E6">
        <w:rPr>
          <w:rFonts w:ascii="Times New Roman" w:hAnsi="Times New Roman" w:cs="Times New Roman"/>
          <w:sz w:val="24"/>
          <w:szCs w:val="24"/>
        </w:rPr>
        <w:t xml:space="preserve"> </w:t>
      </w:r>
      <w:r w:rsidRPr="002635E6">
        <w:rPr>
          <w:rFonts w:ascii="Times New Roman" w:hAnsi="Times New Roman" w:cs="Times New Roman"/>
          <w:sz w:val="24"/>
          <w:szCs w:val="24"/>
        </w:rPr>
        <w:t xml:space="preserve">were purchased from local suppliers and used as received without further purification. </w:t>
      </w:r>
      <w:r w:rsidRPr="002635E6">
        <w:rPr>
          <w:rFonts w:ascii="Times New Roman" w:eastAsia="ArnoPro-Regular" w:hAnsi="Times New Roman" w:cs="Times New Roman"/>
          <w:color w:val="000000"/>
          <w:kern w:val="0"/>
          <w:sz w:val="24"/>
          <w:szCs w:val="24"/>
          <w14:ligatures w14:val="none"/>
        </w:rPr>
        <w:t xml:space="preserve">Some equipment/apparatus used include </w:t>
      </w:r>
      <w:r w:rsidR="005A1340" w:rsidRPr="002635E6">
        <w:rPr>
          <w:rFonts w:ascii="Times New Roman" w:eastAsia="ArnoPro-Regular" w:hAnsi="Times New Roman" w:cs="Times New Roman"/>
          <w:color w:val="000000"/>
          <w:kern w:val="0"/>
          <w:sz w:val="24"/>
          <w:szCs w:val="24"/>
          <w14:ligatures w14:val="none"/>
        </w:rPr>
        <w:t xml:space="preserve">a </w:t>
      </w:r>
      <w:r w:rsidRPr="002635E6">
        <w:rPr>
          <w:rFonts w:ascii="Times New Roman" w:eastAsia="ArnoPro-Regular" w:hAnsi="Times New Roman" w:cs="Times New Roman"/>
          <w:color w:val="000000"/>
          <w:kern w:val="0"/>
          <w:sz w:val="24"/>
          <w:szCs w:val="24"/>
          <w14:ligatures w14:val="none"/>
        </w:rPr>
        <w:t xml:space="preserve">Fourier transform infrared (FTIR) spectrometer, conductivity meter, pH meter, thermostatic water bath, emulsion homogenizer, glassware, and </w:t>
      </w:r>
      <w:r w:rsidRPr="002635E6">
        <w:rPr>
          <w:rFonts w:ascii="Times New Roman" w:eastAsia="ArnoPro-Regular" w:hAnsi="Times New Roman" w:cs="Times New Roman"/>
          <w:color w:val="000000"/>
          <w:sz w:val="24"/>
          <w:szCs w:val="24"/>
          <w14:ligatures w14:val="none"/>
        </w:rPr>
        <w:t>demulsification test bottles.</w:t>
      </w:r>
      <w:r w:rsidRPr="002635E6">
        <w:rPr>
          <w:rFonts w:ascii="Times New Roman" w:hAnsi="Times New Roman" w:cs="Times New Roman"/>
          <w:i/>
          <w:iCs/>
          <w:sz w:val="24"/>
          <w:szCs w:val="24"/>
        </w:rPr>
        <w:t xml:space="preserve"> </w:t>
      </w:r>
    </w:p>
    <w:p w14:paraId="3F5DB3D9" w14:textId="0CDB88F6" w:rsidR="00910751" w:rsidRPr="002635E6" w:rsidRDefault="00910751" w:rsidP="00910751">
      <w:pPr>
        <w:autoSpaceDE w:val="0"/>
        <w:autoSpaceDN w:val="0"/>
        <w:adjustRightInd w:val="0"/>
        <w:spacing w:after="0" w:line="480" w:lineRule="auto"/>
        <w:jc w:val="both"/>
        <w:rPr>
          <w:rFonts w:ascii="Times New Roman" w:eastAsia="ArnoPro-Regular" w:hAnsi="Times New Roman" w:cs="Times New Roman"/>
          <w:color w:val="000000"/>
          <w:kern w:val="0"/>
          <w:sz w:val="24"/>
          <w:szCs w:val="24"/>
          <w14:ligatures w14:val="none"/>
        </w:rPr>
      </w:pPr>
      <w:r w:rsidRPr="002635E6">
        <w:rPr>
          <w:rFonts w:ascii="Times New Roman" w:eastAsia="ArnoPro-Regular" w:hAnsi="Times New Roman" w:cs="Times New Roman"/>
          <w:color w:val="000000"/>
          <w:kern w:val="0"/>
          <w:sz w:val="24"/>
          <w:szCs w:val="24"/>
          <w14:ligatures w14:val="none"/>
        </w:rPr>
        <w:t>2.2.</w:t>
      </w:r>
      <w:r w:rsidRPr="002635E6">
        <w:rPr>
          <w:rFonts w:ascii="Times New Roman" w:eastAsia="ArnoPro-Regular" w:hAnsi="Times New Roman" w:cs="Times New Roman"/>
          <w:color w:val="000000"/>
          <w:kern w:val="0"/>
          <w:sz w:val="24"/>
          <w:szCs w:val="24"/>
          <w14:ligatures w14:val="none"/>
        </w:rPr>
        <w:tab/>
      </w:r>
      <w:r w:rsidRPr="002635E6">
        <w:rPr>
          <w:rFonts w:ascii="Times New Roman" w:eastAsia="ArnoPro-Regular" w:hAnsi="Times New Roman" w:cs="Times New Roman"/>
          <w:b/>
          <w:bCs/>
          <w:i/>
          <w:iCs/>
          <w:color w:val="000000"/>
          <w:kern w:val="0"/>
          <w:sz w:val="24"/>
          <w:szCs w:val="24"/>
          <w14:ligatures w14:val="none"/>
        </w:rPr>
        <w:t>Method</w:t>
      </w:r>
      <w:r w:rsidR="00C7388F" w:rsidRPr="002635E6">
        <w:rPr>
          <w:rFonts w:ascii="Times New Roman" w:eastAsia="ArnoPro-Regular" w:hAnsi="Times New Roman" w:cs="Times New Roman"/>
          <w:b/>
          <w:bCs/>
          <w:i/>
          <w:iCs/>
          <w:color w:val="000000"/>
          <w:kern w:val="0"/>
          <w:sz w:val="24"/>
          <w:szCs w:val="24"/>
          <w14:ligatures w14:val="none"/>
        </w:rPr>
        <w:t>o</w:t>
      </w:r>
      <w:r w:rsidR="00673554" w:rsidRPr="002635E6">
        <w:rPr>
          <w:rFonts w:ascii="Times New Roman" w:eastAsia="ArnoPro-Regular" w:hAnsi="Times New Roman" w:cs="Times New Roman"/>
          <w:b/>
          <w:bCs/>
          <w:i/>
          <w:iCs/>
          <w:color w:val="000000"/>
          <w:kern w:val="0"/>
          <w:sz w:val="24"/>
          <w:szCs w:val="24"/>
          <w14:ligatures w14:val="none"/>
        </w:rPr>
        <w:t>logy</w:t>
      </w:r>
    </w:p>
    <w:p w14:paraId="08C95591" w14:textId="5712A8D8" w:rsidR="00910751" w:rsidRPr="002635E6" w:rsidRDefault="00910751" w:rsidP="00910751">
      <w:pPr>
        <w:spacing w:after="0" w:line="480" w:lineRule="auto"/>
        <w:jc w:val="both"/>
        <w:rPr>
          <w:rFonts w:ascii="Times New Roman" w:eastAsia="ArnoPro-Regular" w:hAnsi="Times New Roman" w:cs="Times New Roman"/>
          <w:color w:val="000000"/>
          <w:kern w:val="0"/>
          <w:sz w:val="24"/>
          <w:szCs w:val="24"/>
          <w14:ligatures w14:val="none"/>
        </w:rPr>
      </w:pPr>
      <w:r w:rsidRPr="002635E6">
        <w:rPr>
          <w:rFonts w:ascii="Times New Roman" w:eastAsia="ArnoPro-Regular" w:hAnsi="Times New Roman" w:cs="Times New Roman"/>
          <w:color w:val="000000"/>
          <w:kern w:val="0"/>
          <w:sz w:val="24"/>
          <w:szCs w:val="24"/>
          <w14:ligatures w14:val="none"/>
        </w:rPr>
        <w:t>The study was conducted in the following sequence: agro-waste collection (</w:t>
      </w:r>
      <w:r w:rsidRPr="002635E6">
        <w:rPr>
          <w:rFonts w:ascii="Times New Roman" w:hAnsi="Times New Roman" w:cs="Times New Roman"/>
          <w:sz w:val="24"/>
          <w:szCs w:val="24"/>
        </w:rPr>
        <w:t>Red onion Skin; ROS, and Orange Mesocarp; OM)</w:t>
      </w:r>
      <w:r w:rsidRPr="002635E6">
        <w:rPr>
          <w:rFonts w:ascii="Times New Roman" w:eastAsia="ArnoPro-Regular" w:hAnsi="Times New Roman" w:cs="Times New Roman"/>
          <w:color w:val="000000"/>
          <w:kern w:val="0"/>
          <w:sz w:val="24"/>
          <w:szCs w:val="24"/>
          <w14:ligatures w14:val="none"/>
        </w:rPr>
        <w:t>, biomass preparation and extraction</w:t>
      </w:r>
      <w:r w:rsidRPr="002635E6">
        <w:rPr>
          <w:rFonts w:ascii="Times New Roman" w:hAnsi="Times New Roman" w:cs="Times New Roman"/>
          <w:sz w:val="24"/>
          <w:szCs w:val="24"/>
        </w:rPr>
        <w:t xml:space="preserve">, </w:t>
      </w:r>
      <w:r w:rsidRPr="002635E6">
        <w:rPr>
          <w:rFonts w:ascii="Times New Roman" w:eastAsia="ArnoPro-Regular" w:hAnsi="Times New Roman" w:cs="Times New Roman"/>
          <w:color w:val="000000"/>
          <w:kern w:val="0"/>
          <w:sz w:val="24"/>
          <w:szCs w:val="24"/>
          <w14:ligatures w14:val="none"/>
        </w:rPr>
        <w:t>characterization of the extracts (</w:t>
      </w:r>
      <w:r w:rsidRPr="002635E6">
        <w:rPr>
          <w:rFonts w:ascii="Times New Roman" w:hAnsi="Times New Roman" w:cs="Times New Roman"/>
          <w:sz w:val="24"/>
          <w:szCs w:val="24"/>
        </w:rPr>
        <w:t>Red onion Skin Extract; ROSE, and Orange Mesocarp Extract; OME)</w:t>
      </w:r>
      <w:r w:rsidRPr="002635E6">
        <w:rPr>
          <w:rFonts w:ascii="Times New Roman" w:eastAsia="ArnoPro-Regular" w:hAnsi="Times New Roman" w:cs="Times New Roman"/>
          <w:color w:val="000000"/>
          <w:kern w:val="0"/>
          <w:sz w:val="24"/>
          <w:szCs w:val="24"/>
          <w14:ligatures w14:val="none"/>
        </w:rPr>
        <w:t xml:space="preserve">, </w:t>
      </w:r>
      <w:r w:rsidR="00513E49" w:rsidRPr="002635E6">
        <w:rPr>
          <w:rFonts w:ascii="Times New Roman" w:eastAsia="ArnoPro-Regular" w:hAnsi="Times New Roman" w:cs="Times New Roman"/>
          <w:color w:val="000000"/>
          <w:kern w:val="0"/>
          <w:sz w:val="24"/>
          <w:szCs w:val="24"/>
          <w14:ligatures w14:val="none"/>
        </w:rPr>
        <w:t xml:space="preserve">crude oil and seawater sampling, </w:t>
      </w:r>
      <w:r w:rsidRPr="002635E6">
        <w:rPr>
          <w:rFonts w:ascii="Times New Roman" w:eastAsia="ArnoPro-Regular" w:hAnsi="Times New Roman" w:cs="Times New Roman"/>
          <w:color w:val="000000"/>
          <w:kern w:val="0"/>
          <w:sz w:val="24"/>
          <w:szCs w:val="24"/>
          <w14:ligatures w14:val="none"/>
        </w:rPr>
        <w:t>emulsion preparation, demulsifier formulation, demulsifier evaluation, and comparative evaluation of the formulated demulsifier with a commercial</w:t>
      </w:r>
      <w:r w:rsidR="00A56837" w:rsidRPr="002635E6">
        <w:rPr>
          <w:rFonts w:ascii="Times New Roman" w:eastAsia="ArnoPro-Regular" w:hAnsi="Times New Roman" w:cs="Times New Roman"/>
          <w:color w:val="000000"/>
          <w:kern w:val="0"/>
          <w:sz w:val="24"/>
          <w:szCs w:val="24"/>
          <w14:ligatures w14:val="none"/>
        </w:rPr>
        <w:t xml:space="preserve"> d</w:t>
      </w:r>
      <w:r w:rsidR="005A1340" w:rsidRPr="002635E6">
        <w:rPr>
          <w:rFonts w:ascii="Times New Roman" w:hAnsi="Times New Roman" w:cs="Times New Roman"/>
          <w:sz w:val="24"/>
          <w:szCs w:val="24"/>
        </w:rPr>
        <w:t xml:space="preserve">emulsifier </w:t>
      </w:r>
      <w:r w:rsidRPr="002635E6">
        <w:rPr>
          <w:rFonts w:ascii="Times New Roman" w:hAnsi="Times New Roman" w:cs="Times New Roman"/>
          <w:sz w:val="24"/>
          <w:szCs w:val="24"/>
        </w:rPr>
        <w:t>via static bottle test</w:t>
      </w:r>
      <w:r w:rsidRPr="002635E6">
        <w:rPr>
          <w:rFonts w:ascii="Times New Roman" w:eastAsia="ArnoPro-Regular" w:hAnsi="Times New Roman" w:cs="Times New Roman"/>
          <w:color w:val="000000"/>
          <w:kern w:val="0"/>
          <w:sz w:val="24"/>
          <w:szCs w:val="24"/>
          <w14:ligatures w14:val="none"/>
        </w:rPr>
        <w:t xml:space="preserve">. </w:t>
      </w:r>
    </w:p>
    <w:p w14:paraId="50383957" w14:textId="3F9647FD" w:rsidR="007C0F0B" w:rsidRPr="002635E6" w:rsidRDefault="007C0F0B" w:rsidP="00910751">
      <w:pPr>
        <w:autoSpaceDE w:val="0"/>
        <w:autoSpaceDN w:val="0"/>
        <w:adjustRightInd w:val="0"/>
        <w:spacing w:after="0" w:line="480" w:lineRule="auto"/>
        <w:jc w:val="both"/>
        <w:rPr>
          <w:rFonts w:ascii="Times New Roman" w:hAnsi="Times New Roman" w:cs="Times New Roman"/>
          <w:sz w:val="24"/>
          <w:szCs w:val="24"/>
        </w:rPr>
      </w:pPr>
      <w:r w:rsidRPr="002635E6">
        <w:rPr>
          <w:rFonts w:ascii="Times New Roman" w:hAnsi="Times New Roman" w:cs="Times New Roman"/>
          <w:sz w:val="24"/>
          <w:szCs w:val="24"/>
        </w:rPr>
        <w:t>2.1.</w:t>
      </w:r>
      <w:r w:rsidRPr="002635E6">
        <w:rPr>
          <w:rFonts w:ascii="Times New Roman" w:hAnsi="Times New Roman" w:cs="Times New Roman"/>
          <w:sz w:val="24"/>
          <w:szCs w:val="24"/>
        </w:rPr>
        <w:tab/>
      </w:r>
      <w:r w:rsidR="00513E49" w:rsidRPr="002635E6">
        <w:rPr>
          <w:rFonts w:ascii="Times New Roman" w:hAnsi="Times New Roman" w:cs="Times New Roman"/>
          <w:i/>
          <w:iCs/>
          <w:sz w:val="24"/>
          <w:szCs w:val="24"/>
        </w:rPr>
        <w:t>Biomass Preparation, Extraction</w:t>
      </w:r>
      <w:r w:rsidR="00056A84" w:rsidRPr="002635E6">
        <w:rPr>
          <w:rFonts w:ascii="Times New Roman" w:hAnsi="Times New Roman" w:cs="Times New Roman"/>
          <w:i/>
          <w:iCs/>
          <w:sz w:val="24"/>
          <w:szCs w:val="24"/>
        </w:rPr>
        <w:t xml:space="preserve"> and Characterization</w:t>
      </w:r>
    </w:p>
    <w:p w14:paraId="7AB0BEEF" w14:textId="42158CC2" w:rsidR="00A00DFE" w:rsidRPr="002635E6" w:rsidRDefault="00910751" w:rsidP="00A00DFE">
      <w:pPr>
        <w:spacing w:after="200" w:line="480" w:lineRule="auto"/>
        <w:jc w:val="both"/>
        <w:rPr>
          <w:rFonts w:ascii="Times New Roman" w:hAnsi="Times New Roman" w:cs="Times New Roman"/>
          <w:sz w:val="24"/>
          <w:szCs w:val="24"/>
        </w:rPr>
      </w:pPr>
      <w:r w:rsidRPr="002635E6">
        <w:rPr>
          <w:rFonts w:ascii="Times New Roman" w:hAnsi="Times New Roman" w:cs="Times New Roman"/>
          <w:sz w:val="24"/>
          <w:szCs w:val="24"/>
        </w:rPr>
        <w:t xml:space="preserve">Red onion skin (ROS) and </w:t>
      </w:r>
      <w:r w:rsidRPr="002635E6">
        <w:rPr>
          <w:rFonts w:ascii="Times New Roman" w:eastAsia="ArnoPro-Regular" w:hAnsi="Times New Roman" w:cs="Times New Roman"/>
          <w:color w:val="000000"/>
          <w:kern w:val="0"/>
          <w:sz w:val="24"/>
          <w:szCs w:val="24"/>
          <w14:ligatures w14:val="none"/>
        </w:rPr>
        <w:t xml:space="preserve">Orange mesocarp (OM) </w:t>
      </w:r>
      <w:r w:rsidRPr="002635E6">
        <w:rPr>
          <w:rFonts w:ascii="Times New Roman" w:hAnsi="Times New Roman" w:cs="Times New Roman"/>
          <w:sz w:val="24"/>
          <w:szCs w:val="24"/>
        </w:rPr>
        <w:t>were sorted, cleaned, oven-dried at 40 ℃ for 3 hours, ground to fine powder, labeled, and stored in airtight containers before extraction. A 1</w:t>
      </w:r>
      <w:r w:rsidR="00703513" w:rsidRPr="002635E6">
        <w:rPr>
          <w:rFonts w:ascii="Times New Roman" w:hAnsi="Times New Roman" w:cs="Times New Roman"/>
          <w:sz w:val="24"/>
          <w:szCs w:val="24"/>
        </w:rPr>
        <w:t xml:space="preserve"> </w:t>
      </w:r>
      <w:r w:rsidRPr="002635E6">
        <w:rPr>
          <w:rFonts w:ascii="Times New Roman" w:hAnsi="Times New Roman" w:cs="Times New Roman"/>
          <w:sz w:val="24"/>
          <w:szCs w:val="24"/>
        </w:rPr>
        <w:t xml:space="preserve">% stock solution of </w:t>
      </w:r>
      <w:r w:rsidR="00D42C20">
        <w:rPr>
          <w:rFonts w:ascii="Times New Roman" w:hAnsi="Times New Roman" w:cs="Times New Roman"/>
          <w:sz w:val="24"/>
          <w:szCs w:val="24"/>
        </w:rPr>
        <w:t>s</w:t>
      </w:r>
      <w:r w:rsidRPr="002635E6">
        <w:rPr>
          <w:rFonts w:ascii="Times New Roman" w:hAnsi="Times New Roman" w:cs="Times New Roman"/>
          <w:sz w:val="24"/>
          <w:szCs w:val="24"/>
        </w:rPr>
        <w:t xml:space="preserve">odium </w:t>
      </w:r>
      <w:r w:rsidR="00D42C20">
        <w:rPr>
          <w:rFonts w:ascii="Times New Roman" w:hAnsi="Times New Roman" w:cs="Times New Roman"/>
          <w:sz w:val="24"/>
          <w:szCs w:val="24"/>
        </w:rPr>
        <w:t>h</w:t>
      </w:r>
      <w:r w:rsidRPr="002635E6">
        <w:rPr>
          <w:rFonts w:ascii="Times New Roman" w:hAnsi="Times New Roman" w:cs="Times New Roman"/>
          <w:sz w:val="24"/>
          <w:szCs w:val="24"/>
        </w:rPr>
        <w:t>ydroxide (NaOH) was prepared to extract the phytochemicals in ROS and OM at ambient temperature. Pre-weighed amounts of ground ROS and OM were macerated for 24 hrs in 1 % NaOH solution with intermittent agitation. The solutions were vacuum-filtered, and the resultant filtrate was labeled “ROSE” and “OME” respectively.</w:t>
      </w:r>
      <w:r w:rsidR="000C671F" w:rsidRPr="002635E6">
        <w:rPr>
          <w:rFonts w:ascii="Times New Roman" w:hAnsi="Times New Roman" w:cs="Times New Roman"/>
          <w:sz w:val="24"/>
          <w:szCs w:val="24"/>
        </w:rPr>
        <w:t xml:space="preserve"> A portion of </w:t>
      </w:r>
      <w:r w:rsidR="00780123" w:rsidRPr="002635E6">
        <w:rPr>
          <w:rFonts w:ascii="Times New Roman" w:hAnsi="Times New Roman" w:cs="Times New Roman"/>
          <w:sz w:val="24"/>
          <w:szCs w:val="24"/>
        </w:rPr>
        <w:t>these extract solutions was separated</w:t>
      </w:r>
      <w:r w:rsidR="0053542D" w:rsidRPr="002635E6">
        <w:rPr>
          <w:rFonts w:ascii="Times New Roman" w:hAnsi="Times New Roman" w:cs="Times New Roman"/>
          <w:sz w:val="24"/>
          <w:szCs w:val="24"/>
        </w:rPr>
        <w:t>, and 1g</w:t>
      </w:r>
      <w:r w:rsidR="00780123" w:rsidRPr="002635E6">
        <w:rPr>
          <w:rFonts w:ascii="Times New Roman" w:hAnsi="Times New Roman" w:cs="Times New Roman"/>
          <w:sz w:val="24"/>
          <w:szCs w:val="24"/>
        </w:rPr>
        <w:t xml:space="preserve"> of sodium benzoate was added</w:t>
      </w:r>
      <w:r w:rsidR="001E3E0A" w:rsidRPr="002635E6">
        <w:rPr>
          <w:rFonts w:ascii="Times New Roman" w:hAnsi="Times New Roman" w:cs="Times New Roman"/>
          <w:sz w:val="24"/>
          <w:szCs w:val="24"/>
        </w:rPr>
        <w:t xml:space="preserve"> </w:t>
      </w:r>
      <w:r w:rsidR="00CA6836" w:rsidRPr="002635E6">
        <w:rPr>
          <w:rFonts w:ascii="Times New Roman" w:hAnsi="Times New Roman" w:cs="Times New Roman"/>
          <w:sz w:val="24"/>
          <w:szCs w:val="24"/>
        </w:rPr>
        <w:t>to the ROSE and OME</w:t>
      </w:r>
      <w:r w:rsidR="00CA6836" w:rsidRPr="002635E6">
        <w:rPr>
          <w:rFonts w:ascii="Times New Roman" w:eastAsia="Segoe UI Symbol" w:hAnsi="Times New Roman" w:cs="Times New Roman"/>
          <w:sz w:val="24"/>
          <w:szCs w:val="24"/>
          <w:lang w:val="en-GB"/>
        </w:rPr>
        <w:t xml:space="preserve"> solutions</w:t>
      </w:r>
      <w:r w:rsidR="00F5730D" w:rsidRPr="002635E6">
        <w:rPr>
          <w:rFonts w:ascii="Times New Roman" w:hAnsi="Times New Roman" w:cs="Times New Roman"/>
          <w:sz w:val="24"/>
          <w:szCs w:val="24"/>
        </w:rPr>
        <w:t xml:space="preserve"> and labeled “ROSE-NaB” and “OME-NaB</w:t>
      </w:r>
      <w:r w:rsidR="00DE15DF" w:rsidRPr="002635E6">
        <w:rPr>
          <w:rFonts w:ascii="Times New Roman" w:eastAsia="Segoe UI Symbol" w:hAnsi="Times New Roman" w:cs="Times New Roman"/>
          <w:sz w:val="24"/>
          <w:szCs w:val="24"/>
          <w:lang w:val="en-GB"/>
        </w:rPr>
        <w:t>,”</w:t>
      </w:r>
      <w:r w:rsidR="00CA6836" w:rsidRPr="002635E6">
        <w:rPr>
          <w:rFonts w:ascii="Times New Roman" w:eastAsia="Segoe UI Symbol" w:hAnsi="Times New Roman" w:cs="Times New Roman"/>
          <w:sz w:val="24"/>
          <w:szCs w:val="24"/>
          <w:lang w:val="en-GB"/>
        </w:rPr>
        <w:t xml:space="preserve"> </w:t>
      </w:r>
      <w:r w:rsidR="001E3E0A" w:rsidRPr="002635E6">
        <w:rPr>
          <w:rFonts w:ascii="Times New Roman" w:hAnsi="Times New Roman" w:cs="Times New Roman"/>
          <w:sz w:val="24"/>
          <w:szCs w:val="24"/>
        </w:rPr>
        <w:t>respectively</w:t>
      </w:r>
      <w:r w:rsidR="007000D4" w:rsidRPr="002635E6">
        <w:rPr>
          <w:rFonts w:ascii="Times New Roman" w:hAnsi="Times New Roman" w:cs="Times New Roman"/>
          <w:sz w:val="24"/>
          <w:szCs w:val="24"/>
        </w:rPr>
        <w:t>.</w:t>
      </w:r>
      <w:r w:rsidR="000B3AB4" w:rsidRPr="002635E6">
        <w:rPr>
          <w:rFonts w:ascii="Times New Roman" w:hAnsi="Times New Roman" w:cs="Times New Roman"/>
          <w:sz w:val="24"/>
          <w:szCs w:val="24"/>
        </w:rPr>
        <w:t xml:space="preserve"> </w:t>
      </w:r>
      <w:r w:rsidR="00C14DB1" w:rsidRPr="002635E6">
        <w:rPr>
          <w:rFonts w:ascii="Times New Roman" w:hAnsi="Times New Roman" w:cs="Times New Roman"/>
          <w:sz w:val="24"/>
          <w:szCs w:val="24"/>
        </w:rPr>
        <w:t>The</w:t>
      </w:r>
      <w:r w:rsidRPr="002635E6">
        <w:rPr>
          <w:rFonts w:ascii="Times New Roman" w:hAnsi="Times New Roman" w:cs="Times New Roman"/>
          <w:sz w:val="24"/>
          <w:szCs w:val="24"/>
        </w:rPr>
        <w:t xml:space="preserve"> </w:t>
      </w:r>
      <w:r w:rsidR="00C14DB1" w:rsidRPr="002635E6">
        <w:rPr>
          <w:rFonts w:ascii="Times New Roman" w:hAnsi="Times New Roman" w:cs="Times New Roman"/>
          <w:sz w:val="24"/>
          <w:szCs w:val="24"/>
        </w:rPr>
        <w:t>extracts</w:t>
      </w:r>
      <w:r w:rsidRPr="002635E6">
        <w:rPr>
          <w:rFonts w:ascii="Times New Roman" w:hAnsi="Times New Roman" w:cs="Times New Roman"/>
          <w:sz w:val="24"/>
          <w:szCs w:val="24"/>
        </w:rPr>
        <w:t xml:space="preserve"> were characterized using </w:t>
      </w:r>
      <w:r w:rsidR="00A00DFE" w:rsidRPr="002635E6">
        <w:rPr>
          <w:rFonts w:ascii="Times New Roman" w:hAnsi="Times New Roman" w:cs="Times New Roman"/>
          <w:sz w:val="24"/>
          <w:szCs w:val="24"/>
        </w:rPr>
        <w:t xml:space="preserve">an Agilent </w:t>
      </w:r>
      <w:r w:rsidRPr="002635E6">
        <w:rPr>
          <w:rFonts w:ascii="Times New Roman" w:hAnsi="Times New Roman" w:cs="Times New Roman"/>
          <w:sz w:val="24"/>
          <w:szCs w:val="24"/>
        </w:rPr>
        <w:t>Fourier transform infrared (FTIR) spectrophotomet</w:t>
      </w:r>
      <w:r w:rsidR="00A00DFE" w:rsidRPr="002635E6">
        <w:rPr>
          <w:rFonts w:ascii="Times New Roman" w:hAnsi="Times New Roman" w:cs="Times New Roman"/>
          <w:sz w:val="24"/>
          <w:szCs w:val="24"/>
        </w:rPr>
        <w:t>er scanning in the 4000 – 1000 cm</w:t>
      </w:r>
      <w:r w:rsidR="00A00DFE" w:rsidRPr="002635E6">
        <w:rPr>
          <w:rFonts w:ascii="Times New Roman" w:hAnsi="Times New Roman" w:cs="Times New Roman"/>
          <w:sz w:val="24"/>
          <w:szCs w:val="24"/>
          <w:vertAlign w:val="superscript"/>
        </w:rPr>
        <w:t>-1</w:t>
      </w:r>
      <w:r w:rsidR="00A00DFE" w:rsidRPr="002635E6">
        <w:rPr>
          <w:rFonts w:ascii="Times New Roman" w:hAnsi="Times New Roman" w:cs="Times New Roman"/>
          <w:sz w:val="24"/>
          <w:szCs w:val="24"/>
        </w:rPr>
        <w:t xml:space="preserve"> range.</w:t>
      </w:r>
    </w:p>
    <w:p w14:paraId="3D60DC40" w14:textId="188E6F14" w:rsidR="007C0F0B" w:rsidRPr="002635E6" w:rsidRDefault="007C0F0B" w:rsidP="007C0F0B">
      <w:pPr>
        <w:spacing w:after="0" w:line="480" w:lineRule="auto"/>
        <w:jc w:val="both"/>
        <w:rPr>
          <w:rFonts w:ascii="Times New Roman" w:hAnsi="Times New Roman" w:cs="Times New Roman"/>
          <w:sz w:val="24"/>
          <w:szCs w:val="24"/>
          <w:lang w:val="en"/>
        </w:rPr>
      </w:pPr>
      <w:r w:rsidRPr="002635E6">
        <w:rPr>
          <w:rFonts w:ascii="Times New Roman" w:hAnsi="Times New Roman" w:cs="Times New Roman"/>
          <w:sz w:val="24"/>
          <w:szCs w:val="24"/>
        </w:rPr>
        <w:lastRenderedPageBreak/>
        <w:t>2.2.</w:t>
      </w:r>
      <w:r w:rsidRPr="002635E6">
        <w:rPr>
          <w:rFonts w:ascii="Times New Roman" w:hAnsi="Times New Roman" w:cs="Times New Roman"/>
          <w:sz w:val="24"/>
          <w:szCs w:val="24"/>
        </w:rPr>
        <w:tab/>
      </w:r>
      <w:r w:rsidRPr="002635E6">
        <w:rPr>
          <w:rFonts w:ascii="Times New Roman" w:hAnsi="Times New Roman" w:cs="Times New Roman"/>
          <w:i/>
          <w:iCs/>
          <w:sz w:val="24"/>
          <w:szCs w:val="24"/>
          <w:lang w:val="en"/>
        </w:rPr>
        <w:t>Crude oil and Sea water Characterization</w:t>
      </w:r>
    </w:p>
    <w:p w14:paraId="61E97279" w14:textId="14F03CDA" w:rsidR="002D192D" w:rsidRPr="002635E6" w:rsidRDefault="00056A84" w:rsidP="002D192D">
      <w:pPr>
        <w:spacing w:after="0" w:line="480" w:lineRule="auto"/>
        <w:jc w:val="both"/>
        <w:rPr>
          <w:rFonts w:ascii="Times New Roman" w:hAnsi="Times New Roman" w:cs="Times New Roman"/>
          <w:sz w:val="24"/>
          <w:szCs w:val="24"/>
        </w:rPr>
      </w:pPr>
      <w:r w:rsidRPr="002635E6">
        <w:rPr>
          <w:rFonts w:ascii="Times New Roman" w:hAnsi="Times New Roman" w:cs="Times New Roman"/>
          <w:sz w:val="24"/>
          <w:szCs w:val="24"/>
        </w:rPr>
        <w:t>Medium-heavy crude oil was sampled from the Agbada flow station, labeled accordingly, and dispatched to the laboratory for further analysis. Seawater was sampled from the Gulf of Guinea in the Niger Delta region, labeled accordingly, and dispatched to the laboratory for further analysis.</w:t>
      </w:r>
      <w:r w:rsidR="00285DED" w:rsidRPr="002635E6">
        <w:rPr>
          <w:rFonts w:ascii="Times New Roman" w:hAnsi="Times New Roman" w:cs="Times New Roman"/>
          <w:sz w:val="24"/>
          <w:szCs w:val="24"/>
        </w:rPr>
        <w:t xml:space="preserve"> </w:t>
      </w:r>
    </w:p>
    <w:p w14:paraId="08D33D65" w14:textId="77777777" w:rsidR="002D192D" w:rsidRPr="002635E6" w:rsidRDefault="002D192D" w:rsidP="002D192D">
      <w:pPr>
        <w:spacing w:after="0" w:line="480" w:lineRule="auto"/>
        <w:jc w:val="both"/>
        <w:rPr>
          <w:rFonts w:ascii="Times New Roman" w:hAnsi="Times New Roman" w:cs="Times New Roman"/>
          <w:b/>
          <w:bCs/>
          <w:sz w:val="24"/>
          <w:szCs w:val="24"/>
        </w:rPr>
      </w:pPr>
      <w:r w:rsidRPr="002635E6">
        <w:rPr>
          <w:rFonts w:ascii="Times New Roman" w:hAnsi="Times New Roman" w:cs="Times New Roman"/>
          <w:sz w:val="24"/>
          <w:szCs w:val="24"/>
        </w:rPr>
        <w:t>2.3</w:t>
      </w:r>
      <w:r w:rsidRPr="002635E6">
        <w:rPr>
          <w:rFonts w:ascii="Times New Roman" w:hAnsi="Times New Roman" w:cs="Times New Roman"/>
          <w:sz w:val="24"/>
          <w:szCs w:val="24"/>
        </w:rPr>
        <w:tab/>
      </w:r>
      <w:r w:rsidRPr="002635E6">
        <w:rPr>
          <w:rFonts w:ascii="Times New Roman" w:hAnsi="Times New Roman" w:cs="Times New Roman"/>
          <w:i/>
          <w:iCs/>
          <w:sz w:val="24"/>
          <w:szCs w:val="24"/>
        </w:rPr>
        <w:t>Emulsion Preparation and Bottle Tests</w:t>
      </w:r>
    </w:p>
    <w:p w14:paraId="1452AC9A" w14:textId="1208E149" w:rsidR="002D192D" w:rsidRPr="002635E6" w:rsidRDefault="002D192D" w:rsidP="002D192D">
      <w:pPr>
        <w:spacing w:after="200" w:line="480" w:lineRule="auto"/>
        <w:jc w:val="both"/>
        <w:rPr>
          <w:rFonts w:ascii="Times New Roman" w:hAnsi="Times New Roman" w:cs="Times New Roman"/>
          <w:sz w:val="24"/>
          <w:szCs w:val="24"/>
        </w:rPr>
      </w:pPr>
      <w:r w:rsidRPr="002635E6">
        <w:rPr>
          <w:rFonts w:ascii="Times New Roman" w:hAnsi="Times New Roman" w:cs="Times New Roman"/>
          <w:sz w:val="24"/>
          <w:szCs w:val="24"/>
        </w:rPr>
        <w:t>Laboratory-simulated crude oil emulsions of varying crude oil to seawater mixing ratios of 80:20</w:t>
      </w:r>
      <w:r w:rsidR="008E45BB" w:rsidRPr="002635E6">
        <w:rPr>
          <w:rFonts w:ascii="Times New Roman" w:hAnsi="Times New Roman" w:cs="Times New Roman"/>
          <w:sz w:val="24"/>
          <w:szCs w:val="24"/>
        </w:rPr>
        <w:t xml:space="preserve"> and 60:40,</w:t>
      </w:r>
      <w:r w:rsidRPr="002635E6">
        <w:rPr>
          <w:rFonts w:ascii="Times New Roman" w:hAnsi="Times New Roman" w:cs="Times New Roman"/>
          <w:sz w:val="24"/>
          <w:szCs w:val="24"/>
        </w:rPr>
        <w:t xml:space="preserve"> respectively, were prepared according to the method described by Attah </w:t>
      </w:r>
      <w:r w:rsidRPr="002635E6">
        <w:rPr>
          <w:rFonts w:ascii="Times New Roman" w:hAnsi="Times New Roman" w:cs="Times New Roman"/>
          <w:i/>
          <w:iCs/>
          <w:sz w:val="24"/>
          <w:szCs w:val="24"/>
        </w:rPr>
        <w:t>et al.</w:t>
      </w:r>
      <w:r w:rsidR="00C648F4">
        <w:rPr>
          <w:rFonts w:ascii="Times New Roman" w:hAnsi="Times New Roman" w:cs="Times New Roman"/>
          <w:sz w:val="24"/>
          <w:szCs w:val="24"/>
          <w:vertAlign w:val="superscript"/>
        </w:rPr>
        <w:t>25,26</w:t>
      </w:r>
      <w:r w:rsidRPr="002635E6">
        <w:rPr>
          <w:rFonts w:ascii="Times New Roman" w:hAnsi="Times New Roman" w:cs="Times New Roman"/>
          <w:sz w:val="24"/>
          <w:szCs w:val="24"/>
        </w:rPr>
        <w:t xml:space="preserve">. Crude oil was stirred at an ambient temperature of 25 ℃ at </w:t>
      </w:r>
      <w:r w:rsidR="00C648F4">
        <w:rPr>
          <w:rFonts w:ascii="Times New Roman" w:hAnsi="Times New Roman" w:cs="Times New Roman"/>
          <w:sz w:val="24"/>
          <w:szCs w:val="24"/>
        </w:rPr>
        <w:t>high speed</w:t>
      </w:r>
      <w:r w:rsidRPr="002635E6">
        <w:rPr>
          <w:rFonts w:ascii="Times New Roman" w:hAnsi="Times New Roman" w:cs="Times New Roman"/>
          <w:sz w:val="24"/>
          <w:szCs w:val="24"/>
        </w:rPr>
        <w:t xml:space="preserve"> using a commercial mixer for 30 minutes with the gradual addition of seawater until both phases became homogenized. Bottle tests were used to assess the efficiency of the demulsifier formulations, ROSE, ROSE</w:t>
      </w:r>
      <w:r w:rsidR="005F1C42" w:rsidRPr="002635E6">
        <w:rPr>
          <w:rFonts w:ascii="Times New Roman" w:hAnsi="Times New Roman" w:cs="Times New Roman"/>
          <w:sz w:val="24"/>
          <w:szCs w:val="24"/>
        </w:rPr>
        <w:t>-</w:t>
      </w:r>
      <w:r w:rsidRPr="002635E6">
        <w:rPr>
          <w:rFonts w:ascii="Times New Roman" w:hAnsi="Times New Roman" w:cs="Times New Roman"/>
          <w:sz w:val="24"/>
          <w:szCs w:val="24"/>
        </w:rPr>
        <w:t>NaB, OME, and OME</w:t>
      </w:r>
      <w:r w:rsidR="005F1C42" w:rsidRPr="002635E6">
        <w:rPr>
          <w:rFonts w:ascii="Times New Roman" w:hAnsi="Times New Roman" w:cs="Times New Roman"/>
          <w:sz w:val="24"/>
          <w:szCs w:val="24"/>
        </w:rPr>
        <w:t>-</w:t>
      </w:r>
      <w:r w:rsidRPr="002635E6">
        <w:rPr>
          <w:rFonts w:ascii="Times New Roman" w:hAnsi="Times New Roman" w:cs="Times New Roman"/>
          <w:sz w:val="24"/>
          <w:szCs w:val="24"/>
        </w:rPr>
        <w:t>NaB</w:t>
      </w:r>
      <w:r w:rsidR="00703513" w:rsidRPr="002635E6">
        <w:rPr>
          <w:rFonts w:ascii="Times New Roman" w:hAnsi="Times New Roman" w:cs="Times New Roman"/>
          <w:sz w:val="24"/>
          <w:szCs w:val="24"/>
        </w:rPr>
        <w:t xml:space="preserve">, respectively, as described in Al-Sabagh </w:t>
      </w:r>
      <w:r w:rsidR="00703513" w:rsidRPr="002635E6">
        <w:rPr>
          <w:rFonts w:ascii="Times New Roman" w:hAnsi="Times New Roman" w:cs="Times New Roman"/>
          <w:i/>
          <w:iCs/>
          <w:sz w:val="24"/>
          <w:szCs w:val="24"/>
        </w:rPr>
        <w:t>et al.</w:t>
      </w:r>
      <w:r w:rsidR="002F69EC">
        <w:rPr>
          <w:rFonts w:ascii="Times New Roman" w:hAnsi="Times New Roman" w:cs="Times New Roman"/>
          <w:sz w:val="24"/>
          <w:szCs w:val="24"/>
          <w:vertAlign w:val="superscript"/>
        </w:rPr>
        <w:t>27</w:t>
      </w:r>
      <w:r w:rsidR="00703513" w:rsidRPr="002635E6">
        <w:rPr>
          <w:rFonts w:ascii="Times New Roman" w:hAnsi="Times New Roman" w:cs="Times New Roman"/>
          <w:sz w:val="24"/>
          <w:szCs w:val="24"/>
        </w:rPr>
        <w:t xml:space="preserve"> and Victor-Oji </w:t>
      </w:r>
      <w:r w:rsidR="00703513" w:rsidRPr="002635E6">
        <w:rPr>
          <w:rFonts w:ascii="Times New Roman" w:hAnsi="Times New Roman" w:cs="Times New Roman"/>
          <w:i/>
          <w:iCs/>
          <w:sz w:val="24"/>
          <w:szCs w:val="24"/>
        </w:rPr>
        <w:t>et al.</w:t>
      </w:r>
      <w:r w:rsidR="002F69EC">
        <w:rPr>
          <w:rFonts w:ascii="Times New Roman" w:hAnsi="Times New Roman" w:cs="Times New Roman"/>
          <w:sz w:val="24"/>
          <w:szCs w:val="24"/>
          <w:vertAlign w:val="superscript"/>
        </w:rPr>
        <w:t>18-19</w:t>
      </w:r>
      <w:r w:rsidRPr="002635E6">
        <w:rPr>
          <w:rFonts w:ascii="Times New Roman" w:hAnsi="Times New Roman" w:cs="Times New Roman"/>
          <w:sz w:val="24"/>
          <w:szCs w:val="24"/>
        </w:rPr>
        <w:t>. The simulated crude oil emulsions were transferred into graduated 100 ml rubber stoppered demulsification bottles and dosed with the formulated demulsifiers at 1</w:t>
      </w:r>
      <w:r w:rsidR="00423655" w:rsidRPr="002635E6">
        <w:rPr>
          <w:rFonts w:ascii="Times New Roman" w:hAnsi="Times New Roman" w:cs="Times New Roman"/>
          <w:sz w:val="24"/>
          <w:szCs w:val="24"/>
        </w:rPr>
        <w:t xml:space="preserve"> </w:t>
      </w:r>
      <w:r w:rsidRPr="002635E6">
        <w:rPr>
          <w:rFonts w:ascii="Times New Roman" w:hAnsi="Times New Roman" w:cs="Times New Roman"/>
          <w:sz w:val="24"/>
          <w:szCs w:val="24"/>
        </w:rPr>
        <w:t>% w/v, 0.50</w:t>
      </w:r>
      <w:r w:rsidR="00423655" w:rsidRPr="002635E6">
        <w:rPr>
          <w:rFonts w:ascii="Times New Roman" w:hAnsi="Times New Roman" w:cs="Times New Roman"/>
          <w:sz w:val="24"/>
          <w:szCs w:val="24"/>
        </w:rPr>
        <w:t xml:space="preserve"> </w:t>
      </w:r>
      <w:r w:rsidRPr="002635E6">
        <w:rPr>
          <w:rFonts w:ascii="Times New Roman" w:hAnsi="Times New Roman" w:cs="Times New Roman"/>
          <w:sz w:val="24"/>
          <w:szCs w:val="24"/>
        </w:rPr>
        <w:t>% w/v, 0.33</w:t>
      </w:r>
      <w:r w:rsidR="00423655" w:rsidRPr="002635E6">
        <w:rPr>
          <w:rFonts w:ascii="Times New Roman" w:hAnsi="Times New Roman" w:cs="Times New Roman"/>
          <w:sz w:val="24"/>
          <w:szCs w:val="24"/>
        </w:rPr>
        <w:t xml:space="preserve"> </w:t>
      </w:r>
      <w:r w:rsidRPr="002635E6">
        <w:rPr>
          <w:rFonts w:ascii="Times New Roman" w:hAnsi="Times New Roman" w:cs="Times New Roman"/>
          <w:sz w:val="24"/>
          <w:szCs w:val="24"/>
        </w:rPr>
        <w:t>% w/v, 0.25</w:t>
      </w:r>
      <w:r w:rsidR="00423655" w:rsidRPr="002635E6">
        <w:rPr>
          <w:rFonts w:ascii="Times New Roman" w:hAnsi="Times New Roman" w:cs="Times New Roman"/>
          <w:sz w:val="24"/>
          <w:szCs w:val="24"/>
        </w:rPr>
        <w:t xml:space="preserve"> </w:t>
      </w:r>
      <w:r w:rsidRPr="002635E6">
        <w:rPr>
          <w:rFonts w:ascii="Times New Roman" w:hAnsi="Times New Roman" w:cs="Times New Roman"/>
          <w:sz w:val="24"/>
          <w:szCs w:val="24"/>
        </w:rPr>
        <w:t>% w/v, 0.20</w:t>
      </w:r>
      <w:r w:rsidR="00A80866" w:rsidRPr="002635E6">
        <w:rPr>
          <w:rFonts w:ascii="Times New Roman" w:hAnsi="Times New Roman" w:cs="Times New Roman"/>
          <w:sz w:val="24"/>
          <w:szCs w:val="24"/>
        </w:rPr>
        <w:t xml:space="preserve"> %</w:t>
      </w:r>
      <w:r w:rsidRPr="002635E6">
        <w:rPr>
          <w:rFonts w:ascii="Times New Roman" w:hAnsi="Times New Roman" w:cs="Times New Roman"/>
          <w:sz w:val="24"/>
          <w:szCs w:val="24"/>
        </w:rPr>
        <w:t xml:space="preserve"> w/v concentrations respectively. A blank was used for each set of experiments. The pre-dosed emulsions were agitated 100 times in a ‘to’ and ‘</w:t>
      </w:r>
      <w:proofErr w:type="spellStart"/>
      <w:r w:rsidRPr="002635E6">
        <w:rPr>
          <w:rFonts w:ascii="Times New Roman" w:hAnsi="Times New Roman" w:cs="Times New Roman"/>
          <w:sz w:val="24"/>
          <w:szCs w:val="24"/>
        </w:rPr>
        <w:t>fro</w:t>
      </w:r>
      <w:proofErr w:type="spellEnd"/>
      <w:r w:rsidRPr="002635E6">
        <w:rPr>
          <w:rFonts w:ascii="Times New Roman" w:hAnsi="Times New Roman" w:cs="Times New Roman"/>
          <w:sz w:val="24"/>
          <w:szCs w:val="24"/>
        </w:rPr>
        <w:t xml:space="preserve">’ motion, placed in a thermostatic water bath set at 70 ℃, and the water drop-out was observed for an initial 5 minutes and subsequently at intervals of 10 minutes for 180 minutes. The demulsifier efficiency was evaluated based on the water separation rate, </w:t>
      </w:r>
      <w:r w:rsidR="007B7644" w:rsidRPr="002635E6">
        <w:rPr>
          <w:rFonts w:ascii="Times New Roman" w:hAnsi="Times New Roman" w:cs="Times New Roman"/>
          <w:sz w:val="24"/>
          <w:szCs w:val="24"/>
        </w:rPr>
        <w:t>interfacial layer quality, and water separation volume</w:t>
      </w:r>
      <w:r w:rsidRPr="002635E6">
        <w:rPr>
          <w:rFonts w:ascii="Times New Roman" w:hAnsi="Times New Roman" w:cs="Times New Roman"/>
          <w:sz w:val="24"/>
          <w:szCs w:val="24"/>
        </w:rPr>
        <w:t xml:space="preserve">. The percentage </w:t>
      </w:r>
      <w:r w:rsidR="007B7644" w:rsidRPr="002635E6">
        <w:rPr>
          <w:rFonts w:ascii="Times New Roman" w:hAnsi="Times New Roman" w:cs="Times New Roman"/>
          <w:sz w:val="24"/>
          <w:szCs w:val="24"/>
        </w:rPr>
        <w:t xml:space="preserve">of </w:t>
      </w:r>
      <w:r w:rsidRPr="002635E6">
        <w:rPr>
          <w:rFonts w:ascii="Times New Roman" w:hAnsi="Times New Roman" w:cs="Times New Roman"/>
          <w:sz w:val="24"/>
          <w:szCs w:val="24"/>
        </w:rPr>
        <w:t>water drop-out was estimated using the equation below:</w:t>
      </w:r>
    </w:p>
    <w:p w14:paraId="42B43AE1" w14:textId="77777777" w:rsidR="002D192D" w:rsidRPr="002635E6" w:rsidRDefault="002D192D" w:rsidP="002D192D">
      <w:pPr>
        <w:spacing w:before="240" w:after="0" w:line="480" w:lineRule="auto"/>
        <w:jc w:val="both"/>
        <w:rPr>
          <w:rFonts w:ascii="Times New Roman" w:hAnsi="Times New Roman" w:cs="Times New Roman"/>
          <w:sz w:val="24"/>
          <w:szCs w:val="24"/>
        </w:rPr>
      </w:pPr>
      <m:oMathPara>
        <m:oMath>
          <m:r>
            <m:rPr>
              <m:sty m:val="bi"/>
            </m:rPr>
            <w:rPr>
              <w:rFonts w:ascii="Cambria Math" w:hAnsi="Cambria Math" w:cs="Times New Roman"/>
              <w:sz w:val="24"/>
              <w:szCs w:val="24"/>
            </w:rPr>
            <m:t>Water drop-out (%)</m:t>
          </m:r>
          <m:r>
            <w:rPr>
              <w:rFonts w:ascii="Cambria Math" w:hAnsi="Cambria Math" w:cs="Times New Roman"/>
              <w:sz w:val="24"/>
              <w:szCs w:val="24"/>
            </w:rPr>
            <m:t xml:space="preserve">= </m:t>
          </m:r>
          <m:f>
            <m:fPr>
              <m:ctrlPr>
                <w:rPr>
                  <w:rFonts w:ascii="Cambria Math" w:hAnsi="Cambria Math" w:cs="Times New Roman"/>
                  <w:i/>
                  <w:sz w:val="24"/>
                  <w:szCs w:val="24"/>
                </w:rPr>
              </m:ctrlPr>
            </m:fPr>
            <m:num>
              <m:r>
                <m:rPr>
                  <m:sty m:val="p"/>
                </m:rPr>
                <w:rPr>
                  <w:rFonts w:ascii="Cambria Math" w:hAnsi="Cambria Math" w:cs="Times New Roman"/>
                  <w:sz w:val="24"/>
                  <w:szCs w:val="24"/>
                </w:rPr>
                <m:t xml:space="preserve">Volume of seperated water (ml) </m:t>
              </m:r>
            </m:num>
            <m:den>
              <m:r>
                <m:rPr>
                  <m:sty m:val="p"/>
                </m:rPr>
                <w:rPr>
                  <w:rFonts w:ascii="Cambria Math" w:hAnsi="Cambria Math" w:cs="Times New Roman"/>
                  <w:sz w:val="24"/>
                  <w:szCs w:val="24"/>
                </w:rPr>
                <m:t>Total volume of water in the emlusion (ml)</m:t>
              </m:r>
            </m:den>
          </m:f>
          <m:r>
            <w:rPr>
              <w:rFonts w:ascii="Cambria Math" w:hAnsi="Cambria Math" w:cs="Times New Roman"/>
              <w:sz w:val="24"/>
              <w:szCs w:val="24"/>
            </w:rPr>
            <m:t xml:space="preserve"> ×100</m:t>
          </m:r>
        </m:oMath>
      </m:oMathPara>
    </w:p>
    <w:p w14:paraId="65479997" w14:textId="77777777" w:rsidR="00F849DE" w:rsidRPr="002635E6" w:rsidRDefault="00F849DE" w:rsidP="00676C3B">
      <w:pPr>
        <w:pStyle w:val="ListParagraph"/>
        <w:numPr>
          <w:ilvl w:val="0"/>
          <w:numId w:val="8"/>
        </w:numPr>
        <w:spacing w:after="0" w:line="480" w:lineRule="auto"/>
        <w:ind w:left="630" w:hanging="630"/>
        <w:jc w:val="both"/>
        <w:rPr>
          <w:rFonts w:ascii="Times New Roman" w:hAnsi="Times New Roman" w:cs="Times New Roman"/>
          <w:b/>
          <w:bCs/>
          <w:sz w:val="24"/>
          <w:szCs w:val="24"/>
        </w:rPr>
      </w:pPr>
      <w:r w:rsidRPr="002635E6">
        <w:rPr>
          <w:rFonts w:ascii="Times New Roman" w:hAnsi="Times New Roman" w:cs="Times New Roman"/>
          <w:b/>
          <w:bCs/>
          <w:sz w:val="24"/>
          <w:szCs w:val="24"/>
        </w:rPr>
        <w:t>Results and Discussion</w:t>
      </w:r>
    </w:p>
    <w:p w14:paraId="5C1BD98C" w14:textId="2F2B5669" w:rsidR="002B5E85" w:rsidRPr="002635E6" w:rsidRDefault="001F52A7" w:rsidP="00667836">
      <w:pPr>
        <w:spacing w:after="0" w:line="480" w:lineRule="auto"/>
        <w:jc w:val="both"/>
        <w:rPr>
          <w:rFonts w:ascii="Times New Roman" w:hAnsi="Times New Roman" w:cs="Times New Roman"/>
          <w:i/>
          <w:iCs/>
          <w:sz w:val="24"/>
          <w:szCs w:val="24"/>
        </w:rPr>
      </w:pPr>
      <w:r w:rsidRPr="002635E6">
        <w:rPr>
          <w:rFonts w:ascii="Times New Roman" w:hAnsi="Times New Roman" w:cs="Times New Roman"/>
          <w:i/>
          <w:iCs/>
          <w:sz w:val="24"/>
          <w:szCs w:val="24"/>
        </w:rPr>
        <w:t>3.1</w:t>
      </w:r>
      <w:r w:rsidRPr="002635E6">
        <w:rPr>
          <w:rFonts w:ascii="Times New Roman" w:hAnsi="Times New Roman" w:cs="Times New Roman"/>
          <w:i/>
          <w:iCs/>
          <w:sz w:val="24"/>
          <w:szCs w:val="24"/>
        </w:rPr>
        <w:tab/>
      </w:r>
      <w:r w:rsidR="002B5E85" w:rsidRPr="002635E6">
        <w:rPr>
          <w:rFonts w:ascii="Times New Roman" w:hAnsi="Times New Roman" w:cs="Times New Roman"/>
          <w:i/>
          <w:iCs/>
          <w:sz w:val="24"/>
          <w:szCs w:val="24"/>
        </w:rPr>
        <w:t>Physicochemical Characterization of Crude Oil and Seawater Samples</w:t>
      </w:r>
    </w:p>
    <w:p w14:paraId="687B84DB" w14:textId="0CBD350B" w:rsidR="00667836" w:rsidRPr="002635E6" w:rsidRDefault="002F69EC" w:rsidP="00667836">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Tables 1 and 2 show key physicochemical properties of the crude oil and seawater samples used in this study. The crude oil sample had a specific gravity of 0.9065 and an API gravity of 24.59, indicative of medium crude oil. It also had a </w:t>
      </w:r>
      <w:r w:rsidR="00837A57" w:rsidRPr="002635E6">
        <w:rPr>
          <w:rFonts w:ascii="Times New Roman" w:hAnsi="Times New Roman" w:cs="Times New Roman"/>
          <w:sz w:val="24"/>
          <w:szCs w:val="24"/>
        </w:rPr>
        <w:t>l</w:t>
      </w:r>
      <w:r w:rsidR="00BC2652" w:rsidRPr="002635E6">
        <w:rPr>
          <w:rFonts w:ascii="Times New Roman" w:hAnsi="Times New Roman" w:cs="Times New Roman"/>
          <w:sz w:val="24"/>
          <w:szCs w:val="24"/>
        </w:rPr>
        <w:t>ow sulfur content</w:t>
      </w:r>
      <w:r w:rsidR="00B560D6" w:rsidRPr="002635E6">
        <w:rPr>
          <w:rFonts w:ascii="Times New Roman" w:hAnsi="Times New Roman" w:cs="Times New Roman"/>
          <w:sz w:val="24"/>
          <w:szCs w:val="24"/>
        </w:rPr>
        <w:t xml:space="preserve">, </w:t>
      </w:r>
      <w:r w:rsidR="00BC2652" w:rsidRPr="002635E6">
        <w:rPr>
          <w:rFonts w:ascii="Times New Roman" w:hAnsi="Times New Roman" w:cs="Times New Roman"/>
          <w:sz w:val="24"/>
          <w:szCs w:val="24"/>
        </w:rPr>
        <w:t>0.308</w:t>
      </w:r>
      <w:r w:rsidR="00986995" w:rsidRPr="002635E6">
        <w:rPr>
          <w:rFonts w:ascii="Times New Roman" w:hAnsi="Times New Roman" w:cs="Times New Roman"/>
          <w:sz w:val="24"/>
          <w:szCs w:val="24"/>
        </w:rPr>
        <w:t xml:space="preserve"> </w:t>
      </w:r>
      <w:r w:rsidR="00BC2652" w:rsidRPr="002635E6">
        <w:rPr>
          <w:rFonts w:ascii="Times New Roman" w:hAnsi="Times New Roman" w:cs="Times New Roman"/>
          <w:sz w:val="24"/>
          <w:szCs w:val="24"/>
        </w:rPr>
        <w:t>%</w:t>
      </w:r>
      <w:r w:rsidR="00B560D6" w:rsidRPr="002635E6">
        <w:rPr>
          <w:rFonts w:ascii="Times New Roman" w:hAnsi="Times New Roman" w:cs="Times New Roman"/>
          <w:sz w:val="24"/>
          <w:szCs w:val="24"/>
        </w:rPr>
        <w:t>,</w:t>
      </w:r>
      <w:r w:rsidR="00BC2652" w:rsidRPr="002635E6">
        <w:rPr>
          <w:rFonts w:ascii="Times New Roman" w:hAnsi="Times New Roman" w:cs="Times New Roman"/>
          <w:sz w:val="24"/>
          <w:szCs w:val="24"/>
        </w:rPr>
        <w:t xml:space="preserve"> and </w:t>
      </w:r>
      <w:r w:rsidR="007E7DE5" w:rsidRPr="002635E6">
        <w:rPr>
          <w:rFonts w:ascii="Times New Roman" w:hAnsi="Times New Roman" w:cs="Times New Roman"/>
          <w:sz w:val="24"/>
          <w:szCs w:val="24"/>
        </w:rPr>
        <w:t xml:space="preserve">a </w:t>
      </w:r>
      <w:r w:rsidR="00BC2652" w:rsidRPr="002635E6">
        <w:rPr>
          <w:rFonts w:ascii="Times New Roman" w:hAnsi="Times New Roman" w:cs="Times New Roman"/>
          <w:sz w:val="24"/>
          <w:szCs w:val="24"/>
        </w:rPr>
        <w:t xml:space="preserve">minimal water cut </w:t>
      </w:r>
      <w:r w:rsidR="007E7DE5" w:rsidRPr="002635E6">
        <w:rPr>
          <w:rFonts w:ascii="Times New Roman" w:hAnsi="Times New Roman" w:cs="Times New Roman"/>
          <w:sz w:val="24"/>
          <w:szCs w:val="24"/>
        </w:rPr>
        <w:t xml:space="preserve">of </w:t>
      </w:r>
      <w:r>
        <w:rPr>
          <w:rFonts w:ascii="Times New Roman" w:hAnsi="Times New Roman" w:cs="Times New Roman"/>
          <w:sz w:val="24"/>
          <w:szCs w:val="24"/>
        </w:rPr>
        <w:t>-</w:t>
      </w:r>
      <w:r w:rsidR="00BC2652" w:rsidRPr="002635E6">
        <w:rPr>
          <w:rFonts w:ascii="Times New Roman" w:hAnsi="Times New Roman" w:cs="Times New Roman"/>
          <w:sz w:val="24"/>
          <w:szCs w:val="24"/>
        </w:rPr>
        <w:t>0.15</w:t>
      </w:r>
      <w:r w:rsidR="007E7DE5" w:rsidRPr="002635E6">
        <w:rPr>
          <w:rFonts w:ascii="Times New Roman" w:hAnsi="Times New Roman" w:cs="Times New Roman"/>
          <w:sz w:val="24"/>
          <w:szCs w:val="24"/>
        </w:rPr>
        <w:t xml:space="preserve"> </w:t>
      </w:r>
      <w:r w:rsidR="00BC2652" w:rsidRPr="002635E6">
        <w:rPr>
          <w:rFonts w:ascii="Times New Roman" w:hAnsi="Times New Roman" w:cs="Times New Roman"/>
          <w:sz w:val="24"/>
          <w:szCs w:val="24"/>
        </w:rPr>
        <w:t>%.</w:t>
      </w:r>
      <w:r w:rsidR="00FC6A2C" w:rsidRPr="002635E6">
        <w:rPr>
          <w:rFonts w:ascii="Times New Roman" w:hAnsi="Times New Roman" w:cs="Times New Roman"/>
          <w:sz w:val="24"/>
          <w:szCs w:val="24"/>
        </w:rPr>
        <w:t xml:space="preserve"> </w:t>
      </w:r>
    </w:p>
    <w:p w14:paraId="65A4BA72" w14:textId="77777777" w:rsidR="00667836" w:rsidRPr="002635E6" w:rsidRDefault="00667836" w:rsidP="00667836">
      <w:pPr>
        <w:spacing w:after="0" w:line="480" w:lineRule="auto"/>
        <w:jc w:val="both"/>
        <w:rPr>
          <w:rFonts w:ascii="Times New Roman" w:hAnsi="Times New Roman" w:cs="Times New Roman"/>
          <w:b/>
          <w:sz w:val="24"/>
          <w:szCs w:val="24"/>
        </w:rPr>
      </w:pPr>
      <w:r w:rsidRPr="002635E6">
        <w:rPr>
          <w:rFonts w:ascii="Times New Roman" w:hAnsi="Times New Roman" w:cs="Times New Roman"/>
          <w:b/>
          <w:sz w:val="24"/>
          <w:szCs w:val="24"/>
        </w:rPr>
        <w:t>Table 1:</w:t>
      </w:r>
      <w:r w:rsidRPr="002635E6">
        <w:rPr>
          <w:rFonts w:ascii="Times New Roman" w:hAnsi="Times New Roman" w:cs="Times New Roman"/>
          <w:b/>
          <w:sz w:val="24"/>
          <w:szCs w:val="24"/>
        </w:rPr>
        <w:tab/>
      </w:r>
      <w:r w:rsidRPr="002635E6">
        <w:rPr>
          <w:rFonts w:ascii="Times New Roman" w:hAnsi="Times New Roman" w:cs="Times New Roman"/>
          <w:sz w:val="24"/>
          <w:szCs w:val="24"/>
        </w:rPr>
        <w:t>Physicochemical Characterization of the Crude Oil Sample</w:t>
      </w:r>
    </w:p>
    <w:tbl>
      <w:tblPr>
        <w:tblW w:w="0" w:type="auto"/>
        <w:tblInd w:w="98" w:type="dxa"/>
        <w:tblBorders>
          <w:top w:val="single" w:sz="4" w:space="0" w:color="auto"/>
          <w:bottom w:val="single" w:sz="4" w:space="0" w:color="auto"/>
        </w:tblBorders>
        <w:tblCellMar>
          <w:left w:w="10" w:type="dxa"/>
          <w:right w:w="10" w:type="dxa"/>
        </w:tblCellMar>
        <w:tblLook w:val="04A0" w:firstRow="1" w:lastRow="0" w:firstColumn="1" w:lastColumn="0" w:noHBand="0" w:noVBand="1"/>
      </w:tblPr>
      <w:tblGrid>
        <w:gridCol w:w="4302"/>
        <w:gridCol w:w="2560"/>
        <w:gridCol w:w="2282"/>
      </w:tblGrid>
      <w:tr w:rsidR="00667836" w:rsidRPr="002635E6" w14:paraId="6071EEEB" w14:textId="77777777">
        <w:tc>
          <w:tcPr>
            <w:tcW w:w="4410" w:type="dxa"/>
            <w:tcBorders>
              <w:top w:val="single" w:sz="4" w:space="0" w:color="auto"/>
              <w:bottom w:val="single" w:sz="4" w:space="0" w:color="auto"/>
            </w:tcBorders>
            <w:shd w:val="clear" w:color="000000" w:fill="FFFFFF"/>
            <w:tcMar>
              <w:left w:w="108" w:type="dxa"/>
              <w:right w:w="108" w:type="dxa"/>
            </w:tcMar>
            <w:vAlign w:val="bottom"/>
          </w:tcPr>
          <w:p w14:paraId="7B918F09"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b/>
                <w:sz w:val="24"/>
                <w:szCs w:val="24"/>
              </w:rPr>
              <w:t>Parameter</w:t>
            </w:r>
          </w:p>
        </w:tc>
        <w:tc>
          <w:tcPr>
            <w:tcW w:w="2616" w:type="dxa"/>
            <w:tcBorders>
              <w:top w:val="single" w:sz="4" w:space="0" w:color="auto"/>
              <w:bottom w:val="single" w:sz="4" w:space="0" w:color="auto"/>
            </w:tcBorders>
            <w:shd w:val="clear" w:color="000000" w:fill="FFFFFF"/>
            <w:tcMar>
              <w:left w:w="108" w:type="dxa"/>
              <w:right w:w="108" w:type="dxa"/>
            </w:tcMar>
            <w:vAlign w:val="bottom"/>
          </w:tcPr>
          <w:p w14:paraId="1A29547E"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b/>
                <w:sz w:val="24"/>
                <w:szCs w:val="24"/>
              </w:rPr>
              <w:t>Method</w:t>
            </w:r>
          </w:p>
        </w:tc>
        <w:tc>
          <w:tcPr>
            <w:tcW w:w="2324" w:type="dxa"/>
            <w:tcBorders>
              <w:top w:val="single" w:sz="4" w:space="0" w:color="auto"/>
              <w:bottom w:val="single" w:sz="4" w:space="0" w:color="auto"/>
            </w:tcBorders>
            <w:shd w:val="clear" w:color="000000" w:fill="FFFFFF"/>
            <w:tcMar>
              <w:left w:w="108" w:type="dxa"/>
              <w:right w:w="108" w:type="dxa"/>
            </w:tcMar>
            <w:vAlign w:val="bottom"/>
          </w:tcPr>
          <w:p w14:paraId="3E9B21F1"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b/>
                <w:sz w:val="24"/>
                <w:szCs w:val="24"/>
              </w:rPr>
              <w:t>Value</w:t>
            </w:r>
          </w:p>
        </w:tc>
      </w:tr>
      <w:tr w:rsidR="00667836" w:rsidRPr="002635E6" w14:paraId="7153A666" w14:textId="77777777">
        <w:tc>
          <w:tcPr>
            <w:tcW w:w="4410" w:type="dxa"/>
            <w:tcBorders>
              <w:top w:val="single" w:sz="4" w:space="0" w:color="auto"/>
            </w:tcBorders>
            <w:shd w:val="clear" w:color="000000" w:fill="FFFFFF"/>
            <w:tcMar>
              <w:left w:w="108" w:type="dxa"/>
              <w:right w:w="108" w:type="dxa"/>
            </w:tcMar>
            <w:vAlign w:val="bottom"/>
          </w:tcPr>
          <w:p w14:paraId="0DE79B72"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Specific Gravity (60/60ºF)</w:t>
            </w:r>
          </w:p>
        </w:tc>
        <w:tc>
          <w:tcPr>
            <w:tcW w:w="2616" w:type="dxa"/>
            <w:tcBorders>
              <w:top w:val="single" w:sz="4" w:space="0" w:color="auto"/>
            </w:tcBorders>
            <w:shd w:val="clear" w:color="000000" w:fill="FFFFFF"/>
            <w:tcMar>
              <w:left w:w="108" w:type="dxa"/>
              <w:right w:w="108" w:type="dxa"/>
            </w:tcMar>
            <w:vAlign w:val="bottom"/>
          </w:tcPr>
          <w:p w14:paraId="09431160"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ASTM D 1298</w:t>
            </w:r>
          </w:p>
        </w:tc>
        <w:tc>
          <w:tcPr>
            <w:tcW w:w="2324" w:type="dxa"/>
            <w:tcBorders>
              <w:top w:val="single" w:sz="4" w:space="0" w:color="auto"/>
            </w:tcBorders>
            <w:shd w:val="clear" w:color="000000" w:fill="FFFFFF"/>
            <w:tcMar>
              <w:left w:w="108" w:type="dxa"/>
              <w:right w:w="108" w:type="dxa"/>
            </w:tcMar>
            <w:vAlign w:val="bottom"/>
          </w:tcPr>
          <w:p w14:paraId="6CFE42C0"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0.9065</w:t>
            </w:r>
          </w:p>
        </w:tc>
      </w:tr>
      <w:tr w:rsidR="00667836" w:rsidRPr="002635E6" w14:paraId="510F5A5E" w14:textId="77777777">
        <w:tc>
          <w:tcPr>
            <w:tcW w:w="4410" w:type="dxa"/>
            <w:shd w:val="clear" w:color="000000" w:fill="FFFFFF"/>
            <w:tcMar>
              <w:left w:w="108" w:type="dxa"/>
              <w:right w:w="108" w:type="dxa"/>
            </w:tcMar>
            <w:vAlign w:val="bottom"/>
          </w:tcPr>
          <w:p w14:paraId="31239190" w14:textId="11E674C2"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 xml:space="preserve">API </w:t>
            </w:r>
            <w:r w:rsidR="003A4D3C" w:rsidRPr="002635E6">
              <w:rPr>
                <w:rFonts w:ascii="Times New Roman" w:hAnsi="Times New Roman" w:cs="Times New Roman"/>
                <w:sz w:val="24"/>
                <w:szCs w:val="24"/>
              </w:rPr>
              <w:t>Gravity</w:t>
            </w:r>
            <w:r w:rsidRPr="002635E6">
              <w:rPr>
                <w:rFonts w:ascii="Times New Roman" w:hAnsi="Times New Roman" w:cs="Times New Roman"/>
                <w:sz w:val="24"/>
                <w:szCs w:val="24"/>
              </w:rPr>
              <w:t xml:space="preserve"> </w:t>
            </w:r>
            <w:r w:rsidR="00355BD4">
              <w:rPr>
                <w:rFonts w:ascii="Times New Roman" w:hAnsi="Times New Roman" w:cs="Times New Roman"/>
                <w:sz w:val="24"/>
                <w:szCs w:val="24"/>
              </w:rPr>
              <w:t xml:space="preserve">at </w:t>
            </w:r>
            <w:r w:rsidRPr="002635E6">
              <w:rPr>
                <w:rFonts w:ascii="Times New Roman" w:hAnsi="Times New Roman" w:cs="Times New Roman"/>
                <w:sz w:val="24"/>
                <w:szCs w:val="24"/>
              </w:rPr>
              <w:t>60ºF</w:t>
            </w:r>
          </w:p>
        </w:tc>
        <w:tc>
          <w:tcPr>
            <w:tcW w:w="2616" w:type="dxa"/>
            <w:shd w:val="clear" w:color="000000" w:fill="FFFFFF"/>
            <w:tcMar>
              <w:left w:w="108" w:type="dxa"/>
              <w:right w:w="108" w:type="dxa"/>
            </w:tcMar>
            <w:vAlign w:val="bottom"/>
          </w:tcPr>
          <w:p w14:paraId="3C941A8D"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ASTM D 1298</w:t>
            </w:r>
          </w:p>
        </w:tc>
        <w:tc>
          <w:tcPr>
            <w:tcW w:w="2324" w:type="dxa"/>
            <w:shd w:val="clear" w:color="000000" w:fill="FFFFFF"/>
            <w:tcMar>
              <w:left w:w="108" w:type="dxa"/>
              <w:right w:w="108" w:type="dxa"/>
            </w:tcMar>
            <w:vAlign w:val="bottom"/>
          </w:tcPr>
          <w:p w14:paraId="18CB79E1"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24.5949</w:t>
            </w:r>
          </w:p>
        </w:tc>
      </w:tr>
      <w:tr w:rsidR="00667836" w:rsidRPr="002635E6" w14:paraId="42F65DD2" w14:textId="77777777">
        <w:tc>
          <w:tcPr>
            <w:tcW w:w="4410" w:type="dxa"/>
            <w:shd w:val="clear" w:color="000000" w:fill="FFFFFF"/>
            <w:tcMar>
              <w:left w:w="108" w:type="dxa"/>
              <w:right w:w="108" w:type="dxa"/>
            </w:tcMar>
            <w:vAlign w:val="bottom"/>
          </w:tcPr>
          <w:p w14:paraId="550AB9BD"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Kinematic Viscosity at 40</w:t>
            </w:r>
            <w:r w:rsidRPr="002635E6">
              <w:rPr>
                <w:rFonts w:ascii="Times New Roman" w:eastAsia="Segoe UI Symbol" w:hAnsi="Times New Roman" w:cs="Times New Roman"/>
                <w:sz w:val="24"/>
                <w:szCs w:val="24"/>
              </w:rPr>
              <w:t>℃</w:t>
            </w:r>
            <w:r w:rsidRPr="002635E6">
              <w:rPr>
                <w:rFonts w:ascii="Times New Roman" w:hAnsi="Times New Roman" w:cs="Times New Roman"/>
                <w:sz w:val="24"/>
                <w:szCs w:val="24"/>
              </w:rPr>
              <w:t xml:space="preserve"> (c.St)</w:t>
            </w:r>
          </w:p>
        </w:tc>
        <w:tc>
          <w:tcPr>
            <w:tcW w:w="2616" w:type="dxa"/>
            <w:shd w:val="clear" w:color="000000" w:fill="FFFFFF"/>
            <w:tcMar>
              <w:left w:w="108" w:type="dxa"/>
              <w:right w:w="108" w:type="dxa"/>
            </w:tcMar>
            <w:vAlign w:val="bottom"/>
          </w:tcPr>
          <w:p w14:paraId="17846F97"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ASTM D 455</w:t>
            </w:r>
          </w:p>
        </w:tc>
        <w:tc>
          <w:tcPr>
            <w:tcW w:w="2324" w:type="dxa"/>
            <w:shd w:val="clear" w:color="000000" w:fill="FFFFFF"/>
            <w:tcMar>
              <w:left w:w="108" w:type="dxa"/>
              <w:right w:w="108" w:type="dxa"/>
            </w:tcMar>
            <w:vAlign w:val="bottom"/>
          </w:tcPr>
          <w:p w14:paraId="4EB9A4DC"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13.75062</w:t>
            </w:r>
          </w:p>
        </w:tc>
      </w:tr>
      <w:tr w:rsidR="00667836" w:rsidRPr="002635E6" w14:paraId="11B5B640" w14:textId="77777777">
        <w:tc>
          <w:tcPr>
            <w:tcW w:w="4410" w:type="dxa"/>
            <w:shd w:val="clear" w:color="000000" w:fill="FFFFFF"/>
            <w:tcMar>
              <w:left w:w="108" w:type="dxa"/>
              <w:right w:w="108" w:type="dxa"/>
            </w:tcMar>
            <w:vAlign w:val="bottom"/>
          </w:tcPr>
          <w:p w14:paraId="007A0939"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Water cut (%)</w:t>
            </w:r>
          </w:p>
        </w:tc>
        <w:tc>
          <w:tcPr>
            <w:tcW w:w="2616" w:type="dxa"/>
            <w:shd w:val="clear" w:color="000000" w:fill="FFFFFF"/>
            <w:tcMar>
              <w:left w:w="108" w:type="dxa"/>
              <w:right w:w="108" w:type="dxa"/>
            </w:tcMar>
            <w:vAlign w:val="bottom"/>
          </w:tcPr>
          <w:p w14:paraId="64C09191"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ASTM D 4006</w:t>
            </w:r>
          </w:p>
        </w:tc>
        <w:tc>
          <w:tcPr>
            <w:tcW w:w="2324" w:type="dxa"/>
            <w:shd w:val="clear" w:color="000000" w:fill="FFFFFF"/>
            <w:tcMar>
              <w:left w:w="108" w:type="dxa"/>
              <w:right w:w="108" w:type="dxa"/>
            </w:tcMar>
            <w:vAlign w:val="bottom"/>
          </w:tcPr>
          <w:p w14:paraId="4A9D5AEB"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0.15</w:t>
            </w:r>
          </w:p>
        </w:tc>
      </w:tr>
      <w:tr w:rsidR="00667836" w:rsidRPr="002635E6" w14:paraId="4E51F3F3" w14:textId="77777777">
        <w:tc>
          <w:tcPr>
            <w:tcW w:w="4410" w:type="dxa"/>
            <w:shd w:val="clear" w:color="000000" w:fill="FFFFFF"/>
            <w:tcMar>
              <w:left w:w="108" w:type="dxa"/>
              <w:right w:w="108" w:type="dxa"/>
            </w:tcMar>
            <w:vAlign w:val="bottom"/>
          </w:tcPr>
          <w:p w14:paraId="031D76AB"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Sulphur content (wt.%)</w:t>
            </w:r>
          </w:p>
        </w:tc>
        <w:tc>
          <w:tcPr>
            <w:tcW w:w="2616" w:type="dxa"/>
            <w:shd w:val="clear" w:color="000000" w:fill="FFFFFF"/>
            <w:tcMar>
              <w:left w:w="108" w:type="dxa"/>
              <w:right w:w="108" w:type="dxa"/>
            </w:tcMar>
            <w:vAlign w:val="bottom"/>
          </w:tcPr>
          <w:p w14:paraId="1C5E2131"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ASTM D 4292</w:t>
            </w:r>
          </w:p>
        </w:tc>
        <w:tc>
          <w:tcPr>
            <w:tcW w:w="2324" w:type="dxa"/>
            <w:shd w:val="clear" w:color="000000" w:fill="FFFFFF"/>
            <w:tcMar>
              <w:left w:w="108" w:type="dxa"/>
              <w:right w:w="108" w:type="dxa"/>
            </w:tcMar>
            <w:vAlign w:val="bottom"/>
          </w:tcPr>
          <w:p w14:paraId="622C0894"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0.30818</w:t>
            </w:r>
          </w:p>
        </w:tc>
      </w:tr>
      <w:tr w:rsidR="00667836" w:rsidRPr="002635E6" w14:paraId="51F114A4" w14:textId="77777777">
        <w:tc>
          <w:tcPr>
            <w:tcW w:w="4410" w:type="dxa"/>
            <w:shd w:val="clear" w:color="000000" w:fill="FFFFFF"/>
            <w:tcMar>
              <w:left w:w="108" w:type="dxa"/>
              <w:right w:w="108" w:type="dxa"/>
            </w:tcMar>
            <w:vAlign w:val="bottom"/>
          </w:tcPr>
          <w:p w14:paraId="3908977B"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Base, Sediment, and Water (%)</w:t>
            </w:r>
          </w:p>
        </w:tc>
        <w:tc>
          <w:tcPr>
            <w:tcW w:w="2616" w:type="dxa"/>
            <w:shd w:val="clear" w:color="000000" w:fill="FFFFFF"/>
            <w:tcMar>
              <w:left w:w="108" w:type="dxa"/>
              <w:right w:w="108" w:type="dxa"/>
            </w:tcMar>
            <w:vAlign w:val="bottom"/>
          </w:tcPr>
          <w:p w14:paraId="19A81A3C"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ASTM D 4007</w:t>
            </w:r>
          </w:p>
        </w:tc>
        <w:tc>
          <w:tcPr>
            <w:tcW w:w="2324" w:type="dxa"/>
            <w:shd w:val="clear" w:color="000000" w:fill="FFFFFF"/>
            <w:tcMar>
              <w:left w:w="108" w:type="dxa"/>
              <w:right w:w="108" w:type="dxa"/>
            </w:tcMar>
            <w:vAlign w:val="bottom"/>
          </w:tcPr>
          <w:p w14:paraId="61032D63"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0.025</w:t>
            </w:r>
          </w:p>
        </w:tc>
      </w:tr>
      <w:tr w:rsidR="00667836" w:rsidRPr="002635E6" w14:paraId="68AC4D2D" w14:textId="77777777">
        <w:tc>
          <w:tcPr>
            <w:tcW w:w="4410" w:type="dxa"/>
            <w:shd w:val="clear" w:color="000000" w:fill="FFFFFF"/>
            <w:tcMar>
              <w:left w:w="108" w:type="dxa"/>
              <w:right w:w="108" w:type="dxa"/>
            </w:tcMar>
            <w:vAlign w:val="bottom"/>
          </w:tcPr>
          <w:p w14:paraId="28B1C413"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Pour Point (</w:t>
            </w:r>
            <w:r w:rsidRPr="002635E6">
              <w:rPr>
                <w:rFonts w:ascii="Times New Roman" w:eastAsia="Segoe UI Symbol" w:hAnsi="Times New Roman" w:cs="Times New Roman"/>
                <w:sz w:val="24"/>
                <w:szCs w:val="24"/>
              </w:rPr>
              <w:t>℃</w:t>
            </w:r>
            <w:r w:rsidRPr="002635E6">
              <w:rPr>
                <w:rFonts w:ascii="Times New Roman" w:hAnsi="Times New Roman" w:cs="Times New Roman"/>
                <w:sz w:val="24"/>
                <w:szCs w:val="24"/>
              </w:rPr>
              <w:t>)</w:t>
            </w:r>
          </w:p>
        </w:tc>
        <w:tc>
          <w:tcPr>
            <w:tcW w:w="2616" w:type="dxa"/>
            <w:shd w:val="clear" w:color="000000" w:fill="FFFFFF"/>
            <w:tcMar>
              <w:left w:w="108" w:type="dxa"/>
              <w:right w:w="108" w:type="dxa"/>
            </w:tcMar>
            <w:vAlign w:val="bottom"/>
          </w:tcPr>
          <w:p w14:paraId="46BBE757"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ASTM D 5853</w:t>
            </w:r>
          </w:p>
        </w:tc>
        <w:tc>
          <w:tcPr>
            <w:tcW w:w="2324" w:type="dxa"/>
            <w:shd w:val="clear" w:color="000000" w:fill="FFFFFF"/>
            <w:tcMar>
              <w:left w:w="108" w:type="dxa"/>
              <w:right w:w="108" w:type="dxa"/>
            </w:tcMar>
            <w:vAlign w:val="bottom"/>
          </w:tcPr>
          <w:p w14:paraId="31A6D7A9"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&gt;-50</w:t>
            </w:r>
          </w:p>
        </w:tc>
      </w:tr>
    </w:tbl>
    <w:p w14:paraId="18837670" w14:textId="77777777" w:rsidR="00667836" w:rsidRPr="002635E6" w:rsidRDefault="00667836" w:rsidP="00667836">
      <w:pPr>
        <w:spacing w:after="0" w:line="480" w:lineRule="auto"/>
        <w:jc w:val="both"/>
        <w:rPr>
          <w:rFonts w:ascii="Times New Roman" w:hAnsi="Times New Roman" w:cs="Times New Roman"/>
          <w:sz w:val="24"/>
          <w:szCs w:val="24"/>
        </w:rPr>
      </w:pPr>
    </w:p>
    <w:p w14:paraId="1D7683D9" w14:textId="16DC92F0" w:rsidR="00D55C56" w:rsidRPr="002635E6" w:rsidRDefault="006E7428" w:rsidP="00667836">
      <w:pPr>
        <w:spacing w:after="0" w:line="480" w:lineRule="auto"/>
        <w:jc w:val="both"/>
        <w:rPr>
          <w:rFonts w:ascii="Times New Roman" w:hAnsi="Times New Roman" w:cs="Times New Roman"/>
          <w:sz w:val="24"/>
          <w:szCs w:val="24"/>
        </w:rPr>
      </w:pPr>
      <w:r w:rsidRPr="002635E6">
        <w:rPr>
          <w:rFonts w:ascii="Times New Roman" w:hAnsi="Times New Roman" w:cs="Times New Roman"/>
          <w:sz w:val="24"/>
          <w:szCs w:val="24"/>
        </w:rPr>
        <w:t>The</w:t>
      </w:r>
      <w:r w:rsidR="00D55C56" w:rsidRPr="002635E6">
        <w:rPr>
          <w:rFonts w:ascii="Times New Roman" w:hAnsi="Times New Roman" w:cs="Times New Roman"/>
          <w:sz w:val="24"/>
          <w:szCs w:val="24"/>
        </w:rPr>
        <w:t xml:space="preserve"> </w:t>
      </w:r>
      <w:r w:rsidR="00A4165C">
        <w:rPr>
          <w:rFonts w:ascii="Times New Roman" w:hAnsi="Times New Roman" w:cs="Times New Roman"/>
          <w:sz w:val="24"/>
          <w:szCs w:val="24"/>
        </w:rPr>
        <w:t>seawater sample pH</w:t>
      </w:r>
      <w:r w:rsidRPr="002635E6">
        <w:rPr>
          <w:rFonts w:ascii="Times New Roman" w:hAnsi="Times New Roman" w:cs="Times New Roman"/>
          <w:sz w:val="24"/>
          <w:szCs w:val="24"/>
        </w:rPr>
        <w:t xml:space="preserve"> </w:t>
      </w:r>
      <w:r w:rsidR="00D55C56" w:rsidRPr="002635E6">
        <w:rPr>
          <w:rFonts w:ascii="Times New Roman" w:hAnsi="Times New Roman" w:cs="Times New Roman"/>
          <w:sz w:val="24"/>
          <w:szCs w:val="24"/>
        </w:rPr>
        <w:t>is mildly acidic</w:t>
      </w:r>
      <w:r w:rsidR="00344389" w:rsidRPr="002635E6">
        <w:rPr>
          <w:rFonts w:ascii="Times New Roman" w:hAnsi="Times New Roman" w:cs="Times New Roman"/>
          <w:sz w:val="24"/>
          <w:szCs w:val="24"/>
        </w:rPr>
        <w:t>. The</w:t>
      </w:r>
      <w:r w:rsidR="00D55C56" w:rsidRPr="002635E6">
        <w:rPr>
          <w:rFonts w:ascii="Times New Roman" w:hAnsi="Times New Roman" w:cs="Times New Roman"/>
          <w:sz w:val="24"/>
          <w:szCs w:val="24"/>
        </w:rPr>
        <w:t xml:space="preserve"> salinity value, which gives the extent of dissolved salt in the water sample, is approximately 35931.12 ppm</w:t>
      </w:r>
      <w:r w:rsidR="00344389" w:rsidRPr="002635E6">
        <w:rPr>
          <w:rFonts w:ascii="Times New Roman" w:hAnsi="Times New Roman" w:cs="Times New Roman"/>
          <w:sz w:val="24"/>
          <w:szCs w:val="24"/>
        </w:rPr>
        <w:t>. This lies within the salinity range for seawater, 32000 - 37000 ppm, making it a good fit for emulsion preparation. The</w:t>
      </w:r>
      <w:r w:rsidR="00455638" w:rsidRPr="002635E6">
        <w:rPr>
          <w:rFonts w:ascii="Times New Roman" w:hAnsi="Times New Roman" w:cs="Times New Roman"/>
          <w:sz w:val="24"/>
          <w:szCs w:val="24"/>
        </w:rPr>
        <w:t xml:space="preserve"> </w:t>
      </w:r>
      <w:r w:rsidR="00CA434E" w:rsidRPr="002635E6">
        <w:rPr>
          <w:rFonts w:ascii="Times New Roman" w:hAnsi="Times New Roman" w:cs="Times New Roman"/>
          <w:sz w:val="24"/>
          <w:szCs w:val="24"/>
        </w:rPr>
        <w:t xml:space="preserve">high salinity content acts as a stabilizer for </w:t>
      </w:r>
      <w:r w:rsidR="003A4D3C" w:rsidRPr="002635E6">
        <w:rPr>
          <w:rFonts w:ascii="Times New Roman" w:hAnsi="Times New Roman" w:cs="Times New Roman"/>
          <w:sz w:val="24"/>
          <w:szCs w:val="24"/>
        </w:rPr>
        <w:t xml:space="preserve">the </w:t>
      </w:r>
      <w:r w:rsidR="005F5EB1" w:rsidRPr="002635E6">
        <w:rPr>
          <w:rFonts w:ascii="Times New Roman" w:hAnsi="Times New Roman" w:cs="Times New Roman"/>
          <w:sz w:val="24"/>
          <w:szCs w:val="24"/>
        </w:rPr>
        <w:t>oil emulsion</w:t>
      </w:r>
      <w:r w:rsidR="00231688" w:rsidRPr="002635E6">
        <w:rPr>
          <w:rFonts w:ascii="Times New Roman" w:hAnsi="Times New Roman" w:cs="Times New Roman"/>
          <w:sz w:val="24"/>
          <w:szCs w:val="24"/>
        </w:rPr>
        <w:t>.</w:t>
      </w:r>
    </w:p>
    <w:p w14:paraId="7497A248" w14:textId="77777777" w:rsidR="00667836" w:rsidRPr="002635E6" w:rsidRDefault="00667836" w:rsidP="00667836">
      <w:pPr>
        <w:spacing w:after="0" w:line="480" w:lineRule="auto"/>
        <w:rPr>
          <w:rFonts w:ascii="Times New Roman" w:hAnsi="Times New Roman" w:cs="Times New Roman"/>
          <w:sz w:val="24"/>
          <w:szCs w:val="24"/>
        </w:rPr>
      </w:pPr>
      <w:r w:rsidRPr="002635E6">
        <w:rPr>
          <w:rFonts w:ascii="Times New Roman" w:hAnsi="Times New Roman" w:cs="Times New Roman"/>
          <w:b/>
          <w:sz w:val="24"/>
          <w:szCs w:val="24"/>
        </w:rPr>
        <w:t>Table 2:</w:t>
      </w:r>
      <w:r w:rsidRPr="002635E6">
        <w:rPr>
          <w:rFonts w:ascii="Times New Roman" w:hAnsi="Times New Roman" w:cs="Times New Roman"/>
          <w:b/>
          <w:sz w:val="24"/>
          <w:szCs w:val="24"/>
        </w:rPr>
        <w:tab/>
      </w:r>
      <w:r w:rsidRPr="002635E6">
        <w:rPr>
          <w:rFonts w:ascii="Times New Roman" w:hAnsi="Times New Roman" w:cs="Times New Roman"/>
          <w:sz w:val="24"/>
          <w:szCs w:val="24"/>
        </w:rPr>
        <w:t>Physicochemical Characterization of the Seawater sample</w:t>
      </w:r>
    </w:p>
    <w:tbl>
      <w:tblPr>
        <w:tblW w:w="0" w:type="auto"/>
        <w:tblInd w:w="98" w:type="dxa"/>
        <w:tblBorders>
          <w:top w:val="single" w:sz="4" w:space="0" w:color="auto"/>
          <w:bottom w:val="single" w:sz="4" w:space="0" w:color="auto"/>
        </w:tblBorders>
        <w:tblCellMar>
          <w:left w:w="10" w:type="dxa"/>
          <w:right w:w="10" w:type="dxa"/>
        </w:tblCellMar>
        <w:tblLook w:val="04A0" w:firstRow="1" w:lastRow="0" w:firstColumn="1" w:lastColumn="0" w:noHBand="0" w:noVBand="1"/>
      </w:tblPr>
      <w:tblGrid>
        <w:gridCol w:w="3226"/>
        <w:gridCol w:w="3115"/>
        <w:gridCol w:w="2682"/>
      </w:tblGrid>
      <w:tr w:rsidR="00667836" w:rsidRPr="002635E6" w14:paraId="6CC1CEB9" w14:textId="77777777" w:rsidTr="005833D7">
        <w:tc>
          <w:tcPr>
            <w:tcW w:w="3226" w:type="dxa"/>
            <w:tcBorders>
              <w:top w:val="single" w:sz="4" w:space="0" w:color="auto"/>
              <w:bottom w:val="single" w:sz="4" w:space="0" w:color="auto"/>
            </w:tcBorders>
            <w:shd w:val="clear" w:color="000000" w:fill="FFFFFF"/>
            <w:tcMar>
              <w:left w:w="108" w:type="dxa"/>
              <w:right w:w="108" w:type="dxa"/>
            </w:tcMar>
            <w:vAlign w:val="bottom"/>
          </w:tcPr>
          <w:p w14:paraId="78399632"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b/>
                <w:sz w:val="24"/>
                <w:szCs w:val="24"/>
              </w:rPr>
              <w:t>Parameter</w:t>
            </w:r>
          </w:p>
        </w:tc>
        <w:tc>
          <w:tcPr>
            <w:tcW w:w="3115" w:type="dxa"/>
            <w:tcBorders>
              <w:top w:val="single" w:sz="4" w:space="0" w:color="auto"/>
              <w:bottom w:val="single" w:sz="4" w:space="0" w:color="auto"/>
            </w:tcBorders>
            <w:shd w:val="clear" w:color="000000" w:fill="FFFFFF"/>
            <w:tcMar>
              <w:left w:w="108" w:type="dxa"/>
              <w:right w:w="108" w:type="dxa"/>
            </w:tcMar>
            <w:vAlign w:val="bottom"/>
          </w:tcPr>
          <w:p w14:paraId="5443E7AF"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b/>
                <w:sz w:val="24"/>
                <w:szCs w:val="24"/>
              </w:rPr>
              <w:t>Method</w:t>
            </w:r>
          </w:p>
        </w:tc>
        <w:tc>
          <w:tcPr>
            <w:tcW w:w="2682" w:type="dxa"/>
            <w:tcBorders>
              <w:top w:val="single" w:sz="4" w:space="0" w:color="auto"/>
              <w:bottom w:val="single" w:sz="4" w:space="0" w:color="auto"/>
            </w:tcBorders>
            <w:shd w:val="clear" w:color="000000" w:fill="FFFFFF"/>
            <w:tcMar>
              <w:left w:w="108" w:type="dxa"/>
              <w:right w:w="108" w:type="dxa"/>
            </w:tcMar>
            <w:vAlign w:val="bottom"/>
          </w:tcPr>
          <w:p w14:paraId="4C1C1797"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b/>
                <w:sz w:val="24"/>
                <w:szCs w:val="24"/>
              </w:rPr>
              <w:t>Seawater sample</w:t>
            </w:r>
          </w:p>
        </w:tc>
      </w:tr>
      <w:tr w:rsidR="00667836" w:rsidRPr="002635E6" w14:paraId="2CA68F98" w14:textId="77777777" w:rsidTr="005833D7">
        <w:tc>
          <w:tcPr>
            <w:tcW w:w="3226" w:type="dxa"/>
            <w:tcBorders>
              <w:top w:val="single" w:sz="4" w:space="0" w:color="auto"/>
            </w:tcBorders>
            <w:shd w:val="clear" w:color="000000" w:fill="FFFFFF"/>
            <w:tcMar>
              <w:left w:w="108" w:type="dxa"/>
              <w:right w:w="108" w:type="dxa"/>
            </w:tcMar>
            <w:vAlign w:val="bottom"/>
          </w:tcPr>
          <w:p w14:paraId="62248B5D"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Total Dissolved Solids (ppm)</w:t>
            </w:r>
          </w:p>
        </w:tc>
        <w:tc>
          <w:tcPr>
            <w:tcW w:w="3115" w:type="dxa"/>
            <w:tcBorders>
              <w:top w:val="single" w:sz="4" w:space="0" w:color="auto"/>
            </w:tcBorders>
            <w:shd w:val="clear" w:color="000000" w:fill="FFFFFF"/>
            <w:tcMar>
              <w:left w:w="108" w:type="dxa"/>
              <w:right w:w="108" w:type="dxa"/>
            </w:tcMar>
            <w:vAlign w:val="bottom"/>
          </w:tcPr>
          <w:p w14:paraId="2F0347E0"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ASTM D 5907</w:t>
            </w:r>
          </w:p>
        </w:tc>
        <w:tc>
          <w:tcPr>
            <w:tcW w:w="2682" w:type="dxa"/>
            <w:tcBorders>
              <w:top w:val="single" w:sz="4" w:space="0" w:color="auto"/>
            </w:tcBorders>
            <w:shd w:val="clear" w:color="000000" w:fill="FFFFFF"/>
            <w:tcMar>
              <w:left w:w="108" w:type="dxa"/>
              <w:right w:w="108" w:type="dxa"/>
            </w:tcMar>
            <w:vAlign w:val="bottom"/>
          </w:tcPr>
          <w:p w14:paraId="2BE93517"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32653</w:t>
            </w:r>
          </w:p>
        </w:tc>
      </w:tr>
      <w:tr w:rsidR="00667836" w:rsidRPr="002635E6" w14:paraId="5A779E53" w14:textId="77777777">
        <w:tc>
          <w:tcPr>
            <w:tcW w:w="3226" w:type="dxa"/>
            <w:shd w:val="clear" w:color="000000" w:fill="FFFFFF"/>
            <w:tcMar>
              <w:left w:w="108" w:type="dxa"/>
              <w:right w:w="108" w:type="dxa"/>
            </w:tcMar>
            <w:vAlign w:val="bottom"/>
          </w:tcPr>
          <w:p w14:paraId="0CDF84B3"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 xml:space="preserve">Chloride content (mg/L) </w:t>
            </w:r>
          </w:p>
        </w:tc>
        <w:tc>
          <w:tcPr>
            <w:tcW w:w="3115" w:type="dxa"/>
            <w:shd w:val="clear" w:color="000000" w:fill="FFFFFF"/>
            <w:tcMar>
              <w:left w:w="108" w:type="dxa"/>
              <w:right w:w="108" w:type="dxa"/>
            </w:tcMar>
            <w:vAlign w:val="bottom"/>
          </w:tcPr>
          <w:p w14:paraId="75F28FA1"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 xml:space="preserve">ASTM D 4458 </w:t>
            </w:r>
          </w:p>
        </w:tc>
        <w:tc>
          <w:tcPr>
            <w:tcW w:w="2682" w:type="dxa"/>
            <w:shd w:val="clear" w:color="000000" w:fill="FFFFFF"/>
            <w:tcMar>
              <w:left w:w="108" w:type="dxa"/>
              <w:right w:w="108" w:type="dxa"/>
            </w:tcMar>
            <w:vAlign w:val="bottom"/>
          </w:tcPr>
          <w:p w14:paraId="757D1410"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1.0189</w:t>
            </w:r>
          </w:p>
        </w:tc>
      </w:tr>
      <w:tr w:rsidR="00667836" w:rsidRPr="002635E6" w14:paraId="3D36CAAE" w14:textId="77777777">
        <w:tc>
          <w:tcPr>
            <w:tcW w:w="3226" w:type="dxa"/>
            <w:shd w:val="clear" w:color="000000" w:fill="FFFFFF"/>
            <w:tcMar>
              <w:left w:w="108" w:type="dxa"/>
              <w:right w:w="108" w:type="dxa"/>
            </w:tcMar>
            <w:vAlign w:val="bottom"/>
          </w:tcPr>
          <w:p w14:paraId="3A01C160"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Density (g/ml)</w:t>
            </w:r>
          </w:p>
        </w:tc>
        <w:tc>
          <w:tcPr>
            <w:tcW w:w="3115" w:type="dxa"/>
            <w:shd w:val="clear" w:color="000000" w:fill="FFFFFF"/>
            <w:tcMar>
              <w:left w:w="108" w:type="dxa"/>
              <w:right w:w="108" w:type="dxa"/>
            </w:tcMar>
            <w:vAlign w:val="bottom"/>
          </w:tcPr>
          <w:p w14:paraId="706456F0"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ASTM D 1429</w:t>
            </w:r>
          </w:p>
        </w:tc>
        <w:tc>
          <w:tcPr>
            <w:tcW w:w="2682" w:type="dxa"/>
            <w:shd w:val="clear" w:color="000000" w:fill="FFFFFF"/>
            <w:tcMar>
              <w:left w:w="108" w:type="dxa"/>
              <w:right w:w="108" w:type="dxa"/>
            </w:tcMar>
            <w:vAlign w:val="bottom"/>
          </w:tcPr>
          <w:p w14:paraId="546837F0"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1.0189</w:t>
            </w:r>
          </w:p>
        </w:tc>
      </w:tr>
      <w:tr w:rsidR="00667836" w:rsidRPr="002635E6" w14:paraId="5B3B6CB7" w14:textId="77777777">
        <w:tc>
          <w:tcPr>
            <w:tcW w:w="3226" w:type="dxa"/>
            <w:shd w:val="clear" w:color="000000" w:fill="FFFFFF"/>
            <w:tcMar>
              <w:left w:w="108" w:type="dxa"/>
              <w:right w:w="108" w:type="dxa"/>
            </w:tcMar>
            <w:vAlign w:val="bottom"/>
          </w:tcPr>
          <w:p w14:paraId="7A0A3C8A"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Salinity (ppm)</w:t>
            </w:r>
          </w:p>
        </w:tc>
        <w:tc>
          <w:tcPr>
            <w:tcW w:w="3115" w:type="dxa"/>
            <w:shd w:val="clear" w:color="000000" w:fill="FFFFFF"/>
            <w:tcMar>
              <w:left w:w="108" w:type="dxa"/>
              <w:right w:w="108" w:type="dxa"/>
            </w:tcMar>
            <w:vAlign w:val="bottom"/>
          </w:tcPr>
          <w:p w14:paraId="75C17756"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ASTM D 4458</w:t>
            </w:r>
          </w:p>
        </w:tc>
        <w:tc>
          <w:tcPr>
            <w:tcW w:w="2682" w:type="dxa"/>
            <w:shd w:val="clear" w:color="000000" w:fill="FFFFFF"/>
            <w:tcMar>
              <w:left w:w="108" w:type="dxa"/>
              <w:right w:w="108" w:type="dxa"/>
            </w:tcMar>
            <w:vAlign w:val="bottom"/>
          </w:tcPr>
          <w:p w14:paraId="1A0C0C2A"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35931.12</w:t>
            </w:r>
          </w:p>
        </w:tc>
      </w:tr>
      <w:tr w:rsidR="00667836" w:rsidRPr="002635E6" w14:paraId="0994EEBF" w14:textId="77777777">
        <w:tc>
          <w:tcPr>
            <w:tcW w:w="3226" w:type="dxa"/>
            <w:shd w:val="clear" w:color="000000" w:fill="FFFFFF"/>
            <w:tcMar>
              <w:left w:w="108" w:type="dxa"/>
              <w:right w:w="108" w:type="dxa"/>
            </w:tcMar>
            <w:vAlign w:val="bottom"/>
          </w:tcPr>
          <w:p w14:paraId="11C690EF"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 xml:space="preserve">Specific Gravity </w:t>
            </w:r>
            <w:bookmarkStart w:id="0" w:name="_GoBack"/>
            <w:r w:rsidRPr="002635E6">
              <w:rPr>
                <w:rFonts w:ascii="Times New Roman" w:hAnsi="Times New Roman" w:cs="Times New Roman"/>
                <w:sz w:val="24"/>
                <w:szCs w:val="24"/>
              </w:rPr>
              <w:t>@</w:t>
            </w:r>
            <w:bookmarkEnd w:id="0"/>
            <w:r w:rsidRPr="002635E6">
              <w:rPr>
                <w:rFonts w:ascii="Times New Roman" w:hAnsi="Times New Roman" w:cs="Times New Roman"/>
                <w:sz w:val="24"/>
                <w:szCs w:val="24"/>
              </w:rPr>
              <w:t>ºF</w:t>
            </w:r>
          </w:p>
        </w:tc>
        <w:tc>
          <w:tcPr>
            <w:tcW w:w="3115" w:type="dxa"/>
            <w:shd w:val="clear" w:color="000000" w:fill="FFFFFF"/>
            <w:tcMar>
              <w:left w:w="108" w:type="dxa"/>
              <w:right w:w="108" w:type="dxa"/>
            </w:tcMar>
            <w:vAlign w:val="bottom"/>
          </w:tcPr>
          <w:p w14:paraId="09B2DC3F"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ASTM D 1429</w:t>
            </w:r>
          </w:p>
        </w:tc>
        <w:tc>
          <w:tcPr>
            <w:tcW w:w="2682" w:type="dxa"/>
            <w:shd w:val="clear" w:color="000000" w:fill="FFFFFF"/>
            <w:tcMar>
              <w:left w:w="108" w:type="dxa"/>
              <w:right w:w="108" w:type="dxa"/>
            </w:tcMar>
            <w:vAlign w:val="bottom"/>
          </w:tcPr>
          <w:p w14:paraId="2DB811F0"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1.0189</w:t>
            </w:r>
          </w:p>
        </w:tc>
      </w:tr>
      <w:tr w:rsidR="00667836" w:rsidRPr="002635E6" w14:paraId="0960E424" w14:textId="77777777">
        <w:tc>
          <w:tcPr>
            <w:tcW w:w="3226" w:type="dxa"/>
            <w:shd w:val="clear" w:color="000000" w:fill="FFFFFF"/>
            <w:tcMar>
              <w:left w:w="108" w:type="dxa"/>
              <w:right w:w="108" w:type="dxa"/>
            </w:tcMar>
            <w:vAlign w:val="bottom"/>
          </w:tcPr>
          <w:p w14:paraId="3197BE99"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pH @ 25</w:t>
            </w:r>
            <w:r w:rsidRPr="002635E6">
              <w:rPr>
                <w:rFonts w:ascii="Times New Roman" w:eastAsia="Segoe UI Symbol" w:hAnsi="Times New Roman" w:cs="Times New Roman"/>
                <w:sz w:val="24"/>
                <w:szCs w:val="24"/>
              </w:rPr>
              <w:t>℃</w:t>
            </w:r>
          </w:p>
        </w:tc>
        <w:tc>
          <w:tcPr>
            <w:tcW w:w="3115" w:type="dxa"/>
            <w:shd w:val="clear" w:color="000000" w:fill="FFFFFF"/>
            <w:tcMar>
              <w:left w:w="108" w:type="dxa"/>
              <w:right w:w="108" w:type="dxa"/>
            </w:tcMar>
            <w:vAlign w:val="bottom"/>
          </w:tcPr>
          <w:p w14:paraId="2577C9AD"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ASTM D 3875</w:t>
            </w:r>
          </w:p>
        </w:tc>
        <w:tc>
          <w:tcPr>
            <w:tcW w:w="2682" w:type="dxa"/>
            <w:shd w:val="clear" w:color="000000" w:fill="FFFFFF"/>
            <w:tcMar>
              <w:left w:w="108" w:type="dxa"/>
              <w:right w:w="108" w:type="dxa"/>
            </w:tcMar>
            <w:vAlign w:val="bottom"/>
          </w:tcPr>
          <w:p w14:paraId="7F80C05E" w14:textId="77777777" w:rsidR="00667836" w:rsidRPr="002635E6" w:rsidRDefault="00667836">
            <w:pPr>
              <w:spacing w:before="20" w:after="0"/>
              <w:jc w:val="center"/>
              <w:rPr>
                <w:rFonts w:ascii="Times New Roman" w:hAnsi="Times New Roman" w:cs="Times New Roman"/>
                <w:sz w:val="24"/>
                <w:szCs w:val="24"/>
              </w:rPr>
            </w:pPr>
            <w:r w:rsidRPr="002635E6">
              <w:rPr>
                <w:rFonts w:ascii="Times New Roman" w:hAnsi="Times New Roman" w:cs="Times New Roman"/>
                <w:sz w:val="24"/>
                <w:szCs w:val="24"/>
              </w:rPr>
              <w:t>8.18</w:t>
            </w:r>
          </w:p>
        </w:tc>
      </w:tr>
    </w:tbl>
    <w:p w14:paraId="2C6EA935" w14:textId="77777777" w:rsidR="00A4165C" w:rsidRDefault="00A4165C" w:rsidP="00676C3B">
      <w:pPr>
        <w:spacing w:before="240" w:after="0" w:line="480" w:lineRule="auto"/>
        <w:jc w:val="both"/>
        <w:rPr>
          <w:rFonts w:ascii="Times New Roman" w:hAnsi="Times New Roman" w:cs="Times New Roman"/>
          <w:i/>
          <w:iCs/>
          <w:sz w:val="24"/>
          <w:szCs w:val="24"/>
        </w:rPr>
      </w:pPr>
    </w:p>
    <w:p w14:paraId="03FB5286" w14:textId="38017EEA" w:rsidR="007B68E0" w:rsidRPr="002635E6" w:rsidRDefault="001F52A7" w:rsidP="00A4165C">
      <w:pPr>
        <w:spacing w:after="0" w:line="480" w:lineRule="auto"/>
        <w:jc w:val="both"/>
        <w:rPr>
          <w:rFonts w:ascii="Times New Roman" w:hAnsi="Times New Roman" w:cs="Times New Roman"/>
          <w:i/>
          <w:iCs/>
          <w:sz w:val="24"/>
          <w:szCs w:val="24"/>
        </w:rPr>
      </w:pPr>
      <w:r w:rsidRPr="002635E6">
        <w:rPr>
          <w:rFonts w:ascii="Times New Roman" w:hAnsi="Times New Roman" w:cs="Times New Roman"/>
          <w:i/>
          <w:iCs/>
          <w:sz w:val="24"/>
          <w:szCs w:val="24"/>
        </w:rPr>
        <w:t>3.2</w:t>
      </w:r>
      <w:r w:rsidRPr="002635E6">
        <w:rPr>
          <w:rFonts w:ascii="Times New Roman" w:hAnsi="Times New Roman" w:cs="Times New Roman"/>
          <w:i/>
          <w:iCs/>
          <w:sz w:val="24"/>
          <w:szCs w:val="24"/>
        </w:rPr>
        <w:tab/>
      </w:r>
      <w:r w:rsidR="00240138" w:rsidRPr="002635E6">
        <w:rPr>
          <w:rFonts w:ascii="Times New Roman" w:hAnsi="Times New Roman" w:cs="Times New Roman"/>
          <w:i/>
          <w:iCs/>
          <w:sz w:val="24"/>
          <w:szCs w:val="24"/>
        </w:rPr>
        <w:t xml:space="preserve">FTIR </w:t>
      </w:r>
      <w:r w:rsidR="007B68E0" w:rsidRPr="002635E6">
        <w:rPr>
          <w:rFonts w:ascii="Times New Roman" w:hAnsi="Times New Roman" w:cs="Times New Roman"/>
          <w:i/>
          <w:iCs/>
          <w:sz w:val="24"/>
          <w:szCs w:val="24"/>
        </w:rPr>
        <w:t>Characterization of RO</w:t>
      </w:r>
      <w:r w:rsidR="002B5E85" w:rsidRPr="002635E6">
        <w:rPr>
          <w:rFonts w:ascii="Times New Roman" w:hAnsi="Times New Roman" w:cs="Times New Roman"/>
          <w:i/>
          <w:iCs/>
          <w:sz w:val="24"/>
          <w:szCs w:val="24"/>
        </w:rPr>
        <w:t>SE</w:t>
      </w:r>
      <w:r w:rsidR="007B68E0" w:rsidRPr="002635E6">
        <w:rPr>
          <w:rFonts w:ascii="Times New Roman" w:hAnsi="Times New Roman" w:cs="Times New Roman"/>
          <w:i/>
          <w:iCs/>
          <w:sz w:val="24"/>
          <w:szCs w:val="24"/>
        </w:rPr>
        <w:t xml:space="preserve"> and </w:t>
      </w:r>
      <w:r w:rsidR="002B5E85" w:rsidRPr="002635E6">
        <w:rPr>
          <w:rFonts w:ascii="Times New Roman" w:hAnsi="Times New Roman" w:cs="Times New Roman"/>
          <w:i/>
          <w:iCs/>
          <w:sz w:val="24"/>
          <w:szCs w:val="24"/>
        </w:rPr>
        <w:t>OME</w:t>
      </w:r>
    </w:p>
    <w:p w14:paraId="5CAEEDCD" w14:textId="32A92DCF" w:rsidR="00CD1AB9" w:rsidRPr="002635E6" w:rsidRDefault="00795433" w:rsidP="00FE1CE7">
      <w:pPr>
        <w:spacing w:after="0" w:line="480" w:lineRule="auto"/>
        <w:jc w:val="both"/>
        <w:rPr>
          <w:rFonts w:ascii="Times New Roman" w:eastAsia="Segoe UI Symbol" w:hAnsi="Times New Roman" w:cs="Times New Roman"/>
          <w:sz w:val="24"/>
          <w:szCs w:val="24"/>
          <w:lang w:val="en-GB"/>
        </w:rPr>
      </w:pPr>
      <w:r w:rsidRPr="002635E6">
        <w:rPr>
          <w:rFonts w:ascii="Times New Roman" w:eastAsia="Segoe UI Symbol" w:hAnsi="Times New Roman" w:cs="Times New Roman"/>
          <w:sz w:val="24"/>
          <w:szCs w:val="24"/>
        </w:rPr>
        <w:t xml:space="preserve">The formulated solutions were subjected to FTIR spectroscopic analysis to confirm the presence of appropriate functional groups. </w:t>
      </w:r>
      <w:r w:rsidR="007F5112" w:rsidRPr="002635E6">
        <w:rPr>
          <w:rFonts w:ascii="Times New Roman" w:eastAsia="Segoe UI Symbol" w:hAnsi="Times New Roman" w:cs="Times New Roman"/>
          <w:sz w:val="24"/>
          <w:szCs w:val="24"/>
          <w:lang w:val="en-GB"/>
        </w:rPr>
        <w:t>T</w:t>
      </w:r>
      <w:r w:rsidR="00201366" w:rsidRPr="002635E6">
        <w:rPr>
          <w:rFonts w:ascii="Times New Roman" w:eastAsia="Segoe UI Symbol" w:hAnsi="Times New Roman" w:cs="Times New Roman"/>
          <w:sz w:val="24"/>
          <w:szCs w:val="24"/>
          <w:lang w:val="en-GB"/>
        </w:rPr>
        <w:t>he</w:t>
      </w:r>
      <w:r w:rsidR="00D57762" w:rsidRPr="002635E6">
        <w:rPr>
          <w:rFonts w:ascii="Times New Roman" w:eastAsia="Segoe UI Symbol" w:hAnsi="Times New Roman" w:cs="Times New Roman"/>
          <w:sz w:val="24"/>
          <w:szCs w:val="24"/>
          <w:lang w:val="en-GB"/>
        </w:rPr>
        <w:t xml:space="preserve"> FTIR spectra</w:t>
      </w:r>
      <w:r w:rsidR="007F5112" w:rsidRPr="002635E6">
        <w:rPr>
          <w:rFonts w:ascii="Times New Roman" w:eastAsia="Segoe UI Symbol" w:hAnsi="Times New Roman" w:cs="Times New Roman"/>
          <w:sz w:val="24"/>
          <w:szCs w:val="24"/>
          <w:lang w:val="en-GB"/>
        </w:rPr>
        <w:t xml:space="preserve"> </w:t>
      </w:r>
      <w:r w:rsidR="00D57762" w:rsidRPr="002635E6">
        <w:rPr>
          <w:rFonts w:ascii="Times New Roman" w:eastAsia="Segoe UI Symbol" w:hAnsi="Times New Roman" w:cs="Times New Roman"/>
          <w:sz w:val="24"/>
          <w:szCs w:val="24"/>
          <w:lang w:val="en-GB"/>
        </w:rPr>
        <w:t>for</w:t>
      </w:r>
      <w:r w:rsidR="00201366" w:rsidRPr="002635E6">
        <w:rPr>
          <w:rFonts w:ascii="Times New Roman" w:eastAsia="Segoe UI Symbol" w:hAnsi="Times New Roman" w:cs="Times New Roman"/>
          <w:sz w:val="24"/>
          <w:szCs w:val="24"/>
          <w:lang w:val="en-GB"/>
        </w:rPr>
        <w:t xml:space="preserve"> red onion skin extract (ROSE)</w:t>
      </w:r>
      <w:r w:rsidR="007160D5" w:rsidRPr="002635E6">
        <w:rPr>
          <w:rFonts w:ascii="Times New Roman" w:eastAsia="Segoe UI Symbol" w:hAnsi="Times New Roman" w:cs="Times New Roman"/>
          <w:sz w:val="24"/>
          <w:szCs w:val="24"/>
          <w:lang w:val="en-GB"/>
        </w:rPr>
        <w:t xml:space="preserve">, </w:t>
      </w:r>
      <w:r w:rsidR="004A5056" w:rsidRPr="002635E6">
        <w:rPr>
          <w:rFonts w:ascii="Times New Roman" w:eastAsia="Segoe UI Symbol" w:hAnsi="Times New Roman" w:cs="Times New Roman"/>
          <w:sz w:val="24"/>
          <w:szCs w:val="24"/>
          <w:lang w:val="en-GB"/>
        </w:rPr>
        <w:t xml:space="preserve">red onion skin </w:t>
      </w:r>
      <w:r w:rsidR="00D957A6" w:rsidRPr="002635E6">
        <w:rPr>
          <w:rFonts w:ascii="Times New Roman" w:eastAsia="Segoe UI Symbol" w:hAnsi="Times New Roman" w:cs="Times New Roman"/>
          <w:sz w:val="24"/>
          <w:szCs w:val="24"/>
          <w:lang w:val="en-GB"/>
        </w:rPr>
        <w:t>sodium benzoate extract (</w:t>
      </w:r>
      <w:r w:rsidR="007160D5" w:rsidRPr="002635E6">
        <w:rPr>
          <w:rFonts w:ascii="Times New Roman" w:eastAsia="Segoe UI Symbol" w:hAnsi="Times New Roman" w:cs="Times New Roman"/>
          <w:sz w:val="24"/>
          <w:szCs w:val="24"/>
          <w:lang w:val="en-GB"/>
        </w:rPr>
        <w:t>ROSE-NaB</w:t>
      </w:r>
      <w:r w:rsidR="00D957A6" w:rsidRPr="002635E6">
        <w:rPr>
          <w:rFonts w:ascii="Times New Roman" w:eastAsia="Segoe UI Symbol" w:hAnsi="Times New Roman" w:cs="Times New Roman"/>
          <w:sz w:val="24"/>
          <w:szCs w:val="24"/>
          <w:lang w:val="en-GB"/>
        </w:rPr>
        <w:t>)</w:t>
      </w:r>
      <w:r w:rsidR="007160D5" w:rsidRPr="002635E6">
        <w:rPr>
          <w:rFonts w:ascii="Times New Roman" w:eastAsia="Segoe UI Symbol" w:hAnsi="Times New Roman" w:cs="Times New Roman"/>
          <w:sz w:val="24"/>
          <w:szCs w:val="24"/>
          <w:lang w:val="en-GB"/>
        </w:rPr>
        <w:t xml:space="preserve">, </w:t>
      </w:r>
      <w:r w:rsidR="004E7552" w:rsidRPr="002635E6">
        <w:rPr>
          <w:rFonts w:ascii="Times New Roman" w:eastAsia="Segoe UI Symbol" w:hAnsi="Times New Roman" w:cs="Times New Roman"/>
          <w:sz w:val="24"/>
          <w:szCs w:val="24"/>
          <w:lang w:val="en-GB"/>
        </w:rPr>
        <w:t xml:space="preserve">Orange Mesocarp extract </w:t>
      </w:r>
      <w:r w:rsidR="004E7552" w:rsidRPr="002635E6">
        <w:rPr>
          <w:rFonts w:ascii="Times New Roman" w:eastAsia="Segoe UI Symbol" w:hAnsi="Times New Roman" w:cs="Times New Roman"/>
          <w:sz w:val="24"/>
          <w:szCs w:val="24"/>
          <w:lang w:val="en-GB"/>
        </w:rPr>
        <w:lastRenderedPageBreak/>
        <w:t>(</w:t>
      </w:r>
      <w:r w:rsidR="007160D5" w:rsidRPr="002635E6">
        <w:rPr>
          <w:rFonts w:ascii="Times New Roman" w:eastAsia="Segoe UI Symbol" w:hAnsi="Times New Roman" w:cs="Times New Roman"/>
          <w:sz w:val="24"/>
          <w:szCs w:val="24"/>
          <w:lang w:val="en-GB"/>
        </w:rPr>
        <w:t>OME</w:t>
      </w:r>
      <w:r w:rsidR="004E7552" w:rsidRPr="002635E6">
        <w:rPr>
          <w:rFonts w:ascii="Times New Roman" w:eastAsia="Segoe UI Symbol" w:hAnsi="Times New Roman" w:cs="Times New Roman"/>
          <w:sz w:val="24"/>
          <w:szCs w:val="24"/>
          <w:lang w:val="en-GB"/>
        </w:rPr>
        <w:t>)</w:t>
      </w:r>
      <w:r w:rsidR="007160D5" w:rsidRPr="002635E6">
        <w:rPr>
          <w:rFonts w:ascii="Times New Roman" w:eastAsia="Segoe UI Symbol" w:hAnsi="Times New Roman" w:cs="Times New Roman"/>
          <w:sz w:val="24"/>
          <w:szCs w:val="24"/>
          <w:lang w:val="en-GB"/>
        </w:rPr>
        <w:t xml:space="preserve">, </w:t>
      </w:r>
      <w:r w:rsidR="004E7552" w:rsidRPr="002635E6">
        <w:rPr>
          <w:rFonts w:ascii="Times New Roman" w:eastAsia="Segoe UI Symbol" w:hAnsi="Times New Roman" w:cs="Times New Roman"/>
          <w:sz w:val="24"/>
          <w:szCs w:val="24"/>
          <w:lang w:val="en-GB"/>
        </w:rPr>
        <w:t xml:space="preserve">and Orange Mesocarp-sodium benzoate extract </w:t>
      </w:r>
      <w:r w:rsidR="00C85574" w:rsidRPr="002635E6">
        <w:rPr>
          <w:rFonts w:ascii="Times New Roman" w:eastAsia="Segoe UI Symbol" w:hAnsi="Times New Roman" w:cs="Times New Roman"/>
          <w:sz w:val="24"/>
          <w:szCs w:val="24"/>
          <w:lang w:val="en-GB"/>
        </w:rPr>
        <w:t>(</w:t>
      </w:r>
      <w:r w:rsidR="007160D5" w:rsidRPr="002635E6">
        <w:rPr>
          <w:rFonts w:ascii="Times New Roman" w:eastAsia="Segoe UI Symbol" w:hAnsi="Times New Roman" w:cs="Times New Roman"/>
          <w:sz w:val="24"/>
          <w:szCs w:val="24"/>
          <w:lang w:val="en-GB"/>
        </w:rPr>
        <w:t>OME-NaB</w:t>
      </w:r>
      <w:r w:rsidR="00C85574" w:rsidRPr="002635E6">
        <w:rPr>
          <w:rFonts w:ascii="Times New Roman" w:eastAsia="Segoe UI Symbol" w:hAnsi="Times New Roman" w:cs="Times New Roman"/>
          <w:sz w:val="24"/>
          <w:szCs w:val="24"/>
          <w:lang w:val="en-GB"/>
        </w:rPr>
        <w:t>)</w:t>
      </w:r>
      <w:r w:rsidR="007160D5" w:rsidRPr="002635E6">
        <w:rPr>
          <w:rFonts w:ascii="Times New Roman" w:eastAsia="Segoe UI Symbol" w:hAnsi="Times New Roman" w:cs="Times New Roman"/>
          <w:sz w:val="24"/>
          <w:szCs w:val="24"/>
          <w:lang w:val="en-GB"/>
        </w:rPr>
        <w:t xml:space="preserve"> </w:t>
      </w:r>
      <w:r w:rsidR="00A70762" w:rsidRPr="002635E6">
        <w:rPr>
          <w:rFonts w:ascii="Times New Roman" w:eastAsia="Segoe UI Symbol" w:hAnsi="Times New Roman" w:cs="Times New Roman"/>
          <w:sz w:val="24"/>
          <w:szCs w:val="24"/>
          <w:lang w:val="en-GB"/>
        </w:rPr>
        <w:t xml:space="preserve">are </w:t>
      </w:r>
      <w:r w:rsidR="00201366" w:rsidRPr="002635E6">
        <w:rPr>
          <w:rFonts w:ascii="Times New Roman" w:eastAsia="Segoe UI Symbol" w:hAnsi="Times New Roman" w:cs="Times New Roman"/>
          <w:sz w:val="24"/>
          <w:szCs w:val="24"/>
          <w:lang w:val="en-GB"/>
        </w:rPr>
        <w:t xml:space="preserve">presented in Figures </w:t>
      </w:r>
      <w:r w:rsidR="00077283" w:rsidRPr="002635E6">
        <w:rPr>
          <w:rFonts w:ascii="Times New Roman" w:eastAsia="Segoe UI Symbol" w:hAnsi="Times New Roman" w:cs="Times New Roman"/>
          <w:sz w:val="24"/>
          <w:szCs w:val="24"/>
          <w:lang w:val="en-GB"/>
        </w:rPr>
        <w:t>2</w:t>
      </w:r>
      <w:r w:rsidR="000F5AF6" w:rsidRPr="002635E6">
        <w:rPr>
          <w:rFonts w:ascii="Times New Roman" w:eastAsia="Segoe UI Symbol" w:hAnsi="Times New Roman" w:cs="Times New Roman"/>
          <w:sz w:val="24"/>
          <w:szCs w:val="24"/>
          <w:lang w:val="en-GB"/>
        </w:rPr>
        <w:t xml:space="preserve"> </w:t>
      </w:r>
      <w:r w:rsidR="00C85574" w:rsidRPr="002635E6">
        <w:rPr>
          <w:rFonts w:ascii="Times New Roman" w:eastAsia="Segoe UI Symbol" w:hAnsi="Times New Roman" w:cs="Times New Roman"/>
          <w:sz w:val="24"/>
          <w:szCs w:val="24"/>
          <w:lang w:val="en-GB"/>
        </w:rPr>
        <w:t xml:space="preserve">to </w:t>
      </w:r>
      <w:r w:rsidR="00077283" w:rsidRPr="002635E6">
        <w:rPr>
          <w:rFonts w:ascii="Times New Roman" w:eastAsia="Segoe UI Symbol" w:hAnsi="Times New Roman" w:cs="Times New Roman"/>
          <w:sz w:val="24"/>
          <w:szCs w:val="24"/>
          <w:lang w:val="en-GB"/>
        </w:rPr>
        <w:t>7</w:t>
      </w:r>
      <w:r w:rsidR="000F5AF6" w:rsidRPr="002635E6">
        <w:rPr>
          <w:rFonts w:ascii="Times New Roman" w:eastAsia="Segoe UI Symbol" w:hAnsi="Times New Roman" w:cs="Times New Roman"/>
          <w:sz w:val="24"/>
          <w:szCs w:val="24"/>
          <w:lang w:val="en-GB"/>
        </w:rPr>
        <w:t>.</w:t>
      </w:r>
      <w:r w:rsidR="00201366" w:rsidRPr="002635E6">
        <w:rPr>
          <w:rFonts w:ascii="Times New Roman" w:eastAsia="Segoe UI Symbol" w:hAnsi="Times New Roman" w:cs="Times New Roman"/>
          <w:sz w:val="24"/>
          <w:szCs w:val="24"/>
          <w:lang w:val="en-GB"/>
        </w:rPr>
        <w:t xml:space="preserve"> </w:t>
      </w:r>
    </w:p>
    <w:p w14:paraId="04FC959D" w14:textId="0F8011CF" w:rsidR="002229E2" w:rsidRPr="002635E6" w:rsidRDefault="002229E2" w:rsidP="00FE1CE7">
      <w:pPr>
        <w:spacing w:after="0" w:line="480" w:lineRule="auto"/>
        <w:jc w:val="both"/>
        <w:rPr>
          <w:rFonts w:ascii="Times New Roman" w:eastAsia="Segoe UI Symbol" w:hAnsi="Times New Roman" w:cs="Times New Roman"/>
          <w:sz w:val="24"/>
          <w:szCs w:val="24"/>
          <w:lang w:val="en-GB"/>
        </w:rPr>
      </w:pPr>
      <w:r w:rsidRPr="002635E6">
        <w:rPr>
          <w:rFonts w:ascii="Times New Roman" w:eastAsia="Segoe UI Symbol" w:hAnsi="Times New Roman" w:cs="Times New Roman"/>
          <w:sz w:val="24"/>
          <w:szCs w:val="24"/>
        </w:rPr>
        <w:t>For ROSE, a broad absorption peak due to phenolic O–H stretch vibration was observed at 3265 cm</w:t>
      </w:r>
      <w:r w:rsidRPr="002635E6">
        <w:rPr>
          <w:rFonts w:ascii="Times New Roman" w:eastAsia="Segoe UI Symbol" w:hAnsi="Times New Roman" w:cs="Times New Roman"/>
          <w:sz w:val="24"/>
          <w:szCs w:val="24"/>
          <w:vertAlign w:val="superscript"/>
        </w:rPr>
        <w:t>−1</w:t>
      </w:r>
      <w:r w:rsidRPr="002635E6">
        <w:rPr>
          <w:rFonts w:ascii="Times New Roman" w:eastAsia="Segoe UI Symbol" w:hAnsi="Times New Roman" w:cs="Times New Roman"/>
          <w:sz w:val="24"/>
          <w:szCs w:val="24"/>
        </w:rPr>
        <w:t>, followed by absorption peaks at 2900 cm</w:t>
      </w:r>
      <w:r w:rsidRPr="002635E6">
        <w:rPr>
          <w:rFonts w:ascii="Times New Roman" w:eastAsia="Segoe UI Symbol" w:hAnsi="Times New Roman" w:cs="Times New Roman"/>
          <w:sz w:val="24"/>
          <w:szCs w:val="24"/>
          <w:vertAlign w:val="superscript"/>
        </w:rPr>
        <w:t xml:space="preserve">−1 </w:t>
      </w:r>
      <w:r w:rsidRPr="002635E6">
        <w:rPr>
          <w:rFonts w:ascii="Times New Roman" w:eastAsia="Segoe UI Symbol" w:hAnsi="Times New Roman" w:cs="Times New Roman"/>
          <w:sz w:val="24"/>
          <w:szCs w:val="24"/>
        </w:rPr>
        <w:t>and 1762 cm</w:t>
      </w:r>
      <w:r w:rsidRPr="002635E6">
        <w:rPr>
          <w:rFonts w:ascii="Times New Roman" w:eastAsia="Segoe UI Symbol" w:hAnsi="Times New Roman" w:cs="Times New Roman"/>
          <w:sz w:val="24"/>
          <w:szCs w:val="24"/>
          <w:vertAlign w:val="superscript"/>
        </w:rPr>
        <w:t xml:space="preserve">−1 </w:t>
      </w:r>
      <w:r w:rsidRPr="002635E6">
        <w:rPr>
          <w:rFonts w:ascii="Times New Roman" w:eastAsia="Segoe UI Symbol" w:hAnsi="Times New Roman" w:cs="Times New Roman"/>
          <w:sz w:val="24"/>
          <w:szCs w:val="24"/>
        </w:rPr>
        <w:t>due to aromatic C–H and C=O stretch vibrations, which are characteristic of quercetin structure. A mix of aryl conjugated C=C and C=O stretch vibrations were observed at 1620 cm</w:t>
      </w:r>
      <w:r w:rsidRPr="002635E6">
        <w:rPr>
          <w:rFonts w:ascii="Times New Roman" w:eastAsia="Segoe UI Symbol" w:hAnsi="Times New Roman" w:cs="Times New Roman"/>
          <w:sz w:val="24"/>
          <w:szCs w:val="24"/>
          <w:vertAlign w:val="superscript"/>
        </w:rPr>
        <w:t>−1</w:t>
      </w:r>
      <w:r w:rsidRPr="002635E6">
        <w:rPr>
          <w:rFonts w:ascii="Times New Roman" w:eastAsia="Segoe UI Symbol" w:hAnsi="Times New Roman" w:cs="Times New Roman"/>
          <w:sz w:val="24"/>
          <w:szCs w:val="24"/>
        </w:rPr>
        <w:t xml:space="preserve"> and 1562 cm</w:t>
      </w:r>
      <w:r w:rsidRPr="002635E6">
        <w:rPr>
          <w:rFonts w:ascii="Times New Roman" w:eastAsia="Segoe UI Symbol" w:hAnsi="Times New Roman" w:cs="Times New Roman"/>
          <w:sz w:val="24"/>
          <w:szCs w:val="24"/>
          <w:vertAlign w:val="superscript"/>
        </w:rPr>
        <w:t xml:space="preserve">−1 </w:t>
      </w:r>
      <w:r w:rsidRPr="002635E6">
        <w:rPr>
          <w:rFonts w:ascii="Times New Roman" w:eastAsia="Segoe UI Symbol" w:hAnsi="Times New Roman" w:cs="Times New Roman"/>
          <w:sz w:val="24"/>
          <w:szCs w:val="24"/>
        </w:rPr>
        <w:t>alongside medium absorption bands at 1462 cm</w:t>
      </w:r>
      <w:r w:rsidRPr="002635E6">
        <w:rPr>
          <w:rFonts w:ascii="Times New Roman" w:eastAsia="Segoe UI Symbol" w:hAnsi="Times New Roman" w:cs="Times New Roman"/>
          <w:sz w:val="24"/>
          <w:szCs w:val="24"/>
          <w:vertAlign w:val="superscript"/>
        </w:rPr>
        <w:t>−1</w:t>
      </w:r>
      <w:r w:rsidRPr="002635E6">
        <w:rPr>
          <w:rFonts w:ascii="Times New Roman" w:eastAsia="Segoe UI Symbol" w:hAnsi="Times New Roman" w:cs="Times New Roman"/>
          <w:sz w:val="24"/>
          <w:szCs w:val="24"/>
        </w:rPr>
        <w:t xml:space="preserve"> and 1443 cm</w:t>
      </w:r>
      <w:r w:rsidRPr="002635E6">
        <w:rPr>
          <w:rFonts w:ascii="Times New Roman" w:eastAsia="Segoe UI Symbol" w:hAnsi="Times New Roman" w:cs="Times New Roman"/>
          <w:sz w:val="24"/>
          <w:szCs w:val="24"/>
          <w:vertAlign w:val="superscript"/>
        </w:rPr>
        <w:t>−1,</w:t>
      </w:r>
      <w:r w:rsidRPr="002635E6">
        <w:rPr>
          <w:rFonts w:ascii="Times New Roman" w:eastAsia="Segoe UI Symbol" w:hAnsi="Times New Roman" w:cs="Times New Roman"/>
          <w:sz w:val="24"/>
          <w:szCs w:val="24"/>
        </w:rPr>
        <w:t xml:space="preserve"> which match aromatic C=C and =C–H stretch vibrations, the bands observed at 1380 cm</w:t>
      </w:r>
      <w:r w:rsidRPr="002635E6">
        <w:rPr>
          <w:rFonts w:ascii="Times New Roman" w:eastAsia="Segoe UI Symbol" w:hAnsi="Times New Roman" w:cs="Times New Roman"/>
          <w:sz w:val="24"/>
          <w:szCs w:val="24"/>
          <w:vertAlign w:val="superscript"/>
        </w:rPr>
        <w:t>−1</w:t>
      </w:r>
      <w:r w:rsidRPr="002635E6">
        <w:rPr>
          <w:rFonts w:ascii="Times New Roman" w:eastAsia="Segoe UI Symbol" w:hAnsi="Times New Roman" w:cs="Times New Roman"/>
          <w:sz w:val="24"/>
          <w:szCs w:val="24"/>
        </w:rPr>
        <w:t xml:space="preserve"> and 1339 cm</w:t>
      </w:r>
      <w:r w:rsidRPr="002635E6">
        <w:rPr>
          <w:rFonts w:ascii="Times New Roman" w:eastAsia="Segoe UI Symbol" w:hAnsi="Times New Roman" w:cs="Times New Roman"/>
          <w:sz w:val="24"/>
          <w:szCs w:val="24"/>
          <w:vertAlign w:val="superscript"/>
        </w:rPr>
        <w:t>−1</w:t>
      </w:r>
      <w:r w:rsidRPr="002635E6">
        <w:rPr>
          <w:rFonts w:ascii="Times New Roman" w:eastAsia="Segoe UI Symbol" w:hAnsi="Times New Roman" w:cs="Times New Roman"/>
          <w:sz w:val="24"/>
          <w:szCs w:val="24"/>
        </w:rPr>
        <w:t xml:space="preserve"> correspond to a combination of aryl O–H deformation and C–O stretch vibrations</w:t>
      </w:r>
      <w:r w:rsidR="00A4165C">
        <w:rPr>
          <w:rFonts w:ascii="Times New Roman" w:eastAsia="Segoe UI Symbol" w:hAnsi="Times New Roman" w:cs="Times New Roman"/>
          <w:sz w:val="24"/>
          <w:szCs w:val="24"/>
          <w:vertAlign w:val="superscript"/>
        </w:rPr>
        <w:t>28-29</w:t>
      </w:r>
      <w:r w:rsidRPr="002635E6">
        <w:rPr>
          <w:rFonts w:ascii="Times New Roman" w:hAnsi="Times New Roman" w:cs="Times New Roman"/>
          <w:sz w:val="24"/>
          <w:szCs w:val="24"/>
        </w:rPr>
        <w:t>.</w:t>
      </w:r>
    </w:p>
    <w:p w14:paraId="190D67BB" w14:textId="77777777" w:rsidR="00A213B7" w:rsidRPr="002635E6" w:rsidRDefault="00A213B7" w:rsidP="00A213B7">
      <w:pPr>
        <w:spacing w:after="0" w:line="240" w:lineRule="auto"/>
        <w:jc w:val="center"/>
        <w:rPr>
          <w:rFonts w:ascii="Times New Roman" w:hAnsi="Times New Roman" w:cs="Times New Roman"/>
        </w:rPr>
      </w:pPr>
      <w:r w:rsidRPr="002635E6">
        <w:rPr>
          <w:rFonts w:ascii="Times New Roman" w:hAnsi="Times New Roman" w:cs="Times New Roman"/>
        </w:rPr>
        <w:object w:dxaOrig="15437" w:dyaOrig="11816" w14:anchorId="371E1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pt;height:293.35pt" o:ole="">
            <v:imagedata r:id="rId9" o:title="" croptop="5841f" cropbottom="4132f" cropleft="4907f" cropright="6434f"/>
          </v:shape>
          <o:OLEObject Type="Embed" ProgID="Origin95.Graph" ShapeID="_x0000_i1025" DrawAspect="Content" ObjectID="_1800693713" r:id="rId10"/>
        </w:object>
      </w:r>
    </w:p>
    <w:p w14:paraId="32511E57" w14:textId="77777777" w:rsidR="00A213B7" w:rsidRPr="002635E6" w:rsidRDefault="00A213B7" w:rsidP="00A213B7">
      <w:pPr>
        <w:spacing w:after="0" w:line="240" w:lineRule="auto"/>
        <w:jc w:val="center"/>
        <w:rPr>
          <w:rFonts w:ascii="Times New Roman" w:eastAsia="Segoe UI Symbol" w:hAnsi="Times New Roman" w:cs="Times New Roman"/>
          <w:sz w:val="24"/>
          <w:szCs w:val="24"/>
          <w:lang w:val="en-GB"/>
        </w:rPr>
      </w:pPr>
    </w:p>
    <w:p w14:paraId="6D05CC4A" w14:textId="42B860C3" w:rsidR="00A213B7" w:rsidRPr="002635E6" w:rsidRDefault="00A213B7" w:rsidP="00A213B7">
      <w:pPr>
        <w:spacing w:after="0" w:line="240" w:lineRule="auto"/>
        <w:jc w:val="center"/>
        <w:rPr>
          <w:rFonts w:ascii="Times New Roman" w:eastAsia="Segoe UI Symbol" w:hAnsi="Times New Roman" w:cs="Times New Roman"/>
          <w:sz w:val="24"/>
          <w:szCs w:val="24"/>
          <w:lang w:val="en-GB"/>
        </w:rPr>
      </w:pPr>
      <w:r w:rsidRPr="002635E6">
        <w:rPr>
          <w:rFonts w:ascii="Times New Roman" w:eastAsia="Segoe UI Symbol" w:hAnsi="Times New Roman" w:cs="Times New Roman"/>
          <w:b/>
          <w:bCs/>
          <w:sz w:val="24"/>
          <w:szCs w:val="24"/>
          <w:lang w:val="en-GB"/>
        </w:rPr>
        <w:t xml:space="preserve">Figure </w:t>
      </w:r>
      <w:r w:rsidR="00077283" w:rsidRPr="002635E6">
        <w:rPr>
          <w:rFonts w:ascii="Times New Roman" w:eastAsia="Segoe UI Symbol" w:hAnsi="Times New Roman" w:cs="Times New Roman"/>
          <w:b/>
          <w:bCs/>
          <w:sz w:val="24"/>
          <w:szCs w:val="24"/>
          <w:lang w:val="en-GB"/>
        </w:rPr>
        <w:t>2</w:t>
      </w:r>
      <w:r w:rsidRPr="002635E6">
        <w:rPr>
          <w:rFonts w:ascii="Times New Roman" w:eastAsia="Segoe UI Symbol" w:hAnsi="Times New Roman" w:cs="Times New Roman"/>
          <w:b/>
          <w:bCs/>
          <w:sz w:val="24"/>
          <w:szCs w:val="24"/>
          <w:lang w:val="en-GB"/>
        </w:rPr>
        <w:t>:</w:t>
      </w:r>
      <w:r w:rsidRPr="002635E6">
        <w:rPr>
          <w:rFonts w:ascii="Times New Roman" w:eastAsia="Segoe UI Symbol" w:hAnsi="Times New Roman" w:cs="Times New Roman"/>
          <w:b/>
          <w:bCs/>
          <w:sz w:val="24"/>
          <w:szCs w:val="24"/>
          <w:lang w:val="en-GB"/>
        </w:rPr>
        <w:tab/>
      </w:r>
      <w:r w:rsidRPr="002635E6">
        <w:rPr>
          <w:rFonts w:ascii="Times New Roman" w:eastAsia="Segoe UI Symbol" w:hAnsi="Times New Roman" w:cs="Times New Roman"/>
          <w:sz w:val="24"/>
          <w:szCs w:val="24"/>
          <w:lang w:val="en-GB"/>
        </w:rPr>
        <w:t>FTIR Spectrum of Red Onion Skin Extract (ROSE)</w:t>
      </w:r>
    </w:p>
    <w:p w14:paraId="7EA2EF6F" w14:textId="71D0CDA2" w:rsidR="00661A25" w:rsidRPr="002635E6" w:rsidRDefault="00896531" w:rsidP="00896531">
      <w:pPr>
        <w:spacing w:after="0" w:line="240" w:lineRule="auto"/>
        <w:jc w:val="center"/>
        <w:rPr>
          <w:rFonts w:ascii="Times New Roman" w:eastAsia="Segoe UI Symbol" w:hAnsi="Times New Roman" w:cs="Times New Roman"/>
          <w:sz w:val="24"/>
          <w:szCs w:val="24"/>
          <w:lang w:val="en-GB"/>
        </w:rPr>
      </w:pPr>
      <w:r w:rsidRPr="002635E6">
        <w:rPr>
          <w:rFonts w:ascii="Times New Roman" w:hAnsi="Times New Roman" w:cs="Times New Roman"/>
        </w:rPr>
        <w:object w:dxaOrig="15437" w:dyaOrig="11816" w14:anchorId="40CDBEE8">
          <v:shape id="_x0000_i1026" type="#_x0000_t75" style="width:368.45pt;height:300.25pt" o:ole="">
            <v:imagedata r:id="rId11" o:title="" croptop="5414f" cropbottom="3134f" cropleft="5125f" cropright="6870f"/>
          </v:shape>
          <o:OLEObject Type="Embed" ProgID="Origin95.Graph" ShapeID="_x0000_i1026" DrawAspect="Content" ObjectID="_1800693714" r:id="rId12"/>
        </w:object>
      </w:r>
    </w:p>
    <w:p w14:paraId="5307754E" w14:textId="3E36BD05" w:rsidR="00280C5D" w:rsidRPr="002635E6" w:rsidRDefault="00280C5D" w:rsidP="00661D48">
      <w:pPr>
        <w:spacing w:after="0" w:line="240" w:lineRule="auto"/>
        <w:jc w:val="center"/>
        <w:rPr>
          <w:rFonts w:ascii="Times New Roman" w:eastAsia="Segoe UI Symbol" w:hAnsi="Times New Roman" w:cs="Times New Roman"/>
          <w:sz w:val="24"/>
          <w:szCs w:val="24"/>
          <w:lang w:val="en-GB"/>
        </w:rPr>
      </w:pPr>
      <w:r w:rsidRPr="002635E6">
        <w:rPr>
          <w:rFonts w:ascii="Times New Roman" w:eastAsia="Segoe UI Symbol" w:hAnsi="Times New Roman" w:cs="Times New Roman"/>
          <w:b/>
          <w:bCs/>
          <w:sz w:val="24"/>
          <w:szCs w:val="24"/>
          <w:lang w:val="en-GB"/>
        </w:rPr>
        <w:t xml:space="preserve">Figure </w:t>
      </w:r>
      <w:r w:rsidR="00077283" w:rsidRPr="002635E6">
        <w:rPr>
          <w:rFonts w:ascii="Times New Roman" w:eastAsia="Segoe UI Symbol" w:hAnsi="Times New Roman" w:cs="Times New Roman"/>
          <w:b/>
          <w:bCs/>
          <w:sz w:val="24"/>
          <w:szCs w:val="24"/>
          <w:lang w:val="en-GB"/>
        </w:rPr>
        <w:t>3</w:t>
      </w:r>
      <w:r w:rsidR="00B05BB4" w:rsidRPr="002635E6">
        <w:rPr>
          <w:rFonts w:ascii="Times New Roman" w:eastAsia="Segoe UI Symbol" w:hAnsi="Times New Roman" w:cs="Times New Roman"/>
          <w:b/>
          <w:bCs/>
          <w:sz w:val="24"/>
          <w:szCs w:val="24"/>
          <w:lang w:val="en-GB"/>
        </w:rPr>
        <w:t>:</w:t>
      </w:r>
      <w:r w:rsidR="00B05BB4" w:rsidRPr="002635E6">
        <w:rPr>
          <w:rFonts w:ascii="Times New Roman" w:eastAsia="Segoe UI Symbol" w:hAnsi="Times New Roman" w:cs="Times New Roman"/>
          <w:b/>
          <w:bCs/>
          <w:sz w:val="24"/>
          <w:szCs w:val="24"/>
          <w:lang w:val="en-GB"/>
        </w:rPr>
        <w:tab/>
      </w:r>
      <w:r w:rsidRPr="002635E6">
        <w:rPr>
          <w:rFonts w:ascii="Times New Roman" w:eastAsia="Segoe UI Symbol" w:hAnsi="Times New Roman" w:cs="Times New Roman"/>
          <w:sz w:val="24"/>
          <w:szCs w:val="24"/>
          <w:lang w:val="en-GB"/>
        </w:rPr>
        <w:t>FTIR Spectrum of R</w:t>
      </w:r>
      <w:r w:rsidR="00153D95" w:rsidRPr="002635E6">
        <w:rPr>
          <w:rFonts w:ascii="Times New Roman" w:eastAsia="Segoe UI Symbol" w:hAnsi="Times New Roman" w:cs="Times New Roman"/>
          <w:sz w:val="24"/>
          <w:szCs w:val="24"/>
          <w:lang w:val="en-GB"/>
        </w:rPr>
        <w:t>OSE with Sodium Benzoate (ROSE</w:t>
      </w:r>
      <w:r w:rsidR="00DB4AE0" w:rsidRPr="002635E6">
        <w:rPr>
          <w:rFonts w:ascii="Times New Roman" w:eastAsia="Segoe UI Symbol" w:hAnsi="Times New Roman" w:cs="Times New Roman"/>
          <w:sz w:val="24"/>
          <w:szCs w:val="24"/>
          <w:lang w:val="en-GB"/>
        </w:rPr>
        <w:t>-NaB)</w:t>
      </w:r>
    </w:p>
    <w:p w14:paraId="78CAAD98" w14:textId="77777777" w:rsidR="002229E2" w:rsidRPr="002635E6" w:rsidRDefault="002229E2" w:rsidP="002229E2">
      <w:pPr>
        <w:spacing w:after="0" w:line="240" w:lineRule="auto"/>
        <w:rPr>
          <w:rFonts w:ascii="Times New Roman" w:eastAsia="Segoe UI Symbol" w:hAnsi="Times New Roman" w:cs="Times New Roman"/>
          <w:sz w:val="24"/>
          <w:szCs w:val="24"/>
          <w:lang w:val="en-GB"/>
        </w:rPr>
      </w:pPr>
    </w:p>
    <w:p w14:paraId="3FD58A4C" w14:textId="71019030" w:rsidR="00661A25" w:rsidRPr="002635E6" w:rsidRDefault="002765DA" w:rsidP="00661D48">
      <w:pPr>
        <w:spacing w:after="0" w:line="240" w:lineRule="auto"/>
        <w:jc w:val="center"/>
        <w:rPr>
          <w:rFonts w:ascii="Times New Roman" w:eastAsia="Segoe UI Symbol" w:hAnsi="Times New Roman" w:cs="Times New Roman"/>
          <w:sz w:val="24"/>
          <w:szCs w:val="24"/>
          <w:lang w:val="en-GB"/>
        </w:rPr>
      </w:pPr>
      <w:r w:rsidRPr="002635E6">
        <w:rPr>
          <w:rFonts w:ascii="Times New Roman" w:hAnsi="Times New Roman" w:cs="Times New Roman"/>
        </w:rPr>
        <w:object w:dxaOrig="15437" w:dyaOrig="11816" w14:anchorId="27111D80">
          <v:shape id="_x0000_i1027" type="#_x0000_t75" style="width:450.4pt;height:345.45pt" o:ole="">
            <v:imagedata r:id="rId13" o:title=""/>
          </v:shape>
          <o:OLEObject Type="Embed" ProgID="Origin95.Graph" ShapeID="_x0000_i1027" DrawAspect="Content" ObjectID="_1800693715" r:id="rId14"/>
        </w:object>
      </w:r>
    </w:p>
    <w:p w14:paraId="1DCB0244" w14:textId="3810E70F" w:rsidR="007228B5" w:rsidRPr="002635E6" w:rsidRDefault="007228B5" w:rsidP="007228B5">
      <w:pPr>
        <w:spacing w:after="0" w:line="240" w:lineRule="auto"/>
        <w:jc w:val="center"/>
        <w:rPr>
          <w:rFonts w:ascii="Times New Roman" w:eastAsia="Segoe UI Symbol" w:hAnsi="Times New Roman" w:cs="Times New Roman"/>
          <w:sz w:val="24"/>
          <w:szCs w:val="24"/>
          <w:lang w:val="en-GB"/>
        </w:rPr>
      </w:pPr>
      <w:r w:rsidRPr="002635E6">
        <w:rPr>
          <w:rFonts w:ascii="Times New Roman" w:eastAsia="Segoe UI Symbol" w:hAnsi="Times New Roman" w:cs="Times New Roman"/>
          <w:b/>
          <w:bCs/>
          <w:sz w:val="24"/>
          <w:szCs w:val="24"/>
          <w:lang w:val="en-GB"/>
        </w:rPr>
        <w:t xml:space="preserve">Figure </w:t>
      </w:r>
      <w:r w:rsidR="00077283" w:rsidRPr="002635E6">
        <w:rPr>
          <w:rFonts w:ascii="Times New Roman" w:eastAsia="Segoe UI Symbol" w:hAnsi="Times New Roman" w:cs="Times New Roman"/>
          <w:b/>
          <w:bCs/>
          <w:sz w:val="24"/>
          <w:szCs w:val="24"/>
          <w:lang w:val="en-GB"/>
        </w:rPr>
        <w:t>4</w:t>
      </w:r>
      <w:r w:rsidRPr="002635E6">
        <w:rPr>
          <w:rFonts w:ascii="Times New Roman" w:eastAsia="Segoe UI Symbol" w:hAnsi="Times New Roman" w:cs="Times New Roman"/>
          <w:b/>
          <w:bCs/>
          <w:sz w:val="24"/>
          <w:szCs w:val="24"/>
          <w:lang w:val="en-GB"/>
        </w:rPr>
        <w:t>:</w:t>
      </w:r>
      <w:r w:rsidRPr="002635E6">
        <w:rPr>
          <w:rFonts w:ascii="Times New Roman" w:eastAsia="Segoe UI Symbol" w:hAnsi="Times New Roman" w:cs="Times New Roman"/>
          <w:b/>
          <w:bCs/>
          <w:sz w:val="24"/>
          <w:szCs w:val="24"/>
          <w:lang w:val="en-GB"/>
        </w:rPr>
        <w:tab/>
      </w:r>
      <w:r w:rsidR="0016320C" w:rsidRPr="002635E6">
        <w:rPr>
          <w:rFonts w:ascii="Times New Roman" w:eastAsia="Segoe UI Symbol" w:hAnsi="Times New Roman" w:cs="Times New Roman"/>
          <w:sz w:val="24"/>
          <w:szCs w:val="24"/>
          <w:lang w:val="en-GB"/>
        </w:rPr>
        <w:t>Stacked</w:t>
      </w:r>
      <w:r w:rsidR="0016320C" w:rsidRPr="002635E6">
        <w:rPr>
          <w:rFonts w:ascii="Times New Roman" w:eastAsia="Segoe UI Symbol" w:hAnsi="Times New Roman" w:cs="Times New Roman"/>
          <w:b/>
          <w:bCs/>
          <w:sz w:val="24"/>
          <w:szCs w:val="24"/>
          <w:lang w:val="en-GB"/>
        </w:rPr>
        <w:t xml:space="preserve"> </w:t>
      </w:r>
      <w:r w:rsidRPr="002635E6">
        <w:rPr>
          <w:rFonts w:ascii="Times New Roman" w:eastAsia="Segoe UI Symbol" w:hAnsi="Times New Roman" w:cs="Times New Roman"/>
          <w:sz w:val="24"/>
          <w:szCs w:val="24"/>
          <w:lang w:val="en-GB"/>
        </w:rPr>
        <w:t>FTIR Spectrum of Red Onion Skin Extract (ROSE)</w:t>
      </w:r>
      <w:r w:rsidR="0016320C" w:rsidRPr="002635E6">
        <w:rPr>
          <w:rFonts w:ascii="Times New Roman" w:eastAsia="Segoe UI Symbol" w:hAnsi="Times New Roman" w:cs="Times New Roman"/>
          <w:sz w:val="24"/>
          <w:szCs w:val="24"/>
          <w:lang w:val="en-GB"/>
        </w:rPr>
        <w:t xml:space="preserve"> and ROSE with Sodium Benzoate (ROSE-NaBen) </w:t>
      </w:r>
    </w:p>
    <w:p w14:paraId="403922DD" w14:textId="77777777" w:rsidR="009E1244" w:rsidRPr="002635E6" w:rsidRDefault="009E1244" w:rsidP="009E1244">
      <w:pPr>
        <w:spacing w:after="0" w:line="240" w:lineRule="auto"/>
        <w:rPr>
          <w:rFonts w:ascii="Times New Roman" w:eastAsia="Segoe UI Symbol" w:hAnsi="Times New Roman" w:cs="Times New Roman"/>
          <w:sz w:val="24"/>
          <w:szCs w:val="24"/>
          <w:lang w:val="en-GB"/>
        </w:rPr>
      </w:pPr>
    </w:p>
    <w:p w14:paraId="626EFADB" w14:textId="48DA832B" w:rsidR="009E1244" w:rsidRPr="002635E6" w:rsidRDefault="002229E2" w:rsidP="005D6B54">
      <w:pPr>
        <w:spacing w:after="0" w:line="480" w:lineRule="auto"/>
        <w:jc w:val="both"/>
        <w:rPr>
          <w:rFonts w:ascii="Times New Roman" w:eastAsia="Segoe UI Symbol" w:hAnsi="Times New Roman" w:cs="Times New Roman"/>
          <w:sz w:val="24"/>
          <w:szCs w:val="24"/>
        </w:rPr>
      </w:pPr>
      <w:r w:rsidRPr="002635E6">
        <w:rPr>
          <w:rFonts w:ascii="Times New Roman" w:hAnsi="Times New Roman" w:cs="Times New Roman"/>
          <w:sz w:val="24"/>
          <w:szCs w:val="24"/>
        </w:rPr>
        <w:t xml:space="preserve">Expectedly, the spectra of the benzoate analog showed peaks in similar domains but with increased transmittance, indicating modification has occurred. For instance, a reduced intensity in transmittance of the C=O and aryl C-H peaks </w:t>
      </w:r>
      <w:r w:rsidR="005D6B54">
        <w:rPr>
          <w:rFonts w:ascii="Times New Roman" w:hAnsi="Times New Roman" w:cs="Times New Roman"/>
          <w:sz w:val="24"/>
          <w:szCs w:val="24"/>
        </w:rPr>
        <w:t>is</w:t>
      </w:r>
      <w:r w:rsidRPr="002635E6">
        <w:rPr>
          <w:rFonts w:ascii="Times New Roman" w:hAnsi="Times New Roman" w:cs="Times New Roman"/>
          <w:sz w:val="24"/>
          <w:szCs w:val="24"/>
        </w:rPr>
        <w:t xml:space="preserve"> observed in the spectrum of the ROSE-NaB derivative compared to ROSE. A stacked spectrum of ROSE and ROSE-NaB shown in Figure </w:t>
      </w:r>
      <w:r w:rsidR="00077283" w:rsidRPr="002635E6">
        <w:rPr>
          <w:rFonts w:ascii="Times New Roman" w:hAnsi="Times New Roman" w:cs="Times New Roman"/>
          <w:sz w:val="24"/>
          <w:szCs w:val="24"/>
        </w:rPr>
        <w:t>4</w:t>
      </w:r>
      <w:r w:rsidRPr="002635E6">
        <w:rPr>
          <w:rFonts w:ascii="Times New Roman" w:hAnsi="Times New Roman" w:cs="Times New Roman"/>
          <w:sz w:val="24"/>
          <w:szCs w:val="24"/>
        </w:rPr>
        <w:t xml:space="preserve"> explains this further</w:t>
      </w:r>
      <w:r w:rsidR="005D6B54">
        <w:rPr>
          <w:rFonts w:ascii="Times New Roman" w:hAnsi="Times New Roman" w:cs="Times New Roman"/>
          <w:sz w:val="24"/>
          <w:szCs w:val="24"/>
          <w:vertAlign w:val="superscript"/>
        </w:rPr>
        <w:t>29.</w:t>
      </w:r>
    </w:p>
    <w:p w14:paraId="6C96C960" w14:textId="77777777" w:rsidR="00670D5D" w:rsidRPr="002635E6" w:rsidRDefault="00670D5D" w:rsidP="00670D5D">
      <w:pPr>
        <w:spacing w:after="0" w:line="240" w:lineRule="auto"/>
        <w:jc w:val="center"/>
        <w:rPr>
          <w:rFonts w:ascii="Times New Roman" w:hAnsi="Times New Roman" w:cs="Times New Roman"/>
        </w:rPr>
      </w:pPr>
      <w:r w:rsidRPr="002635E6">
        <w:rPr>
          <w:rFonts w:ascii="Times New Roman" w:hAnsi="Times New Roman" w:cs="Times New Roman"/>
        </w:rPr>
        <w:object w:dxaOrig="15436" w:dyaOrig="11815" w14:anchorId="0C9334A7">
          <v:shape id="_x0000_i1028" type="#_x0000_t75" style="width:380.7pt;height:297.95pt" o:ole="">
            <v:imagedata r:id="rId15" o:title="" croptop="4986f" cropbottom="3847f" cropleft="4253f" cropright="5997f"/>
          </v:shape>
          <o:OLEObject Type="Embed" ProgID="Origin95.Graph" ShapeID="_x0000_i1028" DrawAspect="Content" ObjectID="_1800693716" r:id="rId16"/>
        </w:object>
      </w:r>
    </w:p>
    <w:p w14:paraId="6FB8592A" w14:textId="782437B7" w:rsidR="00670D5D" w:rsidRPr="002635E6" w:rsidRDefault="00670D5D" w:rsidP="00670D5D">
      <w:pPr>
        <w:spacing w:after="0" w:line="240" w:lineRule="auto"/>
        <w:jc w:val="center"/>
        <w:rPr>
          <w:rFonts w:ascii="Times New Roman" w:eastAsia="Segoe UI Symbol" w:hAnsi="Times New Roman" w:cs="Times New Roman"/>
          <w:sz w:val="24"/>
          <w:szCs w:val="24"/>
          <w:lang w:val="en-GB"/>
        </w:rPr>
      </w:pPr>
      <w:r w:rsidRPr="002635E6">
        <w:rPr>
          <w:rFonts w:ascii="Times New Roman" w:eastAsia="Segoe UI Symbol" w:hAnsi="Times New Roman" w:cs="Times New Roman"/>
          <w:b/>
          <w:bCs/>
          <w:sz w:val="24"/>
          <w:szCs w:val="24"/>
          <w:lang w:val="en-GB"/>
        </w:rPr>
        <w:t xml:space="preserve">Figure </w:t>
      </w:r>
      <w:r w:rsidR="00077283" w:rsidRPr="002635E6">
        <w:rPr>
          <w:rFonts w:ascii="Times New Roman" w:eastAsia="Segoe UI Symbol" w:hAnsi="Times New Roman" w:cs="Times New Roman"/>
          <w:b/>
          <w:bCs/>
          <w:sz w:val="24"/>
          <w:szCs w:val="24"/>
          <w:lang w:val="en-GB"/>
        </w:rPr>
        <w:t>5</w:t>
      </w:r>
      <w:r w:rsidRPr="002635E6">
        <w:rPr>
          <w:rFonts w:ascii="Times New Roman" w:eastAsia="Segoe UI Symbol" w:hAnsi="Times New Roman" w:cs="Times New Roman"/>
          <w:b/>
          <w:bCs/>
          <w:sz w:val="24"/>
          <w:szCs w:val="24"/>
          <w:lang w:val="en-GB"/>
        </w:rPr>
        <w:t>:</w:t>
      </w:r>
      <w:r w:rsidRPr="002635E6">
        <w:rPr>
          <w:rFonts w:ascii="Times New Roman" w:eastAsia="Segoe UI Symbol" w:hAnsi="Times New Roman" w:cs="Times New Roman"/>
          <w:b/>
          <w:bCs/>
          <w:sz w:val="24"/>
          <w:szCs w:val="24"/>
          <w:lang w:val="en-GB"/>
        </w:rPr>
        <w:tab/>
      </w:r>
      <w:r w:rsidRPr="002635E6">
        <w:rPr>
          <w:rFonts w:ascii="Times New Roman" w:eastAsia="Segoe UI Symbol" w:hAnsi="Times New Roman" w:cs="Times New Roman"/>
          <w:sz w:val="24"/>
          <w:szCs w:val="24"/>
          <w:lang w:val="en-GB"/>
        </w:rPr>
        <w:t>FTIR Spectrum of Orange Mesocarp Extract (OME)</w:t>
      </w:r>
    </w:p>
    <w:p w14:paraId="4DACF7F0" w14:textId="77777777" w:rsidR="009E1244" w:rsidRPr="002635E6" w:rsidRDefault="009E1244" w:rsidP="002229E2">
      <w:pPr>
        <w:spacing w:after="0" w:line="240" w:lineRule="auto"/>
        <w:rPr>
          <w:rFonts w:ascii="Times New Roman" w:eastAsia="Segoe UI Symbol" w:hAnsi="Times New Roman" w:cs="Times New Roman"/>
          <w:sz w:val="24"/>
          <w:szCs w:val="24"/>
          <w:lang w:val="en-GB"/>
        </w:rPr>
      </w:pPr>
    </w:p>
    <w:p w14:paraId="4AED447C" w14:textId="3C7A511F" w:rsidR="002229E2" w:rsidRPr="002635E6" w:rsidRDefault="002229E2" w:rsidP="00DD04BC">
      <w:pPr>
        <w:spacing w:after="0" w:line="480" w:lineRule="auto"/>
        <w:jc w:val="both"/>
        <w:rPr>
          <w:rFonts w:ascii="Times New Roman" w:hAnsi="Times New Roman" w:cs="Times New Roman"/>
          <w:sz w:val="24"/>
          <w:szCs w:val="24"/>
        </w:rPr>
      </w:pPr>
      <w:r w:rsidRPr="002635E6">
        <w:rPr>
          <w:rFonts w:ascii="Times New Roman" w:eastAsia="Segoe UI Symbol" w:hAnsi="Times New Roman" w:cs="Times New Roman"/>
          <w:sz w:val="24"/>
          <w:szCs w:val="24"/>
          <w:lang w:val="en-GB"/>
        </w:rPr>
        <w:t xml:space="preserve">The FTIR spectra for OME (Figure </w:t>
      </w:r>
      <w:r w:rsidR="00077283" w:rsidRPr="002635E6">
        <w:rPr>
          <w:rFonts w:ascii="Times New Roman" w:eastAsia="Segoe UI Symbol" w:hAnsi="Times New Roman" w:cs="Times New Roman"/>
          <w:sz w:val="24"/>
          <w:szCs w:val="24"/>
          <w:lang w:val="en-GB"/>
        </w:rPr>
        <w:t>5</w:t>
      </w:r>
      <w:r w:rsidRPr="002635E6">
        <w:rPr>
          <w:rFonts w:ascii="Times New Roman" w:eastAsia="Segoe UI Symbol" w:hAnsi="Times New Roman" w:cs="Times New Roman"/>
          <w:sz w:val="24"/>
          <w:szCs w:val="24"/>
          <w:lang w:val="en-GB"/>
        </w:rPr>
        <w:t>)</w:t>
      </w:r>
      <w:r w:rsidRPr="002635E6">
        <w:rPr>
          <w:rFonts w:ascii="Times New Roman" w:hAnsi="Times New Roman" w:cs="Times New Roman"/>
          <w:sz w:val="24"/>
          <w:szCs w:val="24"/>
        </w:rPr>
        <w:t xml:space="preserve"> showed an absorption peak at 3276 cm</w:t>
      </w:r>
      <w:r w:rsidRPr="002635E6">
        <w:rPr>
          <w:rFonts w:ascii="Times New Roman" w:hAnsi="Times New Roman" w:cs="Times New Roman"/>
          <w:sz w:val="24"/>
          <w:szCs w:val="24"/>
          <w:vertAlign w:val="superscript"/>
        </w:rPr>
        <w:t>-1</w:t>
      </w:r>
      <w:r w:rsidRPr="002635E6">
        <w:rPr>
          <w:rFonts w:ascii="Times New Roman" w:hAnsi="Times New Roman" w:cs="Times New Roman"/>
          <w:sz w:val="24"/>
          <w:szCs w:val="24"/>
        </w:rPr>
        <w:t xml:space="preserve"> due to the O-H vibration stretches of phenol and glycosidic sugar bonds. The band's frequency shows possible intermolecular hydrogen bonding. The sharp peaks observed at 1616 cm</w:t>
      </w:r>
      <w:r w:rsidRPr="002635E6">
        <w:rPr>
          <w:rFonts w:ascii="Times New Roman" w:hAnsi="Times New Roman" w:cs="Times New Roman"/>
          <w:sz w:val="24"/>
          <w:szCs w:val="24"/>
          <w:vertAlign w:val="superscript"/>
        </w:rPr>
        <w:t>-1</w:t>
      </w:r>
      <w:r w:rsidRPr="002635E6">
        <w:rPr>
          <w:rFonts w:ascii="Times New Roman" w:hAnsi="Times New Roman" w:cs="Times New Roman"/>
          <w:sz w:val="24"/>
          <w:szCs w:val="24"/>
        </w:rPr>
        <w:t xml:space="preserve"> and 1104 cm</w:t>
      </w:r>
      <w:r w:rsidRPr="002635E6">
        <w:rPr>
          <w:rFonts w:ascii="Times New Roman" w:hAnsi="Times New Roman" w:cs="Times New Roman"/>
          <w:sz w:val="24"/>
          <w:szCs w:val="24"/>
          <w:vertAlign w:val="superscript"/>
        </w:rPr>
        <w:t>-1</w:t>
      </w:r>
      <w:r w:rsidRPr="002635E6">
        <w:rPr>
          <w:rFonts w:ascii="Times New Roman" w:hAnsi="Times New Roman" w:cs="Times New Roman"/>
          <w:sz w:val="24"/>
          <w:szCs w:val="24"/>
        </w:rPr>
        <w:t xml:space="preserve"> can be attributed to the presence of -C=O and -C–O stretches in the quinone ring structure, as seen in the structure of OME</w:t>
      </w:r>
      <w:r w:rsidR="002D32C3" w:rsidRPr="002D32C3">
        <w:rPr>
          <w:rFonts w:ascii="Times New Roman" w:hAnsi="Times New Roman" w:cs="Times New Roman"/>
          <w:sz w:val="24"/>
          <w:szCs w:val="24"/>
          <w:vertAlign w:val="superscript"/>
        </w:rPr>
        <w:t>15</w:t>
      </w:r>
      <w:r w:rsidR="002D32C3">
        <w:rPr>
          <w:rFonts w:ascii="Times New Roman" w:hAnsi="Times New Roman" w:cs="Times New Roman"/>
          <w:sz w:val="24"/>
          <w:szCs w:val="24"/>
        </w:rPr>
        <w:t xml:space="preserve">. </w:t>
      </w:r>
      <w:r w:rsidRPr="002635E6">
        <w:rPr>
          <w:rFonts w:ascii="Times New Roman" w:hAnsi="Times New Roman" w:cs="Times New Roman"/>
          <w:sz w:val="24"/>
          <w:szCs w:val="24"/>
        </w:rPr>
        <w:t>A weak peak at 1371 cm</w:t>
      </w:r>
      <w:r w:rsidRPr="002635E6">
        <w:rPr>
          <w:rFonts w:ascii="Times New Roman" w:hAnsi="Times New Roman" w:cs="Times New Roman"/>
          <w:sz w:val="24"/>
          <w:szCs w:val="24"/>
          <w:vertAlign w:val="superscript"/>
        </w:rPr>
        <w:t>-1</w:t>
      </w:r>
      <w:r w:rsidRPr="002635E6">
        <w:rPr>
          <w:rFonts w:ascii="Times New Roman" w:hAnsi="Times New Roman" w:cs="Times New Roman"/>
          <w:sz w:val="24"/>
          <w:szCs w:val="24"/>
        </w:rPr>
        <w:t xml:space="preserve"> corresponds to the carboxylate ion, which gives rise to a weak symmetrical stretching band near 1400 cm</w:t>
      </w:r>
      <w:r w:rsidRPr="002635E6">
        <w:rPr>
          <w:rFonts w:ascii="Times New Roman" w:hAnsi="Times New Roman" w:cs="Times New Roman"/>
          <w:sz w:val="24"/>
          <w:szCs w:val="24"/>
          <w:vertAlign w:val="superscript"/>
        </w:rPr>
        <w:t>-1</w:t>
      </w:r>
      <w:r w:rsidR="00E77EC5">
        <w:rPr>
          <w:rFonts w:ascii="Times New Roman" w:hAnsi="Times New Roman" w:cs="Times New Roman"/>
          <w:sz w:val="24"/>
          <w:szCs w:val="24"/>
          <w:vertAlign w:val="superscript"/>
        </w:rPr>
        <w:t xml:space="preserve"> </w:t>
      </w:r>
      <w:r w:rsidR="008A71EA" w:rsidRPr="00E77EC5">
        <w:rPr>
          <w:rFonts w:ascii="Times New Roman" w:hAnsi="Times New Roman" w:cs="Times New Roman"/>
          <w:sz w:val="24"/>
          <w:szCs w:val="24"/>
          <w:vertAlign w:val="superscript"/>
        </w:rPr>
        <w:t>30</w:t>
      </w:r>
      <w:r w:rsidR="00E77EC5">
        <w:rPr>
          <w:rFonts w:ascii="Times New Roman" w:hAnsi="Times New Roman" w:cs="Times New Roman"/>
          <w:sz w:val="24"/>
          <w:szCs w:val="24"/>
        </w:rPr>
        <w:t>.</w:t>
      </w:r>
      <w:r w:rsidRPr="002635E6">
        <w:rPr>
          <w:rFonts w:ascii="Times New Roman" w:hAnsi="Times New Roman" w:cs="Times New Roman"/>
          <w:sz w:val="24"/>
          <w:szCs w:val="24"/>
        </w:rPr>
        <w:t xml:space="preserve"> The absorption bands at 2824 cm</w:t>
      </w:r>
      <w:r w:rsidRPr="002635E6">
        <w:rPr>
          <w:rFonts w:ascii="Times New Roman" w:hAnsi="Times New Roman" w:cs="Times New Roman"/>
          <w:sz w:val="24"/>
          <w:szCs w:val="24"/>
          <w:vertAlign w:val="superscript"/>
        </w:rPr>
        <w:t>-1</w:t>
      </w:r>
      <w:r w:rsidRPr="002635E6">
        <w:rPr>
          <w:rFonts w:ascii="Times New Roman" w:hAnsi="Times New Roman" w:cs="Times New Roman"/>
          <w:sz w:val="24"/>
          <w:szCs w:val="24"/>
        </w:rPr>
        <w:t xml:space="preserve"> and 714 cm</w:t>
      </w:r>
      <w:r w:rsidRPr="002635E6">
        <w:rPr>
          <w:rFonts w:ascii="Times New Roman" w:hAnsi="Times New Roman" w:cs="Times New Roman"/>
          <w:sz w:val="24"/>
          <w:szCs w:val="24"/>
          <w:vertAlign w:val="superscript"/>
        </w:rPr>
        <w:t>-1</w:t>
      </w:r>
      <w:r w:rsidRPr="002635E6">
        <w:rPr>
          <w:rFonts w:ascii="Times New Roman" w:hAnsi="Times New Roman" w:cs="Times New Roman"/>
          <w:sz w:val="24"/>
          <w:szCs w:val="24"/>
        </w:rPr>
        <w:t xml:space="preserve"> reveal an out-of-plane deformation vibration </w:t>
      </w:r>
      <w:r w:rsidRPr="002635E6">
        <w:rPr>
          <w:rFonts w:ascii="Times New Roman" w:hAnsi="Times New Roman" w:cs="Times New Roman"/>
          <w:sz w:val="24"/>
          <w:szCs w:val="24"/>
        </w:rPr>
        <w:lastRenderedPageBreak/>
        <w:t>stretch of methylene -C-H in various substituted benzene rings and the vibration associated with the C–C moiety, consistent with rutin</w:t>
      </w:r>
      <w:r w:rsidR="008A71EA" w:rsidRPr="008A71EA">
        <w:rPr>
          <w:rFonts w:ascii="Times New Roman" w:hAnsi="Times New Roman" w:cs="Times New Roman"/>
          <w:sz w:val="24"/>
          <w:szCs w:val="24"/>
          <w:vertAlign w:val="superscript"/>
        </w:rPr>
        <w:t>31-32</w:t>
      </w:r>
      <w:r w:rsidR="008A71EA">
        <w:rPr>
          <w:rFonts w:ascii="Times New Roman" w:hAnsi="Times New Roman" w:cs="Times New Roman"/>
          <w:sz w:val="24"/>
          <w:szCs w:val="24"/>
        </w:rPr>
        <w:t>.</w:t>
      </w:r>
    </w:p>
    <w:p w14:paraId="4D6E2CCD" w14:textId="77777777" w:rsidR="009E1244" w:rsidRPr="002635E6" w:rsidRDefault="009E1244" w:rsidP="009E1244">
      <w:pPr>
        <w:spacing w:after="0" w:line="240" w:lineRule="auto"/>
        <w:jc w:val="center"/>
        <w:rPr>
          <w:rFonts w:ascii="Times New Roman" w:eastAsia="Segoe UI Symbol" w:hAnsi="Times New Roman" w:cs="Times New Roman"/>
          <w:sz w:val="24"/>
          <w:szCs w:val="24"/>
          <w:lang w:val="en-GB"/>
        </w:rPr>
      </w:pPr>
      <w:r w:rsidRPr="002635E6">
        <w:rPr>
          <w:rFonts w:ascii="Times New Roman" w:hAnsi="Times New Roman" w:cs="Times New Roman"/>
        </w:rPr>
        <w:object w:dxaOrig="15437" w:dyaOrig="11816" w14:anchorId="1373681F">
          <v:shape id="_x0000_i1029" type="#_x0000_t75" style="width:383pt;height:306.4pt" o:ole="">
            <v:imagedata r:id="rId17" o:title="" croptop="5129f" cropbottom="2280f" cropleft="4144f" cropright="5780f"/>
          </v:shape>
          <o:OLEObject Type="Embed" ProgID="Origin95.Graph" ShapeID="_x0000_i1029" DrawAspect="Content" ObjectID="_1800693717" r:id="rId18"/>
        </w:object>
      </w:r>
    </w:p>
    <w:p w14:paraId="6A9C90FF" w14:textId="44AFA1BE" w:rsidR="009E1244" w:rsidRPr="002635E6" w:rsidRDefault="009E1244" w:rsidP="009E1244">
      <w:pPr>
        <w:spacing w:after="0" w:line="240" w:lineRule="auto"/>
        <w:jc w:val="center"/>
        <w:rPr>
          <w:rFonts w:ascii="Times New Roman" w:eastAsia="Segoe UI Symbol" w:hAnsi="Times New Roman" w:cs="Times New Roman"/>
          <w:sz w:val="24"/>
          <w:szCs w:val="24"/>
          <w:lang w:val="en-GB"/>
        </w:rPr>
      </w:pPr>
      <w:r w:rsidRPr="002635E6">
        <w:rPr>
          <w:rFonts w:ascii="Times New Roman" w:eastAsia="Segoe UI Symbol" w:hAnsi="Times New Roman" w:cs="Times New Roman"/>
          <w:b/>
          <w:bCs/>
          <w:sz w:val="24"/>
          <w:szCs w:val="24"/>
          <w:lang w:val="en-GB"/>
        </w:rPr>
        <w:t xml:space="preserve">Figure </w:t>
      </w:r>
      <w:r w:rsidR="00077283" w:rsidRPr="002635E6">
        <w:rPr>
          <w:rFonts w:ascii="Times New Roman" w:eastAsia="Segoe UI Symbol" w:hAnsi="Times New Roman" w:cs="Times New Roman"/>
          <w:b/>
          <w:bCs/>
          <w:sz w:val="24"/>
          <w:szCs w:val="24"/>
          <w:lang w:val="en-GB"/>
        </w:rPr>
        <w:t>6</w:t>
      </w:r>
      <w:r w:rsidRPr="002635E6">
        <w:rPr>
          <w:rFonts w:ascii="Times New Roman" w:eastAsia="Segoe UI Symbol" w:hAnsi="Times New Roman" w:cs="Times New Roman"/>
          <w:b/>
          <w:bCs/>
          <w:sz w:val="24"/>
          <w:szCs w:val="24"/>
          <w:lang w:val="en-GB"/>
        </w:rPr>
        <w:t>:</w:t>
      </w:r>
      <w:r w:rsidRPr="002635E6">
        <w:rPr>
          <w:rFonts w:ascii="Times New Roman" w:eastAsia="Segoe UI Symbol" w:hAnsi="Times New Roman" w:cs="Times New Roman"/>
          <w:b/>
          <w:bCs/>
          <w:sz w:val="24"/>
          <w:szCs w:val="24"/>
          <w:lang w:val="en-GB"/>
        </w:rPr>
        <w:tab/>
      </w:r>
      <w:r w:rsidRPr="002635E6">
        <w:rPr>
          <w:rFonts w:ascii="Times New Roman" w:eastAsia="Segoe UI Symbol" w:hAnsi="Times New Roman" w:cs="Times New Roman"/>
          <w:sz w:val="24"/>
          <w:szCs w:val="24"/>
          <w:lang w:val="en-GB"/>
        </w:rPr>
        <w:t>FTIR Spectrum of OME with Sodium Benzoate (OME-NaBen)</w:t>
      </w:r>
    </w:p>
    <w:p w14:paraId="5D5E7AA0" w14:textId="77777777" w:rsidR="00670D5D" w:rsidRPr="002635E6" w:rsidRDefault="00670D5D" w:rsidP="00241776">
      <w:pPr>
        <w:autoSpaceDE w:val="0"/>
        <w:autoSpaceDN w:val="0"/>
        <w:adjustRightInd w:val="0"/>
        <w:spacing w:after="0" w:line="480" w:lineRule="auto"/>
        <w:jc w:val="both"/>
        <w:rPr>
          <w:rFonts w:ascii="Times New Roman" w:hAnsi="Times New Roman" w:cs="Times New Roman"/>
          <w:sz w:val="24"/>
          <w:szCs w:val="24"/>
        </w:rPr>
      </w:pPr>
    </w:p>
    <w:p w14:paraId="000681C3" w14:textId="1438C71E" w:rsidR="00E82136" w:rsidRDefault="00200235" w:rsidP="00241776">
      <w:pPr>
        <w:autoSpaceDE w:val="0"/>
        <w:autoSpaceDN w:val="0"/>
        <w:adjustRightInd w:val="0"/>
        <w:spacing w:after="0" w:line="480" w:lineRule="auto"/>
        <w:jc w:val="both"/>
        <w:rPr>
          <w:rFonts w:ascii="Times New Roman" w:hAnsi="Times New Roman" w:cs="Times New Roman"/>
          <w:sz w:val="24"/>
          <w:szCs w:val="24"/>
        </w:rPr>
      </w:pPr>
      <w:r w:rsidRPr="002635E6">
        <w:rPr>
          <w:rFonts w:ascii="Times New Roman" w:eastAsia="Segoe UI Symbol" w:hAnsi="Times New Roman" w:cs="Times New Roman"/>
          <w:sz w:val="24"/>
          <w:szCs w:val="24"/>
          <w:lang w:val="en-GB"/>
        </w:rPr>
        <w:t>For</w:t>
      </w:r>
      <w:r w:rsidR="0087603B" w:rsidRPr="002635E6">
        <w:rPr>
          <w:rFonts w:ascii="Times New Roman" w:eastAsia="Segoe UI Symbol" w:hAnsi="Times New Roman" w:cs="Times New Roman"/>
          <w:sz w:val="24"/>
          <w:szCs w:val="24"/>
          <w:lang w:val="en-GB"/>
        </w:rPr>
        <w:t xml:space="preserve"> OME-NaB</w:t>
      </w:r>
      <w:r w:rsidRPr="002635E6">
        <w:rPr>
          <w:rFonts w:ascii="Times New Roman" w:eastAsia="Segoe UI Symbol" w:hAnsi="Times New Roman" w:cs="Times New Roman"/>
          <w:sz w:val="24"/>
          <w:szCs w:val="24"/>
          <w:lang w:val="en-GB"/>
        </w:rPr>
        <w:t xml:space="preserve">, </w:t>
      </w:r>
      <w:bookmarkStart w:id="1" w:name="_Hlk155099286"/>
      <w:r w:rsidR="004A5F16" w:rsidRPr="002635E6">
        <w:rPr>
          <w:rFonts w:ascii="Times New Roman" w:hAnsi="Times New Roman" w:cs="Times New Roman"/>
          <w:sz w:val="24"/>
          <w:szCs w:val="24"/>
        </w:rPr>
        <w:t>the spectra showed similar bands with slight shifts</w:t>
      </w:r>
      <w:r w:rsidR="00AB2826" w:rsidRPr="002635E6">
        <w:rPr>
          <w:rFonts w:ascii="Times New Roman" w:hAnsi="Times New Roman" w:cs="Times New Roman"/>
          <w:sz w:val="24"/>
          <w:szCs w:val="24"/>
        </w:rPr>
        <w:t xml:space="preserve"> and increased intensity</w:t>
      </w:r>
      <w:r w:rsidRPr="002635E6">
        <w:rPr>
          <w:rFonts w:ascii="Times New Roman" w:hAnsi="Times New Roman" w:cs="Times New Roman"/>
          <w:sz w:val="24"/>
          <w:szCs w:val="24"/>
        </w:rPr>
        <w:t xml:space="preserve">, </w:t>
      </w:r>
      <w:r w:rsidR="00AB2826" w:rsidRPr="002635E6">
        <w:rPr>
          <w:rFonts w:ascii="Times New Roman" w:hAnsi="Times New Roman" w:cs="Times New Roman"/>
          <w:sz w:val="24"/>
          <w:szCs w:val="24"/>
        </w:rPr>
        <w:t>indicating</w:t>
      </w:r>
      <w:r w:rsidRPr="002635E6">
        <w:rPr>
          <w:rFonts w:ascii="Times New Roman" w:hAnsi="Times New Roman" w:cs="Times New Roman"/>
          <w:sz w:val="24"/>
          <w:szCs w:val="24"/>
        </w:rPr>
        <w:t xml:space="preserve"> modification </w:t>
      </w:r>
      <w:r w:rsidR="004A5F16" w:rsidRPr="002635E6">
        <w:rPr>
          <w:rFonts w:ascii="Times New Roman" w:hAnsi="Times New Roman" w:cs="Times New Roman"/>
          <w:sz w:val="24"/>
          <w:szCs w:val="24"/>
        </w:rPr>
        <w:t>occurred.</w:t>
      </w:r>
      <w:bookmarkEnd w:id="1"/>
      <w:r w:rsidR="004A5F16" w:rsidRPr="002635E6">
        <w:rPr>
          <w:rFonts w:ascii="Times New Roman" w:hAnsi="Times New Roman" w:cs="Times New Roman"/>
          <w:sz w:val="24"/>
          <w:szCs w:val="24"/>
        </w:rPr>
        <w:t xml:space="preserve"> For instance, the </w:t>
      </w:r>
      <w:r w:rsidR="00AB2826" w:rsidRPr="002635E6">
        <w:rPr>
          <w:rFonts w:ascii="Times New Roman" w:hAnsi="Times New Roman" w:cs="Times New Roman"/>
          <w:sz w:val="24"/>
          <w:szCs w:val="24"/>
        </w:rPr>
        <w:t xml:space="preserve">absorption </w:t>
      </w:r>
      <w:r w:rsidR="004A5F16" w:rsidRPr="002635E6">
        <w:rPr>
          <w:rFonts w:ascii="Times New Roman" w:hAnsi="Times New Roman" w:cs="Times New Roman"/>
          <w:sz w:val="24"/>
          <w:szCs w:val="24"/>
        </w:rPr>
        <w:t>band ascribed to the carbonyl functional group in the spectrum of OME (1616 cm</w:t>
      </w:r>
      <w:r w:rsidR="004A5F16" w:rsidRPr="002635E6">
        <w:rPr>
          <w:rFonts w:ascii="Times New Roman" w:hAnsi="Times New Roman" w:cs="Times New Roman"/>
          <w:sz w:val="24"/>
          <w:szCs w:val="24"/>
          <w:vertAlign w:val="superscript"/>
        </w:rPr>
        <w:t>-1</w:t>
      </w:r>
      <w:r w:rsidR="004A5F16" w:rsidRPr="002635E6">
        <w:rPr>
          <w:rFonts w:ascii="Times New Roman" w:hAnsi="Times New Roman" w:cs="Times New Roman"/>
          <w:sz w:val="24"/>
          <w:szCs w:val="24"/>
        </w:rPr>
        <w:t>) appears to have shifted to higher wavenumbers (</w:t>
      </w:r>
      <w:r w:rsidR="00F66B86" w:rsidRPr="002635E6">
        <w:rPr>
          <w:rFonts w:ascii="Times New Roman" w:hAnsi="Times New Roman" w:cs="Times New Roman"/>
          <w:sz w:val="24"/>
          <w:szCs w:val="24"/>
        </w:rPr>
        <w:t>red spectra</w:t>
      </w:r>
      <w:r w:rsidR="004A5F16" w:rsidRPr="002635E6">
        <w:rPr>
          <w:rFonts w:ascii="Times New Roman" w:hAnsi="Times New Roman" w:cs="Times New Roman"/>
          <w:sz w:val="24"/>
          <w:szCs w:val="24"/>
        </w:rPr>
        <w:t xml:space="preserve">) in the spectra of the </w:t>
      </w:r>
      <w:r w:rsidRPr="002635E6">
        <w:rPr>
          <w:rFonts w:ascii="Times New Roman" w:hAnsi="Times New Roman" w:cs="Times New Roman"/>
          <w:sz w:val="24"/>
          <w:szCs w:val="24"/>
        </w:rPr>
        <w:t>benzoate</w:t>
      </w:r>
      <w:r w:rsidR="004A5F16" w:rsidRPr="002635E6">
        <w:rPr>
          <w:rFonts w:ascii="Times New Roman" w:hAnsi="Times New Roman" w:cs="Times New Roman"/>
          <w:sz w:val="24"/>
          <w:szCs w:val="24"/>
        </w:rPr>
        <w:t xml:space="preserve"> derivative. An observation that becomes more conspicuous </w:t>
      </w:r>
      <w:r w:rsidR="00EE77DC" w:rsidRPr="002635E6">
        <w:rPr>
          <w:rFonts w:ascii="Times New Roman" w:hAnsi="Times New Roman" w:cs="Times New Roman"/>
          <w:sz w:val="24"/>
          <w:szCs w:val="24"/>
        </w:rPr>
        <w:t xml:space="preserve">in </w:t>
      </w:r>
      <w:r w:rsidR="004A5F16" w:rsidRPr="002635E6">
        <w:rPr>
          <w:rFonts w:ascii="Times New Roman" w:hAnsi="Times New Roman" w:cs="Times New Roman"/>
          <w:sz w:val="24"/>
          <w:szCs w:val="24"/>
        </w:rPr>
        <w:t xml:space="preserve">the stacked spectra (Figure </w:t>
      </w:r>
      <w:r w:rsidR="00077283" w:rsidRPr="002635E6">
        <w:rPr>
          <w:rFonts w:ascii="Times New Roman" w:hAnsi="Times New Roman" w:cs="Times New Roman"/>
          <w:sz w:val="24"/>
          <w:szCs w:val="24"/>
        </w:rPr>
        <w:t>7</w:t>
      </w:r>
      <w:r w:rsidR="004A5F16" w:rsidRPr="002635E6">
        <w:rPr>
          <w:rFonts w:ascii="Times New Roman" w:hAnsi="Times New Roman" w:cs="Times New Roman"/>
          <w:sz w:val="24"/>
          <w:szCs w:val="24"/>
        </w:rPr>
        <w:t xml:space="preserve">). </w:t>
      </w:r>
    </w:p>
    <w:p w14:paraId="14D1D075" w14:textId="77777777" w:rsidR="00A17AE7" w:rsidRPr="002635E6" w:rsidRDefault="00A17AE7" w:rsidP="00A17AE7">
      <w:pPr>
        <w:tabs>
          <w:tab w:val="left" w:pos="90"/>
        </w:tabs>
        <w:spacing w:before="240" w:after="0" w:line="480" w:lineRule="auto"/>
        <w:jc w:val="both"/>
        <w:rPr>
          <w:rFonts w:ascii="Times New Roman" w:hAnsi="Times New Roman" w:cs="Times New Roman"/>
          <w:bCs/>
          <w:i/>
          <w:iCs/>
          <w:sz w:val="24"/>
          <w:szCs w:val="24"/>
        </w:rPr>
      </w:pPr>
      <w:r w:rsidRPr="002635E6">
        <w:rPr>
          <w:rFonts w:ascii="Times New Roman" w:hAnsi="Times New Roman" w:cs="Times New Roman"/>
          <w:bCs/>
          <w:i/>
          <w:iCs/>
          <w:sz w:val="24"/>
          <w:szCs w:val="24"/>
        </w:rPr>
        <w:t>3.3</w:t>
      </w:r>
      <w:r w:rsidRPr="002635E6">
        <w:rPr>
          <w:rFonts w:ascii="Times New Roman" w:hAnsi="Times New Roman" w:cs="Times New Roman"/>
          <w:bCs/>
          <w:i/>
          <w:iCs/>
          <w:sz w:val="24"/>
          <w:szCs w:val="24"/>
        </w:rPr>
        <w:tab/>
        <w:t>Performance Evaluation Test</w:t>
      </w:r>
    </w:p>
    <w:p w14:paraId="5036D665" w14:textId="77777777" w:rsidR="00A17AE7" w:rsidRPr="002635E6" w:rsidRDefault="00A17AE7" w:rsidP="00A17AE7">
      <w:pPr>
        <w:spacing w:after="0" w:line="480" w:lineRule="auto"/>
        <w:jc w:val="both"/>
        <w:rPr>
          <w:rFonts w:ascii="Times New Roman" w:hAnsi="Times New Roman" w:cs="Times New Roman"/>
          <w:sz w:val="24"/>
          <w:szCs w:val="24"/>
        </w:rPr>
      </w:pPr>
      <w:r w:rsidRPr="002635E6">
        <w:rPr>
          <w:rStyle w:val="css-0"/>
          <w:rFonts w:ascii="Times New Roman" w:hAnsi="Times New Roman" w:cs="Times New Roman"/>
          <w:sz w:val="24"/>
          <w:szCs w:val="24"/>
        </w:rPr>
        <w:t>T</w:t>
      </w:r>
      <w:r w:rsidRPr="002635E6">
        <w:rPr>
          <w:rStyle w:val="css-15iwe0d"/>
          <w:rFonts w:ascii="Times New Roman" w:hAnsi="Times New Roman" w:cs="Times New Roman"/>
          <w:sz w:val="24"/>
          <w:szCs w:val="24"/>
        </w:rPr>
        <w:t xml:space="preserve">he </w:t>
      </w:r>
      <w:r w:rsidRPr="002635E6">
        <w:rPr>
          <w:rFonts w:ascii="Times New Roman" w:hAnsi="Times New Roman" w:cs="Times New Roman"/>
          <w:sz w:val="24"/>
          <w:szCs w:val="24"/>
        </w:rPr>
        <w:t>demulsification</w:t>
      </w:r>
      <w:r w:rsidRPr="002635E6">
        <w:rPr>
          <w:rStyle w:val="css-15iwe0d"/>
          <w:rFonts w:ascii="Times New Roman" w:hAnsi="Times New Roman" w:cs="Times New Roman"/>
          <w:sz w:val="24"/>
          <w:szCs w:val="24"/>
        </w:rPr>
        <w:t xml:space="preserve"> potential </w:t>
      </w:r>
      <w:r w:rsidRPr="002635E6">
        <w:rPr>
          <w:rFonts w:ascii="Times New Roman" w:hAnsi="Times New Roman" w:cs="Times New Roman"/>
          <w:sz w:val="24"/>
          <w:szCs w:val="24"/>
        </w:rPr>
        <w:t xml:space="preserve">of the formulated demulsifiers, ROSE, OME, </w:t>
      </w:r>
      <w:r w:rsidRPr="002635E6">
        <w:rPr>
          <w:rFonts w:ascii="Times New Roman" w:eastAsia="Segoe UI Symbol" w:hAnsi="Times New Roman" w:cs="Times New Roman"/>
          <w:sz w:val="24"/>
          <w:szCs w:val="24"/>
          <w:lang w:val="en-GB"/>
        </w:rPr>
        <w:t>ROSE-NaB, and OME-NaB,</w:t>
      </w:r>
      <w:r w:rsidRPr="002635E6">
        <w:rPr>
          <w:rStyle w:val="css-15iwe0d"/>
          <w:rFonts w:ascii="Times New Roman" w:hAnsi="Times New Roman" w:cs="Times New Roman"/>
          <w:sz w:val="24"/>
          <w:szCs w:val="24"/>
        </w:rPr>
        <w:t xml:space="preserve"> were evaluated and compared to that of a commercial demulsifier</w:t>
      </w:r>
      <w:r w:rsidRPr="002635E6">
        <w:rPr>
          <w:rStyle w:val="css-1ber87j"/>
          <w:rFonts w:ascii="Times New Roman" w:hAnsi="Times New Roman" w:cs="Times New Roman"/>
          <w:sz w:val="24"/>
          <w:szCs w:val="24"/>
        </w:rPr>
        <w:t xml:space="preserve">. The data </w:t>
      </w:r>
      <w:r w:rsidRPr="002635E6">
        <w:rPr>
          <w:rFonts w:ascii="Times New Roman" w:hAnsi="Times New Roman" w:cs="Times New Roman"/>
          <w:sz w:val="24"/>
          <w:szCs w:val="24"/>
        </w:rPr>
        <w:t xml:space="preserve">plots in Figures 8 to 19 </w:t>
      </w:r>
      <w:r w:rsidRPr="002635E6">
        <w:rPr>
          <w:rStyle w:val="css-1ber87j"/>
          <w:rFonts w:ascii="Times New Roman" w:hAnsi="Times New Roman" w:cs="Times New Roman"/>
          <w:sz w:val="24"/>
          <w:szCs w:val="24"/>
        </w:rPr>
        <w:t>illustrate</w:t>
      </w:r>
      <w:r w:rsidRPr="002635E6">
        <w:rPr>
          <w:rFonts w:ascii="Times New Roman" w:hAnsi="Times New Roman" w:cs="Times New Roman"/>
          <w:sz w:val="24"/>
          <w:szCs w:val="24"/>
        </w:rPr>
        <w:t xml:space="preserve"> the effect of concentration (0.2 %w/v to 1 %w/v), water content (80 % and 60 %), and modification </w:t>
      </w:r>
      <w:r w:rsidRPr="002635E6">
        <w:rPr>
          <w:rFonts w:ascii="Times New Roman" w:hAnsi="Times New Roman" w:cs="Times New Roman"/>
          <w:sz w:val="24"/>
          <w:szCs w:val="24"/>
          <w:lang w:eastAsia="en-GB"/>
        </w:rPr>
        <w:t xml:space="preserve">at a constant temperature of 70 </w:t>
      </w:r>
      <w:r w:rsidRPr="002635E6">
        <w:rPr>
          <w:rFonts w:ascii="Times New Roman" w:hAnsi="Times New Roman" w:cs="Times New Roman"/>
          <w:sz w:val="24"/>
          <w:szCs w:val="24"/>
        </w:rPr>
        <w:t>℃ for a contact time of 180 mins (3 hours) on their water separation efficiency.</w:t>
      </w:r>
    </w:p>
    <w:p w14:paraId="0C5B5523" w14:textId="3B368A6C" w:rsidR="007228B5" w:rsidRPr="002635E6" w:rsidRDefault="00354210" w:rsidP="00661D48">
      <w:pPr>
        <w:spacing w:after="0" w:line="240" w:lineRule="auto"/>
        <w:jc w:val="center"/>
        <w:rPr>
          <w:rFonts w:ascii="Times New Roman" w:eastAsia="Segoe UI Symbol" w:hAnsi="Times New Roman" w:cs="Times New Roman"/>
          <w:sz w:val="24"/>
          <w:szCs w:val="24"/>
          <w:lang w:val="en-GB"/>
        </w:rPr>
      </w:pPr>
      <w:r w:rsidRPr="002635E6">
        <w:rPr>
          <w:rFonts w:ascii="Times New Roman" w:hAnsi="Times New Roman" w:cs="Times New Roman"/>
        </w:rPr>
        <w:object w:dxaOrig="15437" w:dyaOrig="11816" w14:anchorId="31881864">
          <v:shape id="_x0000_i1030" type="#_x0000_t75" style="width:371.5pt;height:298.7pt" o:ole="">
            <v:imagedata r:id="rId19" o:title="" croptop="5556f" cropbottom="3277f" cropleft="5452f" cropright="6107f"/>
          </v:shape>
          <o:OLEObject Type="Embed" ProgID="Origin95.Graph" ShapeID="_x0000_i1030" DrawAspect="Content" ObjectID="_1800693718" r:id="rId20"/>
        </w:object>
      </w:r>
    </w:p>
    <w:p w14:paraId="7AFE6D6B" w14:textId="51810A12" w:rsidR="00661D48" w:rsidRPr="002635E6" w:rsidRDefault="00661A25" w:rsidP="00661D48">
      <w:pPr>
        <w:spacing w:after="0" w:line="240" w:lineRule="auto"/>
        <w:jc w:val="center"/>
        <w:rPr>
          <w:rFonts w:ascii="Times New Roman" w:eastAsia="Segoe UI Symbol" w:hAnsi="Times New Roman" w:cs="Times New Roman"/>
          <w:sz w:val="24"/>
          <w:szCs w:val="24"/>
          <w:lang w:val="en-GB"/>
        </w:rPr>
      </w:pPr>
      <w:r w:rsidRPr="002635E6">
        <w:rPr>
          <w:rFonts w:ascii="Times New Roman" w:eastAsia="Segoe UI Symbol" w:hAnsi="Times New Roman" w:cs="Times New Roman"/>
          <w:b/>
          <w:bCs/>
          <w:sz w:val="24"/>
          <w:szCs w:val="24"/>
          <w:lang w:val="en-GB"/>
        </w:rPr>
        <w:t xml:space="preserve">Figure </w:t>
      </w:r>
      <w:r w:rsidR="00077283" w:rsidRPr="002635E6">
        <w:rPr>
          <w:rFonts w:ascii="Times New Roman" w:eastAsia="Segoe UI Symbol" w:hAnsi="Times New Roman" w:cs="Times New Roman"/>
          <w:b/>
          <w:bCs/>
          <w:sz w:val="24"/>
          <w:szCs w:val="24"/>
          <w:lang w:val="en-GB"/>
        </w:rPr>
        <w:t>7</w:t>
      </w:r>
      <w:r w:rsidRPr="002635E6">
        <w:rPr>
          <w:rFonts w:ascii="Times New Roman" w:eastAsia="Segoe UI Symbol" w:hAnsi="Times New Roman" w:cs="Times New Roman"/>
          <w:b/>
          <w:bCs/>
          <w:sz w:val="24"/>
          <w:szCs w:val="24"/>
          <w:lang w:val="en-GB"/>
        </w:rPr>
        <w:t>:</w:t>
      </w:r>
      <w:r w:rsidRPr="002635E6">
        <w:rPr>
          <w:rFonts w:ascii="Times New Roman" w:eastAsia="Segoe UI Symbol" w:hAnsi="Times New Roman" w:cs="Times New Roman"/>
          <w:b/>
          <w:bCs/>
          <w:sz w:val="24"/>
          <w:szCs w:val="24"/>
          <w:lang w:val="en-GB"/>
        </w:rPr>
        <w:tab/>
      </w:r>
      <w:r w:rsidRPr="002635E6">
        <w:rPr>
          <w:rFonts w:ascii="Times New Roman" w:eastAsia="Segoe UI Symbol" w:hAnsi="Times New Roman" w:cs="Times New Roman"/>
          <w:sz w:val="24"/>
          <w:szCs w:val="24"/>
          <w:lang w:val="en-GB"/>
        </w:rPr>
        <w:t>Stacked</w:t>
      </w:r>
      <w:r w:rsidRPr="002635E6">
        <w:rPr>
          <w:rFonts w:ascii="Times New Roman" w:eastAsia="Segoe UI Symbol" w:hAnsi="Times New Roman" w:cs="Times New Roman"/>
          <w:b/>
          <w:bCs/>
          <w:sz w:val="24"/>
          <w:szCs w:val="24"/>
          <w:lang w:val="en-GB"/>
        </w:rPr>
        <w:t xml:space="preserve"> </w:t>
      </w:r>
      <w:r w:rsidRPr="002635E6">
        <w:rPr>
          <w:rFonts w:ascii="Times New Roman" w:eastAsia="Segoe UI Symbol" w:hAnsi="Times New Roman" w:cs="Times New Roman"/>
          <w:sz w:val="24"/>
          <w:szCs w:val="24"/>
          <w:lang w:val="en-GB"/>
        </w:rPr>
        <w:t>FTIR Spectrum of Orange Mesocarp Extract (OME) and OME with Sodium Benzoate (OME-NaB)</w:t>
      </w:r>
    </w:p>
    <w:p w14:paraId="779989ED" w14:textId="77777777" w:rsidR="00661A25" w:rsidRPr="002635E6" w:rsidRDefault="00661A25" w:rsidP="00661D48">
      <w:pPr>
        <w:spacing w:after="0" w:line="240" w:lineRule="auto"/>
        <w:jc w:val="center"/>
        <w:rPr>
          <w:rFonts w:ascii="Times New Roman" w:eastAsia="Segoe UI Symbol" w:hAnsi="Times New Roman" w:cs="Times New Roman"/>
          <w:sz w:val="24"/>
          <w:szCs w:val="24"/>
          <w:lang w:val="en-GB"/>
        </w:rPr>
      </w:pPr>
    </w:p>
    <w:p w14:paraId="16F75D3E" w14:textId="5B8EA1C7" w:rsidR="00C61A76" w:rsidRPr="002635E6" w:rsidRDefault="00C61A76" w:rsidP="00102CF0">
      <w:pPr>
        <w:pStyle w:val="ListParagraph"/>
        <w:numPr>
          <w:ilvl w:val="2"/>
          <w:numId w:val="20"/>
        </w:numPr>
        <w:spacing w:after="0" w:line="480" w:lineRule="auto"/>
        <w:jc w:val="both"/>
        <w:rPr>
          <w:rFonts w:ascii="Times New Roman" w:hAnsi="Times New Roman" w:cs="Times New Roman"/>
          <w:bCs/>
          <w:i/>
          <w:iCs/>
          <w:sz w:val="24"/>
          <w:szCs w:val="24"/>
        </w:rPr>
      </w:pPr>
      <w:r w:rsidRPr="002635E6">
        <w:rPr>
          <w:rFonts w:ascii="Times New Roman" w:hAnsi="Times New Roman" w:cs="Times New Roman"/>
          <w:bCs/>
          <w:i/>
          <w:iCs/>
          <w:sz w:val="24"/>
          <w:szCs w:val="24"/>
        </w:rPr>
        <w:t>Concentration</w:t>
      </w:r>
      <w:r w:rsidR="007B7B88" w:rsidRPr="002635E6">
        <w:rPr>
          <w:rFonts w:ascii="Times New Roman" w:hAnsi="Times New Roman" w:cs="Times New Roman"/>
          <w:bCs/>
          <w:i/>
          <w:iCs/>
          <w:sz w:val="24"/>
          <w:szCs w:val="24"/>
        </w:rPr>
        <w:t xml:space="preserve"> effect</w:t>
      </w:r>
    </w:p>
    <w:p w14:paraId="2DC37F88" w14:textId="21CF9530" w:rsidR="004A6D7C" w:rsidRPr="002635E6" w:rsidRDefault="00C61A76" w:rsidP="132FBAB2">
      <w:pPr>
        <w:spacing w:after="200" w:line="480" w:lineRule="auto"/>
        <w:jc w:val="both"/>
        <w:rPr>
          <w:rFonts w:ascii="Times New Roman" w:eastAsia="Times New Roman" w:hAnsi="Times New Roman" w:cs="Times New Roman"/>
          <w:sz w:val="24"/>
          <w:szCs w:val="24"/>
        </w:rPr>
      </w:pPr>
      <w:r w:rsidRPr="002635E6">
        <w:rPr>
          <w:rFonts w:ascii="Times New Roman" w:hAnsi="Times New Roman" w:cs="Times New Roman"/>
          <w:sz w:val="24"/>
          <w:szCs w:val="24"/>
        </w:rPr>
        <w:t>The concentration of a demulsifier in an emulsion governs adsorption at the interface</w:t>
      </w:r>
      <w:r w:rsidR="008A54F6" w:rsidRPr="00885183">
        <w:rPr>
          <w:rFonts w:ascii="Times New Roman" w:hAnsi="Times New Roman" w:cs="Times New Roman"/>
          <w:sz w:val="24"/>
          <w:szCs w:val="24"/>
          <w:vertAlign w:val="superscript"/>
        </w:rPr>
        <w:t>33</w:t>
      </w:r>
      <w:r w:rsidR="008A54F6">
        <w:rPr>
          <w:rFonts w:ascii="Times New Roman" w:hAnsi="Times New Roman" w:cs="Times New Roman"/>
          <w:sz w:val="24"/>
          <w:szCs w:val="24"/>
        </w:rPr>
        <w:t>.</w:t>
      </w:r>
      <w:r w:rsidR="00885183">
        <w:rPr>
          <w:rFonts w:ascii="Times New Roman" w:hAnsi="Times New Roman" w:cs="Times New Roman"/>
          <w:sz w:val="24"/>
          <w:szCs w:val="24"/>
        </w:rPr>
        <w:t xml:space="preserve"> </w:t>
      </w:r>
      <w:r w:rsidR="003D36A7" w:rsidRPr="002635E6">
        <w:rPr>
          <w:rFonts w:ascii="Times New Roman" w:hAnsi="Times New Roman" w:cs="Times New Roman"/>
          <w:sz w:val="24"/>
          <w:szCs w:val="24"/>
        </w:rPr>
        <w:t xml:space="preserve"> </w:t>
      </w:r>
      <w:r w:rsidRPr="002635E6">
        <w:rPr>
          <w:rFonts w:ascii="Times New Roman" w:hAnsi="Times New Roman" w:cs="Times New Roman"/>
          <w:sz w:val="24"/>
          <w:szCs w:val="24"/>
        </w:rPr>
        <w:t xml:space="preserve">Several sets of experiments were </w:t>
      </w:r>
      <w:r w:rsidR="002104C1" w:rsidRPr="002635E6">
        <w:rPr>
          <w:rFonts w:ascii="Times New Roman" w:hAnsi="Times New Roman" w:cs="Times New Roman"/>
          <w:sz w:val="24"/>
          <w:szCs w:val="24"/>
        </w:rPr>
        <w:t>carried out</w:t>
      </w:r>
      <w:r w:rsidRPr="002635E6">
        <w:rPr>
          <w:rFonts w:ascii="Times New Roman" w:hAnsi="Times New Roman" w:cs="Times New Roman"/>
          <w:sz w:val="24"/>
          <w:szCs w:val="24"/>
        </w:rPr>
        <w:t xml:space="preserve"> </w:t>
      </w:r>
      <w:r w:rsidR="007B7B88" w:rsidRPr="002635E6">
        <w:rPr>
          <w:rFonts w:ascii="Times New Roman" w:hAnsi="Times New Roman" w:cs="Times New Roman"/>
          <w:sz w:val="24"/>
          <w:szCs w:val="24"/>
        </w:rPr>
        <w:t xml:space="preserve">across a range of demulsifier </w:t>
      </w:r>
      <w:r w:rsidR="009578D4" w:rsidRPr="002635E6">
        <w:rPr>
          <w:rFonts w:ascii="Times New Roman" w:hAnsi="Times New Roman" w:cs="Times New Roman"/>
          <w:sz w:val="24"/>
          <w:szCs w:val="24"/>
        </w:rPr>
        <w:t>concentrations:</w:t>
      </w:r>
      <w:r w:rsidR="007B7B88" w:rsidRPr="002635E6">
        <w:rPr>
          <w:rFonts w:ascii="Times New Roman" w:hAnsi="Times New Roman" w:cs="Times New Roman"/>
          <w:sz w:val="24"/>
          <w:szCs w:val="24"/>
        </w:rPr>
        <w:t xml:space="preserve"> 1</w:t>
      </w:r>
      <w:r w:rsidR="00C3163A" w:rsidRPr="002635E6">
        <w:rPr>
          <w:rFonts w:ascii="Times New Roman" w:hAnsi="Times New Roman" w:cs="Times New Roman"/>
          <w:sz w:val="24"/>
          <w:szCs w:val="24"/>
        </w:rPr>
        <w:t xml:space="preserve"> </w:t>
      </w:r>
      <w:r w:rsidR="007B7B88" w:rsidRPr="002635E6">
        <w:rPr>
          <w:rFonts w:ascii="Times New Roman" w:hAnsi="Times New Roman" w:cs="Times New Roman"/>
          <w:sz w:val="24"/>
          <w:szCs w:val="24"/>
        </w:rPr>
        <w:t>% w/v, 0.5</w:t>
      </w:r>
      <w:r w:rsidR="00C3163A" w:rsidRPr="002635E6">
        <w:rPr>
          <w:rFonts w:ascii="Times New Roman" w:hAnsi="Times New Roman" w:cs="Times New Roman"/>
          <w:sz w:val="24"/>
          <w:szCs w:val="24"/>
        </w:rPr>
        <w:t xml:space="preserve"> </w:t>
      </w:r>
      <w:r w:rsidR="007B7B88" w:rsidRPr="002635E6">
        <w:rPr>
          <w:rFonts w:ascii="Times New Roman" w:hAnsi="Times New Roman" w:cs="Times New Roman"/>
          <w:sz w:val="24"/>
          <w:szCs w:val="24"/>
        </w:rPr>
        <w:t>% w/v, 0.33</w:t>
      </w:r>
      <w:r w:rsidR="00C3163A" w:rsidRPr="002635E6">
        <w:rPr>
          <w:rFonts w:ascii="Times New Roman" w:hAnsi="Times New Roman" w:cs="Times New Roman"/>
          <w:sz w:val="24"/>
          <w:szCs w:val="24"/>
        </w:rPr>
        <w:t xml:space="preserve"> </w:t>
      </w:r>
      <w:r w:rsidR="007B7B88" w:rsidRPr="002635E6">
        <w:rPr>
          <w:rFonts w:ascii="Times New Roman" w:hAnsi="Times New Roman" w:cs="Times New Roman"/>
          <w:sz w:val="24"/>
          <w:szCs w:val="24"/>
        </w:rPr>
        <w:t>% w/v, 0.25</w:t>
      </w:r>
      <w:r w:rsidR="00C3163A" w:rsidRPr="002635E6">
        <w:rPr>
          <w:rFonts w:ascii="Times New Roman" w:hAnsi="Times New Roman" w:cs="Times New Roman"/>
          <w:sz w:val="24"/>
          <w:szCs w:val="24"/>
        </w:rPr>
        <w:t xml:space="preserve"> </w:t>
      </w:r>
      <w:r w:rsidR="007B7B88" w:rsidRPr="002635E6">
        <w:rPr>
          <w:rFonts w:ascii="Times New Roman" w:hAnsi="Times New Roman" w:cs="Times New Roman"/>
          <w:sz w:val="24"/>
          <w:szCs w:val="24"/>
        </w:rPr>
        <w:t>% w/v, and 0.2</w:t>
      </w:r>
      <w:r w:rsidR="00C3163A" w:rsidRPr="002635E6">
        <w:rPr>
          <w:rFonts w:ascii="Times New Roman" w:hAnsi="Times New Roman" w:cs="Times New Roman"/>
          <w:sz w:val="24"/>
          <w:szCs w:val="24"/>
        </w:rPr>
        <w:t xml:space="preserve"> </w:t>
      </w:r>
      <w:r w:rsidR="007B7B88" w:rsidRPr="002635E6">
        <w:rPr>
          <w:rFonts w:ascii="Times New Roman" w:hAnsi="Times New Roman" w:cs="Times New Roman"/>
          <w:sz w:val="24"/>
          <w:szCs w:val="24"/>
        </w:rPr>
        <w:t>% w/v</w:t>
      </w:r>
      <w:r w:rsidR="007B7B88" w:rsidRPr="002635E6">
        <w:rPr>
          <w:rFonts w:ascii="Times New Roman" w:hAnsi="Times New Roman" w:cs="Times New Roman"/>
        </w:rPr>
        <w:t xml:space="preserve">, to </w:t>
      </w:r>
      <w:r w:rsidRPr="002635E6">
        <w:rPr>
          <w:rFonts w:ascii="Times New Roman" w:hAnsi="Times New Roman" w:cs="Times New Roman"/>
          <w:sz w:val="24"/>
          <w:szCs w:val="24"/>
        </w:rPr>
        <w:t xml:space="preserve">evaluate </w:t>
      </w:r>
      <w:r w:rsidR="003D751B" w:rsidRPr="002635E6">
        <w:rPr>
          <w:rFonts w:ascii="Times New Roman" w:hAnsi="Times New Roman" w:cs="Times New Roman"/>
          <w:sz w:val="24"/>
          <w:szCs w:val="24"/>
        </w:rPr>
        <w:t>its impact</w:t>
      </w:r>
      <w:r w:rsidRPr="002635E6">
        <w:rPr>
          <w:rFonts w:ascii="Times New Roman" w:hAnsi="Times New Roman" w:cs="Times New Roman"/>
          <w:sz w:val="24"/>
          <w:szCs w:val="24"/>
        </w:rPr>
        <w:t xml:space="preserve"> on the demulsification process. </w:t>
      </w:r>
      <w:r w:rsidR="7317CCD5" w:rsidRPr="002635E6">
        <w:rPr>
          <w:rFonts w:ascii="Times New Roman" w:hAnsi="Times New Roman" w:cs="Times New Roman"/>
          <w:sz w:val="24"/>
          <w:szCs w:val="24"/>
        </w:rPr>
        <w:t xml:space="preserve">The water </w:t>
      </w:r>
      <w:r w:rsidR="003D751B" w:rsidRPr="002635E6">
        <w:rPr>
          <w:rFonts w:ascii="Times New Roman" w:hAnsi="Times New Roman" w:cs="Times New Roman"/>
          <w:sz w:val="24"/>
          <w:szCs w:val="24"/>
        </w:rPr>
        <w:t>separation</w:t>
      </w:r>
      <w:r w:rsidR="7317CCD5" w:rsidRPr="002635E6">
        <w:rPr>
          <w:rFonts w:ascii="Times New Roman" w:hAnsi="Times New Roman" w:cs="Times New Roman"/>
          <w:sz w:val="24"/>
          <w:szCs w:val="24"/>
        </w:rPr>
        <w:t xml:space="preserve"> data</w:t>
      </w:r>
      <w:r w:rsidR="009578D4" w:rsidRPr="002635E6">
        <w:rPr>
          <w:rFonts w:ascii="Times New Roman" w:hAnsi="Times New Roman" w:cs="Times New Roman"/>
          <w:sz w:val="24"/>
          <w:szCs w:val="24"/>
        </w:rPr>
        <w:t xml:space="preserve"> </w:t>
      </w:r>
      <w:r w:rsidRPr="002635E6">
        <w:rPr>
          <w:rFonts w:ascii="Times New Roman" w:hAnsi="Times New Roman" w:cs="Times New Roman"/>
          <w:sz w:val="24"/>
          <w:szCs w:val="24"/>
        </w:rPr>
        <w:t>plots</w:t>
      </w:r>
      <w:r w:rsidR="0017324B" w:rsidRPr="002635E6">
        <w:rPr>
          <w:rFonts w:ascii="Times New Roman" w:hAnsi="Times New Roman" w:cs="Times New Roman"/>
          <w:sz w:val="24"/>
          <w:szCs w:val="24"/>
        </w:rPr>
        <w:t xml:space="preserve"> </w:t>
      </w:r>
      <w:r w:rsidR="5CF18074" w:rsidRPr="002635E6">
        <w:rPr>
          <w:rFonts w:ascii="Times New Roman" w:hAnsi="Times New Roman" w:cs="Times New Roman"/>
          <w:sz w:val="24"/>
          <w:szCs w:val="24"/>
        </w:rPr>
        <w:t>s</w:t>
      </w:r>
      <w:r w:rsidR="67D0156B" w:rsidRPr="002635E6">
        <w:rPr>
          <w:rFonts w:ascii="Times New Roman" w:hAnsi="Times New Roman" w:cs="Times New Roman"/>
          <w:sz w:val="24"/>
          <w:szCs w:val="24"/>
        </w:rPr>
        <w:t>how that</w:t>
      </w:r>
      <w:r w:rsidR="5EF06C15" w:rsidRPr="002635E6">
        <w:rPr>
          <w:rFonts w:ascii="Times New Roman" w:hAnsi="Times New Roman" w:cs="Times New Roman"/>
          <w:sz w:val="24"/>
          <w:szCs w:val="24"/>
        </w:rPr>
        <w:t xml:space="preserve"> increasing demulsifier concentration for the </w:t>
      </w:r>
      <w:r w:rsidR="00005F87" w:rsidRPr="002635E6">
        <w:rPr>
          <w:rFonts w:ascii="Times New Roman" w:hAnsi="Times New Roman" w:cs="Times New Roman"/>
          <w:sz w:val="24"/>
          <w:szCs w:val="24"/>
        </w:rPr>
        <w:t>formulated</w:t>
      </w:r>
      <w:r w:rsidR="5EF06C15" w:rsidRPr="002635E6">
        <w:rPr>
          <w:rFonts w:ascii="Times New Roman" w:hAnsi="Times New Roman" w:cs="Times New Roman"/>
          <w:sz w:val="24"/>
          <w:szCs w:val="24"/>
        </w:rPr>
        <w:t xml:space="preserve"> emulsion breakers increased </w:t>
      </w:r>
      <w:r w:rsidR="00573123" w:rsidRPr="002635E6">
        <w:rPr>
          <w:rFonts w:ascii="Times New Roman" w:hAnsi="Times New Roman" w:cs="Times New Roman"/>
          <w:sz w:val="24"/>
          <w:szCs w:val="24"/>
        </w:rPr>
        <w:t>water</w:t>
      </w:r>
      <w:r w:rsidR="00005F87" w:rsidRPr="002635E6">
        <w:rPr>
          <w:rFonts w:ascii="Times New Roman" w:hAnsi="Times New Roman" w:cs="Times New Roman"/>
          <w:sz w:val="24"/>
          <w:szCs w:val="24"/>
        </w:rPr>
        <w:t xml:space="preserve"> separation </w:t>
      </w:r>
      <w:r w:rsidR="5EF06C15" w:rsidRPr="002635E6">
        <w:rPr>
          <w:rFonts w:ascii="Times New Roman" w:hAnsi="Times New Roman" w:cs="Times New Roman"/>
          <w:sz w:val="24"/>
          <w:szCs w:val="24"/>
        </w:rPr>
        <w:t>efficiency</w:t>
      </w:r>
      <w:r w:rsidR="008A54F6">
        <w:rPr>
          <w:rFonts w:ascii="Times New Roman" w:hAnsi="Times New Roman" w:cs="Times New Roman"/>
          <w:sz w:val="24"/>
          <w:szCs w:val="24"/>
        </w:rPr>
        <w:t>, thus aligning with the findings of the literature</w:t>
      </w:r>
      <w:r w:rsidR="00885183">
        <w:rPr>
          <w:rFonts w:ascii="Times New Roman" w:hAnsi="Times New Roman" w:cs="Times New Roman"/>
          <w:sz w:val="24"/>
          <w:szCs w:val="24"/>
          <w:vertAlign w:val="superscript"/>
        </w:rPr>
        <w:t>34</w:t>
      </w:r>
      <w:r w:rsidR="003D36A7" w:rsidRPr="002635E6">
        <w:rPr>
          <w:rFonts w:ascii="Times New Roman" w:hAnsi="Times New Roman" w:cs="Times New Roman"/>
          <w:sz w:val="24"/>
          <w:szCs w:val="24"/>
        </w:rPr>
        <w:t>.</w:t>
      </w:r>
    </w:p>
    <w:p w14:paraId="3838515C" w14:textId="4C3A844D" w:rsidR="00126552" w:rsidRPr="002635E6" w:rsidRDefault="00CE14F9" w:rsidP="00126552">
      <w:pPr>
        <w:spacing w:after="200" w:line="480" w:lineRule="auto"/>
        <w:jc w:val="both"/>
        <w:rPr>
          <w:rFonts w:ascii="Times New Roman" w:eastAsia="Times New Roman" w:hAnsi="Times New Roman" w:cs="Times New Roman"/>
          <w:sz w:val="24"/>
          <w:szCs w:val="24"/>
        </w:rPr>
      </w:pPr>
      <w:r w:rsidRPr="002635E6">
        <w:rPr>
          <w:rFonts w:ascii="Times New Roman" w:eastAsia="Times New Roman" w:hAnsi="Times New Roman" w:cs="Times New Roman"/>
          <w:sz w:val="24"/>
          <w:szCs w:val="24"/>
        </w:rPr>
        <w:t>For</w:t>
      </w:r>
      <w:r w:rsidRPr="002635E6">
        <w:rPr>
          <w:rFonts w:ascii="Times New Roman" w:eastAsia="Times New Roman" w:hAnsi="Times New Roman" w:cs="Times New Roman"/>
          <w:b/>
          <w:bCs/>
          <w:sz w:val="24"/>
          <w:szCs w:val="24"/>
        </w:rPr>
        <w:t xml:space="preserve"> </w:t>
      </w:r>
      <w:r w:rsidR="01CDB41E" w:rsidRPr="002635E6">
        <w:rPr>
          <w:rFonts w:ascii="Times New Roman" w:eastAsia="Times New Roman" w:hAnsi="Times New Roman" w:cs="Times New Roman"/>
          <w:sz w:val="24"/>
          <w:szCs w:val="24"/>
        </w:rPr>
        <w:t>ROSE</w:t>
      </w:r>
      <w:r w:rsidRPr="002635E6">
        <w:rPr>
          <w:rFonts w:ascii="Times New Roman" w:eastAsia="Times New Roman" w:hAnsi="Times New Roman" w:cs="Times New Roman"/>
          <w:sz w:val="24"/>
          <w:szCs w:val="24"/>
        </w:rPr>
        <w:t xml:space="preserve">, </w:t>
      </w:r>
      <w:r w:rsidR="005B7E8A" w:rsidRPr="002635E6">
        <w:rPr>
          <w:rFonts w:ascii="Times New Roman" w:eastAsia="Times New Roman" w:hAnsi="Times New Roman" w:cs="Times New Roman"/>
          <w:sz w:val="24"/>
          <w:szCs w:val="24"/>
        </w:rPr>
        <w:t>the data</w:t>
      </w:r>
      <w:r w:rsidR="00C91AD2" w:rsidRPr="002635E6">
        <w:rPr>
          <w:rFonts w:ascii="Times New Roman" w:eastAsia="Times New Roman" w:hAnsi="Times New Roman" w:cs="Times New Roman"/>
          <w:sz w:val="24"/>
          <w:szCs w:val="24"/>
        </w:rPr>
        <w:t xml:space="preserve"> plot </w:t>
      </w:r>
      <w:r w:rsidR="00FD3089" w:rsidRPr="002635E6">
        <w:rPr>
          <w:rFonts w:ascii="Times New Roman" w:eastAsia="Times New Roman" w:hAnsi="Times New Roman" w:cs="Times New Roman"/>
          <w:sz w:val="24"/>
          <w:szCs w:val="24"/>
        </w:rPr>
        <w:t xml:space="preserve">in </w:t>
      </w:r>
      <w:r w:rsidR="007C31E5" w:rsidRPr="002635E6">
        <w:rPr>
          <w:rFonts w:ascii="Times New Roman" w:eastAsia="Times New Roman" w:hAnsi="Times New Roman" w:cs="Times New Roman"/>
          <w:sz w:val="24"/>
          <w:szCs w:val="24"/>
        </w:rPr>
        <w:t>Figures</w:t>
      </w:r>
      <w:r w:rsidR="00FD3089" w:rsidRPr="002635E6">
        <w:rPr>
          <w:rFonts w:ascii="Times New Roman" w:eastAsia="Times New Roman" w:hAnsi="Times New Roman" w:cs="Times New Roman"/>
          <w:sz w:val="24"/>
          <w:szCs w:val="24"/>
        </w:rPr>
        <w:t xml:space="preserve"> </w:t>
      </w:r>
      <w:r w:rsidR="00C91AD2" w:rsidRPr="002635E6">
        <w:rPr>
          <w:rFonts w:ascii="Times New Roman" w:eastAsia="Times New Roman" w:hAnsi="Times New Roman" w:cs="Times New Roman"/>
          <w:sz w:val="24"/>
          <w:szCs w:val="24"/>
        </w:rPr>
        <w:t>8</w:t>
      </w:r>
      <w:r w:rsidR="007C31E5" w:rsidRPr="002635E6">
        <w:rPr>
          <w:rFonts w:ascii="Times New Roman" w:eastAsia="Times New Roman" w:hAnsi="Times New Roman" w:cs="Times New Roman"/>
          <w:sz w:val="24"/>
          <w:szCs w:val="24"/>
        </w:rPr>
        <w:t xml:space="preserve"> and 9</w:t>
      </w:r>
      <w:r w:rsidR="00C91AD2" w:rsidRPr="002635E6">
        <w:rPr>
          <w:rFonts w:ascii="Times New Roman" w:eastAsia="Times New Roman" w:hAnsi="Times New Roman" w:cs="Times New Roman"/>
          <w:sz w:val="24"/>
          <w:szCs w:val="24"/>
        </w:rPr>
        <w:t xml:space="preserve"> </w:t>
      </w:r>
      <w:r w:rsidR="005B7E8A" w:rsidRPr="002635E6">
        <w:rPr>
          <w:rFonts w:ascii="Times New Roman" w:eastAsia="Times New Roman" w:hAnsi="Times New Roman" w:cs="Times New Roman"/>
          <w:sz w:val="24"/>
          <w:szCs w:val="24"/>
        </w:rPr>
        <w:t>reveal that as</w:t>
      </w:r>
      <w:r w:rsidR="01CDB41E" w:rsidRPr="002635E6">
        <w:rPr>
          <w:rFonts w:ascii="Times New Roman" w:eastAsia="Times New Roman" w:hAnsi="Times New Roman" w:cs="Times New Roman"/>
          <w:sz w:val="24"/>
          <w:szCs w:val="24"/>
        </w:rPr>
        <w:t xml:space="preserve"> </w:t>
      </w:r>
      <w:r w:rsidR="005B7E8A" w:rsidRPr="002635E6">
        <w:rPr>
          <w:rFonts w:ascii="Times New Roman" w:eastAsia="Times New Roman" w:hAnsi="Times New Roman" w:cs="Times New Roman"/>
          <w:sz w:val="24"/>
          <w:szCs w:val="24"/>
        </w:rPr>
        <w:t xml:space="preserve">concentration </w:t>
      </w:r>
      <w:r w:rsidR="01CDB41E" w:rsidRPr="002635E6">
        <w:rPr>
          <w:rFonts w:ascii="Times New Roman" w:eastAsia="Times New Roman" w:hAnsi="Times New Roman" w:cs="Times New Roman"/>
          <w:sz w:val="24"/>
          <w:szCs w:val="24"/>
        </w:rPr>
        <w:t>increas</w:t>
      </w:r>
      <w:r w:rsidR="005B7E8A" w:rsidRPr="002635E6">
        <w:rPr>
          <w:rFonts w:ascii="Times New Roman" w:eastAsia="Times New Roman" w:hAnsi="Times New Roman" w:cs="Times New Roman"/>
          <w:sz w:val="24"/>
          <w:szCs w:val="24"/>
        </w:rPr>
        <w:t xml:space="preserve">es </w:t>
      </w:r>
      <w:r w:rsidR="01CDB41E" w:rsidRPr="002635E6">
        <w:rPr>
          <w:rFonts w:ascii="Times New Roman" w:eastAsia="Times New Roman" w:hAnsi="Times New Roman" w:cs="Times New Roman"/>
          <w:sz w:val="24"/>
          <w:szCs w:val="24"/>
        </w:rPr>
        <w:t>(0.2</w:t>
      </w:r>
      <w:r w:rsidR="009B43E3" w:rsidRPr="002635E6">
        <w:rPr>
          <w:rFonts w:ascii="Times New Roman" w:eastAsia="Times New Roman" w:hAnsi="Times New Roman" w:cs="Times New Roman"/>
          <w:sz w:val="24"/>
          <w:szCs w:val="24"/>
        </w:rPr>
        <w:t xml:space="preserve"> </w:t>
      </w:r>
      <w:r w:rsidR="01CDB41E" w:rsidRPr="002635E6">
        <w:rPr>
          <w:rFonts w:ascii="Times New Roman" w:eastAsia="Times New Roman" w:hAnsi="Times New Roman" w:cs="Times New Roman"/>
          <w:sz w:val="24"/>
          <w:szCs w:val="24"/>
        </w:rPr>
        <w:t>% to 1</w:t>
      </w:r>
      <w:r w:rsidR="009B43E3" w:rsidRPr="002635E6">
        <w:rPr>
          <w:rFonts w:ascii="Times New Roman" w:eastAsia="Times New Roman" w:hAnsi="Times New Roman" w:cs="Times New Roman"/>
          <w:sz w:val="24"/>
          <w:szCs w:val="24"/>
        </w:rPr>
        <w:t xml:space="preserve"> </w:t>
      </w:r>
      <w:r w:rsidR="01CDB41E" w:rsidRPr="002635E6">
        <w:rPr>
          <w:rFonts w:ascii="Times New Roman" w:eastAsia="Times New Roman" w:hAnsi="Times New Roman" w:cs="Times New Roman"/>
          <w:sz w:val="24"/>
          <w:szCs w:val="24"/>
        </w:rPr>
        <w:t xml:space="preserve">% w/v), the water separation efficiency improves significantly, with higher concentrations </w:t>
      </w:r>
      <w:r w:rsidR="00F05860" w:rsidRPr="002635E6">
        <w:rPr>
          <w:rFonts w:ascii="Times New Roman" w:eastAsia="Times New Roman" w:hAnsi="Times New Roman" w:cs="Times New Roman"/>
          <w:sz w:val="24"/>
          <w:szCs w:val="24"/>
        </w:rPr>
        <w:t>(1</w:t>
      </w:r>
      <w:r w:rsidR="009B43E3" w:rsidRPr="002635E6">
        <w:rPr>
          <w:rFonts w:ascii="Times New Roman" w:eastAsia="Times New Roman" w:hAnsi="Times New Roman" w:cs="Times New Roman"/>
          <w:sz w:val="24"/>
          <w:szCs w:val="24"/>
        </w:rPr>
        <w:t xml:space="preserve"> </w:t>
      </w:r>
      <w:r w:rsidR="00F05860" w:rsidRPr="002635E6">
        <w:rPr>
          <w:rFonts w:ascii="Times New Roman" w:eastAsia="Times New Roman" w:hAnsi="Times New Roman" w:cs="Times New Roman"/>
          <w:sz w:val="24"/>
          <w:szCs w:val="24"/>
        </w:rPr>
        <w:t xml:space="preserve">%w/v) </w:t>
      </w:r>
      <w:r w:rsidR="01CDB41E" w:rsidRPr="002635E6">
        <w:rPr>
          <w:rFonts w:ascii="Times New Roman" w:eastAsia="Times New Roman" w:hAnsi="Times New Roman" w:cs="Times New Roman"/>
          <w:sz w:val="24"/>
          <w:szCs w:val="24"/>
        </w:rPr>
        <w:t>leading to faster separation</w:t>
      </w:r>
      <w:r w:rsidR="00FC0CEC" w:rsidRPr="002635E6">
        <w:rPr>
          <w:rFonts w:ascii="Times New Roman" w:eastAsia="Times New Roman" w:hAnsi="Times New Roman" w:cs="Times New Roman"/>
          <w:sz w:val="24"/>
          <w:szCs w:val="24"/>
        </w:rPr>
        <w:t xml:space="preserve"> at optimal conditions of </w:t>
      </w:r>
      <w:r w:rsidR="01CDB41E" w:rsidRPr="002635E6">
        <w:rPr>
          <w:rFonts w:ascii="Times New Roman" w:eastAsia="Times New Roman" w:hAnsi="Times New Roman" w:cs="Times New Roman"/>
          <w:sz w:val="24"/>
          <w:szCs w:val="24"/>
        </w:rPr>
        <w:t>70 ℃ and a contact time of 180 minute</w:t>
      </w:r>
      <w:r w:rsidR="00FD3089" w:rsidRPr="002635E6">
        <w:rPr>
          <w:rFonts w:ascii="Times New Roman" w:eastAsia="Times New Roman" w:hAnsi="Times New Roman" w:cs="Times New Roman"/>
          <w:sz w:val="24"/>
          <w:szCs w:val="24"/>
        </w:rPr>
        <w:t>s</w:t>
      </w:r>
      <w:r w:rsidR="01CDB41E" w:rsidRPr="002635E6">
        <w:rPr>
          <w:rFonts w:ascii="Times New Roman" w:eastAsia="Times New Roman" w:hAnsi="Times New Roman" w:cs="Times New Roman"/>
          <w:sz w:val="24"/>
          <w:szCs w:val="24"/>
        </w:rPr>
        <w:t>.</w:t>
      </w:r>
      <w:r w:rsidR="00350E2E" w:rsidRPr="002635E6">
        <w:rPr>
          <w:rFonts w:ascii="Times New Roman" w:eastAsia="Times New Roman" w:hAnsi="Times New Roman" w:cs="Times New Roman"/>
          <w:sz w:val="24"/>
          <w:szCs w:val="24"/>
        </w:rPr>
        <w:t xml:space="preserve"> </w:t>
      </w:r>
    </w:p>
    <w:p w14:paraId="6B255C39" w14:textId="77777777" w:rsidR="008D5565" w:rsidRPr="002635E6" w:rsidRDefault="008D5565" w:rsidP="009C619F">
      <w:pPr>
        <w:jc w:val="center"/>
        <w:rPr>
          <w:rFonts w:ascii="Times New Roman" w:hAnsi="Times New Roman" w:cs="Times New Roman"/>
        </w:rPr>
      </w:pPr>
      <w:r w:rsidRPr="002635E6">
        <w:rPr>
          <w:rFonts w:ascii="Times New Roman" w:hAnsi="Times New Roman" w:cs="Times New Roman"/>
          <w:noProof/>
        </w:rPr>
        <w:lastRenderedPageBreak/>
        <w:drawing>
          <wp:inline distT="0" distB="0" distL="0" distR="0" wp14:anchorId="2D04C9F6" wp14:editId="7FE83DEE">
            <wp:extent cx="5400675" cy="3781425"/>
            <wp:effectExtent l="0" t="0" r="0" b="0"/>
            <wp:docPr id="556949530" name="Chart 1">
              <a:extLst xmlns:a="http://schemas.openxmlformats.org/drawingml/2006/main">
                <a:ext uri="{FF2B5EF4-FFF2-40B4-BE49-F238E27FC236}">
                  <a16:creationId xmlns:a16="http://schemas.microsoft.com/office/drawing/2014/main" id="{22DB4F06-4D9F-0B51-32FA-FAE2BA54A6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34FDCEA" w14:textId="69CAA537" w:rsidR="008D5565" w:rsidRPr="002635E6" w:rsidRDefault="008D5565" w:rsidP="008D5565">
      <w:pPr>
        <w:jc w:val="center"/>
        <w:rPr>
          <w:rFonts w:ascii="Times New Roman" w:hAnsi="Times New Roman" w:cs="Times New Roman"/>
          <w:sz w:val="24"/>
          <w:szCs w:val="24"/>
        </w:rPr>
      </w:pPr>
      <w:r w:rsidRPr="002635E6">
        <w:rPr>
          <w:rFonts w:ascii="Times New Roman" w:hAnsi="Times New Roman" w:cs="Times New Roman"/>
          <w:b/>
          <w:bCs/>
          <w:sz w:val="24"/>
          <w:szCs w:val="24"/>
        </w:rPr>
        <w:t>Figure 8</w:t>
      </w:r>
      <w:r w:rsidRPr="002635E6">
        <w:rPr>
          <w:rFonts w:ascii="Times New Roman" w:hAnsi="Times New Roman" w:cs="Times New Roman"/>
          <w:sz w:val="24"/>
          <w:szCs w:val="24"/>
        </w:rPr>
        <w:t>: Water Seperation Plot of ROSE at 80</w:t>
      </w:r>
      <w:r w:rsidR="009B43E3" w:rsidRPr="002635E6">
        <w:rPr>
          <w:rFonts w:ascii="Times New Roman" w:hAnsi="Times New Roman" w:cs="Times New Roman"/>
          <w:sz w:val="24"/>
          <w:szCs w:val="24"/>
        </w:rPr>
        <w:t xml:space="preserve"> </w:t>
      </w:r>
      <w:r w:rsidRPr="002635E6">
        <w:rPr>
          <w:rFonts w:ascii="Times New Roman" w:hAnsi="Times New Roman" w:cs="Times New Roman"/>
          <w:sz w:val="24"/>
          <w:szCs w:val="24"/>
        </w:rPr>
        <w:t>% Water Content and 70℃</w:t>
      </w:r>
    </w:p>
    <w:p w14:paraId="44DF06DE" w14:textId="77777777" w:rsidR="009C619F" w:rsidRPr="002635E6" w:rsidRDefault="009C619F" w:rsidP="008D5565">
      <w:pPr>
        <w:jc w:val="center"/>
        <w:rPr>
          <w:rFonts w:ascii="Times New Roman" w:hAnsi="Times New Roman" w:cs="Times New Roman"/>
        </w:rPr>
      </w:pPr>
    </w:p>
    <w:p w14:paraId="544CE6C1" w14:textId="77777777" w:rsidR="008D5565" w:rsidRPr="002635E6" w:rsidRDefault="008D5565" w:rsidP="009C619F">
      <w:pPr>
        <w:jc w:val="center"/>
        <w:rPr>
          <w:rFonts w:ascii="Times New Roman" w:hAnsi="Times New Roman" w:cs="Times New Roman"/>
        </w:rPr>
      </w:pPr>
      <w:r w:rsidRPr="002635E6">
        <w:rPr>
          <w:rFonts w:ascii="Times New Roman" w:hAnsi="Times New Roman" w:cs="Times New Roman"/>
          <w:noProof/>
        </w:rPr>
        <w:drawing>
          <wp:inline distT="0" distB="0" distL="0" distR="0" wp14:anchorId="31339FF1" wp14:editId="7358A59A">
            <wp:extent cx="5343525" cy="3886200"/>
            <wp:effectExtent l="0" t="0" r="0" b="0"/>
            <wp:docPr id="1571339958" name="Chart 1">
              <a:extLst xmlns:a="http://schemas.openxmlformats.org/drawingml/2006/main">
                <a:ext uri="{FF2B5EF4-FFF2-40B4-BE49-F238E27FC236}">
                  <a16:creationId xmlns:a16="http://schemas.microsoft.com/office/drawing/2014/main" id="{1479AD32-45DD-D27C-9BC0-7258AA73AB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53D5FF1" w14:textId="1E310C7E" w:rsidR="008D5565" w:rsidRPr="002635E6" w:rsidRDefault="008D5565" w:rsidP="008D5565">
      <w:pPr>
        <w:jc w:val="center"/>
        <w:rPr>
          <w:rFonts w:ascii="Times New Roman" w:hAnsi="Times New Roman" w:cs="Times New Roman"/>
          <w:sz w:val="24"/>
          <w:szCs w:val="24"/>
        </w:rPr>
      </w:pPr>
      <w:r w:rsidRPr="002635E6">
        <w:rPr>
          <w:rFonts w:ascii="Times New Roman" w:hAnsi="Times New Roman" w:cs="Times New Roman"/>
          <w:b/>
          <w:bCs/>
          <w:sz w:val="24"/>
          <w:szCs w:val="24"/>
        </w:rPr>
        <w:t>Figure 9</w:t>
      </w:r>
      <w:r w:rsidRPr="002635E6">
        <w:rPr>
          <w:rFonts w:ascii="Times New Roman" w:hAnsi="Times New Roman" w:cs="Times New Roman"/>
          <w:sz w:val="24"/>
          <w:szCs w:val="24"/>
        </w:rPr>
        <w:t>: Water Seperation Plot of ROSE at 60</w:t>
      </w:r>
      <w:r w:rsidR="009B43E3" w:rsidRPr="002635E6">
        <w:rPr>
          <w:rFonts w:ascii="Times New Roman" w:hAnsi="Times New Roman" w:cs="Times New Roman"/>
          <w:sz w:val="24"/>
          <w:szCs w:val="24"/>
        </w:rPr>
        <w:t xml:space="preserve"> </w:t>
      </w:r>
      <w:r w:rsidRPr="002635E6">
        <w:rPr>
          <w:rFonts w:ascii="Times New Roman" w:hAnsi="Times New Roman" w:cs="Times New Roman"/>
          <w:sz w:val="24"/>
          <w:szCs w:val="24"/>
        </w:rPr>
        <w:t>% Water Content and 70℃</w:t>
      </w:r>
    </w:p>
    <w:p w14:paraId="106B5280" w14:textId="77777777" w:rsidR="005C3B44" w:rsidRPr="002635E6" w:rsidRDefault="005C3B44" w:rsidP="008D5565">
      <w:pPr>
        <w:jc w:val="center"/>
        <w:rPr>
          <w:rFonts w:ascii="Times New Roman" w:hAnsi="Times New Roman" w:cs="Times New Roman"/>
        </w:rPr>
      </w:pPr>
    </w:p>
    <w:p w14:paraId="4419871B" w14:textId="77777777" w:rsidR="00F36B1F" w:rsidRPr="002635E6" w:rsidRDefault="00F36B1F" w:rsidP="00F36B1F">
      <w:pPr>
        <w:rPr>
          <w:rFonts w:ascii="Times New Roman" w:hAnsi="Times New Roman" w:cs="Times New Roman"/>
        </w:rPr>
      </w:pPr>
      <w:r w:rsidRPr="002635E6">
        <w:rPr>
          <w:rFonts w:ascii="Times New Roman" w:hAnsi="Times New Roman" w:cs="Times New Roman"/>
          <w:noProof/>
        </w:rPr>
        <w:lastRenderedPageBreak/>
        <w:drawing>
          <wp:inline distT="0" distB="0" distL="0" distR="0" wp14:anchorId="387BAC25" wp14:editId="566BCABA">
            <wp:extent cx="5800725" cy="3848100"/>
            <wp:effectExtent l="0" t="0" r="0" b="0"/>
            <wp:docPr id="46741356" name="Chart 1">
              <a:extLst xmlns:a="http://schemas.openxmlformats.org/drawingml/2006/main">
                <a:ext uri="{FF2B5EF4-FFF2-40B4-BE49-F238E27FC236}">
                  <a16:creationId xmlns:a16="http://schemas.microsoft.com/office/drawing/2014/main" id="{A5C6E290-D6DB-FBB6-DE65-5C19C10389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260E6AF" w14:textId="784B902F" w:rsidR="00F36B1F" w:rsidRPr="002635E6" w:rsidRDefault="00F36B1F" w:rsidP="00F36B1F">
      <w:pPr>
        <w:jc w:val="center"/>
        <w:rPr>
          <w:rFonts w:ascii="Times New Roman" w:hAnsi="Times New Roman" w:cs="Times New Roman"/>
          <w:sz w:val="24"/>
          <w:szCs w:val="24"/>
        </w:rPr>
      </w:pPr>
      <w:r w:rsidRPr="002635E6">
        <w:rPr>
          <w:rFonts w:ascii="Times New Roman" w:hAnsi="Times New Roman" w:cs="Times New Roman"/>
          <w:b/>
          <w:bCs/>
          <w:sz w:val="24"/>
          <w:szCs w:val="24"/>
        </w:rPr>
        <w:t>Figure 10</w:t>
      </w:r>
      <w:r w:rsidRPr="002635E6">
        <w:rPr>
          <w:rFonts w:ascii="Times New Roman" w:hAnsi="Times New Roman" w:cs="Times New Roman"/>
          <w:sz w:val="24"/>
          <w:szCs w:val="24"/>
        </w:rPr>
        <w:t>: Water Seperation Plot of ROSE-Benzoate at 80</w:t>
      </w:r>
      <w:r w:rsidR="00400E7A">
        <w:rPr>
          <w:rFonts w:ascii="Times New Roman" w:hAnsi="Times New Roman" w:cs="Times New Roman"/>
          <w:sz w:val="24"/>
          <w:szCs w:val="24"/>
        </w:rPr>
        <w:t xml:space="preserve"> </w:t>
      </w:r>
      <w:r w:rsidRPr="002635E6">
        <w:rPr>
          <w:rFonts w:ascii="Times New Roman" w:hAnsi="Times New Roman" w:cs="Times New Roman"/>
          <w:sz w:val="24"/>
          <w:szCs w:val="24"/>
        </w:rPr>
        <w:t>% Water Content and 70℃</w:t>
      </w:r>
    </w:p>
    <w:p w14:paraId="68E98361" w14:textId="77777777" w:rsidR="009C619F" w:rsidRPr="002635E6" w:rsidRDefault="009C619F" w:rsidP="00F36B1F">
      <w:pPr>
        <w:jc w:val="center"/>
        <w:rPr>
          <w:rFonts w:ascii="Times New Roman" w:hAnsi="Times New Roman" w:cs="Times New Roman"/>
          <w:sz w:val="24"/>
          <w:szCs w:val="24"/>
        </w:rPr>
      </w:pPr>
    </w:p>
    <w:p w14:paraId="7E3FE9B8" w14:textId="77777777" w:rsidR="009C619F" w:rsidRPr="002635E6" w:rsidRDefault="009C619F" w:rsidP="009C619F">
      <w:pPr>
        <w:jc w:val="center"/>
        <w:rPr>
          <w:rFonts w:ascii="Times New Roman" w:hAnsi="Times New Roman" w:cs="Times New Roman"/>
          <w:sz w:val="24"/>
          <w:szCs w:val="24"/>
        </w:rPr>
      </w:pPr>
      <w:r w:rsidRPr="002635E6">
        <w:rPr>
          <w:rFonts w:ascii="Times New Roman" w:hAnsi="Times New Roman" w:cs="Times New Roman"/>
          <w:noProof/>
        </w:rPr>
        <w:drawing>
          <wp:inline distT="0" distB="0" distL="0" distR="0" wp14:anchorId="23A043D1" wp14:editId="0E5A70C9">
            <wp:extent cx="5867400" cy="4086225"/>
            <wp:effectExtent l="0" t="0" r="0" b="0"/>
            <wp:docPr id="863846035" name="Chart 1">
              <a:extLst xmlns:a="http://schemas.openxmlformats.org/drawingml/2006/main">
                <a:ext uri="{FF2B5EF4-FFF2-40B4-BE49-F238E27FC236}">
                  <a16:creationId xmlns:a16="http://schemas.microsoft.com/office/drawing/2014/main" id="{6DA778FF-7EAA-926F-932D-C5138F232A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4F6301A" w14:textId="05E762C6" w:rsidR="009C619F" w:rsidRPr="002635E6" w:rsidRDefault="009C619F" w:rsidP="00A17AE7">
      <w:pPr>
        <w:spacing w:after="0"/>
        <w:jc w:val="center"/>
        <w:rPr>
          <w:rFonts w:ascii="Times New Roman" w:hAnsi="Times New Roman" w:cs="Times New Roman"/>
          <w:sz w:val="24"/>
          <w:szCs w:val="24"/>
        </w:rPr>
      </w:pPr>
      <w:r w:rsidRPr="002635E6">
        <w:rPr>
          <w:rFonts w:ascii="Times New Roman" w:hAnsi="Times New Roman" w:cs="Times New Roman"/>
          <w:b/>
          <w:bCs/>
          <w:sz w:val="24"/>
          <w:szCs w:val="24"/>
        </w:rPr>
        <w:t>Figure 11</w:t>
      </w:r>
      <w:r w:rsidRPr="002635E6">
        <w:rPr>
          <w:rFonts w:ascii="Times New Roman" w:hAnsi="Times New Roman" w:cs="Times New Roman"/>
          <w:sz w:val="24"/>
          <w:szCs w:val="24"/>
        </w:rPr>
        <w:t>: Water Seperation Plot of ROSE-Benzoate at 60</w:t>
      </w:r>
      <w:r w:rsidR="00400E7A">
        <w:rPr>
          <w:rFonts w:ascii="Times New Roman" w:hAnsi="Times New Roman" w:cs="Times New Roman"/>
          <w:sz w:val="24"/>
          <w:szCs w:val="24"/>
        </w:rPr>
        <w:t xml:space="preserve"> </w:t>
      </w:r>
      <w:r w:rsidRPr="002635E6">
        <w:rPr>
          <w:rFonts w:ascii="Times New Roman" w:hAnsi="Times New Roman" w:cs="Times New Roman"/>
          <w:sz w:val="24"/>
          <w:szCs w:val="24"/>
        </w:rPr>
        <w:t>% Water Content and 70℃</w:t>
      </w:r>
    </w:p>
    <w:p w14:paraId="1945E194" w14:textId="065E44F3" w:rsidR="001B29FD" w:rsidRPr="002635E6" w:rsidRDefault="00D445A3" w:rsidP="00B82894">
      <w:pPr>
        <w:spacing w:line="480" w:lineRule="auto"/>
        <w:jc w:val="both"/>
        <w:rPr>
          <w:rFonts w:ascii="Times New Roman" w:eastAsia="Times New Roman" w:hAnsi="Times New Roman" w:cs="Times New Roman"/>
          <w:sz w:val="24"/>
          <w:szCs w:val="24"/>
        </w:rPr>
      </w:pPr>
      <w:r w:rsidRPr="002635E6">
        <w:rPr>
          <w:rFonts w:ascii="Times New Roman" w:eastAsia="Times New Roman" w:hAnsi="Times New Roman" w:cs="Times New Roman"/>
          <w:sz w:val="24"/>
          <w:szCs w:val="24"/>
        </w:rPr>
        <w:lastRenderedPageBreak/>
        <w:t>In ROSE-NaB</w:t>
      </w:r>
      <w:r w:rsidR="00D42C21" w:rsidRPr="002635E6">
        <w:rPr>
          <w:rFonts w:ascii="Times New Roman" w:eastAsia="Times New Roman" w:hAnsi="Times New Roman" w:cs="Times New Roman"/>
          <w:sz w:val="24"/>
          <w:szCs w:val="24"/>
        </w:rPr>
        <w:t xml:space="preserve"> (shown in Figures 10 and 11)</w:t>
      </w:r>
      <w:r w:rsidRPr="002635E6">
        <w:rPr>
          <w:rFonts w:ascii="Times New Roman" w:eastAsia="Times New Roman" w:hAnsi="Times New Roman" w:cs="Times New Roman"/>
          <w:sz w:val="24"/>
          <w:szCs w:val="24"/>
        </w:rPr>
        <w:t>, this modified formulation achieves superior performance compared to ROSE, especially at concentrations above 0.5</w:t>
      </w:r>
      <w:r w:rsidR="00A17CD4">
        <w:rPr>
          <w:rFonts w:ascii="Times New Roman" w:eastAsia="Times New Roman" w:hAnsi="Times New Roman" w:cs="Times New Roman"/>
          <w:sz w:val="24"/>
          <w:szCs w:val="24"/>
        </w:rPr>
        <w:t xml:space="preserve"> </w:t>
      </w:r>
      <w:r w:rsidRPr="002635E6">
        <w:rPr>
          <w:rFonts w:ascii="Times New Roman" w:eastAsia="Times New Roman" w:hAnsi="Times New Roman" w:cs="Times New Roman"/>
          <w:sz w:val="24"/>
          <w:szCs w:val="24"/>
        </w:rPr>
        <w:t xml:space="preserve">% w/v, </w:t>
      </w:r>
      <w:r w:rsidR="00AE7B14" w:rsidRPr="002635E6">
        <w:rPr>
          <w:rFonts w:ascii="Times New Roman" w:eastAsia="Times New Roman" w:hAnsi="Times New Roman" w:cs="Times New Roman"/>
          <w:sz w:val="24"/>
          <w:szCs w:val="24"/>
        </w:rPr>
        <w:t>due to enhanced destabilization of water-in-oil emulsions arising from the synergetic effect of sodium benzoate</w:t>
      </w:r>
      <w:r w:rsidRPr="002635E6">
        <w:rPr>
          <w:rFonts w:ascii="Times New Roman" w:eastAsia="Times New Roman" w:hAnsi="Times New Roman" w:cs="Times New Roman"/>
          <w:sz w:val="24"/>
          <w:szCs w:val="24"/>
        </w:rPr>
        <w:t xml:space="preserve">. </w:t>
      </w:r>
      <w:r w:rsidR="00D42C21" w:rsidRPr="002635E6">
        <w:rPr>
          <w:rFonts w:ascii="Times New Roman" w:eastAsia="Times New Roman" w:hAnsi="Times New Roman" w:cs="Times New Roman"/>
          <w:sz w:val="24"/>
          <w:szCs w:val="24"/>
        </w:rPr>
        <w:t>This is because s</w:t>
      </w:r>
      <w:r w:rsidRPr="002635E6">
        <w:rPr>
          <w:rFonts w:ascii="Times New Roman" w:eastAsia="Times New Roman" w:hAnsi="Times New Roman" w:cs="Times New Roman"/>
          <w:sz w:val="24"/>
          <w:szCs w:val="24"/>
        </w:rPr>
        <w:t xml:space="preserve">odium benzoate's surface-active properties </w:t>
      </w:r>
      <w:r w:rsidR="007D4421" w:rsidRPr="002635E6">
        <w:rPr>
          <w:rFonts w:ascii="Times New Roman" w:eastAsia="Times New Roman" w:hAnsi="Times New Roman" w:cs="Times New Roman"/>
          <w:sz w:val="24"/>
          <w:szCs w:val="24"/>
        </w:rPr>
        <w:t>seem</w:t>
      </w:r>
      <w:r w:rsidR="00D42C21" w:rsidRPr="002635E6">
        <w:rPr>
          <w:rFonts w:ascii="Times New Roman" w:eastAsia="Times New Roman" w:hAnsi="Times New Roman" w:cs="Times New Roman"/>
          <w:sz w:val="24"/>
          <w:szCs w:val="24"/>
        </w:rPr>
        <w:t xml:space="preserve"> to </w:t>
      </w:r>
      <w:r w:rsidRPr="002635E6">
        <w:rPr>
          <w:rFonts w:ascii="Times New Roman" w:eastAsia="Times New Roman" w:hAnsi="Times New Roman" w:cs="Times New Roman"/>
          <w:sz w:val="24"/>
          <w:szCs w:val="24"/>
        </w:rPr>
        <w:t>improve coalescence by facilitating the aggregation of water droplets</w:t>
      </w:r>
      <w:r w:rsidR="00885183">
        <w:rPr>
          <w:rFonts w:ascii="Times New Roman" w:eastAsia="Times New Roman" w:hAnsi="Times New Roman" w:cs="Times New Roman"/>
          <w:sz w:val="24"/>
          <w:szCs w:val="24"/>
        </w:rPr>
        <w:t>, thus leading to faster water drop-out,</w:t>
      </w:r>
      <w:r w:rsidRPr="002635E6">
        <w:rPr>
          <w:rFonts w:ascii="Times New Roman" w:eastAsia="Times New Roman" w:hAnsi="Times New Roman" w:cs="Times New Roman"/>
          <w:sz w:val="24"/>
          <w:szCs w:val="24"/>
        </w:rPr>
        <w:t xml:space="preserve"> as highlighted in studies on demulsifier performance</w:t>
      </w:r>
      <w:r w:rsidR="001D15E1">
        <w:rPr>
          <w:rFonts w:ascii="Times New Roman" w:eastAsia="Times New Roman" w:hAnsi="Times New Roman" w:cs="Times New Roman"/>
          <w:sz w:val="24"/>
          <w:szCs w:val="24"/>
          <w:vertAlign w:val="superscript"/>
        </w:rPr>
        <w:t>35-36</w:t>
      </w:r>
      <w:r w:rsidRPr="002635E6">
        <w:rPr>
          <w:rFonts w:ascii="Times New Roman" w:eastAsia="Times New Roman" w:hAnsi="Times New Roman" w:cs="Times New Roman"/>
          <w:sz w:val="24"/>
          <w:szCs w:val="24"/>
        </w:rPr>
        <w:t>.</w:t>
      </w:r>
      <w:r w:rsidR="00B82894" w:rsidRPr="002635E6">
        <w:rPr>
          <w:rFonts w:ascii="Times New Roman" w:eastAsia="Times New Roman" w:hAnsi="Times New Roman" w:cs="Times New Roman"/>
          <w:sz w:val="24"/>
          <w:szCs w:val="24"/>
        </w:rPr>
        <w:t xml:space="preserve"> </w:t>
      </w:r>
      <w:r w:rsidR="003E4A6F" w:rsidRPr="002635E6">
        <w:rPr>
          <w:rFonts w:ascii="Times New Roman" w:eastAsia="Times New Roman" w:hAnsi="Times New Roman" w:cs="Times New Roman"/>
          <w:sz w:val="24"/>
          <w:szCs w:val="24"/>
        </w:rPr>
        <w:t>Like</w:t>
      </w:r>
      <w:r w:rsidR="01CDB41E" w:rsidRPr="002635E6">
        <w:rPr>
          <w:rFonts w:ascii="Times New Roman" w:eastAsia="Times New Roman" w:hAnsi="Times New Roman" w:cs="Times New Roman"/>
          <w:sz w:val="24"/>
          <w:szCs w:val="24"/>
        </w:rPr>
        <w:t xml:space="preserve"> </w:t>
      </w:r>
      <w:r w:rsidR="00F24214" w:rsidRPr="002635E6">
        <w:rPr>
          <w:rFonts w:ascii="Times New Roman" w:eastAsia="Times New Roman" w:hAnsi="Times New Roman" w:cs="Times New Roman"/>
          <w:sz w:val="24"/>
          <w:szCs w:val="24"/>
        </w:rPr>
        <w:t>ROSE</w:t>
      </w:r>
      <w:r w:rsidR="01CDB41E" w:rsidRPr="002635E6">
        <w:rPr>
          <w:rFonts w:ascii="Times New Roman" w:eastAsia="Times New Roman" w:hAnsi="Times New Roman" w:cs="Times New Roman"/>
          <w:sz w:val="24"/>
          <w:szCs w:val="24"/>
        </w:rPr>
        <w:t>, OME</w:t>
      </w:r>
      <w:r w:rsidR="00D75A77" w:rsidRPr="002635E6">
        <w:rPr>
          <w:rFonts w:ascii="Times New Roman" w:eastAsia="Times New Roman" w:hAnsi="Times New Roman" w:cs="Times New Roman"/>
          <w:sz w:val="24"/>
          <w:szCs w:val="24"/>
        </w:rPr>
        <w:t xml:space="preserve"> (shown in </w:t>
      </w:r>
      <w:r w:rsidR="00C662DB" w:rsidRPr="002635E6">
        <w:rPr>
          <w:rFonts w:ascii="Times New Roman" w:eastAsia="Times New Roman" w:hAnsi="Times New Roman" w:cs="Times New Roman"/>
          <w:sz w:val="24"/>
          <w:szCs w:val="24"/>
        </w:rPr>
        <w:t>Figures 12 and 13</w:t>
      </w:r>
      <w:r w:rsidR="00D75A77" w:rsidRPr="002635E6">
        <w:rPr>
          <w:rFonts w:ascii="Times New Roman" w:eastAsia="Times New Roman" w:hAnsi="Times New Roman" w:cs="Times New Roman"/>
          <w:sz w:val="24"/>
          <w:szCs w:val="24"/>
        </w:rPr>
        <w:t>)</w:t>
      </w:r>
      <w:r w:rsidR="00C662DB" w:rsidRPr="002635E6">
        <w:rPr>
          <w:rFonts w:ascii="Times New Roman" w:eastAsia="Times New Roman" w:hAnsi="Times New Roman" w:cs="Times New Roman"/>
          <w:sz w:val="24"/>
          <w:szCs w:val="24"/>
        </w:rPr>
        <w:t xml:space="preserve"> </w:t>
      </w:r>
      <w:r w:rsidR="00300CD6" w:rsidRPr="002635E6">
        <w:rPr>
          <w:rFonts w:ascii="Times New Roman" w:eastAsia="Times New Roman" w:hAnsi="Times New Roman" w:cs="Times New Roman"/>
          <w:sz w:val="24"/>
          <w:szCs w:val="24"/>
        </w:rPr>
        <w:t>displays</w:t>
      </w:r>
      <w:r w:rsidR="01CDB41E" w:rsidRPr="002635E6">
        <w:rPr>
          <w:rFonts w:ascii="Times New Roman" w:eastAsia="Times New Roman" w:hAnsi="Times New Roman" w:cs="Times New Roman"/>
          <w:sz w:val="24"/>
          <w:szCs w:val="24"/>
        </w:rPr>
        <w:t xml:space="preserve"> better separation efficiency </w:t>
      </w:r>
      <w:r w:rsidR="00D75A77" w:rsidRPr="002635E6">
        <w:rPr>
          <w:rFonts w:ascii="Times New Roman" w:eastAsia="Times New Roman" w:hAnsi="Times New Roman" w:cs="Times New Roman"/>
          <w:sz w:val="24"/>
          <w:szCs w:val="24"/>
        </w:rPr>
        <w:t>at</w:t>
      </w:r>
      <w:r w:rsidR="01CDB41E" w:rsidRPr="002635E6">
        <w:rPr>
          <w:rFonts w:ascii="Times New Roman" w:eastAsia="Times New Roman" w:hAnsi="Times New Roman" w:cs="Times New Roman"/>
          <w:sz w:val="24"/>
          <w:szCs w:val="24"/>
        </w:rPr>
        <w:t xml:space="preserve"> higher concentrations, but the </w:t>
      </w:r>
      <w:r w:rsidR="003E4A6F" w:rsidRPr="002635E6">
        <w:rPr>
          <w:rFonts w:ascii="Times New Roman" w:eastAsia="Times New Roman" w:hAnsi="Times New Roman" w:cs="Times New Roman"/>
          <w:sz w:val="24"/>
          <w:szCs w:val="24"/>
        </w:rPr>
        <w:t>increase</w:t>
      </w:r>
      <w:r w:rsidR="01CDB41E" w:rsidRPr="002635E6">
        <w:rPr>
          <w:rFonts w:ascii="Times New Roman" w:eastAsia="Times New Roman" w:hAnsi="Times New Roman" w:cs="Times New Roman"/>
          <w:sz w:val="24"/>
          <w:szCs w:val="24"/>
        </w:rPr>
        <w:t xml:space="preserve"> </w:t>
      </w:r>
      <w:r w:rsidR="00D75A77" w:rsidRPr="002635E6">
        <w:rPr>
          <w:rFonts w:ascii="Times New Roman" w:eastAsia="Times New Roman" w:hAnsi="Times New Roman" w:cs="Times New Roman"/>
          <w:sz w:val="24"/>
          <w:szCs w:val="24"/>
        </w:rPr>
        <w:t xml:space="preserve">in </w:t>
      </w:r>
      <w:r w:rsidR="0034374E" w:rsidRPr="002635E6">
        <w:rPr>
          <w:rFonts w:ascii="Times New Roman" w:eastAsia="Times New Roman" w:hAnsi="Times New Roman" w:cs="Times New Roman"/>
          <w:sz w:val="24"/>
          <w:szCs w:val="24"/>
        </w:rPr>
        <w:t>water</w:t>
      </w:r>
      <w:r w:rsidR="00B82894" w:rsidRPr="002635E6">
        <w:rPr>
          <w:rFonts w:ascii="Times New Roman" w:eastAsia="Times New Roman" w:hAnsi="Times New Roman" w:cs="Times New Roman"/>
          <w:sz w:val="24"/>
          <w:szCs w:val="24"/>
        </w:rPr>
        <w:t xml:space="preserve"> drop-out</w:t>
      </w:r>
      <w:r w:rsidR="0034374E" w:rsidRPr="002635E6">
        <w:rPr>
          <w:rFonts w:ascii="Times New Roman" w:eastAsia="Times New Roman" w:hAnsi="Times New Roman" w:cs="Times New Roman"/>
          <w:sz w:val="24"/>
          <w:szCs w:val="24"/>
        </w:rPr>
        <w:t xml:space="preserve"> </w:t>
      </w:r>
      <w:r w:rsidR="00B82894" w:rsidRPr="002635E6">
        <w:rPr>
          <w:rFonts w:ascii="Times New Roman" w:eastAsia="Times New Roman" w:hAnsi="Times New Roman" w:cs="Times New Roman"/>
          <w:sz w:val="24"/>
          <w:szCs w:val="24"/>
        </w:rPr>
        <w:t>levels off</w:t>
      </w:r>
      <w:r w:rsidR="00B67EA7" w:rsidRPr="002635E6">
        <w:rPr>
          <w:rFonts w:ascii="Times New Roman" w:eastAsia="Times New Roman" w:hAnsi="Times New Roman" w:cs="Times New Roman"/>
          <w:sz w:val="24"/>
          <w:szCs w:val="24"/>
        </w:rPr>
        <w:t xml:space="preserve"> </w:t>
      </w:r>
      <w:r w:rsidR="01CDB41E" w:rsidRPr="002635E6">
        <w:rPr>
          <w:rFonts w:ascii="Times New Roman" w:eastAsia="Times New Roman" w:hAnsi="Times New Roman" w:cs="Times New Roman"/>
          <w:sz w:val="24"/>
          <w:szCs w:val="24"/>
        </w:rPr>
        <w:t>beyond 0.</w:t>
      </w:r>
      <w:r w:rsidR="00D00D80" w:rsidRPr="002635E6">
        <w:rPr>
          <w:rFonts w:ascii="Times New Roman" w:eastAsia="Times New Roman" w:hAnsi="Times New Roman" w:cs="Times New Roman"/>
          <w:sz w:val="24"/>
          <w:szCs w:val="24"/>
        </w:rPr>
        <w:t xml:space="preserve">2 </w:t>
      </w:r>
      <w:r w:rsidR="01CDB41E" w:rsidRPr="002635E6">
        <w:rPr>
          <w:rFonts w:ascii="Times New Roman" w:eastAsia="Times New Roman" w:hAnsi="Times New Roman" w:cs="Times New Roman"/>
          <w:sz w:val="24"/>
          <w:szCs w:val="24"/>
        </w:rPr>
        <w:t>% w/v</w:t>
      </w:r>
      <w:r w:rsidR="0034374E" w:rsidRPr="002635E6">
        <w:rPr>
          <w:rFonts w:ascii="Times New Roman" w:eastAsia="Times New Roman" w:hAnsi="Times New Roman" w:cs="Times New Roman"/>
          <w:sz w:val="24"/>
          <w:szCs w:val="24"/>
        </w:rPr>
        <w:t xml:space="preserve"> </w:t>
      </w:r>
      <w:r w:rsidR="00D00D80" w:rsidRPr="002635E6">
        <w:rPr>
          <w:rFonts w:ascii="Times New Roman" w:eastAsia="Times New Roman" w:hAnsi="Times New Roman" w:cs="Times New Roman"/>
          <w:sz w:val="24"/>
          <w:szCs w:val="24"/>
        </w:rPr>
        <w:t>suggest</w:t>
      </w:r>
      <w:r w:rsidR="0034374E" w:rsidRPr="002635E6">
        <w:rPr>
          <w:rFonts w:ascii="Times New Roman" w:eastAsia="Times New Roman" w:hAnsi="Times New Roman" w:cs="Times New Roman"/>
          <w:sz w:val="24"/>
          <w:szCs w:val="24"/>
        </w:rPr>
        <w:t>ing</w:t>
      </w:r>
      <w:r w:rsidR="00B67EA7" w:rsidRPr="002635E6">
        <w:rPr>
          <w:rFonts w:ascii="Times New Roman" w:eastAsia="Times New Roman" w:hAnsi="Times New Roman" w:cs="Times New Roman"/>
          <w:sz w:val="24"/>
          <w:szCs w:val="24"/>
        </w:rPr>
        <w:t xml:space="preserve"> </w:t>
      </w:r>
      <w:r w:rsidR="01CDB41E" w:rsidRPr="002635E6">
        <w:rPr>
          <w:rFonts w:ascii="Times New Roman" w:eastAsia="Times New Roman" w:hAnsi="Times New Roman" w:cs="Times New Roman"/>
          <w:sz w:val="24"/>
          <w:szCs w:val="24"/>
        </w:rPr>
        <w:t>saturation</w:t>
      </w:r>
      <w:r w:rsidR="00F84E0D" w:rsidRPr="002635E6">
        <w:rPr>
          <w:rFonts w:ascii="Times New Roman" w:eastAsia="Times New Roman" w:hAnsi="Times New Roman" w:cs="Times New Roman"/>
          <w:sz w:val="24"/>
          <w:szCs w:val="24"/>
        </w:rPr>
        <w:t>.</w:t>
      </w:r>
      <w:r w:rsidR="00126552" w:rsidRPr="002635E6">
        <w:rPr>
          <w:rFonts w:ascii="Times New Roman" w:eastAsia="Times New Roman" w:hAnsi="Times New Roman" w:cs="Times New Roman"/>
          <w:sz w:val="24"/>
          <w:szCs w:val="24"/>
        </w:rPr>
        <w:t xml:space="preserve"> </w:t>
      </w:r>
    </w:p>
    <w:p w14:paraId="7C8ABF68" w14:textId="51DAB127" w:rsidR="00A40BB1" w:rsidRPr="002635E6" w:rsidRDefault="006A50D7" w:rsidP="006A50D7">
      <w:pPr>
        <w:spacing w:after="0" w:line="480" w:lineRule="auto"/>
        <w:jc w:val="both"/>
        <w:rPr>
          <w:rFonts w:ascii="Times New Roman" w:eastAsia="Times New Roman" w:hAnsi="Times New Roman" w:cs="Times New Roman"/>
          <w:sz w:val="24"/>
          <w:szCs w:val="24"/>
        </w:rPr>
      </w:pPr>
      <w:r w:rsidRPr="002635E6">
        <w:rPr>
          <w:rFonts w:ascii="Times New Roman" w:hAnsi="Times New Roman" w:cs="Times New Roman"/>
          <w:noProof/>
        </w:rPr>
        <w:drawing>
          <wp:inline distT="0" distB="0" distL="0" distR="0" wp14:anchorId="749D5360" wp14:editId="30F2E7AF">
            <wp:extent cx="5857875" cy="4305300"/>
            <wp:effectExtent l="0" t="0" r="0" b="0"/>
            <wp:docPr id="1542545600" name="Chart 1">
              <a:extLst xmlns:a="http://schemas.openxmlformats.org/drawingml/2006/main">
                <a:ext uri="{FF2B5EF4-FFF2-40B4-BE49-F238E27FC236}">
                  <a16:creationId xmlns:a16="http://schemas.microsoft.com/office/drawing/2014/main" id="{00000000-0008-0000-1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986FDF0" w14:textId="51888029" w:rsidR="001B29FD" w:rsidRPr="002635E6" w:rsidRDefault="00A40BB1" w:rsidP="001B29FD">
      <w:pPr>
        <w:jc w:val="center"/>
        <w:rPr>
          <w:rFonts w:ascii="Times New Roman" w:hAnsi="Times New Roman" w:cs="Times New Roman"/>
          <w:sz w:val="24"/>
          <w:szCs w:val="24"/>
        </w:rPr>
      </w:pPr>
      <w:r w:rsidRPr="002635E6">
        <w:rPr>
          <w:rFonts w:ascii="Times New Roman" w:hAnsi="Times New Roman" w:cs="Times New Roman"/>
          <w:b/>
          <w:bCs/>
          <w:sz w:val="24"/>
          <w:szCs w:val="24"/>
        </w:rPr>
        <w:t>Figure 12</w:t>
      </w:r>
      <w:r w:rsidRPr="002635E6">
        <w:rPr>
          <w:rFonts w:ascii="Times New Roman" w:hAnsi="Times New Roman" w:cs="Times New Roman"/>
          <w:sz w:val="24"/>
          <w:szCs w:val="24"/>
        </w:rPr>
        <w:t>: Water Seperation Plot of OME at 80</w:t>
      </w:r>
      <w:r w:rsidR="00A17CD4">
        <w:rPr>
          <w:rFonts w:ascii="Times New Roman" w:hAnsi="Times New Roman" w:cs="Times New Roman"/>
          <w:sz w:val="24"/>
          <w:szCs w:val="24"/>
        </w:rPr>
        <w:t xml:space="preserve"> </w:t>
      </w:r>
      <w:r w:rsidRPr="002635E6">
        <w:rPr>
          <w:rFonts w:ascii="Times New Roman" w:hAnsi="Times New Roman" w:cs="Times New Roman"/>
          <w:sz w:val="24"/>
          <w:szCs w:val="24"/>
        </w:rPr>
        <w:t>% Water Content and 70℃</w:t>
      </w:r>
    </w:p>
    <w:p w14:paraId="7C36D459" w14:textId="77777777" w:rsidR="005C3B44" w:rsidRPr="002635E6" w:rsidRDefault="005C3B44" w:rsidP="001B29FD">
      <w:pPr>
        <w:jc w:val="center"/>
        <w:rPr>
          <w:rFonts w:ascii="Times New Roman" w:hAnsi="Times New Roman" w:cs="Times New Roman"/>
          <w:sz w:val="24"/>
          <w:szCs w:val="24"/>
        </w:rPr>
      </w:pPr>
    </w:p>
    <w:p w14:paraId="2E6CCFD3" w14:textId="1B05C4ED" w:rsidR="00A40BB1" w:rsidRPr="002635E6" w:rsidRDefault="00ED7F29" w:rsidP="001B29FD">
      <w:pPr>
        <w:jc w:val="center"/>
        <w:rPr>
          <w:rFonts w:ascii="Times New Roman" w:hAnsi="Times New Roman" w:cs="Times New Roman"/>
        </w:rPr>
      </w:pPr>
      <w:r w:rsidRPr="002635E6">
        <w:rPr>
          <w:rFonts w:ascii="Times New Roman" w:hAnsi="Times New Roman" w:cs="Times New Roman"/>
          <w:noProof/>
        </w:rPr>
        <w:lastRenderedPageBreak/>
        <w:drawing>
          <wp:inline distT="0" distB="0" distL="0" distR="0" wp14:anchorId="0ED840C9" wp14:editId="3723ACCA">
            <wp:extent cx="5731510" cy="4004310"/>
            <wp:effectExtent l="0" t="0" r="0" b="0"/>
            <wp:docPr id="2124704868" name="Chart 1">
              <a:extLst xmlns:a="http://schemas.openxmlformats.org/drawingml/2006/main">
                <a:ext uri="{FF2B5EF4-FFF2-40B4-BE49-F238E27FC236}">
                  <a16:creationId xmlns:a16="http://schemas.microsoft.com/office/drawing/2014/main" id="{00000000-0008-0000-1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2635E6">
        <w:rPr>
          <w:rFonts w:ascii="Times New Roman" w:hAnsi="Times New Roman" w:cs="Times New Roman"/>
          <w:noProof/>
        </w:rPr>
        <w:t xml:space="preserve"> </w:t>
      </w:r>
    </w:p>
    <w:p w14:paraId="19BD73D7" w14:textId="4E40506F" w:rsidR="001D15E1" w:rsidRPr="002635E6" w:rsidRDefault="00A40BB1" w:rsidP="001D15E1">
      <w:pPr>
        <w:jc w:val="center"/>
        <w:rPr>
          <w:rFonts w:ascii="Times New Roman" w:hAnsi="Times New Roman" w:cs="Times New Roman"/>
          <w:sz w:val="24"/>
          <w:szCs w:val="24"/>
        </w:rPr>
      </w:pPr>
      <w:r w:rsidRPr="002635E6">
        <w:rPr>
          <w:rFonts w:ascii="Times New Roman" w:hAnsi="Times New Roman" w:cs="Times New Roman"/>
          <w:b/>
          <w:bCs/>
          <w:sz w:val="24"/>
          <w:szCs w:val="24"/>
        </w:rPr>
        <w:t>Figure 13</w:t>
      </w:r>
      <w:r w:rsidRPr="002635E6">
        <w:rPr>
          <w:rFonts w:ascii="Times New Roman" w:hAnsi="Times New Roman" w:cs="Times New Roman"/>
          <w:sz w:val="24"/>
          <w:szCs w:val="24"/>
        </w:rPr>
        <w:t>: Water Seperation Plot of OME at 60% Water Content and 70℃</w:t>
      </w:r>
    </w:p>
    <w:p w14:paraId="2193908B" w14:textId="439E227B" w:rsidR="009E3AC5" w:rsidRPr="002635E6" w:rsidRDefault="009E3AC5" w:rsidP="00A40BB1">
      <w:pPr>
        <w:jc w:val="center"/>
        <w:rPr>
          <w:rFonts w:ascii="Times New Roman" w:hAnsi="Times New Roman" w:cs="Times New Roman"/>
          <w:sz w:val="24"/>
          <w:szCs w:val="24"/>
        </w:rPr>
      </w:pPr>
      <w:r w:rsidRPr="002635E6">
        <w:rPr>
          <w:rFonts w:ascii="Times New Roman" w:hAnsi="Times New Roman" w:cs="Times New Roman"/>
          <w:noProof/>
        </w:rPr>
        <w:drawing>
          <wp:inline distT="0" distB="0" distL="0" distR="0" wp14:anchorId="249DB2EF" wp14:editId="1D6457C0">
            <wp:extent cx="5762625" cy="3952875"/>
            <wp:effectExtent l="0" t="0" r="0" b="0"/>
            <wp:docPr id="626868727" name="Chart 1">
              <a:extLst xmlns:a="http://schemas.openxmlformats.org/drawingml/2006/main">
                <a:ext uri="{FF2B5EF4-FFF2-40B4-BE49-F238E27FC236}">
                  <a16:creationId xmlns:a16="http://schemas.microsoft.com/office/drawing/2014/main" id="{00000000-0008-0000-1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7D0D017" w14:textId="622038FC" w:rsidR="009E3AC5" w:rsidRPr="002635E6" w:rsidRDefault="009E3AC5" w:rsidP="009E3AC5">
      <w:pPr>
        <w:jc w:val="center"/>
        <w:rPr>
          <w:rFonts w:ascii="Times New Roman" w:hAnsi="Times New Roman" w:cs="Times New Roman"/>
          <w:sz w:val="24"/>
          <w:szCs w:val="24"/>
        </w:rPr>
      </w:pPr>
      <w:r w:rsidRPr="002635E6">
        <w:rPr>
          <w:rFonts w:ascii="Times New Roman" w:hAnsi="Times New Roman" w:cs="Times New Roman"/>
          <w:b/>
          <w:bCs/>
          <w:sz w:val="24"/>
          <w:szCs w:val="24"/>
        </w:rPr>
        <w:t>Figure 14</w:t>
      </w:r>
      <w:r w:rsidRPr="002635E6">
        <w:rPr>
          <w:rFonts w:ascii="Times New Roman" w:hAnsi="Times New Roman" w:cs="Times New Roman"/>
          <w:sz w:val="24"/>
          <w:szCs w:val="24"/>
        </w:rPr>
        <w:t>: Water Seperation Plot of OME-Benzoate at 80% Water Content and 70℃</w:t>
      </w:r>
    </w:p>
    <w:p w14:paraId="655FC003" w14:textId="77777777" w:rsidR="00895744" w:rsidRPr="002635E6" w:rsidRDefault="00895744" w:rsidP="00895744">
      <w:pPr>
        <w:rPr>
          <w:rFonts w:ascii="Times New Roman" w:hAnsi="Times New Roman" w:cs="Times New Roman"/>
          <w:sz w:val="24"/>
          <w:szCs w:val="24"/>
        </w:rPr>
      </w:pPr>
    </w:p>
    <w:p w14:paraId="1D9F6FE8" w14:textId="25E32ECC" w:rsidR="00895744" w:rsidRPr="002635E6" w:rsidRDefault="00895744" w:rsidP="00895744">
      <w:pPr>
        <w:spacing w:after="0" w:line="480" w:lineRule="auto"/>
        <w:jc w:val="both"/>
        <w:rPr>
          <w:rFonts w:ascii="Times New Roman" w:eastAsia="Times New Roman" w:hAnsi="Times New Roman" w:cs="Times New Roman"/>
          <w:sz w:val="24"/>
          <w:szCs w:val="24"/>
        </w:rPr>
      </w:pPr>
      <w:r w:rsidRPr="002635E6">
        <w:rPr>
          <w:rFonts w:ascii="Times New Roman" w:eastAsia="Times New Roman" w:hAnsi="Times New Roman" w:cs="Times New Roman"/>
          <w:sz w:val="24"/>
          <w:szCs w:val="24"/>
        </w:rPr>
        <w:lastRenderedPageBreak/>
        <w:t>Figures 1</w:t>
      </w:r>
      <w:r w:rsidR="00014CFB" w:rsidRPr="002635E6">
        <w:rPr>
          <w:rFonts w:ascii="Times New Roman" w:eastAsia="Times New Roman" w:hAnsi="Times New Roman" w:cs="Times New Roman"/>
          <w:sz w:val="24"/>
          <w:szCs w:val="24"/>
        </w:rPr>
        <w:t>4</w:t>
      </w:r>
      <w:r w:rsidRPr="002635E6">
        <w:rPr>
          <w:rFonts w:ascii="Times New Roman" w:eastAsia="Times New Roman" w:hAnsi="Times New Roman" w:cs="Times New Roman"/>
          <w:sz w:val="24"/>
          <w:szCs w:val="24"/>
        </w:rPr>
        <w:t xml:space="preserve"> and 1</w:t>
      </w:r>
      <w:r w:rsidR="00014CFB" w:rsidRPr="002635E6">
        <w:rPr>
          <w:rFonts w:ascii="Times New Roman" w:eastAsia="Times New Roman" w:hAnsi="Times New Roman" w:cs="Times New Roman"/>
          <w:sz w:val="24"/>
          <w:szCs w:val="24"/>
        </w:rPr>
        <w:t xml:space="preserve">5 show that </w:t>
      </w:r>
      <w:r w:rsidRPr="002635E6">
        <w:rPr>
          <w:rFonts w:ascii="Times New Roman" w:eastAsia="Times New Roman" w:hAnsi="Times New Roman" w:cs="Times New Roman"/>
          <w:sz w:val="24"/>
          <w:szCs w:val="24"/>
        </w:rPr>
        <w:t>OME-NaBenzoate exhibits the highest efficiency overall among the formulations. The observed increased water dropout with demulsifier concentration mirrors that of ROSE-NaBenzoate.</w:t>
      </w:r>
    </w:p>
    <w:p w14:paraId="5288483C" w14:textId="7311B2B5" w:rsidR="00E750CD" w:rsidRPr="002635E6" w:rsidRDefault="00E750CD" w:rsidP="00A40BB1">
      <w:pPr>
        <w:jc w:val="center"/>
        <w:rPr>
          <w:rFonts w:ascii="Times New Roman" w:hAnsi="Times New Roman" w:cs="Times New Roman"/>
          <w:sz w:val="24"/>
          <w:szCs w:val="24"/>
        </w:rPr>
      </w:pPr>
      <w:r w:rsidRPr="002635E6">
        <w:rPr>
          <w:rFonts w:ascii="Times New Roman" w:hAnsi="Times New Roman" w:cs="Times New Roman"/>
          <w:noProof/>
        </w:rPr>
        <w:drawing>
          <wp:inline distT="0" distB="0" distL="0" distR="0" wp14:anchorId="0901C23E" wp14:editId="0937062C">
            <wp:extent cx="5457825" cy="3533775"/>
            <wp:effectExtent l="0" t="0" r="0" b="0"/>
            <wp:docPr id="510740733" name="Chart 1">
              <a:extLst xmlns:a="http://schemas.openxmlformats.org/drawingml/2006/main">
                <a:ext uri="{FF2B5EF4-FFF2-40B4-BE49-F238E27FC236}">
                  <a16:creationId xmlns:a16="http://schemas.microsoft.com/office/drawing/2014/main" id="{00000000-0008-0000-1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20C67E9" w14:textId="08B2F6F6" w:rsidR="00E750CD" w:rsidRPr="002635E6" w:rsidRDefault="00E750CD" w:rsidP="00E750CD">
      <w:pPr>
        <w:jc w:val="center"/>
        <w:rPr>
          <w:rFonts w:ascii="Times New Roman" w:hAnsi="Times New Roman" w:cs="Times New Roman"/>
          <w:sz w:val="24"/>
          <w:szCs w:val="24"/>
        </w:rPr>
      </w:pPr>
      <w:r w:rsidRPr="002635E6">
        <w:rPr>
          <w:rFonts w:ascii="Times New Roman" w:hAnsi="Times New Roman" w:cs="Times New Roman"/>
          <w:b/>
          <w:bCs/>
          <w:sz w:val="24"/>
          <w:szCs w:val="24"/>
        </w:rPr>
        <w:t>Figure 15</w:t>
      </w:r>
      <w:r w:rsidRPr="002635E6">
        <w:rPr>
          <w:rFonts w:ascii="Times New Roman" w:hAnsi="Times New Roman" w:cs="Times New Roman"/>
          <w:sz w:val="24"/>
          <w:szCs w:val="24"/>
        </w:rPr>
        <w:t>: Water Seperation Plot of OME-Benzoate in NaOH at 60% Water Content and 70℃</w:t>
      </w:r>
    </w:p>
    <w:p w14:paraId="28DCDC14" w14:textId="77777777" w:rsidR="005F5055" w:rsidRPr="002635E6" w:rsidRDefault="005F5055" w:rsidP="005F5055">
      <w:pPr>
        <w:rPr>
          <w:rFonts w:ascii="Times New Roman" w:hAnsi="Times New Roman" w:cs="Times New Roman"/>
        </w:rPr>
      </w:pPr>
      <w:r w:rsidRPr="002635E6">
        <w:rPr>
          <w:rFonts w:ascii="Times New Roman" w:hAnsi="Times New Roman" w:cs="Times New Roman"/>
          <w:noProof/>
        </w:rPr>
        <w:drawing>
          <wp:inline distT="0" distB="0" distL="0" distR="0" wp14:anchorId="692952A3" wp14:editId="3CB353F0">
            <wp:extent cx="5648325" cy="3543300"/>
            <wp:effectExtent l="0" t="0" r="0" b="0"/>
            <wp:docPr id="437747518" name="Chart 1">
              <a:extLst xmlns:a="http://schemas.openxmlformats.org/drawingml/2006/main">
                <a:ext uri="{FF2B5EF4-FFF2-40B4-BE49-F238E27FC236}">
                  <a16:creationId xmlns:a16="http://schemas.microsoft.com/office/drawing/2014/main" id="{E617454B-1BF6-13FA-60DE-4BDAA42593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BF3A629" w14:textId="3238BA81" w:rsidR="005F5055" w:rsidRPr="002635E6" w:rsidRDefault="005F5055" w:rsidP="005F5055">
      <w:pPr>
        <w:jc w:val="center"/>
        <w:rPr>
          <w:rFonts w:ascii="Times New Roman" w:hAnsi="Times New Roman" w:cs="Times New Roman"/>
          <w:sz w:val="24"/>
          <w:szCs w:val="24"/>
        </w:rPr>
      </w:pPr>
      <w:r w:rsidRPr="002635E6">
        <w:rPr>
          <w:rFonts w:ascii="Times New Roman" w:hAnsi="Times New Roman" w:cs="Times New Roman"/>
          <w:b/>
          <w:bCs/>
          <w:sz w:val="24"/>
          <w:szCs w:val="24"/>
        </w:rPr>
        <w:t>Figure 16:</w:t>
      </w:r>
      <w:r w:rsidRPr="002635E6">
        <w:rPr>
          <w:rFonts w:ascii="Times New Roman" w:hAnsi="Times New Roman" w:cs="Times New Roman"/>
          <w:sz w:val="24"/>
          <w:szCs w:val="24"/>
        </w:rPr>
        <w:t xml:space="preserve"> Water Seperation Plot of Commercial Demulsifier</w:t>
      </w:r>
      <w:r w:rsidR="008E40F6" w:rsidRPr="002635E6">
        <w:rPr>
          <w:rFonts w:ascii="Times New Roman" w:hAnsi="Times New Roman" w:cs="Times New Roman"/>
          <w:sz w:val="24"/>
          <w:szCs w:val="24"/>
        </w:rPr>
        <w:t>/</w:t>
      </w:r>
      <w:r w:rsidRPr="002635E6">
        <w:rPr>
          <w:rFonts w:ascii="Times New Roman" w:hAnsi="Times New Roman" w:cs="Times New Roman"/>
          <w:sz w:val="24"/>
          <w:szCs w:val="24"/>
        </w:rPr>
        <w:t>NaOH at 80% Water Content and 70℃</w:t>
      </w:r>
    </w:p>
    <w:p w14:paraId="5B10C962" w14:textId="09F625D6" w:rsidR="005F5055" w:rsidRPr="002635E6" w:rsidRDefault="005F5055" w:rsidP="005F5055">
      <w:pPr>
        <w:rPr>
          <w:rFonts w:ascii="Times New Roman" w:hAnsi="Times New Roman" w:cs="Times New Roman"/>
        </w:rPr>
      </w:pPr>
      <w:r w:rsidRPr="002635E6">
        <w:rPr>
          <w:rFonts w:ascii="Times New Roman" w:hAnsi="Times New Roman" w:cs="Times New Roman"/>
          <w:noProof/>
        </w:rPr>
        <w:lastRenderedPageBreak/>
        <w:drawing>
          <wp:inline distT="0" distB="0" distL="0" distR="0" wp14:anchorId="46F8B461" wp14:editId="1898C5B3">
            <wp:extent cx="5731510" cy="3742690"/>
            <wp:effectExtent l="0" t="0" r="0" b="0"/>
            <wp:docPr id="2145764829" name="Chart 1">
              <a:extLst xmlns:a="http://schemas.openxmlformats.org/drawingml/2006/main">
                <a:ext uri="{FF2B5EF4-FFF2-40B4-BE49-F238E27FC236}">
                  <a16:creationId xmlns:a16="http://schemas.microsoft.com/office/drawing/2014/main" id="{ADDF88F3-33FE-A9F3-2D1D-86140D5024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E0AA359" w14:textId="41F429DD" w:rsidR="005F5055" w:rsidRPr="002635E6" w:rsidRDefault="005F5055" w:rsidP="005F5055">
      <w:pPr>
        <w:jc w:val="center"/>
        <w:rPr>
          <w:rFonts w:ascii="Times New Roman" w:hAnsi="Times New Roman" w:cs="Times New Roman"/>
          <w:sz w:val="24"/>
          <w:szCs w:val="24"/>
        </w:rPr>
      </w:pPr>
      <w:r w:rsidRPr="002635E6">
        <w:rPr>
          <w:rFonts w:ascii="Times New Roman" w:hAnsi="Times New Roman" w:cs="Times New Roman"/>
          <w:b/>
          <w:bCs/>
          <w:sz w:val="24"/>
          <w:szCs w:val="24"/>
        </w:rPr>
        <w:t>Figure 17</w:t>
      </w:r>
      <w:r w:rsidRPr="002635E6">
        <w:rPr>
          <w:rFonts w:ascii="Times New Roman" w:hAnsi="Times New Roman" w:cs="Times New Roman"/>
          <w:sz w:val="24"/>
          <w:szCs w:val="24"/>
        </w:rPr>
        <w:t>: Water Seperation Plot of Commercial Demulsifier at 60</w:t>
      </w:r>
      <w:r w:rsidR="00A17CD4">
        <w:rPr>
          <w:rFonts w:ascii="Times New Roman" w:hAnsi="Times New Roman" w:cs="Times New Roman"/>
          <w:sz w:val="24"/>
          <w:szCs w:val="24"/>
        </w:rPr>
        <w:t xml:space="preserve"> </w:t>
      </w:r>
      <w:r w:rsidRPr="002635E6">
        <w:rPr>
          <w:rFonts w:ascii="Times New Roman" w:hAnsi="Times New Roman" w:cs="Times New Roman"/>
          <w:sz w:val="24"/>
          <w:szCs w:val="24"/>
        </w:rPr>
        <w:t>% Water Content and 70℃</w:t>
      </w:r>
    </w:p>
    <w:p w14:paraId="767A6F67" w14:textId="77777777" w:rsidR="00B801DC" w:rsidRPr="002635E6" w:rsidRDefault="00B801DC" w:rsidP="00B801DC">
      <w:pPr>
        <w:jc w:val="center"/>
        <w:rPr>
          <w:rFonts w:ascii="Times New Roman" w:hAnsi="Times New Roman" w:cs="Times New Roman"/>
          <w:sz w:val="24"/>
          <w:szCs w:val="24"/>
        </w:rPr>
      </w:pPr>
    </w:p>
    <w:p w14:paraId="5210BE93" w14:textId="77777777" w:rsidR="00B801DC" w:rsidRPr="002635E6" w:rsidRDefault="00B801DC" w:rsidP="00B801DC">
      <w:pPr>
        <w:rPr>
          <w:rFonts w:ascii="Times New Roman" w:hAnsi="Times New Roman" w:cs="Times New Roman"/>
        </w:rPr>
      </w:pPr>
      <w:r w:rsidRPr="002635E6">
        <w:rPr>
          <w:rFonts w:ascii="Times New Roman" w:hAnsi="Times New Roman" w:cs="Times New Roman"/>
          <w:noProof/>
        </w:rPr>
        <w:drawing>
          <wp:inline distT="0" distB="0" distL="0" distR="0" wp14:anchorId="7037F456" wp14:editId="01E32EE3">
            <wp:extent cx="5829300" cy="3914775"/>
            <wp:effectExtent l="0" t="0" r="0" b="0"/>
            <wp:docPr id="1647951999" name="Chart 1">
              <a:extLst xmlns:a="http://schemas.openxmlformats.org/drawingml/2006/main">
                <a:ext uri="{FF2B5EF4-FFF2-40B4-BE49-F238E27FC236}">
                  <a16:creationId xmlns:a16="http://schemas.microsoft.com/office/drawing/2014/main" id="{66F42C19-C43A-832A-8CCF-9B476A7B5A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76BE67D" w14:textId="4EF6EE22" w:rsidR="00B801DC" w:rsidRPr="002635E6" w:rsidRDefault="00B801DC" w:rsidP="00B801DC">
      <w:pPr>
        <w:jc w:val="center"/>
        <w:rPr>
          <w:rFonts w:ascii="Times New Roman" w:hAnsi="Times New Roman" w:cs="Times New Roman"/>
          <w:sz w:val="24"/>
          <w:szCs w:val="24"/>
        </w:rPr>
      </w:pPr>
      <w:r w:rsidRPr="002635E6">
        <w:rPr>
          <w:rFonts w:ascii="Times New Roman" w:hAnsi="Times New Roman" w:cs="Times New Roman"/>
          <w:b/>
          <w:bCs/>
          <w:sz w:val="24"/>
          <w:szCs w:val="24"/>
        </w:rPr>
        <w:t>Figure 18</w:t>
      </w:r>
      <w:r w:rsidRPr="002635E6">
        <w:rPr>
          <w:rFonts w:ascii="Times New Roman" w:hAnsi="Times New Roman" w:cs="Times New Roman"/>
          <w:sz w:val="24"/>
          <w:szCs w:val="24"/>
        </w:rPr>
        <w:t>: Water Seperation Plot of Commercial Demulsifier-Benzoate at 80% Water Content and 70℃</w:t>
      </w:r>
    </w:p>
    <w:p w14:paraId="07100DCA" w14:textId="77777777" w:rsidR="00B801DC" w:rsidRPr="002635E6" w:rsidRDefault="00B801DC" w:rsidP="00B801DC">
      <w:pPr>
        <w:rPr>
          <w:rFonts w:ascii="Times New Roman" w:hAnsi="Times New Roman" w:cs="Times New Roman"/>
        </w:rPr>
      </w:pPr>
      <w:r w:rsidRPr="002635E6">
        <w:rPr>
          <w:rFonts w:ascii="Times New Roman" w:hAnsi="Times New Roman" w:cs="Times New Roman"/>
          <w:noProof/>
        </w:rPr>
        <w:lastRenderedPageBreak/>
        <w:drawing>
          <wp:inline distT="0" distB="0" distL="0" distR="0" wp14:anchorId="40898656" wp14:editId="119666AD">
            <wp:extent cx="6041571" cy="3742690"/>
            <wp:effectExtent l="0" t="0" r="0" b="0"/>
            <wp:docPr id="1817947046" name="Chart 1">
              <a:extLst xmlns:a="http://schemas.openxmlformats.org/drawingml/2006/main">
                <a:ext uri="{FF2B5EF4-FFF2-40B4-BE49-F238E27FC236}">
                  <a16:creationId xmlns:a16="http://schemas.microsoft.com/office/drawing/2014/main" id="{A964596C-6E43-B1ED-F144-D837DE9E1A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DEDA0A1" w14:textId="51EDC480" w:rsidR="00B801DC" w:rsidRPr="002635E6" w:rsidRDefault="00B801DC" w:rsidP="00B801DC">
      <w:pPr>
        <w:jc w:val="center"/>
        <w:rPr>
          <w:rFonts w:ascii="Times New Roman" w:hAnsi="Times New Roman" w:cs="Times New Roman"/>
          <w:sz w:val="24"/>
          <w:szCs w:val="24"/>
        </w:rPr>
      </w:pPr>
      <w:r w:rsidRPr="002635E6">
        <w:rPr>
          <w:rFonts w:ascii="Times New Roman" w:hAnsi="Times New Roman" w:cs="Times New Roman"/>
          <w:b/>
          <w:bCs/>
          <w:sz w:val="24"/>
          <w:szCs w:val="24"/>
        </w:rPr>
        <w:t>Figure 19</w:t>
      </w:r>
      <w:r w:rsidRPr="002635E6">
        <w:rPr>
          <w:rFonts w:ascii="Times New Roman" w:hAnsi="Times New Roman" w:cs="Times New Roman"/>
          <w:sz w:val="24"/>
          <w:szCs w:val="24"/>
        </w:rPr>
        <w:t>: Water Seperation Plot of Commercial Demulsifier-Benzoate at 60% Water Content and 70℃</w:t>
      </w:r>
    </w:p>
    <w:p w14:paraId="2C49BC3C" w14:textId="62B7E4E9" w:rsidR="00C61A76" w:rsidRPr="002635E6" w:rsidRDefault="00102CF0" w:rsidP="00C61A76">
      <w:pPr>
        <w:spacing w:after="200" w:line="480" w:lineRule="auto"/>
        <w:jc w:val="both"/>
        <w:rPr>
          <w:rFonts w:ascii="Times New Roman" w:hAnsi="Times New Roman" w:cs="Times New Roman"/>
          <w:sz w:val="24"/>
          <w:szCs w:val="24"/>
        </w:rPr>
      </w:pPr>
      <w:r w:rsidRPr="002635E6">
        <w:rPr>
          <w:rFonts w:ascii="Times New Roman" w:eastAsia="Times New Roman" w:hAnsi="Times New Roman" w:cs="Times New Roman"/>
          <w:sz w:val="24"/>
          <w:szCs w:val="24"/>
        </w:rPr>
        <w:t>The commercial demulsifier, though effective across all tested concentrations, as shown in Figures 16 to 19</w:t>
      </w:r>
      <w:r w:rsidR="001D15E1">
        <w:rPr>
          <w:rFonts w:ascii="Times New Roman" w:eastAsia="Times New Roman" w:hAnsi="Times New Roman" w:cs="Times New Roman"/>
          <w:sz w:val="24"/>
          <w:szCs w:val="24"/>
        </w:rPr>
        <w:t>, was outperformed by the sodium benzoate-modified formulations (ROSE-NaB</w:t>
      </w:r>
      <w:r w:rsidRPr="002635E6">
        <w:rPr>
          <w:rFonts w:ascii="Times New Roman" w:eastAsia="Segoe UI Symbol" w:hAnsi="Times New Roman" w:cs="Times New Roman"/>
          <w:sz w:val="24"/>
          <w:szCs w:val="24"/>
          <w:lang w:val="en-GB"/>
        </w:rPr>
        <w:t xml:space="preserve"> and OME-NaB</w:t>
      </w:r>
      <w:r w:rsidRPr="002635E6">
        <w:rPr>
          <w:rFonts w:ascii="Times New Roman" w:eastAsia="Times New Roman" w:hAnsi="Times New Roman" w:cs="Times New Roman"/>
          <w:sz w:val="24"/>
          <w:szCs w:val="24"/>
        </w:rPr>
        <w:t xml:space="preserve">) at higher concentrations (≥ 0.5 % w/v). </w:t>
      </w:r>
      <w:r w:rsidRPr="002635E6">
        <w:rPr>
          <w:rFonts w:ascii="Times New Roman" w:hAnsi="Times New Roman" w:cs="Times New Roman"/>
          <w:sz w:val="24"/>
          <w:szCs w:val="24"/>
        </w:rPr>
        <w:t xml:space="preserve">In comparison, data showed that </w:t>
      </w:r>
      <w:r w:rsidRPr="002635E6">
        <w:rPr>
          <w:rFonts w:ascii="Times New Roman" w:eastAsia="Segoe UI Symbol" w:hAnsi="Times New Roman" w:cs="Times New Roman"/>
          <w:sz w:val="24"/>
          <w:szCs w:val="24"/>
          <w:lang w:val="en-GB"/>
        </w:rPr>
        <w:t>OME-NaB</w:t>
      </w:r>
      <w:r w:rsidRPr="002635E6">
        <w:rPr>
          <w:rFonts w:ascii="Times New Roman" w:hAnsi="Times New Roman" w:cs="Times New Roman"/>
          <w:sz w:val="24"/>
          <w:szCs w:val="24"/>
        </w:rPr>
        <w:t xml:space="preserve"> was the most effective in its overall high water drop-out rate</w:t>
      </w:r>
      <w:r w:rsidR="001D15E1">
        <w:rPr>
          <w:rFonts w:ascii="Times New Roman" w:hAnsi="Times New Roman" w:cs="Times New Roman"/>
          <w:sz w:val="24"/>
          <w:szCs w:val="24"/>
        </w:rPr>
        <w:t>,</w:t>
      </w:r>
      <w:r w:rsidRPr="002635E6">
        <w:rPr>
          <w:rFonts w:ascii="Times New Roman" w:hAnsi="Times New Roman" w:cs="Times New Roman"/>
          <w:sz w:val="24"/>
          <w:szCs w:val="24"/>
        </w:rPr>
        <w:t xml:space="preserve"> and ROSE was the least effective across the formulated demulsifier types. The studied demulsifiers were ranked; thus, </w:t>
      </w:r>
      <w:r w:rsidRPr="002635E6">
        <w:rPr>
          <w:rFonts w:ascii="Times New Roman" w:eastAsia="Segoe UI Symbol" w:hAnsi="Times New Roman" w:cs="Times New Roman"/>
          <w:sz w:val="24"/>
          <w:szCs w:val="24"/>
          <w:lang w:val="en-GB"/>
        </w:rPr>
        <w:t>OME-NaB &gt; ROSE-NaB &gt; Commercial demulsifier-NaB &gt;</w:t>
      </w:r>
      <w:r w:rsidRPr="002635E6">
        <w:rPr>
          <w:rFonts w:ascii="Times New Roman" w:hAnsi="Times New Roman" w:cs="Times New Roman"/>
          <w:sz w:val="24"/>
          <w:szCs w:val="24"/>
        </w:rPr>
        <w:t xml:space="preserve"> </w:t>
      </w:r>
      <w:r w:rsidRPr="002635E6">
        <w:rPr>
          <w:rFonts w:ascii="Times New Roman" w:eastAsia="Segoe UI Symbol" w:hAnsi="Times New Roman" w:cs="Times New Roman"/>
          <w:sz w:val="24"/>
          <w:szCs w:val="24"/>
          <w:lang w:val="en-GB"/>
        </w:rPr>
        <w:t>Commercial demulsifier/NaOH &gt;</w:t>
      </w:r>
      <w:r w:rsidRPr="002635E6">
        <w:rPr>
          <w:rFonts w:ascii="Times New Roman" w:hAnsi="Times New Roman" w:cs="Times New Roman"/>
          <w:sz w:val="24"/>
          <w:szCs w:val="24"/>
        </w:rPr>
        <w:t xml:space="preserve"> OME </w:t>
      </w:r>
      <w:r w:rsidRPr="002635E6">
        <w:rPr>
          <w:rFonts w:ascii="Times New Roman" w:eastAsia="Segoe UI Symbol" w:hAnsi="Times New Roman" w:cs="Times New Roman"/>
          <w:sz w:val="24"/>
          <w:szCs w:val="24"/>
          <w:lang w:val="en-GB"/>
        </w:rPr>
        <w:t xml:space="preserve">&gt; </w:t>
      </w:r>
      <w:r w:rsidRPr="002635E6">
        <w:rPr>
          <w:rFonts w:ascii="Times New Roman" w:hAnsi="Times New Roman" w:cs="Times New Roman"/>
          <w:sz w:val="24"/>
          <w:szCs w:val="24"/>
        </w:rPr>
        <w:t>ROSE for concentration effect.</w:t>
      </w:r>
    </w:p>
    <w:p w14:paraId="61532A25" w14:textId="77777777" w:rsidR="00EC28B0" w:rsidRPr="002635E6" w:rsidRDefault="00D10541" w:rsidP="00EC28B0">
      <w:pPr>
        <w:pStyle w:val="ListParagraph"/>
        <w:numPr>
          <w:ilvl w:val="2"/>
          <w:numId w:val="20"/>
        </w:numPr>
        <w:spacing w:after="200" w:line="480" w:lineRule="auto"/>
        <w:jc w:val="both"/>
        <w:rPr>
          <w:rFonts w:ascii="Times New Roman" w:hAnsi="Times New Roman" w:cs="Times New Roman"/>
          <w:sz w:val="24"/>
          <w:szCs w:val="24"/>
        </w:rPr>
      </w:pPr>
      <w:r w:rsidRPr="002635E6">
        <w:rPr>
          <w:rFonts w:ascii="Times New Roman" w:hAnsi="Times New Roman" w:cs="Times New Roman"/>
          <w:bCs/>
          <w:i/>
          <w:iCs/>
          <w:sz w:val="24"/>
          <w:szCs w:val="24"/>
        </w:rPr>
        <w:t>Effect of Water Content</w:t>
      </w:r>
    </w:p>
    <w:p w14:paraId="40969C6B" w14:textId="67421B6D" w:rsidR="002B3BB8" w:rsidRDefault="00C61A76" w:rsidP="002F0784">
      <w:pPr>
        <w:spacing w:after="200" w:line="480" w:lineRule="auto"/>
        <w:jc w:val="both"/>
        <w:rPr>
          <w:rFonts w:ascii="Times New Roman" w:hAnsi="Times New Roman" w:cs="Times New Roman"/>
          <w:color w:val="FF0000"/>
          <w:sz w:val="24"/>
          <w:szCs w:val="24"/>
        </w:rPr>
      </w:pPr>
      <w:r w:rsidRPr="002635E6">
        <w:rPr>
          <w:rFonts w:ascii="Times New Roman" w:hAnsi="Times New Roman" w:cs="Times New Roman"/>
          <w:sz w:val="24"/>
          <w:szCs w:val="24"/>
        </w:rPr>
        <w:t>Water content plays a</w:t>
      </w:r>
      <w:r w:rsidR="001530E2">
        <w:rPr>
          <w:rFonts w:ascii="Times New Roman" w:hAnsi="Times New Roman" w:cs="Times New Roman"/>
          <w:sz w:val="24"/>
          <w:szCs w:val="24"/>
        </w:rPr>
        <w:t xml:space="preserve"> crucial</w:t>
      </w:r>
      <w:r w:rsidRPr="002635E6">
        <w:rPr>
          <w:rFonts w:ascii="Times New Roman" w:hAnsi="Times New Roman" w:cs="Times New Roman"/>
          <w:sz w:val="24"/>
          <w:szCs w:val="24"/>
        </w:rPr>
        <w:t xml:space="preserve"> role </w:t>
      </w:r>
      <w:r w:rsidR="007057EC" w:rsidRPr="002635E6">
        <w:rPr>
          <w:rFonts w:ascii="Times New Roman" w:hAnsi="Times New Roman" w:cs="Times New Roman"/>
          <w:sz w:val="24"/>
          <w:szCs w:val="24"/>
        </w:rPr>
        <w:t>in</w:t>
      </w:r>
      <w:r w:rsidRPr="002635E6">
        <w:rPr>
          <w:rFonts w:ascii="Times New Roman" w:hAnsi="Times New Roman" w:cs="Times New Roman"/>
          <w:sz w:val="24"/>
          <w:szCs w:val="24"/>
        </w:rPr>
        <w:t xml:space="preserve"> demulsiﬁer performance. </w:t>
      </w:r>
      <w:r w:rsidR="001530E2">
        <w:rPr>
          <w:rFonts w:ascii="Times New Roman" w:hAnsi="Times New Roman" w:cs="Times New Roman"/>
          <w:sz w:val="24"/>
          <w:szCs w:val="24"/>
        </w:rPr>
        <w:t>T</w:t>
      </w:r>
      <w:r w:rsidR="00867E4A" w:rsidRPr="002635E6">
        <w:rPr>
          <w:rFonts w:ascii="Times New Roman" w:hAnsi="Times New Roman" w:cs="Times New Roman"/>
          <w:sz w:val="24"/>
          <w:szCs w:val="24"/>
        </w:rPr>
        <w:t>his study</w:t>
      </w:r>
      <w:r w:rsidR="001530E2">
        <w:rPr>
          <w:rFonts w:ascii="Times New Roman" w:hAnsi="Times New Roman" w:cs="Times New Roman"/>
          <w:sz w:val="24"/>
          <w:szCs w:val="24"/>
        </w:rPr>
        <w:t xml:space="preserve"> utilized </w:t>
      </w:r>
      <w:r w:rsidR="005B3F5A">
        <w:rPr>
          <w:rFonts w:ascii="Times New Roman" w:hAnsi="Times New Roman" w:cs="Times New Roman"/>
          <w:sz w:val="24"/>
          <w:szCs w:val="24"/>
        </w:rPr>
        <w:t>laboratory-simulated</w:t>
      </w:r>
      <w:r w:rsidR="0024444B">
        <w:rPr>
          <w:rFonts w:ascii="Times New Roman" w:hAnsi="Times New Roman" w:cs="Times New Roman"/>
          <w:sz w:val="24"/>
          <w:szCs w:val="24"/>
        </w:rPr>
        <w:t xml:space="preserve"> </w:t>
      </w:r>
      <w:r w:rsidR="00D0484C">
        <w:rPr>
          <w:rFonts w:ascii="Times New Roman" w:hAnsi="Times New Roman" w:cs="Times New Roman"/>
          <w:sz w:val="24"/>
          <w:szCs w:val="24"/>
        </w:rPr>
        <w:t xml:space="preserve">crude oil </w:t>
      </w:r>
      <w:r w:rsidR="005B3F5A">
        <w:rPr>
          <w:rFonts w:ascii="Times New Roman" w:hAnsi="Times New Roman" w:cs="Times New Roman"/>
          <w:sz w:val="24"/>
          <w:szCs w:val="24"/>
        </w:rPr>
        <w:t>emulsions</w:t>
      </w:r>
      <w:r w:rsidR="00D0484C">
        <w:rPr>
          <w:rFonts w:ascii="Times New Roman" w:hAnsi="Times New Roman" w:cs="Times New Roman"/>
          <w:sz w:val="24"/>
          <w:szCs w:val="24"/>
        </w:rPr>
        <w:t xml:space="preserve"> </w:t>
      </w:r>
      <w:r w:rsidR="001530E2">
        <w:rPr>
          <w:rFonts w:ascii="Times New Roman" w:hAnsi="Times New Roman" w:cs="Times New Roman"/>
          <w:sz w:val="24"/>
          <w:szCs w:val="24"/>
        </w:rPr>
        <w:t>with</w:t>
      </w:r>
      <w:r w:rsidR="00D0484C">
        <w:rPr>
          <w:rFonts w:ascii="Times New Roman" w:hAnsi="Times New Roman" w:cs="Times New Roman"/>
          <w:sz w:val="24"/>
          <w:szCs w:val="24"/>
        </w:rPr>
        <w:t xml:space="preserve"> 80 % and 60 % </w:t>
      </w:r>
      <w:r w:rsidR="00867E4A" w:rsidRPr="002635E6">
        <w:rPr>
          <w:rFonts w:ascii="Times New Roman" w:hAnsi="Times New Roman" w:cs="Times New Roman"/>
          <w:sz w:val="24"/>
          <w:szCs w:val="24"/>
        </w:rPr>
        <w:t>wate</w:t>
      </w:r>
      <w:r w:rsidR="00610875" w:rsidRPr="002635E6">
        <w:rPr>
          <w:rFonts w:ascii="Times New Roman" w:hAnsi="Times New Roman" w:cs="Times New Roman"/>
          <w:sz w:val="24"/>
          <w:szCs w:val="24"/>
        </w:rPr>
        <w:t>r</w:t>
      </w:r>
      <w:r w:rsidR="00D0484C">
        <w:rPr>
          <w:rFonts w:ascii="Times New Roman" w:hAnsi="Times New Roman" w:cs="Times New Roman"/>
          <w:sz w:val="24"/>
          <w:szCs w:val="24"/>
        </w:rPr>
        <w:t xml:space="preserve"> content </w:t>
      </w:r>
      <w:r w:rsidR="00C64DB5">
        <w:rPr>
          <w:rFonts w:ascii="Times New Roman" w:hAnsi="Times New Roman" w:cs="Times New Roman"/>
          <w:sz w:val="24"/>
          <w:szCs w:val="24"/>
        </w:rPr>
        <w:t xml:space="preserve">to evaluate the </w:t>
      </w:r>
      <w:r w:rsidR="00304BF0">
        <w:rPr>
          <w:rFonts w:ascii="Times New Roman" w:hAnsi="Times New Roman" w:cs="Times New Roman"/>
          <w:sz w:val="24"/>
          <w:szCs w:val="24"/>
        </w:rPr>
        <w:t xml:space="preserve">demulsification </w:t>
      </w:r>
      <w:r w:rsidR="001530E2">
        <w:rPr>
          <w:rFonts w:ascii="Times New Roman" w:hAnsi="Times New Roman" w:cs="Times New Roman"/>
          <w:sz w:val="24"/>
          <w:szCs w:val="24"/>
        </w:rPr>
        <w:t>efficiency</w:t>
      </w:r>
      <w:r w:rsidR="00304BF0">
        <w:rPr>
          <w:rFonts w:ascii="Times New Roman" w:hAnsi="Times New Roman" w:cs="Times New Roman"/>
          <w:sz w:val="24"/>
          <w:szCs w:val="24"/>
        </w:rPr>
        <w:t xml:space="preserve"> of the formulated demulsifiers</w:t>
      </w:r>
      <w:r w:rsidRPr="002635E6">
        <w:rPr>
          <w:rFonts w:ascii="Times New Roman" w:hAnsi="Times New Roman" w:cs="Times New Roman"/>
          <w:sz w:val="24"/>
          <w:szCs w:val="24"/>
        </w:rPr>
        <w:t xml:space="preserve">. </w:t>
      </w:r>
      <w:r w:rsidR="002875EB">
        <w:rPr>
          <w:rFonts w:ascii="Times New Roman" w:hAnsi="Times New Roman" w:cs="Times New Roman"/>
          <w:sz w:val="24"/>
          <w:szCs w:val="24"/>
        </w:rPr>
        <w:t>W</w:t>
      </w:r>
      <w:r w:rsidR="002875EB" w:rsidRPr="002635E6">
        <w:rPr>
          <w:rFonts w:ascii="Times New Roman" w:hAnsi="Times New Roman" w:cs="Times New Roman"/>
          <w:sz w:val="24"/>
          <w:szCs w:val="24"/>
        </w:rPr>
        <w:t xml:space="preserve">ater seperation </w:t>
      </w:r>
      <w:r w:rsidR="002875EB">
        <w:rPr>
          <w:rFonts w:ascii="Times New Roman" w:hAnsi="Times New Roman" w:cs="Times New Roman"/>
          <w:sz w:val="24"/>
          <w:szCs w:val="24"/>
        </w:rPr>
        <w:t>plots (</w:t>
      </w:r>
      <w:r w:rsidR="002875EB" w:rsidRPr="002635E6">
        <w:rPr>
          <w:rFonts w:ascii="Times New Roman" w:hAnsi="Times New Roman" w:cs="Times New Roman"/>
          <w:sz w:val="24"/>
          <w:szCs w:val="24"/>
        </w:rPr>
        <w:t>Figures 8 to 19</w:t>
      </w:r>
      <w:r w:rsidR="002875EB">
        <w:rPr>
          <w:rFonts w:ascii="Times New Roman" w:hAnsi="Times New Roman" w:cs="Times New Roman"/>
          <w:sz w:val="24"/>
          <w:szCs w:val="24"/>
        </w:rPr>
        <w:t>) show</w:t>
      </w:r>
      <w:r w:rsidR="00425D3C">
        <w:rPr>
          <w:rFonts w:ascii="Times New Roman" w:hAnsi="Times New Roman" w:cs="Times New Roman"/>
          <w:sz w:val="24"/>
          <w:szCs w:val="24"/>
        </w:rPr>
        <w:t xml:space="preserve"> </w:t>
      </w:r>
      <w:r w:rsidR="00B03574">
        <w:rPr>
          <w:rFonts w:ascii="Times New Roman" w:hAnsi="Times New Roman" w:cs="Times New Roman"/>
          <w:sz w:val="24"/>
          <w:szCs w:val="24"/>
        </w:rPr>
        <w:t>that</w:t>
      </w:r>
      <w:r w:rsidR="00E327E7">
        <w:rPr>
          <w:rFonts w:ascii="Times New Roman" w:hAnsi="Times New Roman" w:cs="Times New Roman"/>
          <w:sz w:val="24"/>
          <w:szCs w:val="24"/>
        </w:rPr>
        <w:t xml:space="preserve"> </w:t>
      </w:r>
      <w:r w:rsidR="00E327E7" w:rsidRPr="002635E6">
        <w:rPr>
          <w:rFonts w:ascii="Times New Roman" w:hAnsi="Times New Roman" w:cs="Times New Roman"/>
          <w:sz w:val="24"/>
          <w:szCs w:val="24"/>
        </w:rPr>
        <w:t>ROSE</w:t>
      </w:r>
      <w:r w:rsidR="002875EB">
        <w:rPr>
          <w:rFonts w:ascii="Times New Roman" w:hAnsi="Times New Roman" w:cs="Times New Roman"/>
          <w:sz w:val="24"/>
          <w:szCs w:val="24"/>
        </w:rPr>
        <w:t xml:space="preserve"> was less effective at </w:t>
      </w:r>
      <w:r w:rsidR="00EC28B0" w:rsidRPr="002635E6">
        <w:rPr>
          <w:rFonts w:ascii="Times New Roman" w:hAnsi="Times New Roman" w:cs="Times New Roman"/>
          <w:sz w:val="24"/>
          <w:szCs w:val="24"/>
        </w:rPr>
        <w:t>80</w:t>
      </w:r>
      <w:r w:rsidR="00267EA4" w:rsidRPr="002635E6">
        <w:rPr>
          <w:rFonts w:ascii="Times New Roman" w:hAnsi="Times New Roman" w:cs="Times New Roman"/>
          <w:sz w:val="24"/>
          <w:szCs w:val="24"/>
        </w:rPr>
        <w:t xml:space="preserve"> </w:t>
      </w:r>
      <w:r w:rsidR="00EC28B0" w:rsidRPr="002635E6">
        <w:rPr>
          <w:rFonts w:ascii="Times New Roman" w:hAnsi="Times New Roman" w:cs="Times New Roman"/>
          <w:sz w:val="24"/>
          <w:szCs w:val="24"/>
        </w:rPr>
        <w:t>% water content</w:t>
      </w:r>
      <w:r w:rsidR="00267EA4" w:rsidRPr="002635E6">
        <w:rPr>
          <w:rFonts w:ascii="Times New Roman" w:hAnsi="Times New Roman" w:cs="Times New Roman"/>
          <w:sz w:val="24"/>
          <w:szCs w:val="24"/>
        </w:rPr>
        <w:t xml:space="preserve"> </w:t>
      </w:r>
      <w:r w:rsidR="000727AC" w:rsidRPr="002635E6">
        <w:rPr>
          <w:rFonts w:ascii="Times New Roman" w:hAnsi="Times New Roman" w:cs="Times New Roman"/>
          <w:sz w:val="24"/>
          <w:szCs w:val="24"/>
        </w:rPr>
        <w:t xml:space="preserve">than at </w:t>
      </w:r>
      <w:r w:rsidR="00EC28B0" w:rsidRPr="002635E6">
        <w:rPr>
          <w:rFonts w:ascii="Times New Roman" w:hAnsi="Times New Roman" w:cs="Times New Roman"/>
          <w:sz w:val="24"/>
          <w:szCs w:val="24"/>
        </w:rPr>
        <w:t>60</w:t>
      </w:r>
      <w:r w:rsidR="00267EA4" w:rsidRPr="002635E6">
        <w:rPr>
          <w:rFonts w:ascii="Times New Roman" w:hAnsi="Times New Roman" w:cs="Times New Roman"/>
          <w:sz w:val="24"/>
          <w:szCs w:val="24"/>
        </w:rPr>
        <w:t xml:space="preserve"> </w:t>
      </w:r>
      <w:r w:rsidR="00EC28B0" w:rsidRPr="002635E6">
        <w:rPr>
          <w:rFonts w:ascii="Times New Roman" w:hAnsi="Times New Roman" w:cs="Times New Roman"/>
          <w:sz w:val="24"/>
          <w:szCs w:val="24"/>
        </w:rPr>
        <w:t>%</w:t>
      </w:r>
      <w:r w:rsidR="00761747">
        <w:rPr>
          <w:rFonts w:ascii="Times New Roman" w:hAnsi="Times New Roman" w:cs="Times New Roman"/>
          <w:sz w:val="24"/>
          <w:szCs w:val="24"/>
        </w:rPr>
        <w:t xml:space="preserve">, likely due to its </w:t>
      </w:r>
      <w:r w:rsidR="004B6549" w:rsidRPr="002635E6">
        <w:rPr>
          <w:rFonts w:ascii="Times New Roman" w:hAnsi="Times New Roman" w:cs="Times New Roman"/>
          <w:sz w:val="24"/>
          <w:szCs w:val="24"/>
        </w:rPr>
        <w:t xml:space="preserve">hydrophobic </w:t>
      </w:r>
      <w:r w:rsidR="00761747">
        <w:rPr>
          <w:rFonts w:ascii="Times New Roman" w:hAnsi="Times New Roman" w:cs="Times New Roman"/>
          <w:sz w:val="24"/>
          <w:szCs w:val="24"/>
        </w:rPr>
        <w:t>nature</w:t>
      </w:r>
      <w:r w:rsidR="002A5C4A">
        <w:rPr>
          <w:rFonts w:ascii="Times New Roman" w:hAnsi="Times New Roman" w:cs="Times New Roman"/>
          <w:sz w:val="24"/>
          <w:szCs w:val="24"/>
        </w:rPr>
        <w:t>,</w:t>
      </w:r>
      <w:r w:rsidR="00761747">
        <w:rPr>
          <w:rFonts w:ascii="Times New Roman" w:hAnsi="Times New Roman" w:cs="Times New Roman"/>
          <w:sz w:val="24"/>
          <w:szCs w:val="24"/>
        </w:rPr>
        <w:t xml:space="preserve"> which</w:t>
      </w:r>
      <w:r w:rsidR="002A5C4A">
        <w:rPr>
          <w:rFonts w:ascii="Times New Roman" w:hAnsi="Times New Roman" w:cs="Times New Roman"/>
          <w:sz w:val="24"/>
          <w:szCs w:val="24"/>
        </w:rPr>
        <w:t xml:space="preserve"> limits its</w:t>
      </w:r>
      <w:r w:rsidR="00EC28B0" w:rsidRPr="002635E6">
        <w:rPr>
          <w:rFonts w:ascii="Times New Roman" w:hAnsi="Times New Roman" w:cs="Times New Roman"/>
          <w:sz w:val="24"/>
          <w:szCs w:val="24"/>
        </w:rPr>
        <w:t xml:space="preserve"> </w:t>
      </w:r>
      <w:r w:rsidR="00B668AF" w:rsidRPr="002635E6">
        <w:rPr>
          <w:rFonts w:ascii="Times New Roman" w:hAnsi="Times New Roman" w:cs="Times New Roman"/>
          <w:sz w:val="24"/>
          <w:szCs w:val="24"/>
        </w:rPr>
        <w:t xml:space="preserve">interaction at the </w:t>
      </w:r>
      <w:r w:rsidR="000727AC" w:rsidRPr="002635E6">
        <w:rPr>
          <w:rFonts w:ascii="Times New Roman" w:hAnsi="Times New Roman" w:cs="Times New Roman"/>
          <w:sz w:val="24"/>
          <w:szCs w:val="24"/>
        </w:rPr>
        <w:t xml:space="preserve">water-oil </w:t>
      </w:r>
      <w:r w:rsidR="00173938" w:rsidRPr="002635E6">
        <w:rPr>
          <w:rFonts w:ascii="Times New Roman" w:hAnsi="Times New Roman" w:cs="Times New Roman"/>
          <w:sz w:val="24"/>
          <w:szCs w:val="24"/>
        </w:rPr>
        <w:t>interface.</w:t>
      </w:r>
      <w:r w:rsidR="00A21118" w:rsidRPr="002635E6">
        <w:rPr>
          <w:rFonts w:ascii="Times New Roman" w:hAnsi="Times New Roman" w:cs="Times New Roman"/>
          <w:sz w:val="24"/>
          <w:szCs w:val="24"/>
        </w:rPr>
        <w:t xml:space="preserve"> </w:t>
      </w:r>
      <w:r w:rsidR="002A5C4A">
        <w:rPr>
          <w:rFonts w:ascii="Times New Roman" w:hAnsi="Times New Roman" w:cs="Times New Roman"/>
          <w:sz w:val="24"/>
          <w:szCs w:val="24"/>
        </w:rPr>
        <w:t>A</w:t>
      </w:r>
      <w:r w:rsidR="008E24D7" w:rsidRPr="002635E6">
        <w:rPr>
          <w:rFonts w:ascii="Times New Roman" w:hAnsi="Times New Roman" w:cs="Times New Roman"/>
          <w:sz w:val="24"/>
          <w:szCs w:val="24"/>
        </w:rPr>
        <w:t xml:space="preserve"> similar trend was </w:t>
      </w:r>
      <w:r w:rsidR="008E24D7" w:rsidRPr="002635E6">
        <w:rPr>
          <w:rFonts w:ascii="Times New Roman" w:hAnsi="Times New Roman" w:cs="Times New Roman"/>
          <w:sz w:val="24"/>
          <w:szCs w:val="24"/>
        </w:rPr>
        <w:lastRenderedPageBreak/>
        <w:t>observed</w:t>
      </w:r>
      <w:r w:rsidR="002A5C4A" w:rsidRPr="002A5C4A">
        <w:rPr>
          <w:rFonts w:ascii="Times New Roman" w:hAnsi="Times New Roman" w:cs="Times New Roman"/>
          <w:sz w:val="24"/>
          <w:szCs w:val="24"/>
        </w:rPr>
        <w:t xml:space="preserve"> </w:t>
      </w:r>
      <w:r w:rsidR="002A5C4A">
        <w:rPr>
          <w:rFonts w:ascii="Times New Roman" w:hAnsi="Times New Roman" w:cs="Times New Roman"/>
          <w:sz w:val="24"/>
          <w:szCs w:val="24"/>
        </w:rPr>
        <w:t>for OME (</w:t>
      </w:r>
      <w:r w:rsidR="002A5C4A" w:rsidRPr="002635E6">
        <w:rPr>
          <w:rFonts w:ascii="Times New Roman" w:hAnsi="Times New Roman" w:cs="Times New Roman"/>
          <w:sz w:val="24"/>
          <w:szCs w:val="24"/>
        </w:rPr>
        <w:t>Figure 12</w:t>
      </w:r>
      <w:r w:rsidR="002A5C4A">
        <w:rPr>
          <w:rFonts w:ascii="Times New Roman" w:hAnsi="Times New Roman" w:cs="Times New Roman"/>
          <w:sz w:val="24"/>
          <w:szCs w:val="24"/>
        </w:rPr>
        <w:t>)</w:t>
      </w:r>
      <w:r w:rsidR="00B000D0">
        <w:rPr>
          <w:rFonts w:ascii="Times New Roman" w:hAnsi="Times New Roman" w:cs="Times New Roman"/>
          <w:sz w:val="24"/>
          <w:szCs w:val="24"/>
        </w:rPr>
        <w:t>. However,</w:t>
      </w:r>
      <w:r w:rsidR="002A5C4A">
        <w:rPr>
          <w:rFonts w:ascii="Times New Roman" w:hAnsi="Times New Roman" w:cs="Times New Roman"/>
          <w:sz w:val="24"/>
          <w:szCs w:val="24"/>
        </w:rPr>
        <w:t xml:space="preserve"> it exhibited</w:t>
      </w:r>
      <w:r w:rsidR="00E86612">
        <w:rPr>
          <w:rFonts w:ascii="Times New Roman" w:hAnsi="Times New Roman" w:cs="Times New Roman"/>
          <w:sz w:val="24"/>
          <w:szCs w:val="24"/>
        </w:rPr>
        <w:t xml:space="preserve"> </w:t>
      </w:r>
      <w:r w:rsidR="00B000D0">
        <w:rPr>
          <w:rFonts w:ascii="Times New Roman" w:hAnsi="Times New Roman" w:cs="Times New Roman"/>
          <w:sz w:val="24"/>
          <w:szCs w:val="24"/>
        </w:rPr>
        <w:t xml:space="preserve">a </w:t>
      </w:r>
      <w:r w:rsidR="008366D2">
        <w:rPr>
          <w:rFonts w:ascii="Times New Roman" w:hAnsi="Times New Roman" w:cs="Times New Roman"/>
          <w:sz w:val="24"/>
          <w:szCs w:val="24"/>
        </w:rPr>
        <w:t>more significant</w:t>
      </w:r>
      <w:r w:rsidR="00A76755">
        <w:rPr>
          <w:rFonts w:ascii="Times New Roman" w:hAnsi="Times New Roman" w:cs="Times New Roman"/>
          <w:sz w:val="24"/>
          <w:szCs w:val="24"/>
        </w:rPr>
        <w:t xml:space="preserve"> </w:t>
      </w:r>
      <w:r w:rsidR="00C773AC">
        <w:rPr>
          <w:rFonts w:ascii="Times New Roman" w:hAnsi="Times New Roman" w:cs="Times New Roman"/>
          <w:sz w:val="24"/>
          <w:szCs w:val="24"/>
        </w:rPr>
        <w:t>water drop-</w:t>
      </w:r>
      <w:r w:rsidR="00A76755">
        <w:rPr>
          <w:rFonts w:ascii="Times New Roman" w:hAnsi="Times New Roman" w:cs="Times New Roman"/>
          <w:sz w:val="24"/>
          <w:szCs w:val="24"/>
        </w:rPr>
        <w:t>out than</w:t>
      </w:r>
      <w:r w:rsidR="00CC60C1" w:rsidRPr="002635E6">
        <w:rPr>
          <w:rFonts w:ascii="Times New Roman" w:hAnsi="Times New Roman" w:cs="Times New Roman"/>
          <w:sz w:val="24"/>
          <w:szCs w:val="24"/>
        </w:rPr>
        <w:t xml:space="preserve"> ROSE</w:t>
      </w:r>
      <w:r w:rsidR="00C773AC">
        <w:rPr>
          <w:rFonts w:ascii="Times New Roman" w:hAnsi="Times New Roman" w:cs="Times New Roman"/>
          <w:sz w:val="24"/>
          <w:szCs w:val="24"/>
        </w:rPr>
        <w:t xml:space="preserve"> </w:t>
      </w:r>
      <w:r w:rsidR="00C773AC" w:rsidRPr="00EC28B0">
        <w:rPr>
          <w:rFonts w:ascii="Times New Roman" w:hAnsi="Times New Roman" w:cs="Times New Roman"/>
          <w:sz w:val="24"/>
          <w:szCs w:val="24"/>
        </w:rPr>
        <w:t>at 80</w:t>
      </w:r>
      <w:r w:rsidR="00A17CD4">
        <w:rPr>
          <w:rFonts w:ascii="Times New Roman" w:hAnsi="Times New Roman" w:cs="Times New Roman"/>
          <w:sz w:val="24"/>
          <w:szCs w:val="24"/>
        </w:rPr>
        <w:t xml:space="preserve"> </w:t>
      </w:r>
      <w:r w:rsidR="00C773AC" w:rsidRPr="00EC28B0">
        <w:rPr>
          <w:rFonts w:ascii="Times New Roman" w:hAnsi="Times New Roman" w:cs="Times New Roman"/>
          <w:sz w:val="24"/>
          <w:szCs w:val="24"/>
        </w:rPr>
        <w:t>% water content</w:t>
      </w:r>
      <w:r w:rsidR="00C773AC">
        <w:rPr>
          <w:rFonts w:ascii="Times New Roman" w:hAnsi="Times New Roman" w:cs="Times New Roman"/>
          <w:sz w:val="24"/>
          <w:szCs w:val="24"/>
        </w:rPr>
        <w:t xml:space="preserve"> </w:t>
      </w:r>
      <w:r w:rsidR="00E86612" w:rsidRPr="002635E6">
        <w:rPr>
          <w:rFonts w:ascii="Times New Roman" w:hAnsi="Times New Roman" w:cs="Times New Roman"/>
          <w:sz w:val="24"/>
          <w:szCs w:val="24"/>
        </w:rPr>
        <w:t>(Figure 13)</w:t>
      </w:r>
      <w:r w:rsidR="00E86612">
        <w:rPr>
          <w:rFonts w:ascii="Times New Roman" w:hAnsi="Times New Roman" w:cs="Times New Roman"/>
          <w:sz w:val="24"/>
          <w:szCs w:val="24"/>
        </w:rPr>
        <w:t xml:space="preserve">, </w:t>
      </w:r>
      <w:r w:rsidR="00A939D7">
        <w:rPr>
          <w:rFonts w:ascii="Times New Roman" w:hAnsi="Times New Roman" w:cs="Times New Roman"/>
          <w:sz w:val="24"/>
          <w:szCs w:val="24"/>
        </w:rPr>
        <w:t xml:space="preserve">suggesting </w:t>
      </w:r>
      <w:r w:rsidR="00761291" w:rsidRPr="002635E6">
        <w:rPr>
          <w:rFonts w:ascii="Times New Roman" w:hAnsi="Times New Roman" w:cs="Times New Roman"/>
          <w:sz w:val="24"/>
          <w:szCs w:val="24"/>
        </w:rPr>
        <w:t>better</w:t>
      </w:r>
      <w:r w:rsidR="00EC28B0" w:rsidRPr="00EC28B0">
        <w:rPr>
          <w:rFonts w:ascii="Times New Roman" w:hAnsi="Times New Roman" w:cs="Times New Roman"/>
          <w:sz w:val="24"/>
          <w:szCs w:val="24"/>
        </w:rPr>
        <w:t xml:space="preserve"> </w:t>
      </w:r>
      <w:r w:rsidR="00A939D7">
        <w:rPr>
          <w:rFonts w:ascii="Times New Roman" w:hAnsi="Times New Roman" w:cs="Times New Roman"/>
          <w:sz w:val="24"/>
          <w:szCs w:val="24"/>
        </w:rPr>
        <w:t xml:space="preserve">interfacial </w:t>
      </w:r>
      <w:r w:rsidR="00EC28B0" w:rsidRPr="00EC28B0">
        <w:rPr>
          <w:rFonts w:ascii="Times New Roman" w:hAnsi="Times New Roman" w:cs="Times New Roman"/>
          <w:sz w:val="24"/>
          <w:szCs w:val="24"/>
        </w:rPr>
        <w:t xml:space="preserve">interaction </w:t>
      </w:r>
      <w:r w:rsidR="00A939D7">
        <w:rPr>
          <w:rFonts w:ascii="Times New Roman" w:hAnsi="Times New Roman" w:cs="Times New Roman"/>
          <w:sz w:val="24"/>
          <w:szCs w:val="24"/>
        </w:rPr>
        <w:t>due to</w:t>
      </w:r>
      <w:r w:rsidR="0027395E">
        <w:rPr>
          <w:rFonts w:ascii="Times New Roman" w:hAnsi="Times New Roman" w:cs="Times New Roman"/>
          <w:sz w:val="24"/>
          <w:szCs w:val="24"/>
        </w:rPr>
        <w:t xml:space="preserve"> its chemical structure</w:t>
      </w:r>
      <w:r w:rsidR="00B668AF" w:rsidRPr="002635E6">
        <w:rPr>
          <w:rFonts w:ascii="Times New Roman" w:hAnsi="Times New Roman" w:cs="Times New Roman"/>
          <w:sz w:val="24"/>
          <w:szCs w:val="24"/>
        </w:rPr>
        <w:t>.</w:t>
      </w:r>
      <w:r w:rsidR="00E327E7">
        <w:rPr>
          <w:rFonts w:ascii="Times New Roman" w:hAnsi="Times New Roman" w:cs="Times New Roman"/>
          <w:sz w:val="24"/>
          <w:szCs w:val="24"/>
        </w:rPr>
        <w:t xml:space="preserve"> </w:t>
      </w:r>
      <w:r w:rsidR="00EC28B0" w:rsidRPr="00EC28B0">
        <w:rPr>
          <w:rFonts w:ascii="Times New Roman" w:hAnsi="Times New Roman" w:cs="Times New Roman"/>
          <w:sz w:val="24"/>
          <w:szCs w:val="24"/>
        </w:rPr>
        <w:t>ROSE-NaB</w:t>
      </w:r>
      <w:r w:rsidR="00E327E7" w:rsidRPr="00A17CD4">
        <w:rPr>
          <w:rFonts w:ascii="Times New Roman" w:hAnsi="Times New Roman" w:cs="Times New Roman"/>
          <w:sz w:val="24"/>
          <w:szCs w:val="24"/>
        </w:rPr>
        <w:t xml:space="preserve"> </w:t>
      </w:r>
      <w:r w:rsidR="00A939D7">
        <w:rPr>
          <w:rFonts w:ascii="Times New Roman" w:hAnsi="Times New Roman" w:cs="Times New Roman"/>
          <w:sz w:val="24"/>
          <w:szCs w:val="24"/>
        </w:rPr>
        <w:t xml:space="preserve">demonstrated </w:t>
      </w:r>
      <w:r w:rsidR="009E2838">
        <w:rPr>
          <w:rFonts w:ascii="Times New Roman" w:hAnsi="Times New Roman" w:cs="Times New Roman"/>
          <w:sz w:val="24"/>
          <w:szCs w:val="24"/>
        </w:rPr>
        <w:t xml:space="preserve">improved </w:t>
      </w:r>
      <w:r w:rsidR="00EC28B0" w:rsidRPr="00EC28B0">
        <w:rPr>
          <w:rFonts w:ascii="Times New Roman" w:hAnsi="Times New Roman" w:cs="Times New Roman"/>
          <w:sz w:val="24"/>
          <w:szCs w:val="24"/>
        </w:rPr>
        <w:t>separation efficiency at 80</w:t>
      </w:r>
      <w:r w:rsidR="009E2838">
        <w:rPr>
          <w:rFonts w:ascii="Times New Roman" w:hAnsi="Times New Roman" w:cs="Times New Roman"/>
          <w:sz w:val="24"/>
          <w:szCs w:val="24"/>
        </w:rPr>
        <w:t xml:space="preserve"> </w:t>
      </w:r>
      <w:r w:rsidR="00EC28B0" w:rsidRPr="00EC28B0">
        <w:rPr>
          <w:rFonts w:ascii="Times New Roman" w:hAnsi="Times New Roman" w:cs="Times New Roman"/>
          <w:sz w:val="24"/>
          <w:szCs w:val="24"/>
        </w:rPr>
        <w:t>%</w:t>
      </w:r>
      <w:r w:rsidR="009E2838">
        <w:rPr>
          <w:rFonts w:ascii="Times New Roman" w:hAnsi="Times New Roman" w:cs="Times New Roman"/>
          <w:sz w:val="24"/>
          <w:szCs w:val="24"/>
        </w:rPr>
        <w:t xml:space="preserve"> </w:t>
      </w:r>
      <w:r w:rsidR="00E327E7" w:rsidRPr="00A17CD4">
        <w:rPr>
          <w:rFonts w:ascii="Times New Roman" w:hAnsi="Times New Roman" w:cs="Times New Roman"/>
          <w:sz w:val="24"/>
          <w:szCs w:val="24"/>
        </w:rPr>
        <w:t>water content (</w:t>
      </w:r>
      <w:r w:rsidR="00CF2D9C" w:rsidRPr="00A17CD4">
        <w:rPr>
          <w:rFonts w:ascii="Times New Roman" w:hAnsi="Times New Roman" w:cs="Times New Roman"/>
          <w:sz w:val="24"/>
          <w:szCs w:val="24"/>
        </w:rPr>
        <w:t>Figure 10)</w:t>
      </w:r>
      <w:r w:rsidR="00EC28B0" w:rsidRPr="00EC28B0">
        <w:rPr>
          <w:rFonts w:ascii="Times New Roman" w:hAnsi="Times New Roman" w:cs="Times New Roman"/>
          <w:sz w:val="24"/>
          <w:szCs w:val="24"/>
        </w:rPr>
        <w:t xml:space="preserve">, outperforming the </w:t>
      </w:r>
      <w:r w:rsidR="00CF2D9C" w:rsidRPr="00A17CD4">
        <w:rPr>
          <w:rFonts w:ascii="Times New Roman" w:hAnsi="Times New Roman" w:cs="Times New Roman"/>
          <w:sz w:val="24"/>
          <w:szCs w:val="24"/>
        </w:rPr>
        <w:t>unmodified</w:t>
      </w:r>
      <w:r w:rsidR="00EC28B0" w:rsidRPr="00EC28B0">
        <w:rPr>
          <w:rFonts w:ascii="Times New Roman" w:hAnsi="Times New Roman" w:cs="Times New Roman"/>
          <w:sz w:val="24"/>
          <w:szCs w:val="24"/>
        </w:rPr>
        <w:t xml:space="preserve"> ROSE</w:t>
      </w:r>
      <w:r w:rsidR="00A3763E">
        <w:rPr>
          <w:rFonts w:ascii="Times New Roman" w:hAnsi="Times New Roman" w:cs="Times New Roman"/>
          <w:sz w:val="24"/>
          <w:szCs w:val="24"/>
        </w:rPr>
        <w:t>.</w:t>
      </w:r>
      <w:r w:rsidR="00CF2D9C" w:rsidRPr="00A17CD4">
        <w:rPr>
          <w:rFonts w:ascii="Times New Roman" w:hAnsi="Times New Roman" w:cs="Times New Roman"/>
          <w:sz w:val="24"/>
          <w:szCs w:val="24"/>
        </w:rPr>
        <w:t xml:space="preserve"> </w:t>
      </w:r>
      <w:r w:rsidR="00EC28B0" w:rsidRPr="00EC28B0">
        <w:rPr>
          <w:rFonts w:ascii="Times New Roman" w:hAnsi="Times New Roman" w:cs="Times New Roman"/>
          <w:sz w:val="24"/>
          <w:szCs w:val="24"/>
        </w:rPr>
        <w:t>OME-NaB</w:t>
      </w:r>
      <w:r w:rsidR="00DD3118" w:rsidRPr="00A17CD4">
        <w:rPr>
          <w:rFonts w:ascii="Times New Roman" w:hAnsi="Times New Roman" w:cs="Times New Roman"/>
          <w:sz w:val="24"/>
          <w:szCs w:val="24"/>
        </w:rPr>
        <w:t xml:space="preserve"> c</w:t>
      </w:r>
      <w:r w:rsidR="00EC28B0" w:rsidRPr="00EC28B0">
        <w:rPr>
          <w:rFonts w:ascii="Times New Roman" w:hAnsi="Times New Roman" w:cs="Times New Roman"/>
          <w:sz w:val="24"/>
          <w:szCs w:val="24"/>
        </w:rPr>
        <w:t>onsistently outperform</w:t>
      </w:r>
      <w:r w:rsidR="00A3763E">
        <w:rPr>
          <w:rFonts w:ascii="Times New Roman" w:hAnsi="Times New Roman" w:cs="Times New Roman"/>
          <w:sz w:val="24"/>
          <w:szCs w:val="24"/>
        </w:rPr>
        <w:t>ed</w:t>
      </w:r>
      <w:r w:rsidR="00EC28B0" w:rsidRPr="00EC28B0">
        <w:rPr>
          <w:rFonts w:ascii="Times New Roman" w:hAnsi="Times New Roman" w:cs="Times New Roman"/>
          <w:sz w:val="24"/>
          <w:szCs w:val="24"/>
        </w:rPr>
        <w:t xml:space="preserve"> </w:t>
      </w:r>
      <w:r w:rsidR="00A3763E">
        <w:rPr>
          <w:rFonts w:ascii="Times New Roman" w:hAnsi="Times New Roman" w:cs="Times New Roman"/>
          <w:sz w:val="24"/>
          <w:szCs w:val="24"/>
        </w:rPr>
        <w:t>all</w:t>
      </w:r>
      <w:r w:rsidR="00EC28B0" w:rsidRPr="00EC28B0">
        <w:rPr>
          <w:rFonts w:ascii="Times New Roman" w:hAnsi="Times New Roman" w:cs="Times New Roman"/>
          <w:sz w:val="24"/>
          <w:szCs w:val="24"/>
        </w:rPr>
        <w:t xml:space="preserve"> formulations at 80</w:t>
      </w:r>
      <w:r w:rsidR="00A17CD4">
        <w:rPr>
          <w:rFonts w:ascii="Times New Roman" w:hAnsi="Times New Roman" w:cs="Times New Roman"/>
          <w:sz w:val="24"/>
          <w:szCs w:val="24"/>
        </w:rPr>
        <w:t xml:space="preserve"> </w:t>
      </w:r>
      <w:r w:rsidR="00EC28B0" w:rsidRPr="00EC28B0">
        <w:rPr>
          <w:rFonts w:ascii="Times New Roman" w:hAnsi="Times New Roman" w:cs="Times New Roman"/>
          <w:sz w:val="24"/>
          <w:szCs w:val="24"/>
        </w:rPr>
        <w:t>% and 60</w:t>
      </w:r>
      <w:r w:rsidR="00A17CD4">
        <w:rPr>
          <w:rFonts w:ascii="Times New Roman" w:hAnsi="Times New Roman" w:cs="Times New Roman"/>
          <w:sz w:val="24"/>
          <w:szCs w:val="24"/>
        </w:rPr>
        <w:t xml:space="preserve"> </w:t>
      </w:r>
      <w:r w:rsidR="00EC28B0" w:rsidRPr="00EC28B0">
        <w:rPr>
          <w:rFonts w:ascii="Times New Roman" w:hAnsi="Times New Roman" w:cs="Times New Roman"/>
          <w:sz w:val="24"/>
          <w:szCs w:val="24"/>
        </w:rPr>
        <w:t xml:space="preserve">%, achieving near-complete separation at </w:t>
      </w:r>
      <w:r w:rsidR="00F908C9">
        <w:rPr>
          <w:rFonts w:ascii="Times New Roman" w:hAnsi="Times New Roman" w:cs="Times New Roman"/>
          <w:sz w:val="24"/>
          <w:szCs w:val="24"/>
        </w:rPr>
        <w:t xml:space="preserve">shorter </w:t>
      </w:r>
      <w:r w:rsidR="00EC28B0" w:rsidRPr="00EC28B0">
        <w:rPr>
          <w:rFonts w:ascii="Times New Roman" w:hAnsi="Times New Roman" w:cs="Times New Roman"/>
          <w:sz w:val="24"/>
          <w:szCs w:val="24"/>
        </w:rPr>
        <w:t>contact times for 60</w:t>
      </w:r>
      <w:r w:rsidR="00A17CD4">
        <w:rPr>
          <w:rFonts w:ascii="Times New Roman" w:hAnsi="Times New Roman" w:cs="Times New Roman"/>
          <w:sz w:val="24"/>
          <w:szCs w:val="24"/>
        </w:rPr>
        <w:t xml:space="preserve"> </w:t>
      </w:r>
      <w:r w:rsidR="00EC28B0" w:rsidRPr="00EC28B0">
        <w:rPr>
          <w:rFonts w:ascii="Times New Roman" w:hAnsi="Times New Roman" w:cs="Times New Roman"/>
          <w:sz w:val="24"/>
          <w:szCs w:val="24"/>
        </w:rPr>
        <w:t>% water content</w:t>
      </w:r>
      <w:r w:rsidR="00F908C9">
        <w:rPr>
          <w:rFonts w:ascii="Times New Roman" w:hAnsi="Times New Roman" w:cs="Times New Roman"/>
          <w:sz w:val="24"/>
          <w:szCs w:val="24"/>
        </w:rPr>
        <w:t xml:space="preserve"> (</w:t>
      </w:r>
      <w:r w:rsidR="00DD3118" w:rsidRPr="002F0784">
        <w:rPr>
          <w:rFonts w:ascii="Times New Roman" w:hAnsi="Times New Roman" w:cs="Times New Roman"/>
          <w:sz w:val="24"/>
          <w:szCs w:val="24"/>
        </w:rPr>
        <w:t xml:space="preserve">Figures </w:t>
      </w:r>
      <w:r w:rsidR="00B273FB" w:rsidRPr="002F0784">
        <w:rPr>
          <w:rFonts w:ascii="Times New Roman" w:hAnsi="Times New Roman" w:cs="Times New Roman"/>
          <w:sz w:val="24"/>
          <w:szCs w:val="24"/>
        </w:rPr>
        <w:t xml:space="preserve">14 </w:t>
      </w:r>
      <w:r w:rsidR="00F908C9">
        <w:rPr>
          <w:rFonts w:ascii="Times New Roman" w:hAnsi="Times New Roman" w:cs="Times New Roman"/>
          <w:sz w:val="24"/>
          <w:szCs w:val="24"/>
        </w:rPr>
        <w:t xml:space="preserve">– </w:t>
      </w:r>
      <w:r w:rsidR="00B273FB" w:rsidRPr="002F0784">
        <w:rPr>
          <w:rFonts w:ascii="Times New Roman" w:hAnsi="Times New Roman" w:cs="Times New Roman"/>
          <w:sz w:val="24"/>
          <w:szCs w:val="24"/>
        </w:rPr>
        <w:t>15</w:t>
      </w:r>
      <w:r w:rsidR="00F908C9">
        <w:rPr>
          <w:rFonts w:ascii="Times New Roman" w:hAnsi="Times New Roman" w:cs="Times New Roman"/>
          <w:sz w:val="24"/>
          <w:szCs w:val="24"/>
        </w:rPr>
        <w:t>)</w:t>
      </w:r>
      <w:r w:rsidR="00B273FB" w:rsidRPr="002F0784">
        <w:rPr>
          <w:rFonts w:ascii="Times New Roman" w:hAnsi="Times New Roman" w:cs="Times New Roman"/>
          <w:sz w:val="24"/>
          <w:szCs w:val="24"/>
        </w:rPr>
        <w:t xml:space="preserve">. The </w:t>
      </w:r>
      <w:r w:rsidR="00D36AE2" w:rsidRPr="002F0784">
        <w:rPr>
          <w:rFonts w:ascii="Times New Roman" w:hAnsi="Times New Roman" w:cs="Times New Roman"/>
          <w:sz w:val="24"/>
          <w:szCs w:val="24"/>
        </w:rPr>
        <w:t>c</w:t>
      </w:r>
      <w:r w:rsidR="00EC28B0" w:rsidRPr="00EC28B0">
        <w:rPr>
          <w:rFonts w:ascii="Times New Roman" w:hAnsi="Times New Roman" w:cs="Times New Roman"/>
          <w:sz w:val="24"/>
          <w:szCs w:val="24"/>
        </w:rPr>
        <w:t xml:space="preserve">ommercial </w:t>
      </w:r>
      <w:r w:rsidR="00D36AE2" w:rsidRPr="002F0784">
        <w:rPr>
          <w:rFonts w:ascii="Times New Roman" w:hAnsi="Times New Roman" w:cs="Times New Roman"/>
          <w:sz w:val="24"/>
          <w:szCs w:val="24"/>
        </w:rPr>
        <w:t>de</w:t>
      </w:r>
      <w:r w:rsidR="00EC28B0" w:rsidRPr="00EC28B0">
        <w:rPr>
          <w:rFonts w:ascii="Times New Roman" w:hAnsi="Times New Roman" w:cs="Times New Roman"/>
          <w:sz w:val="24"/>
          <w:szCs w:val="24"/>
        </w:rPr>
        <w:t>mulsifier</w:t>
      </w:r>
      <w:r w:rsidR="00F908C9">
        <w:rPr>
          <w:rFonts w:ascii="Times New Roman" w:hAnsi="Times New Roman" w:cs="Times New Roman"/>
          <w:sz w:val="24"/>
          <w:szCs w:val="24"/>
        </w:rPr>
        <w:t xml:space="preserve">, </w:t>
      </w:r>
      <w:r w:rsidR="00D36AE2" w:rsidRPr="0096398C">
        <w:rPr>
          <w:rFonts w:ascii="Times New Roman" w:hAnsi="Times New Roman" w:cs="Times New Roman"/>
          <w:sz w:val="24"/>
          <w:szCs w:val="24"/>
        </w:rPr>
        <w:t xml:space="preserve">though </w:t>
      </w:r>
      <w:r w:rsidR="009E2971" w:rsidRPr="00EC28B0">
        <w:rPr>
          <w:rFonts w:ascii="Times New Roman" w:hAnsi="Times New Roman" w:cs="Times New Roman"/>
          <w:sz w:val="24"/>
          <w:szCs w:val="24"/>
        </w:rPr>
        <w:t>stable,</w:t>
      </w:r>
      <w:r w:rsidR="00EC28B0" w:rsidRPr="00EC28B0">
        <w:rPr>
          <w:rFonts w:ascii="Times New Roman" w:hAnsi="Times New Roman" w:cs="Times New Roman"/>
          <w:sz w:val="24"/>
          <w:szCs w:val="24"/>
        </w:rPr>
        <w:t xml:space="preserve"> </w:t>
      </w:r>
      <w:r w:rsidR="00AA0216">
        <w:rPr>
          <w:rFonts w:ascii="Times New Roman" w:hAnsi="Times New Roman" w:cs="Times New Roman"/>
          <w:sz w:val="24"/>
          <w:szCs w:val="24"/>
        </w:rPr>
        <w:t>was less adaptable</w:t>
      </w:r>
      <w:r w:rsidR="00EC28B0" w:rsidRPr="00EC28B0">
        <w:rPr>
          <w:rFonts w:ascii="Times New Roman" w:hAnsi="Times New Roman" w:cs="Times New Roman"/>
          <w:sz w:val="24"/>
          <w:szCs w:val="24"/>
        </w:rPr>
        <w:t xml:space="preserve"> to changes in water content compared to</w:t>
      </w:r>
      <w:r w:rsidR="009E2971">
        <w:rPr>
          <w:rFonts w:ascii="Times New Roman" w:hAnsi="Times New Roman" w:cs="Times New Roman"/>
          <w:sz w:val="24"/>
          <w:szCs w:val="24"/>
        </w:rPr>
        <w:t xml:space="preserve"> </w:t>
      </w:r>
      <w:r w:rsidR="00EC28B0" w:rsidRPr="00EC28B0">
        <w:rPr>
          <w:rFonts w:ascii="Times New Roman" w:hAnsi="Times New Roman" w:cs="Times New Roman"/>
          <w:sz w:val="24"/>
          <w:szCs w:val="24"/>
        </w:rPr>
        <w:t>NaBenzoate-modified formulations.</w:t>
      </w:r>
      <w:r w:rsidR="00EC28B0" w:rsidRPr="00EC28B0">
        <w:rPr>
          <w:rFonts w:ascii="Times New Roman" w:hAnsi="Times New Roman" w:cs="Times New Roman"/>
          <w:color w:val="FF0000"/>
          <w:sz w:val="24"/>
          <w:szCs w:val="24"/>
        </w:rPr>
        <w:t> </w:t>
      </w:r>
    </w:p>
    <w:p w14:paraId="1CA7A0FF" w14:textId="67EEFC2B" w:rsidR="00D36AE2" w:rsidRDefault="0096398C" w:rsidP="00D36AE2">
      <w:pPr>
        <w:spacing w:after="200" w:line="480" w:lineRule="auto"/>
        <w:jc w:val="both"/>
        <w:rPr>
          <w:rFonts w:ascii="Times New Roman" w:hAnsi="Times New Roman" w:cs="Times New Roman"/>
          <w:sz w:val="24"/>
          <w:szCs w:val="24"/>
        </w:rPr>
      </w:pPr>
      <w:r w:rsidRPr="00AB4E2C">
        <w:rPr>
          <w:rFonts w:ascii="Times New Roman" w:hAnsi="Times New Roman" w:cs="Times New Roman"/>
          <w:sz w:val="24"/>
          <w:szCs w:val="24"/>
        </w:rPr>
        <w:t xml:space="preserve">The data </w:t>
      </w:r>
      <w:r w:rsidR="000C57EB">
        <w:rPr>
          <w:rFonts w:ascii="Times New Roman" w:hAnsi="Times New Roman" w:cs="Times New Roman"/>
          <w:sz w:val="24"/>
          <w:szCs w:val="24"/>
        </w:rPr>
        <w:t>confirms</w:t>
      </w:r>
      <w:r w:rsidR="00D36AE2" w:rsidRPr="00AB4E2C">
        <w:rPr>
          <w:rFonts w:ascii="Times New Roman" w:hAnsi="Times New Roman" w:cs="Times New Roman"/>
          <w:sz w:val="24"/>
          <w:szCs w:val="24"/>
        </w:rPr>
        <w:t xml:space="preserve"> </w:t>
      </w:r>
      <w:r w:rsidR="00D36AE2" w:rsidRPr="00AB4E2C">
        <w:rPr>
          <w:rFonts w:ascii="Times New Roman" w:eastAsia="Segoe UI Symbol" w:hAnsi="Times New Roman" w:cs="Times New Roman"/>
          <w:sz w:val="24"/>
          <w:szCs w:val="24"/>
          <w:lang w:val="en-GB"/>
        </w:rPr>
        <w:t>OME-NaB</w:t>
      </w:r>
      <w:r w:rsidR="00D36AE2" w:rsidRPr="00AB4E2C">
        <w:rPr>
          <w:rFonts w:ascii="Times New Roman" w:hAnsi="Times New Roman" w:cs="Times New Roman"/>
          <w:sz w:val="24"/>
          <w:szCs w:val="24"/>
        </w:rPr>
        <w:t xml:space="preserve"> as the most effective </w:t>
      </w:r>
      <w:r w:rsidR="00BA0167">
        <w:rPr>
          <w:rFonts w:ascii="Times New Roman" w:hAnsi="Times New Roman" w:cs="Times New Roman"/>
          <w:sz w:val="24"/>
          <w:szCs w:val="24"/>
        </w:rPr>
        <w:t xml:space="preserve">demulsifier, achieving the </w:t>
      </w:r>
      <w:r w:rsidR="00D36AE2" w:rsidRPr="00AB4E2C">
        <w:rPr>
          <w:rFonts w:ascii="Times New Roman" w:hAnsi="Times New Roman" w:cs="Times New Roman"/>
          <w:sz w:val="24"/>
          <w:szCs w:val="24"/>
        </w:rPr>
        <w:t>high</w:t>
      </w:r>
      <w:r w:rsidR="00BA0167">
        <w:rPr>
          <w:rFonts w:ascii="Times New Roman" w:hAnsi="Times New Roman" w:cs="Times New Roman"/>
          <w:sz w:val="24"/>
          <w:szCs w:val="24"/>
        </w:rPr>
        <w:t>est</w:t>
      </w:r>
      <w:r w:rsidR="00D36AE2" w:rsidRPr="00AB4E2C">
        <w:rPr>
          <w:rFonts w:ascii="Times New Roman" w:hAnsi="Times New Roman" w:cs="Times New Roman"/>
          <w:sz w:val="24"/>
          <w:szCs w:val="24"/>
        </w:rPr>
        <w:t xml:space="preserve"> water drop-out at higher water content</w:t>
      </w:r>
      <w:r w:rsidR="00B000D0">
        <w:rPr>
          <w:rFonts w:ascii="Times New Roman" w:hAnsi="Times New Roman" w:cs="Times New Roman"/>
          <w:sz w:val="24"/>
          <w:szCs w:val="24"/>
        </w:rPr>
        <w:t>,</w:t>
      </w:r>
      <w:r w:rsidRPr="00AB4E2C">
        <w:rPr>
          <w:rFonts w:ascii="Times New Roman" w:hAnsi="Times New Roman" w:cs="Times New Roman"/>
          <w:sz w:val="24"/>
          <w:szCs w:val="24"/>
        </w:rPr>
        <w:t xml:space="preserve"> while</w:t>
      </w:r>
      <w:r w:rsidR="00D36AE2" w:rsidRPr="00AB4E2C">
        <w:rPr>
          <w:rFonts w:ascii="Times New Roman" w:hAnsi="Times New Roman" w:cs="Times New Roman"/>
          <w:sz w:val="24"/>
          <w:szCs w:val="24"/>
        </w:rPr>
        <w:t xml:space="preserve"> ROSE was the least effective</w:t>
      </w:r>
      <w:r w:rsidR="000C57EB">
        <w:rPr>
          <w:rFonts w:ascii="Times New Roman" w:hAnsi="Times New Roman" w:cs="Times New Roman"/>
          <w:sz w:val="24"/>
          <w:szCs w:val="24"/>
        </w:rPr>
        <w:t>.</w:t>
      </w:r>
      <w:r w:rsidR="00D36AE2" w:rsidRPr="00AB4E2C">
        <w:rPr>
          <w:rFonts w:ascii="Times New Roman" w:hAnsi="Times New Roman" w:cs="Times New Roman"/>
          <w:sz w:val="24"/>
          <w:szCs w:val="24"/>
        </w:rPr>
        <w:t xml:space="preserve"> </w:t>
      </w:r>
      <w:r w:rsidR="00B000D0">
        <w:rPr>
          <w:rFonts w:ascii="Times New Roman" w:hAnsi="Times New Roman" w:cs="Times New Roman"/>
          <w:sz w:val="24"/>
          <w:szCs w:val="24"/>
        </w:rPr>
        <w:t>Sodium</w:t>
      </w:r>
      <w:r w:rsidR="002F0784" w:rsidRPr="00AB4E2C">
        <w:rPr>
          <w:rFonts w:ascii="Times New Roman" w:hAnsi="Times New Roman" w:cs="Times New Roman"/>
          <w:sz w:val="24"/>
          <w:szCs w:val="24"/>
        </w:rPr>
        <w:t xml:space="preserve"> benzoate alters the hydrophilic-lipophilic balance</w:t>
      </w:r>
      <w:r w:rsidR="002B3BB8" w:rsidRPr="00AB4E2C">
        <w:rPr>
          <w:rFonts w:ascii="Times New Roman" w:hAnsi="Times New Roman" w:cs="Times New Roman"/>
          <w:sz w:val="24"/>
          <w:szCs w:val="24"/>
        </w:rPr>
        <w:t xml:space="preserve"> (HLB)</w:t>
      </w:r>
      <w:r w:rsidR="00FA5200">
        <w:rPr>
          <w:rFonts w:ascii="Times New Roman" w:hAnsi="Times New Roman" w:cs="Times New Roman"/>
          <w:sz w:val="24"/>
          <w:szCs w:val="24"/>
        </w:rPr>
        <w:t xml:space="preserve">, making OME-NaB </w:t>
      </w:r>
      <w:r w:rsidR="002F0784" w:rsidRPr="00AB4E2C">
        <w:rPr>
          <w:rFonts w:ascii="Times New Roman" w:hAnsi="Times New Roman" w:cs="Times New Roman"/>
          <w:sz w:val="24"/>
          <w:szCs w:val="24"/>
        </w:rPr>
        <w:t>better suited for</w:t>
      </w:r>
      <w:r w:rsidR="00FA5200">
        <w:rPr>
          <w:rFonts w:ascii="Times New Roman" w:hAnsi="Times New Roman" w:cs="Times New Roman"/>
          <w:sz w:val="24"/>
          <w:szCs w:val="24"/>
        </w:rPr>
        <w:t xml:space="preserve"> </w:t>
      </w:r>
      <w:r w:rsidR="002F0784" w:rsidRPr="00AB4E2C">
        <w:rPr>
          <w:rFonts w:ascii="Times New Roman" w:hAnsi="Times New Roman" w:cs="Times New Roman"/>
          <w:sz w:val="24"/>
          <w:szCs w:val="24"/>
        </w:rPr>
        <w:t>high water-cut emulsions</w:t>
      </w:r>
      <w:r w:rsidR="00B000D0">
        <w:rPr>
          <w:rFonts w:ascii="Times New Roman" w:hAnsi="Times New Roman" w:cs="Times New Roman"/>
          <w:sz w:val="24"/>
          <w:szCs w:val="24"/>
          <w:vertAlign w:val="superscript"/>
        </w:rPr>
        <w:t>37</w:t>
      </w:r>
      <w:r w:rsidR="002F0784" w:rsidRPr="00AB4E2C">
        <w:rPr>
          <w:rFonts w:ascii="Times New Roman" w:hAnsi="Times New Roman" w:cs="Times New Roman"/>
          <w:sz w:val="24"/>
          <w:szCs w:val="24"/>
        </w:rPr>
        <w:t>. This HLB optimiz</w:t>
      </w:r>
      <w:r w:rsidR="00FA5200">
        <w:rPr>
          <w:rFonts w:ascii="Times New Roman" w:hAnsi="Times New Roman" w:cs="Times New Roman"/>
          <w:sz w:val="24"/>
          <w:szCs w:val="24"/>
        </w:rPr>
        <w:t>ation enhances</w:t>
      </w:r>
      <w:r w:rsidR="00DD4DF2">
        <w:rPr>
          <w:rFonts w:ascii="Times New Roman" w:hAnsi="Times New Roman" w:cs="Times New Roman"/>
          <w:sz w:val="24"/>
          <w:szCs w:val="24"/>
        </w:rPr>
        <w:t xml:space="preserve"> the demulsifier </w:t>
      </w:r>
      <w:r w:rsidR="002F0784" w:rsidRPr="00AB4E2C">
        <w:rPr>
          <w:rFonts w:ascii="Times New Roman" w:hAnsi="Times New Roman" w:cs="Times New Roman"/>
          <w:sz w:val="24"/>
          <w:szCs w:val="24"/>
        </w:rPr>
        <w:t xml:space="preserve">affinity for the water phase, </w:t>
      </w:r>
      <w:r w:rsidR="00B0316E">
        <w:rPr>
          <w:rFonts w:ascii="Times New Roman" w:hAnsi="Times New Roman" w:cs="Times New Roman"/>
          <w:sz w:val="24"/>
          <w:szCs w:val="24"/>
        </w:rPr>
        <w:t>improvin</w:t>
      </w:r>
      <w:r w:rsidR="002F0784" w:rsidRPr="00AB4E2C">
        <w:rPr>
          <w:rFonts w:ascii="Times New Roman" w:hAnsi="Times New Roman" w:cs="Times New Roman"/>
          <w:sz w:val="24"/>
          <w:szCs w:val="24"/>
        </w:rPr>
        <w:t>g performance at 80</w:t>
      </w:r>
      <w:r w:rsidR="00A17CD4">
        <w:rPr>
          <w:rFonts w:ascii="Times New Roman" w:hAnsi="Times New Roman" w:cs="Times New Roman"/>
          <w:sz w:val="24"/>
          <w:szCs w:val="24"/>
        </w:rPr>
        <w:t xml:space="preserve"> </w:t>
      </w:r>
      <w:r w:rsidR="002F0784" w:rsidRPr="00AB4E2C">
        <w:rPr>
          <w:rFonts w:ascii="Times New Roman" w:hAnsi="Times New Roman" w:cs="Times New Roman"/>
          <w:sz w:val="24"/>
          <w:szCs w:val="24"/>
        </w:rPr>
        <w:t>% and 60</w:t>
      </w:r>
      <w:r w:rsidR="00A17CD4">
        <w:rPr>
          <w:rFonts w:ascii="Times New Roman" w:hAnsi="Times New Roman" w:cs="Times New Roman"/>
          <w:sz w:val="24"/>
          <w:szCs w:val="24"/>
        </w:rPr>
        <w:t xml:space="preserve"> </w:t>
      </w:r>
      <w:r w:rsidR="002F0784" w:rsidRPr="00AB4E2C">
        <w:rPr>
          <w:rFonts w:ascii="Times New Roman" w:hAnsi="Times New Roman" w:cs="Times New Roman"/>
          <w:sz w:val="24"/>
          <w:szCs w:val="24"/>
        </w:rPr>
        <w:t>% water conten</w:t>
      </w:r>
      <w:r w:rsidR="00B0316E">
        <w:rPr>
          <w:rFonts w:ascii="Times New Roman" w:hAnsi="Times New Roman" w:cs="Times New Roman"/>
          <w:sz w:val="24"/>
          <w:szCs w:val="24"/>
        </w:rPr>
        <w:t>t</w:t>
      </w:r>
      <w:r w:rsidR="002F0784" w:rsidRPr="00AB4E2C">
        <w:rPr>
          <w:rFonts w:ascii="Times New Roman" w:hAnsi="Times New Roman" w:cs="Times New Roman"/>
          <w:sz w:val="24"/>
          <w:szCs w:val="24"/>
        </w:rPr>
        <w:t>.</w:t>
      </w:r>
      <w:r w:rsidR="002F0784" w:rsidRPr="00AB4E2C">
        <w:rPr>
          <w:rFonts w:ascii="Times New Roman" w:hAnsi="Times New Roman" w:cs="Times New Roman"/>
          <w:sz w:val="24"/>
          <w:szCs w:val="24"/>
          <w:shd w:val="clear" w:color="auto" w:fill="FFFFFF"/>
        </w:rPr>
        <w:t xml:space="preserve"> </w:t>
      </w:r>
      <w:r w:rsidR="00B0316E">
        <w:rPr>
          <w:rFonts w:ascii="Times New Roman" w:hAnsi="Times New Roman" w:cs="Times New Roman"/>
          <w:sz w:val="24"/>
          <w:szCs w:val="24"/>
          <w:shd w:val="clear" w:color="auto" w:fill="FFFFFF"/>
        </w:rPr>
        <w:t>W</w:t>
      </w:r>
      <w:r w:rsidR="0099607F" w:rsidRPr="002635E6">
        <w:rPr>
          <w:rFonts w:ascii="Times New Roman" w:hAnsi="Times New Roman" w:cs="Times New Roman"/>
          <w:sz w:val="24"/>
          <w:szCs w:val="24"/>
        </w:rPr>
        <w:t>ater seperation rate</w:t>
      </w:r>
      <w:r w:rsidR="00B0316E">
        <w:rPr>
          <w:rFonts w:ascii="Times New Roman" w:hAnsi="Times New Roman" w:cs="Times New Roman"/>
          <w:sz w:val="24"/>
          <w:szCs w:val="24"/>
        </w:rPr>
        <w:t>s</w:t>
      </w:r>
      <w:r w:rsidR="0099607F" w:rsidRPr="002635E6">
        <w:rPr>
          <w:rFonts w:ascii="Times New Roman" w:hAnsi="Times New Roman" w:cs="Times New Roman"/>
          <w:sz w:val="24"/>
          <w:szCs w:val="24"/>
        </w:rPr>
        <w:t xml:space="preserve"> increased with </w:t>
      </w:r>
      <w:r w:rsidR="00B0316E">
        <w:rPr>
          <w:rFonts w:ascii="Times New Roman" w:hAnsi="Times New Roman" w:cs="Times New Roman"/>
          <w:sz w:val="24"/>
          <w:szCs w:val="24"/>
        </w:rPr>
        <w:t>higher</w:t>
      </w:r>
      <w:r w:rsidR="0099607F" w:rsidRPr="002635E6">
        <w:rPr>
          <w:rFonts w:ascii="Times New Roman" w:hAnsi="Times New Roman" w:cs="Times New Roman"/>
          <w:sz w:val="24"/>
          <w:szCs w:val="24"/>
        </w:rPr>
        <w:t xml:space="preserve"> water content</w:t>
      </w:r>
      <w:r w:rsidR="00B0316E">
        <w:rPr>
          <w:rFonts w:ascii="Times New Roman" w:hAnsi="Times New Roman" w:cs="Times New Roman"/>
          <w:sz w:val="24"/>
          <w:szCs w:val="24"/>
        </w:rPr>
        <w:t xml:space="preserve"> </w:t>
      </w:r>
      <w:r w:rsidR="0099607F" w:rsidRPr="002635E6">
        <w:rPr>
          <w:rFonts w:ascii="Times New Roman" w:hAnsi="Times New Roman" w:cs="Times New Roman"/>
          <w:sz w:val="24"/>
          <w:szCs w:val="24"/>
        </w:rPr>
        <w:t xml:space="preserve">because, at </w:t>
      </w:r>
      <w:r w:rsidR="00B0316E">
        <w:rPr>
          <w:rFonts w:ascii="Times New Roman" w:hAnsi="Times New Roman" w:cs="Times New Roman"/>
          <w:sz w:val="24"/>
          <w:szCs w:val="24"/>
        </w:rPr>
        <w:t>lower</w:t>
      </w:r>
      <w:r w:rsidR="0099607F" w:rsidRPr="002635E6">
        <w:rPr>
          <w:rFonts w:ascii="Times New Roman" w:hAnsi="Times New Roman" w:cs="Times New Roman"/>
          <w:sz w:val="24"/>
          <w:szCs w:val="24"/>
        </w:rPr>
        <w:t xml:space="preserve"> water content, water drop-out becomes </w:t>
      </w:r>
      <w:r w:rsidR="001D163E">
        <w:rPr>
          <w:rFonts w:ascii="Times New Roman" w:hAnsi="Times New Roman" w:cs="Times New Roman"/>
          <w:sz w:val="24"/>
          <w:szCs w:val="24"/>
        </w:rPr>
        <w:t>more</w:t>
      </w:r>
      <w:r w:rsidR="0099607F" w:rsidRPr="002635E6">
        <w:rPr>
          <w:rFonts w:ascii="Times New Roman" w:hAnsi="Times New Roman" w:cs="Times New Roman"/>
          <w:sz w:val="24"/>
          <w:szCs w:val="24"/>
        </w:rPr>
        <w:t xml:space="preserve"> difficult </w:t>
      </w:r>
      <w:r w:rsidR="001E5F46">
        <w:rPr>
          <w:rFonts w:ascii="Times New Roman" w:hAnsi="Times New Roman" w:cs="Times New Roman"/>
          <w:sz w:val="24"/>
          <w:szCs w:val="24"/>
        </w:rPr>
        <w:t xml:space="preserve">due to </w:t>
      </w:r>
      <w:r w:rsidR="001D163E">
        <w:rPr>
          <w:rFonts w:ascii="Times New Roman" w:hAnsi="Times New Roman" w:cs="Times New Roman"/>
          <w:sz w:val="24"/>
          <w:szCs w:val="24"/>
        </w:rPr>
        <w:t>increased interfacial film stability. At higher water content,</w:t>
      </w:r>
      <w:r w:rsidR="00372153">
        <w:rPr>
          <w:rFonts w:ascii="Times New Roman" w:hAnsi="Times New Roman" w:cs="Times New Roman"/>
          <w:sz w:val="24"/>
          <w:szCs w:val="24"/>
        </w:rPr>
        <w:t xml:space="preserve"> the</w:t>
      </w:r>
      <w:r w:rsidR="001E5F46">
        <w:rPr>
          <w:rFonts w:ascii="Times New Roman" w:hAnsi="Times New Roman" w:cs="Times New Roman"/>
          <w:sz w:val="24"/>
          <w:szCs w:val="24"/>
        </w:rPr>
        <w:t xml:space="preserve"> </w:t>
      </w:r>
      <w:r w:rsidR="0099607F" w:rsidRPr="002635E6">
        <w:rPr>
          <w:rFonts w:ascii="Times New Roman" w:hAnsi="Times New Roman" w:cs="Times New Roman"/>
          <w:sz w:val="24"/>
          <w:szCs w:val="24"/>
        </w:rPr>
        <w:t xml:space="preserve">external pressure of the </w:t>
      </w:r>
      <w:r w:rsidR="00372153">
        <w:rPr>
          <w:rFonts w:ascii="Times New Roman" w:hAnsi="Times New Roman" w:cs="Times New Roman"/>
          <w:sz w:val="24"/>
          <w:szCs w:val="24"/>
        </w:rPr>
        <w:t>dispersed water</w:t>
      </w:r>
      <w:r w:rsidR="0099607F" w:rsidRPr="002635E6">
        <w:rPr>
          <w:rFonts w:ascii="Times New Roman" w:hAnsi="Times New Roman" w:cs="Times New Roman"/>
          <w:sz w:val="24"/>
          <w:szCs w:val="24"/>
        </w:rPr>
        <w:t xml:space="preserve"> phase </w:t>
      </w:r>
      <w:r w:rsidR="008139F8">
        <w:rPr>
          <w:rFonts w:ascii="Times New Roman" w:hAnsi="Times New Roman" w:cs="Times New Roman"/>
          <w:sz w:val="24"/>
          <w:szCs w:val="24"/>
        </w:rPr>
        <w:t xml:space="preserve">decreases, </w:t>
      </w:r>
      <w:r w:rsidR="008139F8" w:rsidRPr="002635E6">
        <w:rPr>
          <w:rFonts w:ascii="Times New Roman" w:hAnsi="Times New Roman" w:cs="Times New Roman"/>
          <w:sz w:val="24"/>
          <w:szCs w:val="24"/>
        </w:rPr>
        <w:t>leading</w:t>
      </w:r>
      <w:r w:rsidR="0099607F" w:rsidRPr="002635E6">
        <w:rPr>
          <w:rFonts w:ascii="Times New Roman" w:hAnsi="Times New Roman" w:cs="Times New Roman"/>
          <w:sz w:val="24"/>
          <w:szCs w:val="24"/>
        </w:rPr>
        <w:t xml:space="preserve"> to</w:t>
      </w:r>
      <w:r w:rsidR="008139F8">
        <w:rPr>
          <w:rFonts w:ascii="Times New Roman" w:hAnsi="Times New Roman" w:cs="Times New Roman"/>
          <w:sz w:val="24"/>
          <w:szCs w:val="24"/>
        </w:rPr>
        <w:t xml:space="preserve"> </w:t>
      </w:r>
      <w:r w:rsidR="0099607F" w:rsidRPr="002635E6">
        <w:rPr>
          <w:rFonts w:ascii="Times New Roman" w:hAnsi="Times New Roman" w:cs="Times New Roman"/>
          <w:sz w:val="24"/>
          <w:szCs w:val="24"/>
        </w:rPr>
        <w:t xml:space="preserve">interfacial film </w:t>
      </w:r>
      <w:r w:rsidR="008139F8" w:rsidRPr="002635E6">
        <w:rPr>
          <w:rFonts w:ascii="Times New Roman" w:hAnsi="Times New Roman" w:cs="Times New Roman"/>
          <w:sz w:val="24"/>
          <w:szCs w:val="24"/>
        </w:rPr>
        <w:t xml:space="preserve">thinning </w:t>
      </w:r>
      <w:r w:rsidR="008139F8">
        <w:rPr>
          <w:rFonts w:ascii="Times New Roman" w:hAnsi="Times New Roman" w:cs="Times New Roman"/>
          <w:sz w:val="24"/>
          <w:szCs w:val="24"/>
        </w:rPr>
        <w:t>and improved</w:t>
      </w:r>
      <w:r w:rsidR="0099607F" w:rsidRPr="002635E6">
        <w:rPr>
          <w:rFonts w:ascii="Times New Roman" w:hAnsi="Times New Roman" w:cs="Times New Roman"/>
          <w:sz w:val="24"/>
          <w:szCs w:val="24"/>
        </w:rPr>
        <w:t xml:space="preserve"> coalescence</w:t>
      </w:r>
      <w:r w:rsidR="00B000D0">
        <w:rPr>
          <w:rFonts w:ascii="Times New Roman" w:hAnsi="Times New Roman" w:cs="Times New Roman"/>
          <w:sz w:val="24"/>
          <w:szCs w:val="24"/>
          <w:vertAlign w:val="superscript"/>
        </w:rPr>
        <w:t>17-</w:t>
      </w:r>
      <w:r w:rsidR="00641DE4">
        <w:rPr>
          <w:rFonts w:ascii="Times New Roman" w:hAnsi="Times New Roman" w:cs="Times New Roman"/>
          <w:sz w:val="24"/>
          <w:szCs w:val="24"/>
          <w:vertAlign w:val="superscript"/>
        </w:rPr>
        <w:t>19</w:t>
      </w:r>
      <w:r w:rsidR="00254922">
        <w:rPr>
          <w:rFonts w:ascii="Times New Roman" w:hAnsi="Times New Roman" w:cs="Times New Roman"/>
          <w:sz w:val="24"/>
          <w:szCs w:val="24"/>
        </w:rPr>
        <w:t>.</w:t>
      </w:r>
      <w:r w:rsidR="00AB4E2C">
        <w:rPr>
          <w:rFonts w:ascii="Times New Roman" w:hAnsi="Times New Roman" w:cs="Times New Roman"/>
          <w:sz w:val="24"/>
          <w:szCs w:val="24"/>
        </w:rPr>
        <w:t xml:space="preserve"> </w:t>
      </w:r>
      <w:r w:rsidR="002F0784" w:rsidRPr="002635E6">
        <w:rPr>
          <w:rFonts w:ascii="Times New Roman" w:hAnsi="Times New Roman" w:cs="Times New Roman"/>
          <w:sz w:val="24"/>
          <w:szCs w:val="24"/>
        </w:rPr>
        <w:t>T</w:t>
      </w:r>
      <w:r w:rsidR="00564C58">
        <w:rPr>
          <w:rFonts w:ascii="Times New Roman" w:hAnsi="Times New Roman" w:cs="Times New Roman"/>
          <w:sz w:val="24"/>
          <w:szCs w:val="24"/>
        </w:rPr>
        <w:t>h</w:t>
      </w:r>
      <w:r w:rsidR="008139F8">
        <w:rPr>
          <w:rFonts w:ascii="Times New Roman" w:hAnsi="Times New Roman" w:cs="Times New Roman"/>
          <w:sz w:val="24"/>
          <w:szCs w:val="24"/>
        </w:rPr>
        <w:t xml:space="preserve">us, </w:t>
      </w:r>
      <w:r w:rsidR="00BD15C3">
        <w:rPr>
          <w:rFonts w:ascii="Times New Roman" w:hAnsi="Times New Roman" w:cs="Times New Roman"/>
          <w:sz w:val="24"/>
          <w:szCs w:val="24"/>
        </w:rPr>
        <w:t>the</w:t>
      </w:r>
      <w:r w:rsidR="00D36AE2" w:rsidRPr="002635E6">
        <w:rPr>
          <w:rFonts w:ascii="Times New Roman" w:hAnsi="Times New Roman" w:cs="Times New Roman"/>
          <w:sz w:val="24"/>
          <w:szCs w:val="24"/>
        </w:rPr>
        <w:t xml:space="preserve"> </w:t>
      </w:r>
      <w:r w:rsidR="00AB4E2C">
        <w:rPr>
          <w:rFonts w:ascii="Times New Roman" w:hAnsi="Times New Roman" w:cs="Times New Roman"/>
          <w:sz w:val="24"/>
          <w:szCs w:val="24"/>
        </w:rPr>
        <w:t>formulated</w:t>
      </w:r>
      <w:r w:rsidR="00D36AE2" w:rsidRPr="002635E6">
        <w:rPr>
          <w:rFonts w:ascii="Times New Roman" w:hAnsi="Times New Roman" w:cs="Times New Roman"/>
          <w:sz w:val="24"/>
          <w:szCs w:val="24"/>
        </w:rPr>
        <w:t xml:space="preserve"> demulsifiers </w:t>
      </w:r>
      <w:r w:rsidR="00BD15C3">
        <w:rPr>
          <w:rFonts w:ascii="Times New Roman" w:hAnsi="Times New Roman" w:cs="Times New Roman"/>
          <w:sz w:val="24"/>
          <w:szCs w:val="24"/>
        </w:rPr>
        <w:t>were</w:t>
      </w:r>
      <w:r w:rsidR="00D36AE2" w:rsidRPr="002635E6">
        <w:rPr>
          <w:rFonts w:ascii="Times New Roman" w:hAnsi="Times New Roman" w:cs="Times New Roman"/>
          <w:sz w:val="24"/>
          <w:szCs w:val="24"/>
        </w:rPr>
        <w:t xml:space="preserve"> </w:t>
      </w:r>
      <w:r w:rsidR="00014D46" w:rsidRPr="002635E6">
        <w:rPr>
          <w:rFonts w:ascii="Times New Roman" w:hAnsi="Times New Roman" w:cs="Times New Roman"/>
          <w:sz w:val="24"/>
          <w:szCs w:val="24"/>
        </w:rPr>
        <w:t>ranked</w:t>
      </w:r>
      <w:r w:rsidR="00BD15C3">
        <w:rPr>
          <w:rFonts w:ascii="Times New Roman" w:hAnsi="Times New Roman" w:cs="Times New Roman"/>
          <w:sz w:val="24"/>
          <w:szCs w:val="24"/>
        </w:rPr>
        <w:t xml:space="preserve"> as follows</w:t>
      </w:r>
      <w:r w:rsidR="00B000D0">
        <w:rPr>
          <w:rFonts w:ascii="Times New Roman" w:hAnsi="Times New Roman" w:cs="Times New Roman"/>
          <w:sz w:val="24"/>
          <w:szCs w:val="24"/>
        </w:rPr>
        <w:t>:</w:t>
      </w:r>
      <w:r w:rsidR="00014D46" w:rsidRPr="002635E6">
        <w:rPr>
          <w:rFonts w:ascii="Times New Roman" w:hAnsi="Times New Roman" w:cs="Times New Roman"/>
          <w:sz w:val="24"/>
          <w:szCs w:val="24"/>
        </w:rPr>
        <w:t xml:space="preserve"> </w:t>
      </w:r>
      <w:r w:rsidR="00D36AE2" w:rsidRPr="002635E6">
        <w:rPr>
          <w:rFonts w:ascii="Times New Roman" w:eastAsia="Segoe UI Symbol" w:hAnsi="Times New Roman" w:cs="Times New Roman"/>
          <w:sz w:val="24"/>
          <w:szCs w:val="24"/>
          <w:lang w:val="en-GB"/>
        </w:rPr>
        <w:t xml:space="preserve">OME-NaB &gt; ROSE-NaB &gt; </w:t>
      </w:r>
      <w:r w:rsidRPr="002635E6">
        <w:rPr>
          <w:rFonts w:ascii="Times New Roman" w:hAnsi="Times New Roman" w:cs="Times New Roman"/>
          <w:sz w:val="24"/>
          <w:szCs w:val="24"/>
        </w:rPr>
        <w:t xml:space="preserve">OME </w:t>
      </w:r>
      <w:r w:rsidRPr="002635E6">
        <w:rPr>
          <w:rFonts w:ascii="Times New Roman" w:eastAsia="Segoe UI Symbol" w:hAnsi="Times New Roman" w:cs="Times New Roman"/>
          <w:sz w:val="24"/>
          <w:szCs w:val="24"/>
          <w:lang w:val="en-GB"/>
        </w:rPr>
        <w:t xml:space="preserve">&gt; </w:t>
      </w:r>
      <w:r w:rsidR="00D36AE2" w:rsidRPr="002635E6">
        <w:rPr>
          <w:rFonts w:ascii="Times New Roman" w:eastAsia="Segoe UI Symbol" w:hAnsi="Times New Roman" w:cs="Times New Roman"/>
          <w:sz w:val="24"/>
          <w:szCs w:val="24"/>
          <w:lang w:val="en-GB"/>
        </w:rPr>
        <w:t>Commercial demulsifier-NaB &gt;</w:t>
      </w:r>
      <w:r w:rsidR="00D36AE2" w:rsidRPr="002635E6">
        <w:rPr>
          <w:rFonts w:ascii="Times New Roman" w:hAnsi="Times New Roman" w:cs="Times New Roman"/>
          <w:sz w:val="24"/>
          <w:szCs w:val="24"/>
        </w:rPr>
        <w:t xml:space="preserve"> </w:t>
      </w:r>
      <w:r w:rsidR="00D36AE2" w:rsidRPr="002635E6">
        <w:rPr>
          <w:rFonts w:ascii="Times New Roman" w:eastAsia="Segoe UI Symbol" w:hAnsi="Times New Roman" w:cs="Times New Roman"/>
          <w:sz w:val="24"/>
          <w:szCs w:val="24"/>
          <w:lang w:val="en-GB"/>
        </w:rPr>
        <w:t>Commercial demulsifier/NaOH &gt;</w:t>
      </w:r>
      <w:r w:rsidR="00D36AE2" w:rsidRPr="002635E6">
        <w:rPr>
          <w:rFonts w:ascii="Times New Roman" w:hAnsi="Times New Roman" w:cs="Times New Roman"/>
          <w:sz w:val="24"/>
          <w:szCs w:val="24"/>
        </w:rPr>
        <w:t xml:space="preserve"> ROSE, </w:t>
      </w:r>
      <w:r w:rsidR="00BD15C3">
        <w:rPr>
          <w:rFonts w:ascii="Times New Roman" w:hAnsi="Times New Roman" w:cs="Times New Roman"/>
          <w:sz w:val="24"/>
          <w:szCs w:val="24"/>
        </w:rPr>
        <w:t>based on</w:t>
      </w:r>
      <w:r w:rsidR="00D36AE2" w:rsidRPr="002635E6">
        <w:rPr>
          <w:rFonts w:ascii="Times New Roman" w:hAnsi="Times New Roman" w:cs="Times New Roman"/>
          <w:sz w:val="24"/>
          <w:szCs w:val="24"/>
        </w:rPr>
        <w:t xml:space="preserve"> </w:t>
      </w:r>
      <w:r w:rsidR="00B000D0">
        <w:rPr>
          <w:rFonts w:ascii="Times New Roman" w:hAnsi="Times New Roman" w:cs="Times New Roman"/>
          <w:sz w:val="24"/>
          <w:szCs w:val="24"/>
        </w:rPr>
        <w:t xml:space="preserve">the </w:t>
      </w:r>
      <w:r>
        <w:rPr>
          <w:rFonts w:ascii="Times New Roman" w:hAnsi="Times New Roman" w:cs="Times New Roman"/>
          <w:sz w:val="24"/>
          <w:szCs w:val="24"/>
        </w:rPr>
        <w:t>water content</w:t>
      </w:r>
      <w:r w:rsidR="00D36AE2" w:rsidRPr="002635E6">
        <w:rPr>
          <w:rFonts w:ascii="Times New Roman" w:hAnsi="Times New Roman" w:cs="Times New Roman"/>
          <w:sz w:val="24"/>
          <w:szCs w:val="24"/>
        </w:rPr>
        <w:t xml:space="preserve"> effect.</w:t>
      </w:r>
    </w:p>
    <w:p w14:paraId="5DB8F47A" w14:textId="7FACFF0C" w:rsidR="00014D46" w:rsidRPr="002635E6" w:rsidRDefault="00014D46" w:rsidP="00014D46">
      <w:pPr>
        <w:pStyle w:val="ListParagraph"/>
        <w:numPr>
          <w:ilvl w:val="2"/>
          <w:numId w:val="20"/>
        </w:numPr>
        <w:spacing w:after="200" w:line="480" w:lineRule="auto"/>
        <w:jc w:val="both"/>
        <w:rPr>
          <w:rFonts w:ascii="Times New Roman" w:hAnsi="Times New Roman" w:cs="Times New Roman"/>
          <w:sz w:val="24"/>
          <w:szCs w:val="24"/>
        </w:rPr>
      </w:pPr>
      <w:r w:rsidRPr="002635E6">
        <w:rPr>
          <w:rFonts w:ascii="Times New Roman" w:hAnsi="Times New Roman" w:cs="Times New Roman"/>
          <w:bCs/>
          <w:i/>
          <w:iCs/>
          <w:sz w:val="24"/>
          <w:szCs w:val="24"/>
        </w:rPr>
        <w:t xml:space="preserve">Effect of </w:t>
      </w:r>
      <w:r>
        <w:rPr>
          <w:rFonts w:ascii="Times New Roman" w:hAnsi="Times New Roman" w:cs="Times New Roman"/>
          <w:bCs/>
          <w:i/>
          <w:iCs/>
          <w:sz w:val="24"/>
          <w:szCs w:val="24"/>
        </w:rPr>
        <w:t>Chemical Structure</w:t>
      </w:r>
    </w:p>
    <w:p w14:paraId="50CDBF01" w14:textId="267060F5" w:rsidR="00FA072D" w:rsidRDefault="00AA3382" w:rsidP="00407F79">
      <w:pPr>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ROSE </w:t>
      </w:r>
      <w:r w:rsidR="00B000D0">
        <w:rPr>
          <w:rFonts w:ascii="Times New Roman" w:hAnsi="Times New Roman" w:cs="Times New Roman"/>
          <w:sz w:val="24"/>
          <w:szCs w:val="24"/>
        </w:rPr>
        <w:t>comprises</w:t>
      </w:r>
      <w:r w:rsidR="00507FD1">
        <w:rPr>
          <w:rFonts w:ascii="Times New Roman" w:hAnsi="Times New Roman" w:cs="Times New Roman"/>
          <w:sz w:val="24"/>
          <w:szCs w:val="24"/>
        </w:rPr>
        <w:t xml:space="preserve"> a flavone backbone</w:t>
      </w:r>
      <w:r w:rsidR="00484E19">
        <w:rPr>
          <w:rFonts w:ascii="Times New Roman" w:hAnsi="Times New Roman" w:cs="Times New Roman"/>
          <w:sz w:val="24"/>
          <w:szCs w:val="24"/>
        </w:rPr>
        <w:t xml:space="preserve"> (quercetin)</w:t>
      </w:r>
      <w:r w:rsidR="00507FD1">
        <w:rPr>
          <w:rFonts w:ascii="Times New Roman" w:hAnsi="Times New Roman" w:cs="Times New Roman"/>
          <w:sz w:val="24"/>
          <w:szCs w:val="24"/>
        </w:rPr>
        <w:t xml:space="preserve"> with five hydroxyl groups</w:t>
      </w:r>
      <w:r w:rsidR="00065BA7">
        <w:rPr>
          <w:rFonts w:ascii="Times New Roman" w:hAnsi="Times New Roman" w:cs="Times New Roman"/>
          <w:sz w:val="24"/>
          <w:szCs w:val="24"/>
        </w:rPr>
        <w:t xml:space="preserve"> that</w:t>
      </w:r>
      <w:r w:rsidR="006C0E00">
        <w:rPr>
          <w:rFonts w:ascii="Times New Roman" w:hAnsi="Times New Roman" w:cs="Times New Roman"/>
          <w:sz w:val="24"/>
          <w:szCs w:val="24"/>
        </w:rPr>
        <w:t xml:space="preserve"> enhance hydrogen bonding</w:t>
      </w:r>
      <w:r w:rsidR="00872033">
        <w:rPr>
          <w:rFonts w:ascii="Times New Roman" w:hAnsi="Times New Roman" w:cs="Times New Roman"/>
          <w:sz w:val="24"/>
          <w:szCs w:val="24"/>
        </w:rPr>
        <w:t xml:space="preserve"> with </w:t>
      </w:r>
      <w:r w:rsidR="004C4BC2">
        <w:rPr>
          <w:rFonts w:ascii="Times New Roman" w:hAnsi="Times New Roman" w:cs="Times New Roman"/>
          <w:sz w:val="24"/>
          <w:szCs w:val="24"/>
        </w:rPr>
        <w:t xml:space="preserve">the </w:t>
      </w:r>
      <w:r w:rsidR="00872033">
        <w:rPr>
          <w:rFonts w:ascii="Times New Roman" w:hAnsi="Times New Roman" w:cs="Times New Roman"/>
          <w:sz w:val="24"/>
          <w:szCs w:val="24"/>
        </w:rPr>
        <w:t>water</w:t>
      </w:r>
      <w:r w:rsidR="004C4BC2">
        <w:rPr>
          <w:rFonts w:ascii="Times New Roman" w:hAnsi="Times New Roman" w:cs="Times New Roman"/>
          <w:sz w:val="24"/>
          <w:szCs w:val="24"/>
        </w:rPr>
        <w:t xml:space="preserve"> phas</w:t>
      </w:r>
      <w:r w:rsidR="00065BA7">
        <w:rPr>
          <w:rFonts w:ascii="Times New Roman" w:hAnsi="Times New Roman" w:cs="Times New Roman"/>
          <w:sz w:val="24"/>
          <w:szCs w:val="24"/>
        </w:rPr>
        <w:t>e,</w:t>
      </w:r>
      <w:r w:rsidR="00051E55">
        <w:rPr>
          <w:rFonts w:ascii="Times New Roman" w:hAnsi="Times New Roman" w:cs="Times New Roman"/>
          <w:sz w:val="24"/>
          <w:szCs w:val="24"/>
        </w:rPr>
        <w:t xml:space="preserve"> </w:t>
      </w:r>
      <w:r w:rsidR="004C4BC2">
        <w:rPr>
          <w:rFonts w:ascii="Times New Roman" w:hAnsi="Times New Roman" w:cs="Times New Roman"/>
          <w:sz w:val="24"/>
          <w:szCs w:val="24"/>
        </w:rPr>
        <w:t>promoting water droplet coalescence</w:t>
      </w:r>
      <w:r w:rsidR="00051E55">
        <w:rPr>
          <w:rFonts w:ascii="Times New Roman" w:hAnsi="Times New Roman" w:cs="Times New Roman"/>
          <w:sz w:val="24"/>
          <w:szCs w:val="24"/>
        </w:rPr>
        <w:t>. Its</w:t>
      </w:r>
      <w:r w:rsidR="006C0E00">
        <w:rPr>
          <w:rFonts w:ascii="Times New Roman" w:hAnsi="Times New Roman" w:cs="Times New Roman"/>
          <w:sz w:val="24"/>
          <w:szCs w:val="24"/>
        </w:rPr>
        <w:t xml:space="preserve"> conjugated aromatic system </w:t>
      </w:r>
      <w:r w:rsidR="00051E55">
        <w:rPr>
          <w:rFonts w:ascii="Times New Roman" w:hAnsi="Times New Roman" w:cs="Times New Roman"/>
          <w:sz w:val="24"/>
          <w:szCs w:val="24"/>
        </w:rPr>
        <w:t>increases</w:t>
      </w:r>
      <w:r w:rsidR="00872033">
        <w:rPr>
          <w:rFonts w:ascii="Times New Roman" w:hAnsi="Times New Roman" w:cs="Times New Roman"/>
          <w:sz w:val="24"/>
          <w:szCs w:val="24"/>
        </w:rPr>
        <w:t xml:space="preserve"> lipophilicity</w:t>
      </w:r>
      <w:r w:rsidR="004C4BC2">
        <w:rPr>
          <w:rFonts w:ascii="Times New Roman" w:hAnsi="Times New Roman" w:cs="Times New Roman"/>
          <w:sz w:val="24"/>
          <w:szCs w:val="24"/>
        </w:rPr>
        <w:t xml:space="preserve">, </w:t>
      </w:r>
      <w:r w:rsidR="008E1993">
        <w:rPr>
          <w:rFonts w:ascii="Times New Roman" w:hAnsi="Times New Roman" w:cs="Times New Roman"/>
          <w:sz w:val="24"/>
          <w:szCs w:val="24"/>
        </w:rPr>
        <w:t>enabl</w:t>
      </w:r>
      <w:r w:rsidR="004C4BC2">
        <w:rPr>
          <w:rFonts w:ascii="Times New Roman" w:hAnsi="Times New Roman" w:cs="Times New Roman"/>
          <w:sz w:val="24"/>
          <w:szCs w:val="24"/>
        </w:rPr>
        <w:t>ing interaction with the oil phase</w:t>
      </w:r>
      <w:r w:rsidR="006B1933">
        <w:rPr>
          <w:rFonts w:ascii="Times New Roman" w:hAnsi="Times New Roman" w:cs="Times New Roman"/>
          <w:sz w:val="24"/>
          <w:szCs w:val="24"/>
        </w:rPr>
        <w:t xml:space="preserve">. </w:t>
      </w:r>
      <w:r w:rsidR="008E1993">
        <w:rPr>
          <w:rFonts w:ascii="Times New Roman" w:hAnsi="Times New Roman" w:cs="Times New Roman"/>
          <w:sz w:val="24"/>
          <w:szCs w:val="24"/>
        </w:rPr>
        <w:t xml:space="preserve">However, its lipophilic </w:t>
      </w:r>
      <w:r w:rsidR="00EF0D10">
        <w:rPr>
          <w:rFonts w:ascii="Times New Roman" w:hAnsi="Times New Roman" w:cs="Times New Roman"/>
          <w:sz w:val="24"/>
          <w:szCs w:val="24"/>
        </w:rPr>
        <w:t xml:space="preserve">nature </w:t>
      </w:r>
      <w:r w:rsidR="000C440D">
        <w:rPr>
          <w:rFonts w:ascii="Times New Roman" w:hAnsi="Times New Roman" w:cs="Times New Roman"/>
          <w:sz w:val="24"/>
          <w:szCs w:val="24"/>
        </w:rPr>
        <w:t>result</w:t>
      </w:r>
      <w:r w:rsidR="00EF0D10">
        <w:rPr>
          <w:rFonts w:ascii="Times New Roman" w:hAnsi="Times New Roman" w:cs="Times New Roman"/>
          <w:sz w:val="24"/>
          <w:szCs w:val="24"/>
        </w:rPr>
        <w:t>s</w:t>
      </w:r>
      <w:r w:rsidR="000C440D">
        <w:rPr>
          <w:rFonts w:ascii="Times New Roman" w:hAnsi="Times New Roman" w:cs="Times New Roman"/>
          <w:sz w:val="24"/>
          <w:szCs w:val="24"/>
        </w:rPr>
        <w:t xml:space="preserve"> in poor water solubility</w:t>
      </w:r>
      <w:r w:rsidR="00EF0D10">
        <w:rPr>
          <w:rFonts w:ascii="Times New Roman" w:hAnsi="Times New Roman" w:cs="Times New Roman"/>
          <w:sz w:val="24"/>
          <w:szCs w:val="24"/>
        </w:rPr>
        <w:t xml:space="preserve">, </w:t>
      </w:r>
      <w:r w:rsidR="003B2536">
        <w:rPr>
          <w:rFonts w:ascii="Times New Roman" w:hAnsi="Times New Roman" w:cs="Times New Roman"/>
          <w:sz w:val="24"/>
          <w:szCs w:val="24"/>
        </w:rPr>
        <w:t>limit</w:t>
      </w:r>
      <w:r w:rsidR="00EF0D10">
        <w:rPr>
          <w:rFonts w:ascii="Times New Roman" w:hAnsi="Times New Roman" w:cs="Times New Roman"/>
          <w:sz w:val="24"/>
          <w:szCs w:val="24"/>
        </w:rPr>
        <w:t>ing</w:t>
      </w:r>
      <w:r w:rsidR="003B2536">
        <w:rPr>
          <w:rFonts w:ascii="Times New Roman" w:hAnsi="Times New Roman" w:cs="Times New Roman"/>
          <w:sz w:val="24"/>
          <w:szCs w:val="24"/>
        </w:rPr>
        <w:t xml:space="preserve"> its performance in high</w:t>
      </w:r>
      <w:r w:rsidR="00CA7295">
        <w:rPr>
          <w:rFonts w:ascii="Times New Roman" w:hAnsi="Times New Roman" w:cs="Times New Roman"/>
          <w:sz w:val="24"/>
          <w:szCs w:val="24"/>
        </w:rPr>
        <w:t>-</w:t>
      </w:r>
      <w:r w:rsidR="003B2536">
        <w:rPr>
          <w:rFonts w:ascii="Times New Roman" w:hAnsi="Times New Roman" w:cs="Times New Roman"/>
          <w:sz w:val="24"/>
          <w:szCs w:val="24"/>
        </w:rPr>
        <w:t>water</w:t>
      </w:r>
      <w:r w:rsidR="00CA7295">
        <w:rPr>
          <w:rFonts w:ascii="Times New Roman" w:hAnsi="Times New Roman" w:cs="Times New Roman"/>
          <w:sz w:val="24"/>
          <w:szCs w:val="24"/>
        </w:rPr>
        <w:t>-</w:t>
      </w:r>
      <w:r w:rsidR="003B2536">
        <w:rPr>
          <w:rFonts w:ascii="Times New Roman" w:hAnsi="Times New Roman" w:cs="Times New Roman"/>
          <w:sz w:val="24"/>
          <w:szCs w:val="24"/>
        </w:rPr>
        <w:t xml:space="preserve">content emulsions. </w:t>
      </w:r>
      <w:r w:rsidR="00CA7295">
        <w:rPr>
          <w:rFonts w:ascii="Times New Roman" w:hAnsi="Times New Roman" w:cs="Times New Roman"/>
          <w:sz w:val="24"/>
          <w:szCs w:val="24"/>
        </w:rPr>
        <w:t xml:space="preserve">In contrast, </w:t>
      </w:r>
      <w:r w:rsidR="003B2536">
        <w:rPr>
          <w:rFonts w:ascii="Times New Roman" w:hAnsi="Times New Roman" w:cs="Times New Roman"/>
          <w:sz w:val="24"/>
          <w:szCs w:val="24"/>
        </w:rPr>
        <w:t>OME</w:t>
      </w:r>
      <w:r w:rsidR="00484E19">
        <w:rPr>
          <w:rFonts w:ascii="Times New Roman" w:hAnsi="Times New Roman" w:cs="Times New Roman"/>
          <w:sz w:val="24"/>
          <w:szCs w:val="24"/>
        </w:rPr>
        <w:t xml:space="preserve"> </w:t>
      </w:r>
      <w:r w:rsidR="00B93D25">
        <w:rPr>
          <w:rFonts w:ascii="Times New Roman" w:hAnsi="Times New Roman" w:cs="Times New Roman"/>
          <w:sz w:val="24"/>
          <w:szCs w:val="24"/>
        </w:rPr>
        <w:t xml:space="preserve">has </w:t>
      </w:r>
      <w:r w:rsidR="00911CBA">
        <w:rPr>
          <w:rFonts w:ascii="Times New Roman" w:hAnsi="Times New Roman" w:cs="Times New Roman"/>
          <w:sz w:val="24"/>
          <w:szCs w:val="24"/>
        </w:rPr>
        <w:t xml:space="preserve">two </w:t>
      </w:r>
      <w:r w:rsidR="00B93D25">
        <w:rPr>
          <w:rFonts w:ascii="Times New Roman" w:hAnsi="Times New Roman" w:cs="Times New Roman"/>
          <w:sz w:val="24"/>
          <w:szCs w:val="24"/>
        </w:rPr>
        <w:t>glycos</w:t>
      </w:r>
      <w:r w:rsidR="00911CBA">
        <w:rPr>
          <w:rFonts w:ascii="Times New Roman" w:hAnsi="Times New Roman" w:cs="Times New Roman"/>
          <w:sz w:val="24"/>
          <w:szCs w:val="24"/>
        </w:rPr>
        <w:t xml:space="preserve">yl </w:t>
      </w:r>
      <w:r w:rsidR="00B93D25">
        <w:rPr>
          <w:rFonts w:ascii="Times New Roman" w:hAnsi="Times New Roman" w:cs="Times New Roman"/>
          <w:sz w:val="24"/>
          <w:szCs w:val="24"/>
        </w:rPr>
        <w:t>units attached to the</w:t>
      </w:r>
      <w:r w:rsidR="00B0462E">
        <w:rPr>
          <w:rFonts w:ascii="Times New Roman" w:hAnsi="Times New Roman" w:cs="Times New Roman"/>
          <w:sz w:val="24"/>
          <w:szCs w:val="24"/>
        </w:rPr>
        <w:t xml:space="preserve"> flavone backbone</w:t>
      </w:r>
      <w:r w:rsidR="00641DE4">
        <w:rPr>
          <w:rFonts w:ascii="Times New Roman" w:hAnsi="Times New Roman" w:cs="Times New Roman"/>
          <w:sz w:val="24"/>
          <w:szCs w:val="24"/>
        </w:rPr>
        <w:t>,</w:t>
      </w:r>
      <w:r w:rsidR="00911CBA">
        <w:rPr>
          <w:rFonts w:ascii="Times New Roman" w:hAnsi="Times New Roman" w:cs="Times New Roman"/>
          <w:sz w:val="24"/>
          <w:szCs w:val="24"/>
        </w:rPr>
        <w:t xml:space="preserve"> </w:t>
      </w:r>
      <w:r w:rsidR="008C137E">
        <w:rPr>
          <w:rFonts w:ascii="Times New Roman" w:hAnsi="Times New Roman" w:cs="Times New Roman"/>
          <w:sz w:val="24"/>
          <w:szCs w:val="24"/>
        </w:rPr>
        <w:lastRenderedPageBreak/>
        <w:t xml:space="preserve">increasing </w:t>
      </w:r>
      <w:r w:rsidR="00911CBA">
        <w:rPr>
          <w:rFonts w:ascii="Times New Roman" w:hAnsi="Times New Roman" w:cs="Times New Roman"/>
          <w:sz w:val="24"/>
          <w:szCs w:val="24"/>
        </w:rPr>
        <w:t>hydrophilic</w:t>
      </w:r>
      <w:r w:rsidR="008C137E">
        <w:rPr>
          <w:rFonts w:ascii="Times New Roman" w:hAnsi="Times New Roman" w:cs="Times New Roman"/>
          <w:sz w:val="24"/>
          <w:szCs w:val="24"/>
        </w:rPr>
        <w:t xml:space="preserve">ity and </w:t>
      </w:r>
      <w:r w:rsidR="00A217FE">
        <w:rPr>
          <w:rFonts w:ascii="Times New Roman" w:hAnsi="Times New Roman" w:cs="Times New Roman"/>
          <w:sz w:val="24"/>
          <w:szCs w:val="24"/>
        </w:rPr>
        <w:t xml:space="preserve">improving </w:t>
      </w:r>
      <w:r w:rsidR="00174D3D">
        <w:rPr>
          <w:rFonts w:ascii="Times New Roman" w:hAnsi="Times New Roman" w:cs="Times New Roman"/>
          <w:sz w:val="24"/>
          <w:szCs w:val="24"/>
        </w:rPr>
        <w:t xml:space="preserve">performance in </w:t>
      </w:r>
      <w:r w:rsidR="00A217FE">
        <w:rPr>
          <w:rFonts w:ascii="Times New Roman" w:hAnsi="Times New Roman" w:cs="Times New Roman"/>
          <w:sz w:val="24"/>
          <w:szCs w:val="24"/>
        </w:rPr>
        <w:t xml:space="preserve">water-rich </w:t>
      </w:r>
      <w:r w:rsidR="00174D3D">
        <w:rPr>
          <w:rFonts w:ascii="Times New Roman" w:hAnsi="Times New Roman" w:cs="Times New Roman"/>
          <w:sz w:val="24"/>
          <w:szCs w:val="24"/>
        </w:rPr>
        <w:t xml:space="preserve">emulsions </w:t>
      </w:r>
      <w:r w:rsidR="00A217FE">
        <w:rPr>
          <w:rFonts w:ascii="Times New Roman" w:hAnsi="Times New Roman" w:cs="Times New Roman"/>
          <w:sz w:val="24"/>
          <w:szCs w:val="24"/>
        </w:rPr>
        <w:t>while being</w:t>
      </w:r>
      <w:r w:rsidR="00583FF4">
        <w:rPr>
          <w:rFonts w:ascii="Times New Roman" w:hAnsi="Times New Roman" w:cs="Times New Roman"/>
          <w:sz w:val="24"/>
          <w:szCs w:val="24"/>
        </w:rPr>
        <w:t xml:space="preserve"> slightly less effective in low</w:t>
      </w:r>
      <w:r w:rsidR="00976F22">
        <w:rPr>
          <w:rFonts w:ascii="Times New Roman" w:hAnsi="Times New Roman" w:cs="Times New Roman"/>
          <w:sz w:val="24"/>
          <w:szCs w:val="24"/>
        </w:rPr>
        <w:t>-</w:t>
      </w:r>
      <w:r w:rsidR="00583FF4">
        <w:rPr>
          <w:rFonts w:ascii="Times New Roman" w:hAnsi="Times New Roman" w:cs="Times New Roman"/>
          <w:sz w:val="24"/>
          <w:szCs w:val="24"/>
        </w:rPr>
        <w:t>water</w:t>
      </w:r>
      <w:r w:rsidR="00976F22">
        <w:rPr>
          <w:rFonts w:ascii="Times New Roman" w:hAnsi="Times New Roman" w:cs="Times New Roman"/>
          <w:sz w:val="24"/>
          <w:szCs w:val="24"/>
        </w:rPr>
        <w:t>-</w:t>
      </w:r>
      <w:r w:rsidR="00583FF4">
        <w:rPr>
          <w:rFonts w:ascii="Times New Roman" w:hAnsi="Times New Roman" w:cs="Times New Roman"/>
          <w:sz w:val="24"/>
          <w:szCs w:val="24"/>
        </w:rPr>
        <w:t>content</w:t>
      </w:r>
      <w:r w:rsidR="00976F22" w:rsidRPr="00976F22">
        <w:rPr>
          <w:rFonts w:ascii="Times New Roman" w:hAnsi="Times New Roman" w:cs="Times New Roman"/>
          <w:sz w:val="24"/>
          <w:szCs w:val="24"/>
        </w:rPr>
        <w:t xml:space="preserve"> </w:t>
      </w:r>
      <w:r w:rsidR="00976F22">
        <w:rPr>
          <w:rFonts w:ascii="Times New Roman" w:hAnsi="Times New Roman" w:cs="Times New Roman"/>
          <w:sz w:val="24"/>
          <w:szCs w:val="24"/>
        </w:rPr>
        <w:t>emulsion systems</w:t>
      </w:r>
      <w:r w:rsidR="00583FF4">
        <w:rPr>
          <w:rFonts w:ascii="Times New Roman" w:hAnsi="Times New Roman" w:cs="Times New Roman"/>
          <w:sz w:val="24"/>
          <w:szCs w:val="24"/>
        </w:rPr>
        <w:t>.</w:t>
      </w:r>
      <w:r w:rsidR="005D5802">
        <w:rPr>
          <w:rFonts w:ascii="Times New Roman" w:hAnsi="Times New Roman" w:cs="Times New Roman"/>
          <w:sz w:val="24"/>
          <w:szCs w:val="24"/>
        </w:rPr>
        <w:t xml:space="preserve"> </w:t>
      </w:r>
      <w:r w:rsidR="00976F22">
        <w:rPr>
          <w:rFonts w:ascii="Times New Roman" w:hAnsi="Times New Roman" w:cs="Times New Roman"/>
          <w:sz w:val="24"/>
          <w:szCs w:val="24"/>
        </w:rPr>
        <w:t>S</w:t>
      </w:r>
      <w:r w:rsidR="00E55CB6" w:rsidRPr="00E55CB6">
        <w:rPr>
          <w:rFonts w:ascii="Times New Roman" w:hAnsi="Times New Roman" w:cs="Times New Roman"/>
          <w:sz w:val="24"/>
          <w:szCs w:val="24"/>
        </w:rPr>
        <w:t>odium benzoate enhances the demulsification potential of ROSE and OME</w:t>
      </w:r>
      <w:r w:rsidR="0004645E" w:rsidRPr="009438DF">
        <w:rPr>
          <w:rFonts w:ascii="Times New Roman" w:hAnsi="Times New Roman" w:cs="Times New Roman"/>
          <w:sz w:val="24"/>
          <w:szCs w:val="24"/>
        </w:rPr>
        <w:t xml:space="preserve"> b</w:t>
      </w:r>
      <w:r w:rsidR="00976F22">
        <w:rPr>
          <w:rFonts w:ascii="Times New Roman" w:hAnsi="Times New Roman" w:cs="Times New Roman"/>
          <w:sz w:val="24"/>
          <w:szCs w:val="24"/>
        </w:rPr>
        <w:t>y</w:t>
      </w:r>
      <w:r w:rsidR="00976F22" w:rsidRPr="00976F22">
        <w:rPr>
          <w:rFonts w:ascii="Times New Roman" w:hAnsi="Times New Roman" w:cs="Times New Roman"/>
          <w:sz w:val="24"/>
          <w:szCs w:val="24"/>
        </w:rPr>
        <w:t xml:space="preserve"> </w:t>
      </w:r>
      <w:r w:rsidR="00976F22">
        <w:rPr>
          <w:rFonts w:ascii="Times New Roman" w:hAnsi="Times New Roman" w:cs="Times New Roman"/>
          <w:sz w:val="24"/>
          <w:szCs w:val="24"/>
        </w:rPr>
        <w:t xml:space="preserve">increasing </w:t>
      </w:r>
      <w:r w:rsidR="00976F22" w:rsidRPr="00E55CB6">
        <w:rPr>
          <w:rFonts w:ascii="Times New Roman" w:hAnsi="Times New Roman" w:cs="Times New Roman"/>
          <w:sz w:val="24"/>
          <w:szCs w:val="24"/>
        </w:rPr>
        <w:t>adsorption at the oil-water interface</w:t>
      </w:r>
      <w:r w:rsidR="006424F6">
        <w:rPr>
          <w:rFonts w:ascii="Times New Roman" w:hAnsi="Times New Roman" w:cs="Times New Roman"/>
          <w:sz w:val="24"/>
          <w:szCs w:val="24"/>
        </w:rPr>
        <w:t xml:space="preserve">, accelerating </w:t>
      </w:r>
      <w:r w:rsidR="006424F6" w:rsidRPr="00E55CB6">
        <w:rPr>
          <w:rFonts w:ascii="Times New Roman" w:hAnsi="Times New Roman" w:cs="Times New Roman"/>
          <w:sz w:val="24"/>
          <w:szCs w:val="24"/>
        </w:rPr>
        <w:t>water droplet destabilization</w:t>
      </w:r>
      <w:r w:rsidR="00E55CB6" w:rsidRPr="00E55CB6">
        <w:rPr>
          <w:rFonts w:ascii="Times New Roman" w:hAnsi="Times New Roman" w:cs="Times New Roman"/>
          <w:sz w:val="24"/>
          <w:szCs w:val="24"/>
        </w:rPr>
        <w:t>.</w:t>
      </w:r>
      <w:r w:rsidR="006424F6">
        <w:rPr>
          <w:rFonts w:ascii="Times New Roman" w:hAnsi="Times New Roman" w:cs="Times New Roman"/>
          <w:sz w:val="24"/>
          <w:szCs w:val="24"/>
        </w:rPr>
        <w:t xml:space="preserve"> Its incorporation adjusts</w:t>
      </w:r>
      <w:r w:rsidR="008E6764">
        <w:rPr>
          <w:rFonts w:ascii="Times New Roman" w:hAnsi="Times New Roman" w:cs="Times New Roman"/>
          <w:sz w:val="24"/>
          <w:szCs w:val="24"/>
        </w:rPr>
        <w:t xml:space="preserve"> the </w:t>
      </w:r>
      <w:r w:rsidR="008E6764" w:rsidRPr="00CD3A12">
        <w:rPr>
          <w:rFonts w:ascii="Times New Roman" w:hAnsi="Times New Roman" w:cs="Times New Roman"/>
          <w:sz w:val="24"/>
          <w:szCs w:val="24"/>
        </w:rPr>
        <w:t>hydrophilic-lipophilic balance (HLB)</w:t>
      </w:r>
      <w:r w:rsidR="001F58F9">
        <w:rPr>
          <w:rFonts w:ascii="Times New Roman" w:hAnsi="Times New Roman" w:cs="Times New Roman"/>
          <w:sz w:val="24"/>
          <w:szCs w:val="24"/>
        </w:rPr>
        <w:t>, improving diffusion and</w:t>
      </w:r>
      <w:r w:rsidR="009F6D66">
        <w:rPr>
          <w:rFonts w:ascii="Times New Roman" w:hAnsi="Times New Roman" w:cs="Times New Roman"/>
          <w:sz w:val="24"/>
          <w:szCs w:val="24"/>
        </w:rPr>
        <w:t xml:space="preserve"> </w:t>
      </w:r>
      <w:r w:rsidR="00E55CB6" w:rsidRPr="00E55CB6">
        <w:rPr>
          <w:rFonts w:ascii="Times New Roman" w:hAnsi="Times New Roman" w:cs="Times New Roman"/>
          <w:sz w:val="24"/>
          <w:szCs w:val="24"/>
        </w:rPr>
        <w:t xml:space="preserve">interaction with the oil phase, </w:t>
      </w:r>
      <w:r w:rsidR="009A66AA">
        <w:rPr>
          <w:rFonts w:ascii="Times New Roman" w:hAnsi="Times New Roman" w:cs="Times New Roman"/>
          <w:sz w:val="24"/>
          <w:szCs w:val="24"/>
        </w:rPr>
        <w:t xml:space="preserve">thereby reducing </w:t>
      </w:r>
      <w:r w:rsidR="00BF5BB9">
        <w:rPr>
          <w:rFonts w:ascii="Times New Roman" w:hAnsi="Times New Roman" w:cs="Times New Roman"/>
          <w:sz w:val="24"/>
          <w:szCs w:val="24"/>
        </w:rPr>
        <w:t xml:space="preserve">seperation </w:t>
      </w:r>
      <w:r w:rsidR="00E55CB6" w:rsidRPr="00E55CB6">
        <w:rPr>
          <w:rFonts w:ascii="Times New Roman" w:hAnsi="Times New Roman" w:cs="Times New Roman"/>
          <w:sz w:val="24"/>
          <w:szCs w:val="24"/>
        </w:rPr>
        <w:t>time.</w:t>
      </w:r>
      <w:r w:rsidR="00043C14" w:rsidRPr="00043C14">
        <w:rPr>
          <w:rFonts w:ascii="Times New Roman" w:hAnsi="Times New Roman" w:cs="Times New Roman"/>
          <w:sz w:val="24"/>
          <w:szCs w:val="24"/>
        </w:rPr>
        <w:t xml:space="preserve"> </w:t>
      </w:r>
      <w:r w:rsidR="00E55CB6" w:rsidRPr="00E55CB6">
        <w:rPr>
          <w:rFonts w:ascii="Times New Roman" w:hAnsi="Times New Roman" w:cs="Times New Roman"/>
          <w:sz w:val="24"/>
          <w:szCs w:val="24"/>
        </w:rPr>
        <w:t xml:space="preserve">Unmodified ROSE and OME have limited oil solubility, whereas the benzoate modification </w:t>
      </w:r>
      <w:r w:rsidR="00BF5BB9">
        <w:rPr>
          <w:rFonts w:ascii="Times New Roman" w:hAnsi="Times New Roman" w:cs="Times New Roman"/>
          <w:sz w:val="24"/>
          <w:szCs w:val="24"/>
        </w:rPr>
        <w:t>enhances compatibility</w:t>
      </w:r>
      <w:r w:rsidR="00E55CB6" w:rsidRPr="00E55CB6">
        <w:rPr>
          <w:rFonts w:ascii="Times New Roman" w:hAnsi="Times New Roman" w:cs="Times New Roman"/>
          <w:sz w:val="24"/>
          <w:szCs w:val="24"/>
        </w:rPr>
        <w:t xml:space="preserve"> with the oil phase</w:t>
      </w:r>
      <w:r w:rsidR="00A70900">
        <w:rPr>
          <w:rFonts w:ascii="Times New Roman" w:hAnsi="Times New Roman" w:cs="Times New Roman"/>
          <w:sz w:val="24"/>
          <w:szCs w:val="24"/>
        </w:rPr>
        <w:t xml:space="preserve">, making them </w:t>
      </w:r>
      <w:r w:rsidR="00B92A90" w:rsidRPr="00CD3A12">
        <w:rPr>
          <w:rFonts w:ascii="Times New Roman" w:hAnsi="Times New Roman" w:cs="Times New Roman"/>
          <w:sz w:val="24"/>
          <w:szCs w:val="24"/>
        </w:rPr>
        <w:t xml:space="preserve">more effective in high water-cut emulsions. </w:t>
      </w:r>
    </w:p>
    <w:p w14:paraId="48350B38" w14:textId="4059EE9B" w:rsidR="004603BD" w:rsidRDefault="00FA072D" w:rsidP="004603BD">
      <w:pPr>
        <w:spacing w:after="200" w:line="480" w:lineRule="auto"/>
        <w:jc w:val="both"/>
        <w:rPr>
          <w:rFonts w:ascii="Times New Roman" w:hAnsi="Times New Roman" w:cs="Times New Roman"/>
          <w:sz w:val="24"/>
          <w:szCs w:val="24"/>
        </w:rPr>
      </w:pPr>
      <w:r w:rsidRPr="00CD3A12">
        <w:rPr>
          <w:rFonts w:ascii="Times New Roman" w:hAnsi="Times New Roman" w:cs="Times New Roman"/>
          <w:sz w:val="24"/>
          <w:szCs w:val="24"/>
        </w:rPr>
        <w:t xml:space="preserve">Water-in-oil </w:t>
      </w:r>
      <w:r w:rsidRPr="00FA072D">
        <w:rPr>
          <w:rFonts w:ascii="Times New Roman" w:hAnsi="Times New Roman" w:cs="Times New Roman"/>
          <w:sz w:val="24"/>
          <w:szCs w:val="24"/>
        </w:rPr>
        <w:t xml:space="preserve">emulsions are stabilized by electrostatic repulsion between </w:t>
      </w:r>
      <w:r w:rsidR="00472C98" w:rsidRPr="00FA072D">
        <w:rPr>
          <w:rFonts w:ascii="Times New Roman" w:hAnsi="Times New Roman" w:cs="Times New Roman"/>
          <w:sz w:val="24"/>
          <w:szCs w:val="24"/>
        </w:rPr>
        <w:t>droplets</w:t>
      </w:r>
      <w:r w:rsidR="00472C98">
        <w:rPr>
          <w:rFonts w:ascii="Times New Roman" w:hAnsi="Times New Roman" w:cs="Times New Roman"/>
          <w:sz w:val="24"/>
          <w:szCs w:val="24"/>
        </w:rPr>
        <w:t>;</w:t>
      </w:r>
      <w:r w:rsidR="00472C98" w:rsidRPr="00FA072D">
        <w:rPr>
          <w:rFonts w:ascii="Times New Roman" w:hAnsi="Times New Roman" w:cs="Times New Roman"/>
          <w:sz w:val="24"/>
          <w:szCs w:val="24"/>
        </w:rPr>
        <w:t xml:space="preserve"> </w:t>
      </w:r>
      <w:r w:rsidR="00472C98" w:rsidRPr="00E55CB6">
        <w:rPr>
          <w:rFonts w:ascii="Times New Roman" w:hAnsi="Times New Roman" w:cs="Times New Roman"/>
          <w:sz w:val="24"/>
          <w:szCs w:val="24"/>
        </w:rPr>
        <w:t>NaBenzoate</w:t>
      </w:r>
      <w:r w:rsidR="005D5802" w:rsidRPr="00E55CB6">
        <w:rPr>
          <w:rFonts w:ascii="Times New Roman" w:hAnsi="Times New Roman" w:cs="Times New Roman"/>
          <w:sz w:val="24"/>
          <w:szCs w:val="24"/>
        </w:rPr>
        <w:t xml:space="preserve"> </w:t>
      </w:r>
      <w:r w:rsidR="005D5802">
        <w:rPr>
          <w:rFonts w:ascii="Times New Roman" w:hAnsi="Times New Roman" w:cs="Times New Roman"/>
          <w:sz w:val="24"/>
          <w:szCs w:val="24"/>
        </w:rPr>
        <w:t>neutralizes</w:t>
      </w:r>
      <w:r w:rsidR="005D5802" w:rsidRPr="00CD3A12">
        <w:rPr>
          <w:rFonts w:ascii="Times New Roman" w:hAnsi="Times New Roman" w:cs="Times New Roman"/>
          <w:sz w:val="24"/>
          <w:szCs w:val="24"/>
        </w:rPr>
        <w:t xml:space="preserve"> these charges</w:t>
      </w:r>
      <w:r w:rsidR="00A3379F">
        <w:rPr>
          <w:rFonts w:ascii="Times New Roman" w:hAnsi="Times New Roman" w:cs="Times New Roman"/>
          <w:sz w:val="24"/>
          <w:szCs w:val="24"/>
        </w:rPr>
        <w:t>,</w:t>
      </w:r>
      <w:r w:rsidR="005D5802">
        <w:rPr>
          <w:rFonts w:ascii="Times New Roman" w:hAnsi="Times New Roman" w:cs="Times New Roman"/>
          <w:sz w:val="24"/>
          <w:szCs w:val="24"/>
        </w:rPr>
        <w:t xml:space="preserve"> </w:t>
      </w:r>
      <w:r w:rsidR="00A3379F">
        <w:rPr>
          <w:rFonts w:ascii="Times New Roman" w:hAnsi="Times New Roman" w:cs="Times New Roman"/>
          <w:sz w:val="24"/>
          <w:szCs w:val="24"/>
        </w:rPr>
        <w:t>promoting droplet</w:t>
      </w:r>
      <w:r w:rsidR="00472C98">
        <w:rPr>
          <w:rFonts w:ascii="Times New Roman" w:hAnsi="Times New Roman" w:cs="Times New Roman"/>
          <w:sz w:val="24"/>
          <w:szCs w:val="24"/>
        </w:rPr>
        <w:t xml:space="preserve"> </w:t>
      </w:r>
      <w:r w:rsidR="00E55CB6" w:rsidRPr="00E55CB6">
        <w:rPr>
          <w:rFonts w:ascii="Times New Roman" w:hAnsi="Times New Roman" w:cs="Times New Roman"/>
          <w:sz w:val="24"/>
          <w:szCs w:val="24"/>
        </w:rPr>
        <w:t>coalescence</w:t>
      </w:r>
      <w:r w:rsidR="00472C98">
        <w:rPr>
          <w:rFonts w:ascii="Times New Roman" w:hAnsi="Times New Roman" w:cs="Times New Roman"/>
          <w:sz w:val="24"/>
          <w:szCs w:val="24"/>
        </w:rPr>
        <w:t xml:space="preserve">. This synergy </w:t>
      </w:r>
      <w:r w:rsidR="00D83A45">
        <w:rPr>
          <w:rFonts w:ascii="Times New Roman" w:hAnsi="Times New Roman" w:cs="Times New Roman"/>
          <w:sz w:val="24"/>
          <w:szCs w:val="24"/>
        </w:rPr>
        <w:t xml:space="preserve">amplifies </w:t>
      </w:r>
      <w:r w:rsidR="00D83A45" w:rsidRPr="00CD3A12">
        <w:rPr>
          <w:rFonts w:ascii="Times New Roman" w:hAnsi="Times New Roman" w:cs="Times New Roman"/>
          <w:sz w:val="24"/>
          <w:szCs w:val="24"/>
        </w:rPr>
        <w:t>demulsification potential</w:t>
      </w:r>
      <w:r w:rsidR="00D83A45">
        <w:rPr>
          <w:rFonts w:ascii="Times New Roman" w:hAnsi="Times New Roman" w:cs="Times New Roman"/>
          <w:sz w:val="24"/>
          <w:szCs w:val="24"/>
        </w:rPr>
        <w:t xml:space="preserve"> by improving </w:t>
      </w:r>
      <w:r w:rsidR="00D612D1">
        <w:rPr>
          <w:rFonts w:ascii="Times New Roman" w:hAnsi="Times New Roman" w:cs="Times New Roman"/>
          <w:sz w:val="24"/>
          <w:szCs w:val="24"/>
        </w:rPr>
        <w:t>solubility</w:t>
      </w:r>
      <w:r w:rsidR="00832808">
        <w:rPr>
          <w:rFonts w:ascii="Times New Roman" w:hAnsi="Times New Roman" w:cs="Times New Roman"/>
          <w:sz w:val="24"/>
          <w:szCs w:val="24"/>
        </w:rPr>
        <w:t xml:space="preserve">, dispersion, and diffusion </w:t>
      </w:r>
      <w:r w:rsidR="00D612D1">
        <w:rPr>
          <w:rFonts w:ascii="Times New Roman" w:hAnsi="Times New Roman" w:cs="Times New Roman"/>
          <w:sz w:val="24"/>
          <w:szCs w:val="24"/>
        </w:rPr>
        <w:t>rates</w:t>
      </w:r>
      <w:r w:rsidR="00832808">
        <w:rPr>
          <w:rFonts w:ascii="Times New Roman" w:hAnsi="Times New Roman" w:cs="Times New Roman"/>
          <w:sz w:val="24"/>
          <w:szCs w:val="24"/>
        </w:rPr>
        <w:t xml:space="preserve"> at the water-oil </w:t>
      </w:r>
      <w:r w:rsidR="00D612D1">
        <w:rPr>
          <w:rFonts w:ascii="Times New Roman" w:hAnsi="Times New Roman" w:cs="Times New Roman"/>
          <w:sz w:val="24"/>
          <w:szCs w:val="24"/>
        </w:rPr>
        <w:t>interface, leading to faster seperation kinetics.</w:t>
      </w:r>
      <w:r w:rsidR="004B49F5">
        <w:rPr>
          <w:rFonts w:ascii="Times New Roman" w:hAnsi="Times New Roman" w:cs="Times New Roman"/>
          <w:sz w:val="24"/>
          <w:szCs w:val="24"/>
        </w:rPr>
        <w:t xml:space="preserve"> Studies confirm that </w:t>
      </w:r>
      <w:r w:rsidR="004B49F5" w:rsidRPr="00E55CB6">
        <w:rPr>
          <w:rFonts w:ascii="Times New Roman" w:hAnsi="Times New Roman" w:cs="Times New Roman"/>
          <w:sz w:val="24"/>
          <w:szCs w:val="24"/>
        </w:rPr>
        <w:t>NaBenzoate</w:t>
      </w:r>
      <w:r w:rsidR="004B49F5">
        <w:rPr>
          <w:rFonts w:ascii="Times New Roman" w:hAnsi="Times New Roman" w:cs="Times New Roman"/>
          <w:sz w:val="24"/>
          <w:szCs w:val="24"/>
        </w:rPr>
        <w:t>-modified formulations achieve quicker and more efficient water seperation than their modified counterparts</w:t>
      </w:r>
      <w:r w:rsidR="00551863">
        <w:rPr>
          <w:rFonts w:ascii="Times New Roman" w:hAnsi="Times New Roman" w:cs="Times New Roman"/>
          <w:sz w:val="24"/>
          <w:szCs w:val="24"/>
          <w:vertAlign w:val="superscript"/>
        </w:rPr>
        <w:t>1</w:t>
      </w:r>
      <w:r w:rsidR="002E10AA">
        <w:rPr>
          <w:rFonts w:ascii="Times New Roman" w:hAnsi="Times New Roman" w:cs="Times New Roman"/>
          <w:sz w:val="24"/>
          <w:szCs w:val="24"/>
          <w:vertAlign w:val="superscript"/>
        </w:rPr>
        <w:t>,38-39</w:t>
      </w:r>
      <w:r w:rsidR="00CD3A12" w:rsidRPr="00D535E2">
        <w:rPr>
          <w:rFonts w:ascii="Times New Roman" w:hAnsi="Times New Roman" w:cs="Times New Roman"/>
          <w:sz w:val="24"/>
          <w:szCs w:val="24"/>
        </w:rPr>
        <w:t>.</w:t>
      </w:r>
      <w:r w:rsidR="0006666E">
        <w:rPr>
          <w:rFonts w:ascii="Times New Roman" w:hAnsi="Times New Roman" w:cs="Times New Roman"/>
          <w:color w:val="FF0000"/>
          <w:sz w:val="24"/>
          <w:szCs w:val="24"/>
        </w:rPr>
        <w:t xml:space="preserve"> </w:t>
      </w:r>
      <w:r w:rsidR="004B49F5">
        <w:rPr>
          <w:rFonts w:ascii="Times New Roman" w:hAnsi="Times New Roman" w:cs="Times New Roman"/>
          <w:sz w:val="24"/>
          <w:szCs w:val="24"/>
        </w:rPr>
        <w:t xml:space="preserve">Overall, the </w:t>
      </w:r>
      <w:r w:rsidR="00CD3A12" w:rsidRPr="00CD3A12">
        <w:rPr>
          <w:rFonts w:ascii="Times New Roman" w:hAnsi="Times New Roman" w:cs="Times New Roman"/>
          <w:sz w:val="24"/>
          <w:szCs w:val="24"/>
        </w:rPr>
        <w:t>superior performance of NaBenzoate-modified formulations</w:t>
      </w:r>
      <w:r w:rsidR="00C237BD">
        <w:rPr>
          <w:rFonts w:ascii="Times New Roman" w:hAnsi="Times New Roman" w:cs="Times New Roman"/>
          <w:sz w:val="24"/>
          <w:szCs w:val="24"/>
        </w:rPr>
        <w:t xml:space="preserve"> </w:t>
      </w:r>
      <w:r w:rsidR="00F6287F" w:rsidRPr="00CD3A12">
        <w:rPr>
          <w:rFonts w:ascii="Times New Roman" w:hAnsi="Times New Roman" w:cs="Times New Roman"/>
          <w:sz w:val="24"/>
          <w:szCs w:val="24"/>
        </w:rPr>
        <w:t xml:space="preserve">is </w:t>
      </w:r>
      <w:r w:rsidR="00F6287F">
        <w:rPr>
          <w:rFonts w:ascii="Times New Roman" w:hAnsi="Times New Roman" w:cs="Times New Roman"/>
          <w:sz w:val="24"/>
          <w:szCs w:val="24"/>
        </w:rPr>
        <w:t>attributed</w:t>
      </w:r>
      <w:r w:rsidR="00F6287F" w:rsidRPr="00CD3A12">
        <w:rPr>
          <w:rFonts w:ascii="Times New Roman" w:hAnsi="Times New Roman" w:cs="Times New Roman"/>
          <w:sz w:val="24"/>
          <w:szCs w:val="24"/>
        </w:rPr>
        <w:t xml:space="preserve"> to</w:t>
      </w:r>
      <w:r w:rsidR="00F6287F">
        <w:rPr>
          <w:rFonts w:ascii="Times New Roman" w:hAnsi="Times New Roman" w:cs="Times New Roman"/>
          <w:sz w:val="24"/>
          <w:szCs w:val="24"/>
        </w:rPr>
        <w:t xml:space="preserve"> </w:t>
      </w:r>
      <w:r w:rsidR="00F6287F" w:rsidRPr="00CD3A12">
        <w:rPr>
          <w:rFonts w:ascii="Times New Roman" w:hAnsi="Times New Roman" w:cs="Times New Roman"/>
          <w:sz w:val="24"/>
          <w:szCs w:val="24"/>
        </w:rPr>
        <w:t>enhanced interfacial activity, reduced electrostatic repulsion, improved synerg</w:t>
      </w:r>
      <w:r w:rsidR="00F6287F">
        <w:rPr>
          <w:rFonts w:ascii="Times New Roman" w:hAnsi="Times New Roman" w:cs="Times New Roman"/>
          <w:sz w:val="24"/>
          <w:szCs w:val="24"/>
        </w:rPr>
        <w:t>y</w:t>
      </w:r>
      <w:r w:rsidR="00F6287F" w:rsidRPr="00CD3A12">
        <w:rPr>
          <w:rFonts w:ascii="Times New Roman" w:hAnsi="Times New Roman" w:cs="Times New Roman"/>
          <w:sz w:val="24"/>
          <w:szCs w:val="24"/>
        </w:rPr>
        <w:t xml:space="preserve">, optimized </w:t>
      </w:r>
      <w:r w:rsidR="00F6287F">
        <w:rPr>
          <w:rFonts w:ascii="Times New Roman" w:hAnsi="Times New Roman" w:cs="Times New Roman"/>
          <w:sz w:val="24"/>
          <w:szCs w:val="24"/>
        </w:rPr>
        <w:t>HLB</w:t>
      </w:r>
      <w:r w:rsidR="00F6287F" w:rsidRPr="00CD3A12">
        <w:rPr>
          <w:rFonts w:ascii="Times New Roman" w:hAnsi="Times New Roman" w:cs="Times New Roman"/>
          <w:sz w:val="24"/>
          <w:szCs w:val="24"/>
        </w:rPr>
        <w:t xml:space="preserve">, </w:t>
      </w:r>
      <w:r w:rsidR="00F6287F">
        <w:rPr>
          <w:rFonts w:ascii="Times New Roman" w:hAnsi="Times New Roman" w:cs="Times New Roman"/>
          <w:sz w:val="24"/>
          <w:szCs w:val="24"/>
        </w:rPr>
        <w:t xml:space="preserve">and </w:t>
      </w:r>
      <w:r w:rsidR="00F6287F" w:rsidRPr="00CD3A12">
        <w:rPr>
          <w:rFonts w:ascii="Times New Roman" w:hAnsi="Times New Roman" w:cs="Times New Roman"/>
          <w:sz w:val="24"/>
          <w:szCs w:val="24"/>
        </w:rPr>
        <w:t>faster kinetics</w:t>
      </w:r>
      <w:r w:rsidR="00F6287F">
        <w:rPr>
          <w:rFonts w:ascii="Times New Roman" w:hAnsi="Times New Roman" w:cs="Times New Roman"/>
          <w:sz w:val="24"/>
          <w:szCs w:val="24"/>
        </w:rPr>
        <w:t xml:space="preserve">. </w:t>
      </w:r>
      <w:r w:rsidR="00CD3A12" w:rsidRPr="00CD3A12">
        <w:rPr>
          <w:rFonts w:ascii="Times New Roman" w:hAnsi="Times New Roman" w:cs="Times New Roman"/>
          <w:sz w:val="24"/>
          <w:szCs w:val="24"/>
        </w:rPr>
        <w:t xml:space="preserve">These findings </w:t>
      </w:r>
      <w:r w:rsidR="00F6287F">
        <w:rPr>
          <w:rFonts w:ascii="Times New Roman" w:hAnsi="Times New Roman" w:cs="Times New Roman"/>
          <w:sz w:val="24"/>
          <w:szCs w:val="24"/>
        </w:rPr>
        <w:t xml:space="preserve">support the </w:t>
      </w:r>
      <w:r w:rsidR="00CD3A12" w:rsidRPr="00CD3A12">
        <w:rPr>
          <w:rFonts w:ascii="Times New Roman" w:hAnsi="Times New Roman" w:cs="Times New Roman"/>
          <w:sz w:val="24"/>
          <w:szCs w:val="24"/>
        </w:rPr>
        <w:t>optimization of demulsifier formulations through chemical modifications.</w:t>
      </w:r>
      <w:r w:rsidR="00034D66">
        <w:rPr>
          <w:rFonts w:ascii="Times New Roman" w:hAnsi="Times New Roman" w:cs="Times New Roman"/>
          <w:sz w:val="24"/>
          <w:szCs w:val="24"/>
        </w:rPr>
        <w:t xml:space="preserve"> </w:t>
      </w:r>
      <w:r w:rsidR="0020758B" w:rsidRPr="002635E6">
        <w:rPr>
          <w:rFonts w:ascii="Times New Roman" w:hAnsi="Times New Roman" w:cs="Times New Roman"/>
          <w:sz w:val="24"/>
          <w:szCs w:val="24"/>
        </w:rPr>
        <w:t>T</w:t>
      </w:r>
      <w:r w:rsidR="0020758B">
        <w:rPr>
          <w:rFonts w:ascii="Times New Roman" w:hAnsi="Times New Roman" w:cs="Times New Roman"/>
          <w:sz w:val="24"/>
          <w:szCs w:val="24"/>
        </w:rPr>
        <w:t>hus</w:t>
      </w:r>
      <w:r w:rsidR="002E10AA">
        <w:rPr>
          <w:rFonts w:ascii="Times New Roman" w:hAnsi="Times New Roman" w:cs="Times New Roman"/>
          <w:sz w:val="24"/>
          <w:szCs w:val="24"/>
        </w:rPr>
        <w:t>, based on chemical structure, the formulated demulsifiers are ranked in effectiveness as follows: OME-NaB &gt; ROSE-NaB &gt; OME &gt; ROSE</w:t>
      </w:r>
      <w:r w:rsidR="00F6287F">
        <w:rPr>
          <w:rFonts w:ascii="Times New Roman" w:hAnsi="Times New Roman" w:cs="Times New Roman"/>
          <w:sz w:val="24"/>
          <w:szCs w:val="24"/>
        </w:rPr>
        <w:t>.</w:t>
      </w:r>
    </w:p>
    <w:p w14:paraId="1FCA2625" w14:textId="7876401A" w:rsidR="00AB6E27" w:rsidRPr="002635E6" w:rsidRDefault="00AB6E27" w:rsidP="001068FB">
      <w:pPr>
        <w:pStyle w:val="ListParagraph"/>
        <w:numPr>
          <w:ilvl w:val="0"/>
          <w:numId w:val="8"/>
        </w:numPr>
        <w:spacing w:after="0" w:line="480" w:lineRule="auto"/>
        <w:jc w:val="both"/>
        <w:rPr>
          <w:rFonts w:ascii="Times New Roman" w:hAnsi="Times New Roman" w:cs="Times New Roman"/>
          <w:b/>
          <w:bCs/>
          <w:sz w:val="24"/>
          <w:szCs w:val="24"/>
        </w:rPr>
      </w:pPr>
      <w:r w:rsidRPr="002635E6">
        <w:rPr>
          <w:rFonts w:ascii="Times New Roman" w:hAnsi="Times New Roman" w:cs="Times New Roman"/>
          <w:b/>
          <w:bCs/>
          <w:sz w:val="24"/>
          <w:szCs w:val="24"/>
        </w:rPr>
        <w:t>Conclusion</w:t>
      </w:r>
    </w:p>
    <w:p w14:paraId="4AF275FA" w14:textId="0A34AC99" w:rsidR="00DA21EA" w:rsidRPr="000E057A" w:rsidRDefault="00AB6E27" w:rsidP="00C91E9F">
      <w:pPr>
        <w:spacing w:after="200" w:line="480" w:lineRule="auto"/>
        <w:jc w:val="both"/>
        <w:rPr>
          <w:rFonts w:ascii="Times New Roman" w:hAnsi="Times New Roman" w:cs="Times New Roman"/>
          <w:sz w:val="24"/>
          <w:szCs w:val="24"/>
        </w:rPr>
      </w:pPr>
      <w:r w:rsidRPr="002635E6">
        <w:rPr>
          <w:rFonts w:ascii="Times New Roman" w:hAnsi="Times New Roman" w:cs="Times New Roman"/>
          <w:sz w:val="24"/>
          <w:szCs w:val="24"/>
        </w:rPr>
        <w:t xml:space="preserve">This study </w:t>
      </w:r>
      <w:r w:rsidR="00893EE1">
        <w:rPr>
          <w:rFonts w:ascii="Times New Roman" w:hAnsi="Times New Roman" w:cs="Times New Roman"/>
          <w:sz w:val="24"/>
          <w:szCs w:val="24"/>
        </w:rPr>
        <w:t>evaluated</w:t>
      </w:r>
      <w:r w:rsidRPr="002635E6">
        <w:rPr>
          <w:rFonts w:ascii="Times New Roman" w:hAnsi="Times New Roman" w:cs="Times New Roman"/>
          <w:sz w:val="24"/>
          <w:szCs w:val="24"/>
        </w:rPr>
        <w:t xml:space="preserve"> the demulsification potential of </w:t>
      </w:r>
      <w:r w:rsidR="0057166E" w:rsidRPr="002635E6">
        <w:rPr>
          <w:rFonts w:ascii="Times New Roman" w:hAnsi="Times New Roman" w:cs="Times New Roman"/>
          <w:sz w:val="24"/>
          <w:szCs w:val="24"/>
        </w:rPr>
        <w:t xml:space="preserve">ROSE, OME, </w:t>
      </w:r>
      <w:r w:rsidR="0057166E" w:rsidRPr="002635E6">
        <w:rPr>
          <w:rFonts w:ascii="Times New Roman" w:eastAsia="Segoe UI Symbol" w:hAnsi="Times New Roman" w:cs="Times New Roman"/>
          <w:sz w:val="24"/>
          <w:szCs w:val="24"/>
          <w:lang w:val="en-GB"/>
        </w:rPr>
        <w:t>ROSE-NaB, and OME-NaB</w:t>
      </w:r>
      <w:r w:rsidR="0057166E" w:rsidRPr="002635E6">
        <w:rPr>
          <w:rFonts w:ascii="Times New Roman" w:hAnsi="Times New Roman" w:cs="Times New Roman"/>
          <w:sz w:val="24"/>
          <w:szCs w:val="24"/>
        </w:rPr>
        <w:t xml:space="preserve"> </w:t>
      </w:r>
      <w:r w:rsidRPr="002635E6">
        <w:rPr>
          <w:rFonts w:ascii="Times New Roman" w:hAnsi="Times New Roman" w:cs="Times New Roman"/>
          <w:sz w:val="24"/>
          <w:szCs w:val="24"/>
        </w:rPr>
        <w:t xml:space="preserve">in treating oil-in-water emulsion using </w:t>
      </w:r>
      <w:r w:rsidR="00134EB3" w:rsidRPr="002635E6">
        <w:rPr>
          <w:rFonts w:ascii="Times New Roman" w:hAnsi="Times New Roman" w:cs="Times New Roman"/>
          <w:sz w:val="24"/>
          <w:szCs w:val="24"/>
        </w:rPr>
        <w:t>laboratory-simulated crude oil emulsion</w:t>
      </w:r>
      <w:r w:rsidR="00036011">
        <w:rPr>
          <w:rFonts w:ascii="Times New Roman" w:hAnsi="Times New Roman" w:cs="Times New Roman"/>
          <w:sz w:val="24"/>
          <w:szCs w:val="24"/>
        </w:rPr>
        <w:t xml:space="preserve">, </w:t>
      </w:r>
      <w:r w:rsidR="00134EB3" w:rsidRPr="002635E6">
        <w:rPr>
          <w:rFonts w:ascii="Times New Roman" w:hAnsi="Times New Roman" w:cs="Times New Roman"/>
          <w:sz w:val="24"/>
          <w:szCs w:val="24"/>
        </w:rPr>
        <w:t xml:space="preserve">comparing </w:t>
      </w:r>
      <w:r w:rsidR="005C0ED3" w:rsidRPr="002635E6">
        <w:rPr>
          <w:rFonts w:ascii="Times New Roman" w:hAnsi="Times New Roman" w:cs="Times New Roman"/>
          <w:sz w:val="24"/>
          <w:szCs w:val="24"/>
        </w:rPr>
        <w:t>the</w:t>
      </w:r>
      <w:r w:rsidR="00036011">
        <w:rPr>
          <w:rFonts w:ascii="Times New Roman" w:hAnsi="Times New Roman" w:cs="Times New Roman"/>
          <w:sz w:val="24"/>
          <w:szCs w:val="24"/>
        </w:rPr>
        <w:t xml:space="preserve">ir performance </w:t>
      </w:r>
      <w:r w:rsidRPr="002635E6">
        <w:rPr>
          <w:rFonts w:ascii="Times New Roman" w:hAnsi="Times New Roman" w:cs="Times New Roman"/>
          <w:sz w:val="24"/>
          <w:szCs w:val="24"/>
        </w:rPr>
        <w:t xml:space="preserve">with a commercial demulsifier. </w:t>
      </w:r>
      <w:r w:rsidR="00036011">
        <w:rPr>
          <w:rFonts w:ascii="Times New Roman" w:hAnsi="Times New Roman" w:cs="Times New Roman"/>
          <w:sz w:val="24"/>
          <w:szCs w:val="24"/>
        </w:rPr>
        <w:t>Results indicate that</w:t>
      </w:r>
      <w:r w:rsidR="00E909E5">
        <w:rPr>
          <w:rFonts w:ascii="Times New Roman" w:hAnsi="Times New Roman" w:cs="Times New Roman"/>
          <w:sz w:val="24"/>
          <w:szCs w:val="24"/>
        </w:rPr>
        <w:t xml:space="preserve"> </w:t>
      </w:r>
      <w:r w:rsidR="00E909E5" w:rsidRPr="00E909E5">
        <w:rPr>
          <w:rFonts w:ascii="Times New Roman" w:hAnsi="Times New Roman" w:cs="Times New Roman"/>
          <w:sz w:val="24"/>
          <w:szCs w:val="24"/>
        </w:rPr>
        <w:t>increasing</w:t>
      </w:r>
      <w:r w:rsidRPr="00E909E5">
        <w:rPr>
          <w:rFonts w:ascii="Times New Roman" w:hAnsi="Times New Roman" w:cs="Times New Roman"/>
          <w:sz w:val="24"/>
          <w:szCs w:val="24"/>
        </w:rPr>
        <w:t xml:space="preserve"> demulsifier concentration (</w:t>
      </w:r>
      <w:r w:rsidR="00134EB3" w:rsidRPr="00E909E5">
        <w:rPr>
          <w:rFonts w:ascii="Times New Roman" w:hAnsi="Times New Roman" w:cs="Times New Roman"/>
          <w:sz w:val="24"/>
          <w:szCs w:val="24"/>
        </w:rPr>
        <w:t>0.2</w:t>
      </w:r>
      <w:r w:rsidR="000D1862">
        <w:rPr>
          <w:rFonts w:ascii="Times New Roman" w:hAnsi="Times New Roman" w:cs="Times New Roman"/>
          <w:sz w:val="24"/>
          <w:szCs w:val="24"/>
        </w:rPr>
        <w:t xml:space="preserve"> </w:t>
      </w:r>
      <w:r w:rsidR="00134EB3" w:rsidRPr="00E909E5">
        <w:rPr>
          <w:rFonts w:ascii="Times New Roman" w:hAnsi="Times New Roman" w:cs="Times New Roman"/>
          <w:sz w:val="24"/>
          <w:szCs w:val="24"/>
        </w:rPr>
        <w:t>%w/v to 1</w:t>
      </w:r>
      <w:r w:rsidR="000D1862">
        <w:rPr>
          <w:rFonts w:ascii="Times New Roman" w:hAnsi="Times New Roman" w:cs="Times New Roman"/>
          <w:sz w:val="24"/>
          <w:szCs w:val="24"/>
        </w:rPr>
        <w:t xml:space="preserve"> </w:t>
      </w:r>
      <w:r w:rsidR="00134EB3" w:rsidRPr="00E909E5">
        <w:rPr>
          <w:rFonts w:ascii="Times New Roman" w:hAnsi="Times New Roman" w:cs="Times New Roman"/>
          <w:sz w:val="24"/>
          <w:szCs w:val="24"/>
        </w:rPr>
        <w:t>% w/v</w:t>
      </w:r>
      <w:r w:rsidRPr="00E909E5">
        <w:rPr>
          <w:rFonts w:ascii="Times New Roman" w:hAnsi="Times New Roman" w:cs="Times New Roman"/>
          <w:sz w:val="24"/>
          <w:szCs w:val="24"/>
        </w:rPr>
        <w:t xml:space="preserve">) </w:t>
      </w:r>
      <w:r w:rsidR="00D57F0A">
        <w:rPr>
          <w:rFonts w:ascii="Times New Roman" w:hAnsi="Times New Roman" w:cs="Times New Roman"/>
          <w:sz w:val="24"/>
          <w:szCs w:val="24"/>
        </w:rPr>
        <w:t>enhanc</w:t>
      </w:r>
      <w:r w:rsidR="00BF2DE4" w:rsidRPr="00E909E5">
        <w:rPr>
          <w:rFonts w:ascii="Times New Roman" w:hAnsi="Times New Roman" w:cs="Times New Roman"/>
          <w:sz w:val="24"/>
          <w:szCs w:val="24"/>
        </w:rPr>
        <w:t>es</w:t>
      </w:r>
      <w:r w:rsidRPr="00E909E5">
        <w:rPr>
          <w:rFonts w:ascii="Times New Roman" w:hAnsi="Times New Roman" w:cs="Times New Roman"/>
          <w:sz w:val="24"/>
          <w:szCs w:val="24"/>
        </w:rPr>
        <w:t xml:space="preserve"> separation efficiency in </w:t>
      </w:r>
      <w:r w:rsidR="00D57F0A" w:rsidRPr="00E909E5">
        <w:rPr>
          <w:rFonts w:ascii="Times New Roman" w:hAnsi="Times New Roman" w:cs="Times New Roman"/>
          <w:sz w:val="24"/>
          <w:szCs w:val="24"/>
        </w:rPr>
        <w:t>emulsion</w:t>
      </w:r>
      <w:r w:rsidR="00D57F0A">
        <w:rPr>
          <w:rFonts w:ascii="Times New Roman" w:hAnsi="Times New Roman" w:cs="Times New Roman"/>
          <w:sz w:val="24"/>
          <w:szCs w:val="24"/>
        </w:rPr>
        <w:t>s with</w:t>
      </w:r>
      <w:r w:rsidRPr="00E909E5">
        <w:rPr>
          <w:rFonts w:ascii="Times New Roman" w:hAnsi="Times New Roman" w:cs="Times New Roman"/>
          <w:sz w:val="24"/>
          <w:szCs w:val="24"/>
        </w:rPr>
        <w:t xml:space="preserve"> 80% water content. </w:t>
      </w:r>
      <w:r w:rsidR="004A5B67">
        <w:rPr>
          <w:rFonts w:ascii="Times New Roman" w:hAnsi="Times New Roman" w:cs="Times New Roman"/>
          <w:sz w:val="24"/>
          <w:szCs w:val="24"/>
        </w:rPr>
        <w:t>C</w:t>
      </w:r>
      <w:r w:rsidRPr="00E909E5">
        <w:rPr>
          <w:rFonts w:ascii="Times New Roman" w:hAnsi="Times New Roman" w:cs="Times New Roman"/>
          <w:sz w:val="24"/>
          <w:szCs w:val="24"/>
        </w:rPr>
        <w:t xml:space="preserve">ontact time had </w:t>
      </w:r>
      <w:r w:rsidR="00D63511">
        <w:rPr>
          <w:rFonts w:ascii="Times New Roman" w:hAnsi="Times New Roman" w:cs="Times New Roman"/>
          <w:sz w:val="24"/>
          <w:szCs w:val="24"/>
        </w:rPr>
        <w:t>a minimal</w:t>
      </w:r>
      <w:r w:rsidR="009434BA">
        <w:rPr>
          <w:rFonts w:ascii="Times New Roman" w:hAnsi="Times New Roman" w:cs="Times New Roman"/>
          <w:sz w:val="24"/>
          <w:szCs w:val="24"/>
        </w:rPr>
        <w:t xml:space="preserve"> impact</w:t>
      </w:r>
      <w:r w:rsidRPr="00E909E5">
        <w:rPr>
          <w:rFonts w:ascii="Times New Roman" w:hAnsi="Times New Roman" w:cs="Times New Roman"/>
          <w:sz w:val="24"/>
          <w:szCs w:val="24"/>
        </w:rPr>
        <w:t xml:space="preserve"> on demulsification performance </w:t>
      </w:r>
      <w:r w:rsidR="009434BA">
        <w:rPr>
          <w:rFonts w:ascii="Times New Roman" w:hAnsi="Times New Roman" w:cs="Times New Roman"/>
          <w:sz w:val="24"/>
          <w:szCs w:val="24"/>
        </w:rPr>
        <w:lastRenderedPageBreak/>
        <w:t>across</w:t>
      </w:r>
      <w:r w:rsidRPr="00E909E5">
        <w:rPr>
          <w:rFonts w:ascii="Times New Roman" w:hAnsi="Times New Roman" w:cs="Times New Roman"/>
          <w:sz w:val="24"/>
          <w:szCs w:val="24"/>
        </w:rPr>
        <w:t xml:space="preserve"> all concentrations.</w:t>
      </w:r>
      <w:r w:rsidR="005C0ED3" w:rsidRPr="00E909E5">
        <w:rPr>
          <w:rFonts w:ascii="Times New Roman" w:hAnsi="Times New Roman" w:cs="Times New Roman"/>
          <w:sz w:val="24"/>
          <w:szCs w:val="24"/>
        </w:rPr>
        <w:t xml:space="preserve"> </w:t>
      </w:r>
      <w:r w:rsidR="00D63511">
        <w:rPr>
          <w:rFonts w:ascii="Times New Roman" w:hAnsi="Times New Roman" w:cs="Times New Roman"/>
          <w:sz w:val="24"/>
          <w:szCs w:val="24"/>
        </w:rPr>
        <w:t>Higher</w:t>
      </w:r>
      <w:r w:rsidRPr="005C0ED3">
        <w:rPr>
          <w:rFonts w:ascii="Times New Roman" w:hAnsi="Times New Roman" w:cs="Times New Roman"/>
          <w:sz w:val="24"/>
          <w:szCs w:val="24"/>
        </w:rPr>
        <w:t xml:space="preserve"> water content in crude oil emulsion</w:t>
      </w:r>
      <w:r w:rsidR="00D63511">
        <w:rPr>
          <w:rFonts w:ascii="Times New Roman" w:hAnsi="Times New Roman" w:cs="Times New Roman"/>
          <w:sz w:val="24"/>
          <w:szCs w:val="24"/>
        </w:rPr>
        <w:t>s slows</w:t>
      </w:r>
      <w:r w:rsidRPr="005C0ED3">
        <w:rPr>
          <w:rFonts w:ascii="Times New Roman" w:hAnsi="Times New Roman" w:cs="Times New Roman"/>
          <w:sz w:val="24"/>
          <w:szCs w:val="24"/>
        </w:rPr>
        <w:t xml:space="preserve"> </w:t>
      </w:r>
      <w:r w:rsidR="001068FB" w:rsidRPr="005C0ED3">
        <w:rPr>
          <w:rFonts w:ascii="Times New Roman" w:hAnsi="Times New Roman" w:cs="Times New Roman"/>
          <w:sz w:val="24"/>
          <w:szCs w:val="24"/>
        </w:rPr>
        <w:t xml:space="preserve">water separation </w:t>
      </w:r>
      <w:r w:rsidR="00A14F34">
        <w:rPr>
          <w:rFonts w:ascii="Times New Roman" w:hAnsi="Times New Roman" w:cs="Times New Roman"/>
          <w:sz w:val="24"/>
          <w:szCs w:val="24"/>
        </w:rPr>
        <w:t xml:space="preserve">due </w:t>
      </w:r>
      <w:r w:rsidRPr="005C0ED3">
        <w:rPr>
          <w:rFonts w:ascii="Times New Roman" w:hAnsi="Times New Roman" w:cs="Times New Roman"/>
          <w:sz w:val="24"/>
          <w:szCs w:val="24"/>
        </w:rPr>
        <w:t>to increased thinning of the interfacial film.</w:t>
      </w:r>
      <w:r w:rsidR="00E909E5">
        <w:rPr>
          <w:rFonts w:ascii="Times New Roman" w:hAnsi="Times New Roman" w:cs="Times New Roman"/>
          <w:sz w:val="24"/>
          <w:szCs w:val="24"/>
        </w:rPr>
        <w:t xml:space="preserve"> </w:t>
      </w:r>
      <w:r w:rsidR="00A14F34">
        <w:rPr>
          <w:rFonts w:ascii="Times New Roman" w:hAnsi="Times New Roman" w:cs="Times New Roman"/>
          <w:sz w:val="24"/>
          <w:szCs w:val="24"/>
        </w:rPr>
        <w:t>S</w:t>
      </w:r>
      <w:r w:rsidR="00DC236D" w:rsidRPr="00DC236D">
        <w:rPr>
          <w:rFonts w:ascii="Times New Roman" w:hAnsi="Times New Roman" w:cs="Times New Roman"/>
          <w:sz w:val="24"/>
          <w:szCs w:val="24"/>
        </w:rPr>
        <w:t xml:space="preserve">tructural differences </w:t>
      </w:r>
      <w:r w:rsidR="00A14F34">
        <w:rPr>
          <w:rFonts w:ascii="Times New Roman" w:hAnsi="Times New Roman" w:cs="Times New Roman"/>
          <w:sz w:val="24"/>
          <w:szCs w:val="24"/>
        </w:rPr>
        <w:t>among</w:t>
      </w:r>
      <w:r w:rsidR="00DC236D" w:rsidRPr="00DC236D">
        <w:rPr>
          <w:rFonts w:ascii="Times New Roman" w:hAnsi="Times New Roman" w:cs="Times New Roman"/>
          <w:sz w:val="24"/>
          <w:szCs w:val="24"/>
        </w:rPr>
        <w:t xml:space="preserve"> ROSE, OME, ROSE-NaB, and OME-NaB </w:t>
      </w:r>
      <w:r w:rsidR="00A14F34">
        <w:rPr>
          <w:rFonts w:ascii="Times New Roman" w:hAnsi="Times New Roman" w:cs="Times New Roman"/>
          <w:sz w:val="24"/>
          <w:szCs w:val="24"/>
        </w:rPr>
        <w:t>significantly influence</w:t>
      </w:r>
      <w:r w:rsidR="00DC236D" w:rsidRPr="00DC236D">
        <w:rPr>
          <w:rFonts w:ascii="Times New Roman" w:hAnsi="Times New Roman" w:cs="Times New Roman"/>
          <w:sz w:val="24"/>
          <w:szCs w:val="24"/>
        </w:rPr>
        <w:t xml:space="preserve"> their demulsification </w:t>
      </w:r>
      <w:r w:rsidR="00DC236D" w:rsidRPr="00C91E9F">
        <w:rPr>
          <w:rFonts w:ascii="Times New Roman" w:hAnsi="Times New Roman" w:cs="Times New Roman"/>
          <w:sz w:val="24"/>
          <w:szCs w:val="24"/>
        </w:rPr>
        <w:t>efficienc</w:t>
      </w:r>
      <w:r w:rsidR="00A14F34">
        <w:rPr>
          <w:rFonts w:ascii="Times New Roman" w:hAnsi="Times New Roman" w:cs="Times New Roman"/>
          <w:sz w:val="24"/>
          <w:szCs w:val="24"/>
        </w:rPr>
        <w:t>y</w:t>
      </w:r>
      <w:r w:rsidR="00DC236D" w:rsidRPr="00C91E9F">
        <w:rPr>
          <w:rFonts w:ascii="Times New Roman" w:hAnsi="Times New Roman" w:cs="Times New Roman"/>
          <w:sz w:val="24"/>
          <w:szCs w:val="24"/>
        </w:rPr>
        <w:t xml:space="preserve">. NaBenzoate-modified formulations (ROSE-NaB and OME-NaB) </w:t>
      </w:r>
      <w:r w:rsidR="00A14F34">
        <w:rPr>
          <w:rFonts w:ascii="Times New Roman" w:hAnsi="Times New Roman" w:cs="Times New Roman"/>
          <w:sz w:val="24"/>
          <w:szCs w:val="24"/>
        </w:rPr>
        <w:t>demonstrated superior performance</w:t>
      </w:r>
      <w:r w:rsidR="00DC236D" w:rsidRPr="00C91E9F">
        <w:rPr>
          <w:rFonts w:ascii="Times New Roman" w:hAnsi="Times New Roman" w:cs="Times New Roman"/>
          <w:sz w:val="24"/>
          <w:szCs w:val="24"/>
        </w:rPr>
        <w:t xml:space="preserve"> due to enhanced interfacial activity, optimized HLB, and ionic interactions</w:t>
      </w:r>
      <w:r w:rsidR="00DC236D" w:rsidRPr="00DC236D">
        <w:rPr>
          <w:rFonts w:ascii="Times New Roman" w:hAnsi="Times New Roman" w:cs="Times New Roman"/>
          <w:sz w:val="24"/>
          <w:szCs w:val="24"/>
        </w:rPr>
        <w:t>, which improve water separation</w:t>
      </w:r>
      <w:r w:rsidR="00A14F34">
        <w:rPr>
          <w:rFonts w:ascii="Times New Roman" w:hAnsi="Times New Roman" w:cs="Times New Roman"/>
          <w:sz w:val="24"/>
          <w:szCs w:val="24"/>
        </w:rPr>
        <w:t>. Modification with s</w:t>
      </w:r>
      <w:r w:rsidR="00A14F34" w:rsidRPr="004D47D6">
        <w:rPr>
          <w:rFonts w:ascii="Times New Roman" w:hAnsi="Times New Roman" w:cs="Times New Roman"/>
          <w:sz w:val="24"/>
          <w:szCs w:val="24"/>
        </w:rPr>
        <w:t xml:space="preserve">odium benzoate </w:t>
      </w:r>
      <w:r w:rsidR="0085284E">
        <w:rPr>
          <w:rFonts w:ascii="Times New Roman" w:hAnsi="Times New Roman" w:cs="Times New Roman"/>
          <w:sz w:val="24"/>
          <w:szCs w:val="24"/>
        </w:rPr>
        <w:t>enhances</w:t>
      </w:r>
      <w:r w:rsidR="00962A9A" w:rsidRPr="004D47D6">
        <w:rPr>
          <w:rFonts w:ascii="Times New Roman" w:hAnsi="Times New Roman" w:cs="Times New Roman"/>
          <w:sz w:val="24"/>
          <w:szCs w:val="24"/>
        </w:rPr>
        <w:t xml:space="preserve"> </w:t>
      </w:r>
      <w:r w:rsidR="00962A9A" w:rsidRPr="0037360F">
        <w:rPr>
          <w:rFonts w:ascii="Times New Roman" w:hAnsi="Times New Roman" w:cs="Times New Roman"/>
          <w:sz w:val="24"/>
          <w:szCs w:val="24"/>
        </w:rPr>
        <w:t>interfacial adsorption, solubility, and charge neutralization</w:t>
      </w:r>
      <w:r w:rsidR="0085284E">
        <w:rPr>
          <w:rFonts w:ascii="Times New Roman" w:hAnsi="Times New Roman" w:cs="Times New Roman"/>
          <w:sz w:val="24"/>
          <w:szCs w:val="24"/>
        </w:rPr>
        <w:t xml:space="preserve">, </w:t>
      </w:r>
      <w:r w:rsidR="00962A9A">
        <w:rPr>
          <w:rFonts w:ascii="Times New Roman" w:hAnsi="Times New Roman" w:cs="Times New Roman"/>
          <w:sz w:val="24"/>
          <w:szCs w:val="24"/>
        </w:rPr>
        <w:t>making</w:t>
      </w:r>
      <w:r w:rsidR="00962A9A" w:rsidRPr="0037360F">
        <w:rPr>
          <w:rFonts w:ascii="Times New Roman" w:hAnsi="Times New Roman" w:cs="Times New Roman"/>
          <w:sz w:val="24"/>
          <w:szCs w:val="24"/>
        </w:rPr>
        <w:t xml:space="preserve"> OME-NaB and ROSE-NaB the most effective </w:t>
      </w:r>
      <w:r w:rsidR="00962A9A">
        <w:rPr>
          <w:rFonts w:ascii="Times New Roman" w:hAnsi="Times New Roman" w:cs="Times New Roman"/>
          <w:sz w:val="24"/>
          <w:szCs w:val="24"/>
        </w:rPr>
        <w:t>demulsifier</w:t>
      </w:r>
      <w:r w:rsidR="0085284E">
        <w:rPr>
          <w:rFonts w:ascii="Times New Roman" w:hAnsi="Times New Roman" w:cs="Times New Roman"/>
          <w:sz w:val="24"/>
          <w:szCs w:val="24"/>
        </w:rPr>
        <w:t>s</w:t>
      </w:r>
      <w:r w:rsidR="00962A9A" w:rsidRPr="004D47D6">
        <w:rPr>
          <w:rFonts w:ascii="Times New Roman" w:hAnsi="Times New Roman" w:cs="Times New Roman"/>
          <w:sz w:val="24"/>
          <w:szCs w:val="24"/>
        </w:rPr>
        <w:t>.</w:t>
      </w:r>
      <w:r w:rsidR="00962A9A">
        <w:rPr>
          <w:rFonts w:ascii="Times New Roman" w:hAnsi="Times New Roman" w:cs="Times New Roman"/>
          <w:sz w:val="24"/>
          <w:szCs w:val="24"/>
        </w:rPr>
        <w:t xml:space="preserve"> </w:t>
      </w:r>
      <w:r w:rsidR="0085284E">
        <w:rPr>
          <w:rFonts w:ascii="Times New Roman" w:hAnsi="Times New Roman" w:cs="Times New Roman"/>
          <w:sz w:val="24"/>
          <w:szCs w:val="24"/>
        </w:rPr>
        <w:t>Among all</w:t>
      </w:r>
      <w:r w:rsidR="00835B12">
        <w:rPr>
          <w:rFonts w:ascii="Times New Roman" w:hAnsi="Times New Roman" w:cs="Times New Roman"/>
          <w:sz w:val="24"/>
          <w:szCs w:val="24"/>
        </w:rPr>
        <w:t xml:space="preserve"> </w:t>
      </w:r>
      <w:r w:rsidR="00E909E5">
        <w:rPr>
          <w:rFonts w:ascii="Times New Roman" w:hAnsi="Times New Roman" w:cs="Times New Roman"/>
          <w:sz w:val="24"/>
          <w:szCs w:val="24"/>
        </w:rPr>
        <w:t>formulations</w:t>
      </w:r>
      <w:r w:rsidR="00835B12">
        <w:rPr>
          <w:rFonts w:ascii="Times New Roman" w:hAnsi="Times New Roman" w:cs="Times New Roman"/>
          <w:sz w:val="24"/>
          <w:szCs w:val="24"/>
        </w:rPr>
        <w:t xml:space="preserve">, </w:t>
      </w:r>
      <w:r w:rsidR="00E909E5" w:rsidRPr="00C91E9F">
        <w:rPr>
          <w:rFonts w:ascii="Times New Roman" w:hAnsi="Times New Roman" w:cs="Times New Roman"/>
          <w:sz w:val="24"/>
          <w:szCs w:val="24"/>
        </w:rPr>
        <w:t xml:space="preserve">OME-NaB </w:t>
      </w:r>
      <w:r w:rsidR="00835B12">
        <w:rPr>
          <w:rFonts w:ascii="Times New Roman" w:hAnsi="Times New Roman" w:cs="Times New Roman"/>
          <w:sz w:val="24"/>
          <w:szCs w:val="24"/>
        </w:rPr>
        <w:t>exhibited the highest water</w:t>
      </w:r>
      <w:r w:rsidR="00E909E5" w:rsidRPr="00C91E9F">
        <w:rPr>
          <w:rFonts w:ascii="Times New Roman" w:hAnsi="Times New Roman" w:cs="Times New Roman"/>
          <w:sz w:val="24"/>
          <w:szCs w:val="24"/>
        </w:rPr>
        <w:t xml:space="preserve"> separation</w:t>
      </w:r>
      <w:r w:rsidR="00833C37" w:rsidRPr="00C91E9F">
        <w:rPr>
          <w:rFonts w:ascii="Times New Roman" w:hAnsi="Times New Roman" w:cs="Times New Roman"/>
          <w:sz w:val="24"/>
          <w:szCs w:val="24"/>
        </w:rPr>
        <w:t xml:space="preserve"> </w:t>
      </w:r>
      <w:r w:rsidR="00835B12">
        <w:rPr>
          <w:rFonts w:ascii="Times New Roman" w:hAnsi="Times New Roman" w:cs="Times New Roman"/>
          <w:sz w:val="24"/>
          <w:szCs w:val="24"/>
        </w:rPr>
        <w:t>efficiency</w:t>
      </w:r>
      <w:r w:rsidR="00D504EC">
        <w:rPr>
          <w:rFonts w:ascii="Times New Roman" w:hAnsi="Times New Roman" w:cs="Times New Roman"/>
          <w:sz w:val="24"/>
          <w:szCs w:val="24"/>
        </w:rPr>
        <w:t xml:space="preserve">, </w:t>
      </w:r>
      <w:r w:rsidR="00A65FD3" w:rsidRPr="00C91E9F">
        <w:rPr>
          <w:rFonts w:ascii="Times New Roman" w:hAnsi="Times New Roman" w:cs="Times New Roman"/>
          <w:sz w:val="24"/>
          <w:szCs w:val="24"/>
        </w:rPr>
        <w:t>comparable to commercial alternatives under optimal conditions.</w:t>
      </w:r>
      <w:r w:rsidR="000E057A">
        <w:rPr>
          <w:rFonts w:ascii="Times New Roman" w:hAnsi="Times New Roman" w:cs="Times New Roman"/>
          <w:sz w:val="24"/>
          <w:szCs w:val="24"/>
        </w:rPr>
        <w:t xml:space="preserve"> </w:t>
      </w:r>
      <w:r w:rsidR="00DC236D">
        <w:rPr>
          <w:rFonts w:ascii="Times New Roman" w:hAnsi="Times New Roman" w:cs="Times New Roman"/>
          <w:sz w:val="24"/>
          <w:szCs w:val="24"/>
        </w:rPr>
        <w:t>OME</w:t>
      </w:r>
      <w:r w:rsidRPr="002635E6">
        <w:rPr>
          <w:rFonts w:ascii="Times New Roman" w:hAnsi="Times New Roman" w:cs="Times New Roman"/>
          <w:sz w:val="24"/>
          <w:szCs w:val="24"/>
        </w:rPr>
        <w:t>-</w:t>
      </w:r>
      <w:r w:rsidR="000D1862">
        <w:rPr>
          <w:rFonts w:ascii="Times New Roman" w:hAnsi="Times New Roman" w:cs="Times New Roman"/>
          <w:sz w:val="24"/>
          <w:szCs w:val="24"/>
        </w:rPr>
        <w:t>Na</w:t>
      </w:r>
      <w:r w:rsidRPr="002635E6">
        <w:rPr>
          <w:rFonts w:ascii="Times New Roman" w:hAnsi="Times New Roman" w:cs="Times New Roman"/>
          <w:sz w:val="24"/>
          <w:szCs w:val="24"/>
        </w:rPr>
        <w:t>B</w:t>
      </w:r>
      <w:r w:rsidR="0020758B" w:rsidRPr="0037360F">
        <w:rPr>
          <w:rFonts w:ascii="Times New Roman" w:hAnsi="Times New Roman" w:cs="Times New Roman"/>
          <w:sz w:val="24"/>
          <w:szCs w:val="24"/>
        </w:rPr>
        <w:t>enzoate</w:t>
      </w:r>
      <w:r w:rsidRPr="002635E6">
        <w:rPr>
          <w:rFonts w:ascii="Times New Roman" w:hAnsi="Times New Roman" w:cs="Times New Roman"/>
          <w:sz w:val="24"/>
          <w:szCs w:val="24"/>
        </w:rPr>
        <w:t xml:space="preserve"> is a sustainable, non-toxic, less expensive, and renewable </w:t>
      </w:r>
      <w:r w:rsidR="00DC236D">
        <w:rPr>
          <w:rFonts w:ascii="Times New Roman" w:hAnsi="Times New Roman" w:cs="Times New Roman"/>
          <w:sz w:val="24"/>
          <w:szCs w:val="24"/>
        </w:rPr>
        <w:t>bio</w:t>
      </w:r>
      <w:r w:rsidR="00AE02CE">
        <w:rPr>
          <w:rFonts w:ascii="Times New Roman" w:hAnsi="Times New Roman" w:cs="Times New Roman"/>
          <w:sz w:val="24"/>
          <w:szCs w:val="24"/>
        </w:rPr>
        <w:t>-</w:t>
      </w:r>
      <w:r w:rsidR="00D504EC">
        <w:rPr>
          <w:rFonts w:ascii="Times New Roman" w:hAnsi="Times New Roman" w:cs="Times New Roman"/>
          <w:sz w:val="24"/>
          <w:szCs w:val="24"/>
        </w:rPr>
        <w:t>based</w:t>
      </w:r>
      <w:r w:rsidRPr="002635E6">
        <w:rPr>
          <w:rFonts w:ascii="Times New Roman" w:hAnsi="Times New Roman" w:cs="Times New Roman"/>
          <w:sz w:val="24"/>
          <w:szCs w:val="24"/>
        </w:rPr>
        <w:t xml:space="preserve"> </w:t>
      </w:r>
      <w:r w:rsidRPr="00C91E9F">
        <w:rPr>
          <w:rFonts w:ascii="Times New Roman" w:hAnsi="Times New Roman" w:cs="Times New Roman"/>
          <w:sz w:val="24"/>
          <w:szCs w:val="24"/>
        </w:rPr>
        <w:t>material</w:t>
      </w:r>
      <w:r w:rsidR="00D504EC">
        <w:rPr>
          <w:rFonts w:ascii="Times New Roman" w:hAnsi="Times New Roman" w:cs="Times New Roman"/>
          <w:sz w:val="24"/>
          <w:szCs w:val="24"/>
        </w:rPr>
        <w:t>. T</w:t>
      </w:r>
      <w:r w:rsidR="00DE0CC4" w:rsidRPr="00C91E9F">
        <w:rPr>
          <w:rFonts w:ascii="Times New Roman" w:hAnsi="Times New Roman" w:cs="Times New Roman"/>
          <w:sz w:val="24"/>
          <w:szCs w:val="24"/>
        </w:rPr>
        <w:t>his study confirms the viability of red onion skin and orange mesocarp extracts</w:t>
      </w:r>
      <w:r w:rsidR="00654D40" w:rsidRPr="00C91E9F">
        <w:rPr>
          <w:rFonts w:ascii="Times New Roman" w:hAnsi="Times New Roman" w:cs="Times New Roman"/>
          <w:sz w:val="24"/>
          <w:szCs w:val="24"/>
        </w:rPr>
        <w:t xml:space="preserve"> and their modified </w:t>
      </w:r>
      <w:r w:rsidR="00F13D48">
        <w:rPr>
          <w:rFonts w:ascii="Times New Roman" w:hAnsi="Times New Roman" w:cs="Times New Roman"/>
          <w:sz w:val="24"/>
          <w:szCs w:val="24"/>
        </w:rPr>
        <w:t>versions</w:t>
      </w:r>
      <w:r w:rsidR="00A65FD3" w:rsidRPr="00C91E9F">
        <w:rPr>
          <w:rFonts w:ascii="Times New Roman" w:hAnsi="Times New Roman" w:cs="Times New Roman"/>
          <w:sz w:val="24"/>
          <w:szCs w:val="24"/>
        </w:rPr>
        <w:t xml:space="preserve">, </w:t>
      </w:r>
      <w:r w:rsidR="00DE0CC4" w:rsidRPr="00C91E9F">
        <w:rPr>
          <w:rFonts w:ascii="Times New Roman" w:hAnsi="Times New Roman" w:cs="Times New Roman"/>
          <w:sz w:val="24"/>
          <w:szCs w:val="24"/>
        </w:rPr>
        <w:t xml:space="preserve">as eco-friendly oilfield demulsifiers. </w:t>
      </w:r>
      <w:r w:rsidR="00F13D48">
        <w:rPr>
          <w:rFonts w:ascii="Times New Roman" w:hAnsi="Times New Roman" w:cs="Times New Roman"/>
          <w:sz w:val="24"/>
          <w:szCs w:val="24"/>
        </w:rPr>
        <w:t>A</w:t>
      </w:r>
      <w:r w:rsidR="00EE64AE" w:rsidRPr="00C91E9F">
        <w:rPr>
          <w:rFonts w:ascii="Times New Roman" w:hAnsi="Times New Roman" w:cs="Times New Roman"/>
          <w:sz w:val="24"/>
          <w:szCs w:val="24"/>
        </w:rPr>
        <w:t xml:space="preserve">dopting these bio-based solutions could </w:t>
      </w:r>
      <w:r w:rsidR="00302F85">
        <w:rPr>
          <w:rFonts w:ascii="Times New Roman" w:hAnsi="Times New Roman" w:cs="Times New Roman"/>
          <w:sz w:val="24"/>
          <w:szCs w:val="24"/>
        </w:rPr>
        <w:t>improve</w:t>
      </w:r>
      <w:r w:rsidR="00EE64AE" w:rsidRPr="00C91E9F">
        <w:rPr>
          <w:rFonts w:ascii="Times New Roman" w:hAnsi="Times New Roman" w:cs="Times New Roman"/>
          <w:sz w:val="24"/>
          <w:szCs w:val="24"/>
        </w:rPr>
        <w:t xml:space="preserve"> the sustainability of</w:t>
      </w:r>
      <w:r w:rsidR="00DE0CC4" w:rsidRPr="00C91E9F">
        <w:rPr>
          <w:rFonts w:ascii="Times New Roman" w:hAnsi="Times New Roman" w:cs="Times New Roman"/>
          <w:sz w:val="24"/>
          <w:szCs w:val="24"/>
        </w:rPr>
        <w:t xml:space="preserve"> oilfield operations.</w:t>
      </w:r>
      <w:r w:rsidR="00AE02CE" w:rsidRPr="00C91E9F">
        <w:rPr>
          <w:rFonts w:ascii="Times New Roman" w:hAnsi="Times New Roman" w:cs="Times New Roman"/>
          <w:sz w:val="24"/>
          <w:szCs w:val="24"/>
        </w:rPr>
        <w:t xml:space="preserve"> </w:t>
      </w:r>
      <w:r w:rsidR="00DA21EA" w:rsidRPr="00C91E9F">
        <w:rPr>
          <w:rFonts w:ascii="Times New Roman" w:hAnsi="Times New Roman" w:cs="Times New Roman"/>
          <w:sz w:val="24"/>
          <w:szCs w:val="24"/>
        </w:rPr>
        <w:t>In conclusion, biobased</w:t>
      </w:r>
      <w:r w:rsidR="00302F85">
        <w:rPr>
          <w:rFonts w:ascii="Times New Roman" w:hAnsi="Times New Roman" w:cs="Times New Roman"/>
          <w:sz w:val="24"/>
          <w:szCs w:val="24"/>
        </w:rPr>
        <w:t xml:space="preserve"> </w:t>
      </w:r>
      <w:r w:rsidR="00AE02CE" w:rsidRPr="00C91E9F">
        <w:rPr>
          <w:rFonts w:ascii="Times New Roman" w:hAnsi="Times New Roman" w:cs="Times New Roman"/>
          <w:sz w:val="24"/>
          <w:szCs w:val="24"/>
        </w:rPr>
        <w:t>demulsifiers</w:t>
      </w:r>
      <w:r w:rsidR="00DA21EA" w:rsidRPr="00C91E9F">
        <w:rPr>
          <w:rFonts w:ascii="Times New Roman" w:hAnsi="Times New Roman" w:cs="Times New Roman"/>
          <w:sz w:val="24"/>
          <w:szCs w:val="24"/>
        </w:rPr>
        <w:t xml:space="preserve"> </w:t>
      </w:r>
      <w:r w:rsidR="00302F85">
        <w:rPr>
          <w:rFonts w:ascii="Times New Roman" w:hAnsi="Times New Roman" w:cs="Times New Roman"/>
          <w:sz w:val="24"/>
          <w:szCs w:val="24"/>
        </w:rPr>
        <w:t>present</w:t>
      </w:r>
      <w:r w:rsidR="00DA21EA" w:rsidRPr="00C91E9F">
        <w:rPr>
          <w:rFonts w:ascii="Times New Roman" w:hAnsi="Times New Roman" w:cs="Times New Roman"/>
          <w:sz w:val="24"/>
          <w:szCs w:val="24"/>
        </w:rPr>
        <w:t xml:space="preserve"> </w:t>
      </w:r>
      <w:r w:rsidR="00BE4D86">
        <w:rPr>
          <w:rFonts w:ascii="Times New Roman" w:hAnsi="Times New Roman" w:cs="Times New Roman"/>
          <w:sz w:val="24"/>
          <w:szCs w:val="24"/>
        </w:rPr>
        <w:t xml:space="preserve">a </w:t>
      </w:r>
      <w:r w:rsidR="00DA21EA" w:rsidRPr="00C91E9F">
        <w:rPr>
          <w:rFonts w:ascii="Times New Roman" w:hAnsi="Times New Roman" w:cs="Times New Roman"/>
          <w:sz w:val="24"/>
          <w:szCs w:val="24"/>
        </w:rPr>
        <w:t>promising</w:t>
      </w:r>
      <w:r w:rsidR="00302F85">
        <w:rPr>
          <w:rFonts w:ascii="Times New Roman" w:hAnsi="Times New Roman" w:cs="Times New Roman"/>
          <w:sz w:val="24"/>
          <w:szCs w:val="24"/>
        </w:rPr>
        <w:t xml:space="preserve">, </w:t>
      </w:r>
      <w:r w:rsidR="00DA21EA" w:rsidRPr="00C91E9F">
        <w:rPr>
          <w:rFonts w:ascii="Times New Roman" w:hAnsi="Times New Roman" w:cs="Times New Roman"/>
          <w:sz w:val="24"/>
          <w:szCs w:val="24"/>
        </w:rPr>
        <w:t xml:space="preserve">environmentally friendly </w:t>
      </w:r>
      <w:r w:rsidR="00BE4D86">
        <w:rPr>
          <w:rFonts w:ascii="Times New Roman" w:hAnsi="Times New Roman" w:cs="Times New Roman"/>
          <w:sz w:val="24"/>
          <w:szCs w:val="24"/>
        </w:rPr>
        <w:t xml:space="preserve">alternative for </w:t>
      </w:r>
      <w:r w:rsidR="00DA21EA" w:rsidRPr="00C91E9F">
        <w:rPr>
          <w:rFonts w:ascii="Times New Roman" w:hAnsi="Times New Roman" w:cs="Times New Roman"/>
          <w:sz w:val="24"/>
          <w:szCs w:val="24"/>
        </w:rPr>
        <w:t>the oil and gas industry</w:t>
      </w:r>
      <w:r w:rsidR="00BE4D86">
        <w:rPr>
          <w:rFonts w:ascii="Times New Roman" w:hAnsi="Times New Roman" w:cs="Times New Roman"/>
          <w:sz w:val="24"/>
          <w:szCs w:val="24"/>
        </w:rPr>
        <w:t>, offering effective</w:t>
      </w:r>
      <w:r w:rsidR="00F17FCB">
        <w:rPr>
          <w:rFonts w:ascii="Times New Roman" w:hAnsi="Times New Roman" w:cs="Times New Roman"/>
          <w:sz w:val="24"/>
          <w:szCs w:val="24"/>
        </w:rPr>
        <w:t xml:space="preserve"> </w:t>
      </w:r>
      <w:r w:rsidR="00DA21EA" w:rsidRPr="00C91E9F">
        <w:rPr>
          <w:rFonts w:ascii="Times New Roman" w:hAnsi="Times New Roman" w:cs="Times New Roman"/>
          <w:sz w:val="24"/>
          <w:szCs w:val="24"/>
        </w:rPr>
        <w:t xml:space="preserve">emulsion </w:t>
      </w:r>
      <w:r w:rsidR="00F17FCB">
        <w:rPr>
          <w:rFonts w:ascii="Times New Roman" w:hAnsi="Times New Roman" w:cs="Times New Roman"/>
          <w:sz w:val="24"/>
          <w:szCs w:val="24"/>
        </w:rPr>
        <w:t>control</w:t>
      </w:r>
      <w:r w:rsidR="00DA21EA" w:rsidRPr="00C91E9F">
        <w:rPr>
          <w:rFonts w:ascii="Times New Roman" w:hAnsi="Times New Roman" w:cs="Times New Roman"/>
          <w:sz w:val="24"/>
          <w:szCs w:val="24"/>
        </w:rPr>
        <w:t xml:space="preserve"> whil</w:t>
      </w:r>
      <w:r w:rsidR="00F17FCB">
        <w:rPr>
          <w:rFonts w:ascii="Times New Roman" w:hAnsi="Times New Roman" w:cs="Times New Roman"/>
          <w:sz w:val="24"/>
          <w:szCs w:val="24"/>
        </w:rPr>
        <w:t>e</w:t>
      </w:r>
      <w:r w:rsidR="00DA21EA" w:rsidRPr="00C91E9F">
        <w:rPr>
          <w:rFonts w:ascii="Times New Roman" w:hAnsi="Times New Roman" w:cs="Times New Roman"/>
          <w:sz w:val="24"/>
          <w:szCs w:val="24"/>
        </w:rPr>
        <w:t xml:space="preserve"> reducing </w:t>
      </w:r>
      <w:r w:rsidR="00F17FCB">
        <w:rPr>
          <w:rFonts w:ascii="Times New Roman" w:hAnsi="Times New Roman" w:cs="Times New Roman"/>
          <w:sz w:val="24"/>
          <w:szCs w:val="24"/>
        </w:rPr>
        <w:t xml:space="preserve">reliance on </w:t>
      </w:r>
      <w:r w:rsidR="00DA21EA" w:rsidRPr="00C91E9F">
        <w:rPr>
          <w:rFonts w:ascii="Times New Roman" w:hAnsi="Times New Roman" w:cs="Times New Roman"/>
          <w:sz w:val="24"/>
          <w:szCs w:val="24"/>
        </w:rPr>
        <w:t>petroleum-based emulsion breakers.</w:t>
      </w:r>
      <w:r w:rsidR="00DA21EA" w:rsidRPr="002635E6">
        <w:rPr>
          <w:rFonts w:ascii="Times New Roman" w:hAnsi="Times New Roman" w:cs="Times New Roman"/>
          <w:color w:val="FF0000"/>
          <w:sz w:val="24"/>
          <w:szCs w:val="24"/>
        </w:rPr>
        <w:t xml:space="preserve"> </w:t>
      </w:r>
    </w:p>
    <w:p w14:paraId="6F25D1D4" w14:textId="2F8C7EDE" w:rsidR="00AB6E27" w:rsidRPr="002635E6" w:rsidRDefault="00AB6E27" w:rsidP="001068FB">
      <w:pPr>
        <w:pStyle w:val="ListParagraph"/>
        <w:numPr>
          <w:ilvl w:val="0"/>
          <w:numId w:val="8"/>
        </w:numPr>
        <w:spacing w:after="0" w:line="480" w:lineRule="auto"/>
        <w:ind w:left="0"/>
        <w:jc w:val="both"/>
        <w:rPr>
          <w:rFonts w:ascii="Times New Roman" w:hAnsi="Times New Roman" w:cs="Times New Roman"/>
          <w:b/>
          <w:bCs/>
          <w:sz w:val="24"/>
          <w:szCs w:val="24"/>
        </w:rPr>
      </w:pPr>
      <w:r w:rsidRPr="002635E6">
        <w:rPr>
          <w:rFonts w:ascii="Times New Roman" w:hAnsi="Times New Roman" w:cs="Times New Roman"/>
          <w:b/>
          <w:bCs/>
          <w:sz w:val="24"/>
          <w:szCs w:val="24"/>
        </w:rPr>
        <w:t>References</w:t>
      </w:r>
    </w:p>
    <w:p w14:paraId="213FA850"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2635E6">
        <w:rPr>
          <w:rFonts w:ascii="Times New Roman" w:hAnsi="Times New Roman" w:cs="Times New Roman"/>
          <w:bCs/>
          <w:sz w:val="24"/>
          <w:szCs w:val="24"/>
          <w:lang w:val="fr-FR"/>
        </w:rPr>
        <w:t xml:space="preserve">Dhandhi, Y., Chaudhari, R. K., &amp; </w:t>
      </w:r>
      <w:proofErr w:type="spellStart"/>
      <w:r w:rsidRPr="002635E6">
        <w:rPr>
          <w:rFonts w:ascii="Times New Roman" w:hAnsi="Times New Roman" w:cs="Times New Roman"/>
          <w:bCs/>
          <w:sz w:val="24"/>
          <w:szCs w:val="24"/>
          <w:lang w:val="fr-FR"/>
        </w:rPr>
        <w:t>Naiya</w:t>
      </w:r>
      <w:proofErr w:type="spellEnd"/>
      <w:r w:rsidRPr="002635E6">
        <w:rPr>
          <w:rFonts w:ascii="Times New Roman" w:hAnsi="Times New Roman" w:cs="Times New Roman"/>
          <w:bCs/>
          <w:sz w:val="24"/>
          <w:szCs w:val="24"/>
          <w:lang w:val="fr-FR"/>
        </w:rPr>
        <w:t xml:space="preserve">, T. K. (2022). </w:t>
      </w:r>
      <w:r w:rsidRPr="002635E6">
        <w:rPr>
          <w:rFonts w:ascii="Times New Roman" w:hAnsi="Times New Roman" w:cs="Times New Roman"/>
          <w:bCs/>
          <w:sz w:val="24"/>
          <w:szCs w:val="24"/>
        </w:rPr>
        <w:t>Development in separation of oilfield emulsion toward green technology–A comprehensive review. </w:t>
      </w:r>
      <w:r w:rsidRPr="002635E6">
        <w:rPr>
          <w:rFonts w:ascii="Times New Roman" w:hAnsi="Times New Roman" w:cs="Times New Roman"/>
          <w:bCs/>
          <w:i/>
          <w:iCs/>
          <w:sz w:val="24"/>
          <w:szCs w:val="24"/>
        </w:rPr>
        <w:t>Separation Science and Technology</w:t>
      </w:r>
      <w:r w:rsidRPr="002635E6">
        <w:rPr>
          <w:rFonts w:ascii="Times New Roman" w:hAnsi="Times New Roman" w:cs="Times New Roman"/>
          <w:bCs/>
          <w:sz w:val="24"/>
          <w:szCs w:val="24"/>
        </w:rPr>
        <w:t>, </w:t>
      </w:r>
      <w:r w:rsidRPr="002635E6">
        <w:rPr>
          <w:rFonts w:ascii="Times New Roman" w:hAnsi="Times New Roman" w:cs="Times New Roman"/>
          <w:bCs/>
          <w:i/>
          <w:iCs/>
          <w:sz w:val="24"/>
          <w:szCs w:val="24"/>
        </w:rPr>
        <w:t>57</w:t>
      </w:r>
      <w:r w:rsidRPr="002635E6">
        <w:rPr>
          <w:rFonts w:ascii="Times New Roman" w:hAnsi="Times New Roman" w:cs="Times New Roman"/>
          <w:bCs/>
          <w:sz w:val="24"/>
          <w:szCs w:val="24"/>
        </w:rPr>
        <w:t>(10), 1642-1668.</w:t>
      </w:r>
    </w:p>
    <w:p w14:paraId="2228CF9E"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2635E6">
        <w:rPr>
          <w:rFonts w:ascii="Times New Roman" w:hAnsi="Times New Roman" w:cs="Times New Roman"/>
          <w:bCs/>
          <w:sz w:val="24"/>
          <w:szCs w:val="24"/>
        </w:rPr>
        <w:t xml:space="preserve">Chandran, K., Krishnan, S., &amp; </w:t>
      </w:r>
      <w:proofErr w:type="spellStart"/>
      <w:r w:rsidRPr="002635E6">
        <w:rPr>
          <w:rFonts w:ascii="Times New Roman" w:hAnsi="Times New Roman" w:cs="Times New Roman"/>
          <w:bCs/>
          <w:sz w:val="24"/>
          <w:szCs w:val="24"/>
        </w:rPr>
        <w:t>Sinnathambi</w:t>
      </w:r>
      <w:proofErr w:type="spellEnd"/>
      <w:r w:rsidRPr="002635E6">
        <w:rPr>
          <w:rFonts w:ascii="Times New Roman" w:hAnsi="Times New Roman" w:cs="Times New Roman"/>
          <w:bCs/>
          <w:sz w:val="24"/>
          <w:szCs w:val="24"/>
        </w:rPr>
        <w:t xml:space="preserve">, C. M. (2014). Application of different groups of demulsifier in water in oil emulsion. </w:t>
      </w:r>
      <w:r w:rsidRPr="002635E6">
        <w:rPr>
          <w:rFonts w:ascii="Times New Roman" w:hAnsi="Times New Roman" w:cs="Times New Roman"/>
          <w:bCs/>
          <w:i/>
          <w:iCs/>
          <w:sz w:val="24"/>
          <w:szCs w:val="24"/>
        </w:rPr>
        <w:t>Journal of Applied Science and Agriculture</w:t>
      </w:r>
      <w:r w:rsidRPr="002635E6">
        <w:rPr>
          <w:rFonts w:ascii="Times New Roman" w:hAnsi="Times New Roman" w:cs="Times New Roman"/>
          <w:bCs/>
          <w:sz w:val="24"/>
          <w:szCs w:val="24"/>
        </w:rPr>
        <w:t>, 9(18), 245-247.</w:t>
      </w:r>
    </w:p>
    <w:p w14:paraId="12B1AFFA"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proofErr w:type="spellStart"/>
      <w:r w:rsidRPr="002635E6">
        <w:rPr>
          <w:rFonts w:ascii="Times New Roman" w:hAnsi="Times New Roman" w:cs="Times New Roman"/>
          <w:bCs/>
          <w:sz w:val="24"/>
          <w:szCs w:val="24"/>
        </w:rPr>
        <w:t>Azubike</w:t>
      </w:r>
      <w:proofErr w:type="spellEnd"/>
      <w:r w:rsidRPr="002635E6">
        <w:rPr>
          <w:rFonts w:ascii="Times New Roman" w:hAnsi="Times New Roman" w:cs="Times New Roman"/>
          <w:bCs/>
          <w:sz w:val="24"/>
          <w:szCs w:val="24"/>
        </w:rPr>
        <w:t>, A. A., &amp; Itohan, E. (2021). Prospects of Breaking Crude Oil Emulsions Using Demulsifier Formulated from Nicotiana tabacum Seed Oil, Leaf Extracts, and Stalk Ash Extracts. </w:t>
      </w:r>
      <w:r w:rsidRPr="002635E6">
        <w:rPr>
          <w:rFonts w:ascii="Times New Roman" w:hAnsi="Times New Roman" w:cs="Times New Roman"/>
          <w:bCs/>
          <w:i/>
          <w:iCs/>
          <w:sz w:val="24"/>
          <w:szCs w:val="24"/>
        </w:rPr>
        <w:t>Petroleum Science and Engineering</w:t>
      </w:r>
      <w:r w:rsidRPr="002635E6">
        <w:rPr>
          <w:rFonts w:ascii="Times New Roman" w:hAnsi="Times New Roman" w:cs="Times New Roman"/>
          <w:bCs/>
          <w:sz w:val="24"/>
          <w:szCs w:val="24"/>
        </w:rPr>
        <w:t>, </w:t>
      </w:r>
      <w:r w:rsidRPr="002635E6">
        <w:rPr>
          <w:rFonts w:ascii="Times New Roman" w:hAnsi="Times New Roman" w:cs="Times New Roman"/>
          <w:bCs/>
          <w:i/>
          <w:iCs/>
          <w:sz w:val="24"/>
          <w:szCs w:val="24"/>
        </w:rPr>
        <w:t>5</w:t>
      </w:r>
      <w:r w:rsidRPr="002635E6">
        <w:rPr>
          <w:rFonts w:ascii="Times New Roman" w:hAnsi="Times New Roman" w:cs="Times New Roman"/>
          <w:bCs/>
          <w:sz w:val="24"/>
          <w:szCs w:val="24"/>
        </w:rPr>
        <w:t>(2), 44-53.</w:t>
      </w:r>
    </w:p>
    <w:p w14:paraId="45B8B98D"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2635E6">
        <w:rPr>
          <w:rFonts w:ascii="Times New Roman" w:hAnsi="Times New Roman" w:cs="Times New Roman"/>
          <w:bCs/>
          <w:sz w:val="24"/>
          <w:szCs w:val="24"/>
        </w:rPr>
        <w:t xml:space="preserve">Adebanjo, F. O., &amp; </w:t>
      </w:r>
      <w:proofErr w:type="spellStart"/>
      <w:r w:rsidRPr="002635E6">
        <w:rPr>
          <w:rFonts w:ascii="Times New Roman" w:hAnsi="Times New Roman" w:cs="Times New Roman"/>
          <w:bCs/>
          <w:sz w:val="24"/>
          <w:szCs w:val="24"/>
        </w:rPr>
        <w:t>Aduroja</w:t>
      </w:r>
      <w:proofErr w:type="spellEnd"/>
      <w:r w:rsidRPr="002635E6">
        <w:rPr>
          <w:rFonts w:ascii="Times New Roman" w:hAnsi="Times New Roman" w:cs="Times New Roman"/>
          <w:bCs/>
          <w:sz w:val="24"/>
          <w:szCs w:val="24"/>
        </w:rPr>
        <w:t>, O. C. (2015). Development of Local Demulsifier for Water-In-Oil Emulsion Treatment. </w:t>
      </w:r>
      <w:r w:rsidRPr="002635E6">
        <w:rPr>
          <w:rFonts w:ascii="Times New Roman" w:hAnsi="Times New Roman" w:cs="Times New Roman"/>
          <w:bCs/>
          <w:i/>
          <w:iCs/>
          <w:sz w:val="24"/>
          <w:szCs w:val="24"/>
        </w:rPr>
        <w:t>International Journal of Sciences: Basic and Applied Research (IJSBAR)(2015) Volume</w:t>
      </w:r>
      <w:r w:rsidRPr="002635E6">
        <w:rPr>
          <w:rFonts w:ascii="Times New Roman" w:hAnsi="Times New Roman" w:cs="Times New Roman"/>
          <w:bCs/>
          <w:sz w:val="24"/>
          <w:szCs w:val="24"/>
        </w:rPr>
        <w:t>, </w:t>
      </w:r>
      <w:r w:rsidRPr="002635E6">
        <w:rPr>
          <w:rFonts w:ascii="Times New Roman" w:hAnsi="Times New Roman" w:cs="Times New Roman"/>
          <w:bCs/>
          <w:i/>
          <w:iCs/>
          <w:sz w:val="24"/>
          <w:szCs w:val="24"/>
        </w:rPr>
        <w:t>24</w:t>
      </w:r>
      <w:r w:rsidRPr="002635E6">
        <w:rPr>
          <w:rFonts w:ascii="Times New Roman" w:hAnsi="Times New Roman" w:cs="Times New Roman"/>
          <w:bCs/>
          <w:sz w:val="24"/>
          <w:szCs w:val="24"/>
        </w:rPr>
        <w:t>, 301-320.</w:t>
      </w:r>
    </w:p>
    <w:p w14:paraId="5AB324BF"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2635E6">
        <w:rPr>
          <w:rFonts w:ascii="Times New Roman" w:hAnsi="Times New Roman" w:cs="Times New Roman"/>
          <w:bCs/>
          <w:sz w:val="24"/>
          <w:szCs w:val="24"/>
        </w:rPr>
        <w:t>Dhandhi, Y., Kumar Saw, R., Singh, R., &amp; Naiya, T. K. (2023a). Application of a novel surface-active green demulsifier for demulsification of field crude oil emulsion. </w:t>
      </w:r>
      <w:r w:rsidRPr="002635E6">
        <w:rPr>
          <w:rFonts w:ascii="Times New Roman" w:hAnsi="Times New Roman" w:cs="Times New Roman"/>
          <w:bCs/>
          <w:i/>
          <w:iCs/>
          <w:sz w:val="24"/>
          <w:szCs w:val="24"/>
        </w:rPr>
        <w:t>Separation Science and Technology</w:t>
      </w:r>
      <w:r w:rsidRPr="002635E6">
        <w:rPr>
          <w:rFonts w:ascii="Times New Roman" w:hAnsi="Times New Roman" w:cs="Times New Roman"/>
          <w:bCs/>
          <w:sz w:val="24"/>
          <w:szCs w:val="24"/>
        </w:rPr>
        <w:t>, </w:t>
      </w:r>
      <w:r w:rsidRPr="002635E6">
        <w:rPr>
          <w:rFonts w:ascii="Times New Roman" w:hAnsi="Times New Roman" w:cs="Times New Roman"/>
          <w:bCs/>
          <w:i/>
          <w:iCs/>
          <w:sz w:val="24"/>
          <w:szCs w:val="24"/>
        </w:rPr>
        <w:t>58</w:t>
      </w:r>
      <w:r w:rsidRPr="002635E6">
        <w:rPr>
          <w:rFonts w:ascii="Times New Roman" w:hAnsi="Times New Roman" w:cs="Times New Roman"/>
          <w:bCs/>
          <w:sz w:val="24"/>
          <w:szCs w:val="24"/>
        </w:rPr>
        <w:t>(9), 1654-1678.</w:t>
      </w:r>
    </w:p>
    <w:p w14:paraId="25959B04"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2635E6">
        <w:rPr>
          <w:rFonts w:ascii="Times New Roman" w:hAnsi="Times New Roman" w:cs="Times New Roman"/>
          <w:bCs/>
          <w:sz w:val="24"/>
          <w:szCs w:val="24"/>
        </w:rPr>
        <w:t xml:space="preserve">Dhandhi, Y., Bhardwaj, V., &amp; Naiya, T. K. (2023b). Application of Novel Biodegradable Demulsifier Synthesized from Helianthus annuus in Field Crude Oil </w:t>
      </w:r>
      <w:r w:rsidRPr="002635E6">
        <w:rPr>
          <w:rFonts w:ascii="Times New Roman" w:hAnsi="Times New Roman" w:cs="Times New Roman"/>
          <w:bCs/>
          <w:sz w:val="24"/>
          <w:szCs w:val="24"/>
        </w:rPr>
        <w:lastRenderedPageBreak/>
        <w:t>Demulsification─ Experimental and Modeling Approach through RSM. </w:t>
      </w:r>
      <w:r w:rsidRPr="002635E6">
        <w:rPr>
          <w:rFonts w:ascii="Times New Roman" w:hAnsi="Times New Roman" w:cs="Times New Roman"/>
          <w:bCs/>
          <w:i/>
          <w:iCs/>
          <w:sz w:val="24"/>
          <w:szCs w:val="24"/>
        </w:rPr>
        <w:t>Industrial &amp; Engineering Chemistry Research</w:t>
      </w:r>
      <w:r w:rsidRPr="002635E6">
        <w:rPr>
          <w:rFonts w:ascii="Times New Roman" w:hAnsi="Times New Roman" w:cs="Times New Roman"/>
          <w:bCs/>
          <w:sz w:val="24"/>
          <w:szCs w:val="24"/>
        </w:rPr>
        <w:t>, </w:t>
      </w:r>
      <w:r w:rsidRPr="002635E6">
        <w:rPr>
          <w:rFonts w:ascii="Times New Roman" w:hAnsi="Times New Roman" w:cs="Times New Roman"/>
          <w:bCs/>
          <w:i/>
          <w:iCs/>
          <w:sz w:val="24"/>
          <w:szCs w:val="24"/>
        </w:rPr>
        <w:t>62</w:t>
      </w:r>
      <w:r w:rsidRPr="002635E6">
        <w:rPr>
          <w:rFonts w:ascii="Times New Roman" w:hAnsi="Times New Roman" w:cs="Times New Roman"/>
          <w:bCs/>
          <w:sz w:val="24"/>
          <w:szCs w:val="24"/>
        </w:rPr>
        <w:t>(44), 18621-18636.</w:t>
      </w:r>
    </w:p>
    <w:p w14:paraId="7768A3F1"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2635E6">
        <w:rPr>
          <w:rFonts w:ascii="Times New Roman" w:hAnsi="Times New Roman" w:cs="Times New Roman"/>
          <w:bCs/>
          <w:sz w:val="24"/>
          <w:szCs w:val="24"/>
        </w:rPr>
        <w:t>Yaakob, A. B., &amp; Sulaimon, A. A. (2017). Performance assessment of plant extracts as green demulsifiers. </w:t>
      </w:r>
      <w:r w:rsidRPr="002635E6">
        <w:rPr>
          <w:rFonts w:ascii="Times New Roman" w:hAnsi="Times New Roman" w:cs="Times New Roman"/>
          <w:bCs/>
          <w:i/>
          <w:iCs/>
          <w:sz w:val="24"/>
          <w:szCs w:val="24"/>
        </w:rPr>
        <w:t>Journal of the Japan Petroleum Institute</w:t>
      </w:r>
      <w:r w:rsidRPr="002635E6">
        <w:rPr>
          <w:rFonts w:ascii="Times New Roman" w:hAnsi="Times New Roman" w:cs="Times New Roman"/>
          <w:bCs/>
          <w:sz w:val="24"/>
          <w:szCs w:val="24"/>
        </w:rPr>
        <w:t>, </w:t>
      </w:r>
      <w:r w:rsidRPr="002635E6">
        <w:rPr>
          <w:rFonts w:ascii="Times New Roman" w:hAnsi="Times New Roman" w:cs="Times New Roman"/>
          <w:bCs/>
          <w:i/>
          <w:iCs/>
          <w:sz w:val="24"/>
          <w:szCs w:val="24"/>
        </w:rPr>
        <w:t>60</w:t>
      </w:r>
      <w:r w:rsidRPr="002635E6">
        <w:rPr>
          <w:rFonts w:ascii="Times New Roman" w:hAnsi="Times New Roman" w:cs="Times New Roman"/>
          <w:bCs/>
          <w:sz w:val="24"/>
          <w:szCs w:val="24"/>
        </w:rPr>
        <w:t>(4), 186-193.</w:t>
      </w:r>
    </w:p>
    <w:p w14:paraId="04665D4D"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proofErr w:type="spellStart"/>
      <w:r w:rsidRPr="002635E6">
        <w:rPr>
          <w:rFonts w:ascii="Times New Roman" w:hAnsi="Times New Roman" w:cs="Times New Roman"/>
          <w:bCs/>
          <w:sz w:val="24"/>
          <w:szCs w:val="24"/>
        </w:rPr>
        <w:t>Chadorshabi</w:t>
      </w:r>
      <w:proofErr w:type="spellEnd"/>
      <w:r w:rsidRPr="002635E6">
        <w:rPr>
          <w:rFonts w:ascii="Times New Roman" w:hAnsi="Times New Roman" w:cs="Times New Roman"/>
          <w:bCs/>
          <w:sz w:val="24"/>
          <w:szCs w:val="24"/>
        </w:rPr>
        <w:t xml:space="preserve">, S., </w:t>
      </w:r>
      <w:proofErr w:type="spellStart"/>
      <w:r w:rsidRPr="002635E6">
        <w:rPr>
          <w:rFonts w:ascii="Times New Roman" w:hAnsi="Times New Roman" w:cs="Times New Roman"/>
          <w:bCs/>
          <w:sz w:val="24"/>
          <w:szCs w:val="24"/>
        </w:rPr>
        <w:t>Hallaj-Nezhadi</w:t>
      </w:r>
      <w:proofErr w:type="spellEnd"/>
      <w:r w:rsidRPr="002635E6">
        <w:rPr>
          <w:rFonts w:ascii="Times New Roman" w:hAnsi="Times New Roman" w:cs="Times New Roman"/>
          <w:bCs/>
          <w:sz w:val="24"/>
          <w:szCs w:val="24"/>
        </w:rPr>
        <w:t>, S., &amp; Ghasempour, Z. (2022). Red onion skin active ingredients, extraction and biological properties for functional food applications. </w:t>
      </w:r>
      <w:r w:rsidRPr="002635E6">
        <w:rPr>
          <w:rFonts w:ascii="Times New Roman" w:hAnsi="Times New Roman" w:cs="Times New Roman"/>
          <w:bCs/>
          <w:i/>
          <w:iCs/>
          <w:sz w:val="24"/>
          <w:szCs w:val="24"/>
        </w:rPr>
        <w:t>Food Chemistry</w:t>
      </w:r>
      <w:r w:rsidRPr="002635E6">
        <w:rPr>
          <w:rFonts w:ascii="Times New Roman" w:hAnsi="Times New Roman" w:cs="Times New Roman"/>
          <w:bCs/>
          <w:sz w:val="24"/>
          <w:szCs w:val="24"/>
        </w:rPr>
        <w:t>, </w:t>
      </w:r>
      <w:r w:rsidRPr="002635E6">
        <w:rPr>
          <w:rFonts w:ascii="Times New Roman" w:hAnsi="Times New Roman" w:cs="Times New Roman"/>
          <w:bCs/>
          <w:i/>
          <w:iCs/>
          <w:sz w:val="24"/>
          <w:szCs w:val="24"/>
        </w:rPr>
        <w:t>386</w:t>
      </w:r>
      <w:r w:rsidRPr="002635E6">
        <w:rPr>
          <w:rFonts w:ascii="Times New Roman" w:hAnsi="Times New Roman" w:cs="Times New Roman"/>
          <w:bCs/>
          <w:sz w:val="24"/>
          <w:szCs w:val="24"/>
        </w:rPr>
        <w:t>, 132737.</w:t>
      </w:r>
    </w:p>
    <w:p w14:paraId="6615F31D"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proofErr w:type="spellStart"/>
      <w:r w:rsidRPr="002635E6">
        <w:rPr>
          <w:rFonts w:ascii="Times New Roman" w:hAnsi="Times New Roman" w:cs="Times New Roman"/>
          <w:bCs/>
          <w:sz w:val="24"/>
          <w:szCs w:val="24"/>
          <w:lang w:val="fr-FR"/>
        </w:rPr>
        <w:t>Celano</w:t>
      </w:r>
      <w:proofErr w:type="spellEnd"/>
      <w:r w:rsidRPr="002635E6">
        <w:rPr>
          <w:rFonts w:ascii="Times New Roman" w:hAnsi="Times New Roman" w:cs="Times New Roman"/>
          <w:bCs/>
          <w:sz w:val="24"/>
          <w:szCs w:val="24"/>
          <w:lang w:val="fr-FR"/>
        </w:rPr>
        <w:t xml:space="preserve">, R., </w:t>
      </w:r>
      <w:proofErr w:type="spellStart"/>
      <w:r w:rsidRPr="002635E6">
        <w:rPr>
          <w:rFonts w:ascii="Times New Roman" w:hAnsi="Times New Roman" w:cs="Times New Roman"/>
          <w:bCs/>
          <w:sz w:val="24"/>
          <w:szCs w:val="24"/>
          <w:lang w:val="fr-FR"/>
        </w:rPr>
        <w:t>Docimo</w:t>
      </w:r>
      <w:proofErr w:type="spellEnd"/>
      <w:r w:rsidRPr="002635E6">
        <w:rPr>
          <w:rFonts w:ascii="Times New Roman" w:hAnsi="Times New Roman" w:cs="Times New Roman"/>
          <w:bCs/>
          <w:sz w:val="24"/>
          <w:szCs w:val="24"/>
          <w:lang w:val="fr-FR"/>
        </w:rPr>
        <w:t xml:space="preserve">, T., </w:t>
      </w:r>
      <w:proofErr w:type="spellStart"/>
      <w:r w:rsidRPr="002635E6">
        <w:rPr>
          <w:rFonts w:ascii="Times New Roman" w:hAnsi="Times New Roman" w:cs="Times New Roman"/>
          <w:bCs/>
          <w:sz w:val="24"/>
          <w:szCs w:val="24"/>
          <w:lang w:val="fr-FR"/>
        </w:rPr>
        <w:t>Piccinelli</w:t>
      </w:r>
      <w:proofErr w:type="spellEnd"/>
      <w:r w:rsidRPr="002635E6">
        <w:rPr>
          <w:rFonts w:ascii="Times New Roman" w:hAnsi="Times New Roman" w:cs="Times New Roman"/>
          <w:bCs/>
          <w:sz w:val="24"/>
          <w:szCs w:val="24"/>
          <w:lang w:val="fr-FR"/>
        </w:rPr>
        <w:t xml:space="preserve">, A. L., </w:t>
      </w:r>
      <w:proofErr w:type="spellStart"/>
      <w:r w:rsidRPr="002635E6">
        <w:rPr>
          <w:rFonts w:ascii="Times New Roman" w:hAnsi="Times New Roman" w:cs="Times New Roman"/>
          <w:bCs/>
          <w:sz w:val="24"/>
          <w:szCs w:val="24"/>
          <w:lang w:val="fr-FR"/>
        </w:rPr>
        <w:t>Gazzerro</w:t>
      </w:r>
      <w:proofErr w:type="spellEnd"/>
      <w:r w:rsidRPr="002635E6">
        <w:rPr>
          <w:rFonts w:ascii="Times New Roman" w:hAnsi="Times New Roman" w:cs="Times New Roman"/>
          <w:bCs/>
          <w:sz w:val="24"/>
          <w:szCs w:val="24"/>
          <w:lang w:val="fr-FR"/>
        </w:rPr>
        <w:t xml:space="preserve">, P., </w:t>
      </w:r>
      <w:proofErr w:type="spellStart"/>
      <w:r w:rsidRPr="002635E6">
        <w:rPr>
          <w:rFonts w:ascii="Times New Roman" w:hAnsi="Times New Roman" w:cs="Times New Roman"/>
          <w:bCs/>
          <w:sz w:val="24"/>
          <w:szCs w:val="24"/>
          <w:lang w:val="fr-FR"/>
        </w:rPr>
        <w:t>Tucci</w:t>
      </w:r>
      <w:proofErr w:type="spellEnd"/>
      <w:r w:rsidRPr="002635E6">
        <w:rPr>
          <w:rFonts w:ascii="Times New Roman" w:hAnsi="Times New Roman" w:cs="Times New Roman"/>
          <w:bCs/>
          <w:sz w:val="24"/>
          <w:szCs w:val="24"/>
          <w:lang w:val="fr-FR"/>
        </w:rPr>
        <w:t xml:space="preserve">, M., Di </w:t>
      </w:r>
      <w:proofErr w:type="spellStart"/>
      <w:r w:rsidRPr="002635E6">
        <w:rPr>
          <w:rFonts w:ascii="Times New Roman" w:hAnsi="Times New Roman" w:cs="Times New Roman"/>
          <w:bCs/>
          <w:sz w:val="24"/>
          <w:szCs w:val="24"/>
          <w:lang w:val="fr-FR"/>
        </w:rPr>
        <w:t>Sanzo</w:t>
      </w:r>
      <w:proofErr w:type="spellEnd"/>
      <w:r w:rsidRPr="002635E6">
        <w:rPr>
          <w:rFonts w:ascii="Times New Roman" w:hAnsi="Times New Roman" w:cs="Times New Roman"/>
          <w:bCs/>
          <w:sz w:val="24"/>
          <w:szCs w:val="24"/>
          <w:lang w:val="fr-FR"/>
        </w:rPr>
        <w:t xml:space="preserve">, R., ... </w:t>
      </w:r>
      <w:r w:rsidRPr="002635E6">
        <w:rPr>
          <w:rFonts w:ascii="Times New Roman" w:hAnsi="Times New Roman" w:cs="Times New Roman"/>
          <w:bCs/>
          <w:sz w:val="24"/>
          <w:szCs w:val="24"/>
        </w:rPr>
        <w:t xml:space="preserve">&amp; </w:t>
      </w:r>
      <w:proofErr w:type="spellStart"/>
      <w:r w:rsidRPr="002635E6">
        <w:rPr>
          <w:rFonts w:ascii="Times New Roman" w:hAnsi="Times New Roman" w:cs="Times New Roman"/>
          <w:bCs/>
          <w:sz w:val="24"/>
          <w:szCs w:val="24"/>
        </w:rPr>
        <w:t>Rastrelli</w:t>
      </w:r>
      <w:proofErr w:type="spellEnd"/>
      <w:r w:rsidRPr="002635E6">
        <w:rPr>
          <w:rFonts w:ascii="Times New Roman" w:hAnsi="Times New Roman" w:cs="Times New Roman"/>
          <w:bCs/>
          <w:sz w:val="24"/>
          <w:szCs w:val="24"/>
        </w:rPr>
        <w:t>, L. (2021). Onion peel: Turning a food waste into a resource. </w:t>
      </w:r>
      <w:r w:rsidRPr="002635E6">
        <w:rPr>
          <w:rFonts w:ascii="Times New Roman" w:hAnsi="Times New Roman" w:cs="Times New Roman"/>
          <w:bCs/>
          <w:i/>
          <w:iCs/>
          <w:sz w:val="24"/>
          <w:szCs w:val="24"/>
        </w:rPr>
        <w:t>Antioxidants</w:t>
      </w:r>
      <w:r w:rsidRPr="002635E6">
        <w:rPr>
          <w:rFonts w:ascii="Times New Roman" w:hAnsi="Times New Roman" w:cs="Times New Roman"/>
          <w:bCs/>
          <w:sz w:val="24"/>
          <w:szCs w:val="24"/>
        </w:rPr>
        <w:t>, </w:t>
      </w:r>
      <w:r w:rsidRPr="002635E6">
        <w:rPr>
          <w:rFonts w:ascii="Times New Roman" w:hAnsi="Times New Roman" w:cs="Times New Roman"/>
          <w:bCs/>
          <w:i/>
          <w:iCs/>
          <w:sz w:val="24"/>
          <w:szCs w:val="24"/>
        </w:rPr>
        <w:t>10</w:t>
      </w:r>
      <w:r w:rsidRPr="002635E6">
        <w:rPr>
          <w:rFonts w:ascii="Times New Roman" w:hAnsi="Times New Roman" w:cs="Times New Roman"/>
          <w:bCs/>
          <w:sz w:val="24"/>
          <w:szCs w:val="24"/>
        </w:rPr>
        <w:t>(2), 304.</w:t>
      </w:r>
    </w:p>
    <w:p w14:paraId="731C9CD0"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proofErr w:type="spellStart"/>
      <w:r w:rsidRPr="002635E6">
        <w:rPr>
          <w:rFonts w:ascii="Times New Roman" w:hAnsi="Times New Roman" w:cs="Times New Roman"/>
          <w:bCs/>
          <w:sz w:val="24"/>
          <w:szCs w:val="24"/>
        </w:rPr>
        <w:t>Oikeh</w:t>
      </w:r>
      <w:proofErr w:type="spellEnd"/>
      <w:r w:rsidRPr="002635E6">
        <w:rPr>
          <w:rFonts w:ascii="Times New Roman" w:hAnsi="Times New Roman" w:cs="Times New Roman"/>
          <w:bCs/>
          <w:sz w:val="24"/>
          <w:szCs w:val="24"/>
        </w:rPr>
        <w:t xml:space="preserve">, E. I., </w:t>
      </w:r>
      <w:proofErr w:type="spellStart"/>
      <w:r w:rsidRPr="002635E6">
        <w:rPr>
          <w:rFonts w:ascii="Times New Roman" w:hAnsi="Times New Roman" w:cs="Times New Roman"/>
          <w:bCs/>
          <w:sz w:val="24"/>
          <w:szCs w:val="24"/>
        </w:rPr>
        <w:t>Oviasogie</w:t>
      </w:r>
      <w:proofErr w:type="spellEnd"/>
      <w:r w:rsidRPr="002635E6">
        <w:rPr>
          <w:rFonts w:ascii="Times New Roman" w:hAnsi="Times New Roman" w:cs="Times New Roman"/>
          <w:bCs/>
          <w:sz w:val="24"/>
          <w:szCs w:val="24"/>
        </w:rPr>
        <w:t>, F. E., &amp; Omoregie, E. S. (2020). Quantitative phytochemical analysis and antimicrobial activities of fresh and dry ethanol extracts of Citrus sinensis (L.) Osbeck (sweet Orange) peels. </w:t>
      </w:r>
      <w:r w:rsidRPr="002635E6">
        <w:rPr>
          <w:rFonts w:ascii="Times New Roman" w:hAnsi="Times New Roman" w:cs="Times New Roman"/>
          <w:bCs/>
          <w:i/>
          <w:iCs/>
          <w:sz w:val="24"/>
          <w:szCs w:val="24"/>
        </w:rPr>
        <w:t xml:space="preserve">Clinical </w:t>
      </w:r>
      <w:proofErr w:type="spellStart"/>
      <w:r w:rsidRPr="002635E6">
        <w:rPr>
          <w:rFonts w:ascii="Times New Roman" w:hAnsi="Times New Roman" w:cs="Times New Roman"/>
          <w:bCs/>
          <w:i/>
          <w:iCs/>
          <w:sz w:val="24"/>
          <w:szCs w:val="24"/>
        </w:rPr>
        <w:t>Phytoscience</w:t>
      </w:r>
      <w:proofErr w:type="spellEnd"/>
      <w:r w:rsidRPr="002635E6">
        <w:rPr>
          <w:rFonts w:ascii="Times New Roman" w:hAnsi="Times New Roman" w:cs="Times New Roman"/>
          <w:bCs/>
          <w:sz w:val="24"/>
          <w:szCs w:val="24"/>
        </w:rPr>
        <w:t>, </w:t>
      </w:r>
      <w:r w:rsidRPr="002635E6">
        <w:rPr>
          <w:rFonts w:ascii="Times New Roman" w:hAnsi="Times New Roman" w:cs="Times New Roman"/>
          <w:bCs/>
          <w:i/>
          <w:iCs/>
          <w:sz w:val="24"/>
          <w:szCs w:val="24"/>
        </w:rPr>
        <w:t>6</w:t>
      </w:r>
      <w:r w:rsidRPr="002635E6">
        <w:rPr>
          <w:rFonts w:ascii="Times New Roman" w:hAnsi="Times New Roman" w:cs="Times New Roman"/>
          <w:bCs/>
          <w:sz w:val="24"/>
          <w:szCs w:val="24"/>
        </w:rPr>
        <w:t>, 1-6.</w:t>
      </w:r>
    </w:p>
    <w:p w14:paraId="2BB8CC61"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2635E6">
        <w:rPr>
          <w:rFonts w:ascii="Times New Roman" w:hAnsi="Times New Roman" w:cs="Times New Roman"/>
          <w:bCs/>
          <w:sz w:val="24"/>
          <w:szCs w:val="24"/>
        </w:rPr>
        <w:t xml:space="preserve">Stoica, F., </w:t>
      </w:r>
      <w:proofErr w:type="spellStart"/>
      <w:r w:rsidRPr="002635E6">
        <w:rPr>
          <w:rFonts w:ascii="Times New Roman" w:hAnsi="Times New Roman" w:cs="Times New Roman"/>
          <w:bCs/>
          <w:sz w:val="24"/>
          <w:szCs w:val="24"/>
        </w:rPr>
        <w:t>Rațu</w:t>
      </w:r>
      <w:proofErr w:type="spellEnd"/>
      <w:r w:rsidRPr="002635E6">
        <w:rPr>
          <w:rFonts w:ascii="Times New Roman" w:hAnsi="Times New Roman" w:cs="Times New Roman"/>
          <w:bCs/>
          <w:sz w:val="24"/>
          <w:szCs w:val="24"/>
        </w:rPr>
        <w:t xml:space="preserve">, R. N., </w:t>
      </w:r>
      <w:proofErr w:type="spellStart"/>
      <w:r w:rsidRPr="002635E6">
        <w:rPr>
          <w:rFonts w:ascii="Times New Roman" w:hAnsi="Times New Roman" w:cs="Times New Roman"/>
          <w:bCs/>
          <w:sz w:val="24"/>
          <w:szCs w:val="24"/>
        </w:rPr>
        <w:t>Veleșcu</w:t>
      </w:r>
      <w:proofErr w:type="spellEnd"/>
      <w:r w:rsidRPr="002635E6">
        <w:rPr>
          <w:rFonts w:ascii="Times New Roman" w:hAnsi="Times New Roman" w:cs="Times New Roman"/>
          <w:bCs/>
          <w:sz w:val="24"/>
          <w:szCs w:val="24"/>
        </w:rPr>
        <w:t xml:space="preserve">, I. D., </w:t>
      </w:r>
      <w:proofErr w:type="spellStart"/>
      <w:r w:rsidRPr="002635E6">
        <w:rPr>
          <w:rFonts w:ascii="Times New Roman" w:hAnsi="Times New Roman" w:cs="Times New Roman"/>
          <w:bCs/>
          <w:sz w:val="24"/>
          <w:szCs w:val="24"/>
        </w:rPr>
        <w:t>Stănciuc</w:t>
      </w:r>
      <w:proofErr w:type="spellEnd"/>
      <w:r w:rsidRPr="002635E6">
        <w:rPr>
          <w:rFonts w:ascii="Times New Roman" w:hAnsi="Times New Roman" w:cs="Times New Roman"/>
          <w:bCs/>
          <w:sz w:val="24"/>
          <w:szCs w:val="24"/>
        </w:rPr>
        <w:t xml:space="preserve">, N., &amp; </w:t>
      </w:r>
      <w:proofErr w:type="spellStart"/>
      <w:r w:rsidRPr="002635E6">
        <w:rPr>
          <w:rFonts w:ascii="Times New Roman" w:hAnsi="Times New Roman" w:cs="Times New Roman"/>
          <w:bCs/>
          <w:sz w:val="24"/>
          <w:szCs w:val="24"/>
        </w:rPr>
        <w:t>Râpeanu</w:t>
      </w:r>
      <w:proofErr w:type="spellEnd"/>
      <w:r w:rsidRPr="002635E6">
        <w:rPr>
          <w:rFonts w:ascii="Times New Roman" w:hAnsi="Times New Roman" w:cs="Times New Roman"/>
          <w:bCs/>
          <w:sz w:val="24"/>
          <w:szCs w:val="24"/>
        </w:rPr>
        <w:t>, G. (2023). A comprehensive review on bioactive compounds, health benefits, and potential food applications of onion (Allium cepa L.) skin waste. </w:t>
      </w:r>
      <w:r w:rsidRPr="002635E6">
        <w:rPr>
          <w:rFonts w:ascii="Times New Roman" w:hAnsi="Times New Roman" w:cs="Times New Roman"/>
          <w:bCs/>
          <w:i/>
          <w:iCs/>
          <w:sz w:val="24"/>
          <w:szCs w:val="24"/>
        </w:rPr>
        <w:t>Trends in Food Science &amp; Technology</w:t>
      </w:r>
      <w:r w:rsidRPr="002635E6">
        <w:rPr>
          <w:rFonts w:ascii="Times New Roman" w:hAnsi="Times New Roman" w:cs="Times New Roman"/>
          <w:bCs/>
          <w:sz w:val="24"/>
          <w:szCs w:val="24"/>
        </w:rPr>
        <w:t>, 104173.</w:t>
      </w:r>
    </w:p>
    <w:p w14:paraId="6B855F9B"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2635E6">
        <w:rPr>
          <w:rFonts w:ascii="Times New Roman" w:hAnsi="Times New Roman" w:cs="Times New Roman"/>
          <w:bCs/>
          <w:sz w:val="24"/>
          <w:szCs w:val="24"/>
        </w:rPr>
        <w:t xml:space="preserve">Shabir, I., Pandey, V. K., Dar, A. H., </w:t>
      </w:r>
      <w:proofErr w:type="spellStart"/>
      <w:r w:rsidRPr="002635E6">
        <w:rPr>
          <w:rFonts w:ascii="Times New Roman" w:hAnsi="Times New Roman" w:cs="Times New Roman"/>
          <w:bCs/>
          <w:sz w:val="24"/>
          <w:szCs w:val="24"/>
        </w:rPr>
        <w:t>Pandiselvam</w:t>
      </w:r>
      <w:proofErr w:type="spellEnd"/>
      <w:r w:rsidRPr="002635E6">
        <w:rPr>
          <w:rFonts w:ascii="Times New Roman" w:hAnsi="Times New Roman" w:cs="Times New Roman"/>
          <w:bCs/>
          <w:sz w:val="24"/>
          <w:szCs w:val="24"/>
        </w:rPr>
        <w:t xml:space="preserve">, R., Manzoor, S., Mir, S. A., ... &amp; Trif, M. (2022). Nutritional profile, phytochemical compounds, biological activities, and </w:t>
      </w:r>
      <w:proofErr w:type="spellStart"/>
      <w:r w:rsidRPr="002635E6">
        <w:rPr>
          <w:rFonts w:ascii="Times New Roman" w:hAnsi="Times New Roman" w:cs="Times New Roman"/>
          <w:bCs/>
          <w:sz w:val="24"/>
          <w:szCs w:val="24"/>
        </w:rPr>
        <w:t>utilisation</w:t>
      </w:r>
      <w:proofErr w:type="spellEnd"/>
      <w:r w:rsidRPr="002635E6">
        <w:rPr>
          <w:rFonts w:ascii="Times New Roman" w:hAnsi="Times New Roman" w:cs="Times New Roman"/>
          <w:bCs/>
          <w:sz w:val="24"/>
          <w:szCs w:val="24"/>
        </w:rPr>
        <w:t xml:space="preserve"> of onion peel for food applications: a review. </w:t>
      </w:r>
      <w:r w:rsidRPr="002635E6">
        <w:rPr>
          <w:rFonts w:ascii="Times New Roman" w:hAnsi="Times New Roman" w:cs="Times New Roman"/>
          <w:bCs/>
          <w:i/>
          <w:iCs/>
          <w:sz w:val="24"/>
          <w:szCs w:val="24"/>
        </w:rPr>
        <w:t>Sustainability</w:t>
      </w:r>
      <w:r w:rsidRPr="002635E6">
        <w:rPr>
          <w:rFonts w:ascii="Times New Roman" w:hAnsi="Times New Roman" w:cs="Times New Roman"/>
          <w:bCs/>
          <w:sz w:val="24"/>
          <w:szCs w:val="24"/>
        </w:rPr>
        <w:t>, </w:t>
      </w:r>
      <w:r w:rsidRPr="002635E6">
        <w:rPr>
          <w:rFonts w:ascii="Times New Roman" w:hAnsi="Times New Roman" w:cs="Times New Roman"/>
          <w:bCs/>
          <w:i/>
          <w:iCs/>
          <w:sz w:val="24"/>
          <w:szCs w:val="24"/>
        </w:rPr>
        <w:t>14</w:t>
      </w:r>
      <w:r w:rsidRPr="002635E6">
        <w:rPr>
          <w:rFonts w:ascii="Times New Roman" w:hAnsi="Times New Roman" w:cs="Times New Roman"/>
          <w:bCs/>
          <w:sz w:val="24"/>
          <w:szCs w:val="24"/>
        </w:rPr>
        <w:t>(19), 11958.</w:t>
      </w:r>
    </w:p>
    <w:p w14:paraId="76B1AA40"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2635E6">
        <w:rPr>
          <w:rFonts w:ascii="Times New Roman" w:hAnsi="Times New Roman" w:cs="Times New Roman"/>
          <w:bCs/>
          <w:sz w:val="24"/>
          <w:szCs w:val="24"/>
        </w:rPr>
        <w:t>Obuebite, A. A., Eke, W. I., Victor-Oji, C., Una, D. C., &amp; Akaranta, O. (2023a). Comparative performance evaluation of modified red onion skin extract as surface active agents for tertiary oil recovery. </w:t>
      </w:r>
      <w:r w:rsidRPr="002635E6">
        <w:rPr>
          <w:rFonts w:ascii="Times New Roman" w:hAnsi="Times New Roman" w:cs="Times New Roman"/>
          <w:bCs/>
          <w:i/>
          <w:iCs/>
          <w:sz w:val="24"/>
          <w:szCs w:val="24"/>
        </w:rPr>
        <w:t>Energy Sources, Part A: Recovery, Utilization, and Environmental Effects</w:t>
      </w:r>
      <w:r w:rsidRPr="002635E6">
        <w:rPr>
          <w:rFonts w:ascii="Times New Roman" w:hAnsi="Times New Roman" w:cs="Times New Roman"/>
          <w:bCs/>
          <w:sz w:val="24"/>
          <w:szCs w:val="24"/>
        </w:rPr>
        <w:t>, </w:t>
      </w:r>
      <w:r w:rsidRPr="002635E6">
        <w:rPr>
          <w:rFonts w:ascii="Times New Roman" w:hAnsi="Times New Roman" w:cs="Times New Roman"/>
          <w:bCs/>
          <w:i/>
          <w:iCs/>
          <w:sz w:val="24"/>
          <w:szCs w:val="24"/>
        </w:rPr>
        <w:t>45</w:t>
      </w:r>
      <w:r w:rsidRPr="002635E6">
        <w:rPr>
          <w:rFonts w:ascii="Times New Roman" w:hAnsi="Times New Roman" w:cs="Times New Roman"/>
          <w:bCs/>
          <w:sz w:val="24"/>
          <w:szCs w:val="24"/>
        </w:rPr>
        <w:t>(2), 5096-5109.</w:t>
      </w:r>
    </w:p>
    <w:p w14:paraId="18DD5DA7"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2635E6">
        <w:rPr>
          <w:rFonts w:ascii="Times New Roman" w:hAnsi="Times New Roman" w:cs="Times New Roman"/>
          <w:bCs/>
          <w:sz w:val="24"/>
          <w:szCs w:val="24"/>
        </w:rPr>
        <w:t>Obuebite, A. A., Victor-Oji, C. O., &amp; Eke, W. I. (2023). Laboratory evaluation of red onion skin extract and its derivative as biomass-based enhanced oil recovery agents. </w:t>
      </w:r>
      <w:r w:rsidRPr="002635E6">
        <w:rPr>
          <w:rFonts w:ascii="Times New Roman" w:hAnsi="Times New Roman" w:cs="Times New Roman"/>
          <w:bCs/>
          <w:i/>
          <w:iCs/>
          <w:sz w:val="24"/>
          <w:szCs w:val="24"/>
        </w:rPr>
        <w:t>Scientific African</w:t>
      </w:r>
      <w:r w:rsidRPr="002635E6">
        <w:rPr>
          <w:rFonts w:ascii="Times New Roman" w:hAnsi="Times New Roman" w:cs="Times New Roman"/>
          <w:bCs/>
          <w:sz w:val="24"/>
          <w:szCs w:val="24"/>
        </w:rPr>
        <w:t>, </w:t>
      </w:r>
      <w:r w:rsidRPr="002635E6">
        <w:rPr>
          <w:rFonts w:ascii="Times New Roman" w:hAnsi="Times New Roman" w:cs="Times New Roman"/>
          <w:bCs/>
          <w:i/>
          <w:iCs/>
          <w:sz w:val="24"/>
          <w:szCs w:val="24"/>
        </w:rPr>
        <w:t>19</w:t>
      </w:r>
      <w:r w:rsidRPr="002635E6">
        <w:rPr>
          <w:rFonts w:ascii="Times New Roman" w:hAnsi="Times New Roman" w:cs="Times New Roman"/>
          <w:bCs/>
          <w:sz w:val="24"/>
          <w:szCs w:val="24"/>
        </w:rPr>
        <w:t>, e01460.</w:t>
      </w:r>
    </w:p>
    <w:p w14:paraId="7F5E81A4"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2635E6">
        <w:rPr>
          <w:rFonts w:ascii="Times New Roman" w:hAnsi="Times New Roman" w:cs="Times New Roman"/>
          <w:bCs/>
          <w:sz w:val="24"/>
          <w:szCs w:val="24"/>
        </w:rPr>
        <w:t xml:space="preserve">Obuebite, A. A., </w:t>
      </w:r>
      <w:proofErr w:type="spellStart"/>
      <w:r w:rsidRPr="002635E6">
        <w:rPr>
          <w:rFonts w:ascii="Times New Roman" w:hAnsi="Times New Roman" w:cs="Times New Roman"/>
          <w:bCs/>
          <w:sz w:val="24"/>
          <w:szCs w:val="24"/>
        </w:rPr>
        <w:t>Okwonna</w:t>
      </w:r>
      <w:proofErr w:type="spellEnd"/>
      <w:r w:rsidRPr="002635E6">
        <w:rPr>
          <w:rFonts w:ascii="Times New Roman" w:hAnsi="Times New Roman" w:cs="Times New Roman"/>
          <w:bCs/>
          <w:sz w:val="24"/>
          <w:szCs w:val="24"/>
        </w:rPr>
        <w:t>, O. O., Eke, W. I., &amp; Akaranta, O. (2024). Orange Mesocarp Extract as a Natural Surfactant: Impact on Fluid–Fluid and Fluid–Rock Interactions during Chemical Flooding. </w:t>
      </w:r>
      <w:r w:rsidRPr="002635E6">
        <w:rPr>
          <w:rFonts w:ascii="Times New Roman" w:hAnsi="Times New Roman" w:cs="Times New Roman"/>
          <w:bCs/>
          <w:i/>
          <w:iCs/>
          <w:sz w:val="24"/>
          <w:szCs w:val="24"/>
        </w:rPr>
        <w:t>ACS omega</w:t>
      </w:r>
      <w:r w:rsidRPr="002635E6">
        <w:rPr>
          <w:rFonts w:ascii="Times New Roman" w:hAnsi="Times New Roman" w:cs="Times New Roman"/>
          <w:bCs/>
          <w:sz w:val="24"/>
          <w:szCs w:val="24"/>
        </w:rPr>
        <w:t>, </w:t>
      </w:r>
      <w:r w:rsidRPr="002635E6">
        <w:rPr>
          <w:rFonts w:ascii="Times New Roman" w:hAnsi="Times New Roman" w:cs="Times New Roman"/>
          <w:bCs/>
          <w:i/>
          <w:iCs/>
          <w:sz w:val="24"/>
          <w:szCs w:val="24"/>
        </w:rPr>
        <w:t>9</w:t>
      </w:r>
      <w:r w:rsidRPr="002635E6">
        <w:rPr>
          <w:rFonts w:ascii="Times New Roman" w:hAnsi="Times New Roman" w:cs="Times New Roman"/>
          <w:bCs/>
          <w:sz w:val="24"/>
          <w:szCs w:val="24"/>
        </w:rPr>
        <w:t>(4), 4263-4276.</w:t>
      </w:r>
    </w:p>
    <w:p w14:paraId="67A076B3"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proofErr w:type="spellStart"/>
      <w:r w:rsidRPr="002635E6">
        <w:rPr>
          <w:rFonts w:ascii="Times New Roman" w:hAnsi="Times New Roman" w:cs="Times New Roman"/>
          <w:bCs/>
          <w:sz w:val="24"/>
          <w:szCs w:val="24"/>
        </w:rPr>
        <w:t>Ramchuran</w:t>
      </w:r>
      <w:proofErr w:type="spellEnd"/>
      <w:r w:rsidRPr="002635E6">
        <w:rPr>
          <w:rFonts w:ascii="Times New Roman" w:hAnsi="Times New Roman" w:cs="Times New Roman"/>
          <w:bCs/>
          <w:sz w:val="24"/>
          <w:szCs w:val="24"/>
        </w:rPr>
        <w:t>, S. O., O'Brien, F., Dube, N., &amp; Ramdas, V. (2023). An overview of green processes and technologies, biobased chemicals, and products for industrial applications. </w:t>
      </w:r>
      <w:r w:rsidRPr="002635E6">
        <w:rPr>
          <w:rFonts w:ascii="Times New Roman" w:hAnsi="Times New Roman" w:cs="Times New Roman"/>
          <w:bCs/>
          <w:i/>
          <w:iCs/>
          <w:sz w:val="24"/>
          <w:szCs w:val="24"/>
        </w:rPr>
        <w:t>Current Opinion in Green and Sustainable Chemistry</w:t>
      </w:r>
      <w:r w:rsidRPr="002635E6">
        <w:rPr>
          <w:rFonts w:ascii="Times New Roman" w:hAnsi="Times New Roman" w:cs="Times New Roman"/>
          <w:bCs/>
          <w:sz w:val="24"/>
          <w:szCs w:val="24"/>
        </w:rPr>
        <w:t>, </w:t>
      </w:r>
      <w:r w:rsidRPr="002635E6">
        <w:rPr>
          <w:rFonts w:ascii="Times New Roman" w:hAnsi="Times New Roman" w:cs="Times New Roman"/>
          <w:bCs/>
          <w:i/>
          <w:iCs/>
          <w:sz w:val="24"/>
          <w:szCs w:val="24"/>
        </w:rPr>
        <w:t>41</w:t>
      </w:r>
      <w:r w:rsidRPr="002635E6">
        <w:rPr>
          <w:rFonts w:ascii="Times New Roman" w:hAnsi="Times New Roman" w:cs="Times New Roman"/>
          <w:bCs/>
          <w:sz w:val="24"/>
          <w:szCs w:val="24"/>
        </w:rPr>
        <w:t>, 100832.</w:t>
      </w:r>
    </w:p>
    <w:p w14:paraId="11F69044"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2635E6">
        <w:rPr>
          <w:rFonts w:ascii="Times New Roman" w:hAnsi="Times New Roman" w:cs="Times New Roman"/>
          <w:bCs/>
          <w:sz w:val="24"/>
          <w:szCs w:val="24"/>
        </w:rPr>
        <w:t>Victor-Oji, C. O., Chukwu, U. J., &amp; Akaranta, O. (2019). Comparative study of cashew nutshell liquid and a commercial demulsifier for treating crude oil emulsions. </w:t>
      </w:r>
      <w:r w:rsidRPr="002635E6">
        <w:rPr>
          <w:rFonts w:ascii="Times New Roman" w:hAnsi="Times New Roman" w:cs="Times New Roman"/>
          <w:bCs/>
          <w:i/>
          <w:iCs/>
          <w:sz w:val="24"/>
          <w:szCs w:val="24"/>
        </w:rPr>
        <w:t>Chem. Sci. Int. J</w:t>
      </w:r>
      <w:r w:rsidRPr="002635E6">
        <w:rPr>
          <w:rFonts w:ascii="Times New Roman" w:hAnsi="Times New Roman" w:cs="Times New Roman"/>
          <w:bCs/>
          <w:sz w:val="24"/>
          <w:szCs w:val="24"/>
        </w:rPr>
        <w:t>, </w:t>
      </w:r>
      <w:r w:rsidRPr="002635E6">
        <w:rPr>
          <w:rFonts w:ascii="Times New Roman" w:hAnsi="Times New Roman" w:cs="Times New Roman"/>
          <w:bCs/>
          <w:i/>
          <w:iCs/>
          <w:sz w:val="24"/>
          <w:szCs w:val="24"/>
        </w:rPr>
        <w:t>28</w:t>
      </w:r>
      <w:r w:rsidRPr="002635E6">
        <w:rPr>
          <w:rFonts w:ascii="Times New Roman" w:hAnsi="Times New Roman" w:cs="Times New Roman"/>
          <w:bCs/>
          <w:sz w:val="24"/>
          <w:szCs w:val="24"/>
        </w:rPr>
        <w:t>, 1-17.</w:t>
      </w:r>
    </w:p>
    <w:p w14:paraId="3B092F02"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2635E6">
        <w:rPr>
          <w:rFonts w:ascii="Times New Roman" w:hAnsi="Times New Roman" w:cs="Times New Roman"/>
          <w:bCs/>
          <w:sz w:val="24"/>
          <w:szCs w:val="24"/>
        </w:rPr>
        <w:t>Victor-Oji, C. O., Chukwu, U. J., &amp; Akaranta, O. (2020). Synthesis and evaluation of ethanolamine-cashew nutshell liquid products as crude oil emulsion breakers. </w:t>
      </w:r>
      <w:r w:rsidRPr="002635E6">
        <w:rPr>
          <w:rFonts w:ascii="Times New Roman" w:hAnsi="Times New Roman" w:cs="Times New Roman"/>
          <w:bCs/>
          <w:i/>
          <w:iCs/>
          <w:sz w:val="24"/>
          <w:szCs w:val="24"/>
        </w:rPr>
        <w:t>Asian Journal of Applied Chemistry Research</w:t>
      </w:r>
      <w:r w:rsidRPr="002635E6">
        <w:rPr>
          <w:rFonts w:ascii="Times New Roman" w:hAnsi="Times New Roman" w:cs="Times New Roman"/>
          <w:bCs/>
          <w:sz w:val="24"/>
          <w:szCs w:val="24"/>
        </w:rPr>
        <w:t>, </w:t>
      </w:r>
      <w:r w:rsidRPr="002635E6">
        <w:rPr>
          <w:rFonts w:ascii="Times New Roman" w:hAnsi="Times New Roman" w:cs="Times New Roman"/>
          <w:bCs/>
          <w:i/>
          <w:iCs/>
          <w:sz w:val="24"/>
          <w:szCs w:val="24"/>
        </w:rPr>
        <w:t>4</w:t>
      </w:r>
      <w:r w:rsidRPr="002635E6">
        <w:rPr>
          <w:rFonts w:ascii="Times New Roman" w:hAnsi="Times New Roman" w:cs="Times New Roman"/>
          <w:bCs/>
          <w:sz w:val="24"/>
          <w:szCs w:val="24"/>
        </w:rPr>
        <w:t>(4), 1-33.</w:t>
      </w:r>
    </w:p>
    <w:p w14:paraId="6A5D434E"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2635E6">
        <w:rPr>
          <w:rFonts w:ascii="Times New Roman" w:hAnsi="Times New Roman" w:cs="Times New Roman"/>
          <w:bCs/>
          <w:sz w:val="24"/>
          <w:szCs w:val="24"/>
        </w:rPr>
        <w:t>Victor-Oji, C. O., Chukwu, U. J., &amp; Akaranta, O. (2021). Evaluation of triethanolamine-cashew nutshell liquid derivatives as crude oil emulsion breakers. </w:t>
      </w:r>
      <w:r w:rsidRPr="002635E6">
        <w:rPr>
          <w:rFonts w:ascii="Times New Roman" w:hAnsi="Times New Roman" w:cs="Times New Roman"/>
          <w:bCs/>
          <w:i/>
          <w:iCs/>
          <w:sz w:val="24"/>
          <w:szCs w:val="24"/>
        </w:rPr>
        <w:t>Applied Petrochemical Research</w:t>
      </w:r>
      <w:r w:rsidRPr="002635E6">
        <w:rPr>
          <w:rFonts w:ascii="Times New Roman" w:hAnsi="Times New Roman" w:cs="Times New Roman"/>
          <w:bCs/>
          <w:sz w:val="24"/>
          <w:szCs w:val="24"/>
        </w:rPr>
        <w:t>, </w:t>
      </w:r>
      <w:r w:rsidRPr="002635E6">
        <w:rPr>
          <w:rFonts w:ascii="Times New Roman" w:hAnsi="Times New Roman" w:cs="Times New Roman"/>
          <w:bCs/>
          <w:i/>
          <w:iCs/>
          <w:sz w:val="24"/>
          <w:szCs w:val="24"/>
        </w:rPr>
        <w:t>11</w:t>
      </w:r>
      <w:r w:rsidRPr="002635E6">
        <w:rPr>
          <w:rFonts w:ascii="Times New Roman" w:hAnsi="Times New Roman" w:cs="Times New Roman"/>
          <w:bCs/>
          <w:sz w:val="24"/>
          <w:szCs w:val="24"/>
        </w:rPr>
        <w:t>(2), 209-233.</w:t>
      </w:r>
    </w:p>
    <w:p w14:paraId="16EBF08A"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2635E6">
        <w:rPr>
          <w:rFonts w:ascii="Times New Roman" w:hAnsi="Times New Roman" w:cs="Times New Roman"/>
          <w:bCs/>
          <w:sz w:val="24"/>
          <w:szCs w:val="24"/>
        </w:rPr>
        <w:t>Akaranta, O., &amp; Okoye, O. (2021). Bio-based Products for Water-in-Crude Oil Emulsification/Demulsification Processes: An Update. </w:t>
      </w:r>
      <w:r w:rsidRPr="002635E6">
        <w:rPr>
          <w:rFonts w:ascii="Times New Roman" w:hAnsi="Times New Roman" w:cs="Times New Roman"/>
          <w:bCs/>
          <w:i/>
          <w:iCs/>
          <w:sz w:val="24"/>
          <w:szCs w:val="24"/>
        </w:rPr>
        <w:t>Asian Journal of Applied Chemistry Research</w:t>
      </w:r>
      <w:r w:rsidRPr="002635E6">
        <w:rPr>
          <w:rFonts w:ascii="Times New Roman" w:hAnsi="Times New Roman" w:cs="Times New Roman"/>
          <w:bCs/>
          <w:sz w:val="24"/>
          <w:szCs w:val="24"/>
        </w:rPr>
        <w:t>, </w:t>
      </w:r>
      <w:r w:rsidRPr="002635E6">
        <w:rPr>
          <w:rFonts w:ascii="Times New Roman" w:hAnsi="Times New Roman" w:cs="Times New Roman"/>
          <w:bCs/>
          <w:i/>
          <w:iCs/>
          <w:sz w:val="24"/>
          <w:szCs w:val="24"/>
        </w:rPr>
        <w:t>10</w:t>
      </w:r>
      <w:r w:rsidRPr="002635E6">
        <w:rPr>
          <w:rFonts w:ascii="Times New Roman" w:hAnsi="Times New Roman" w:cs="Times New Roman"/>
          <w:bCs/>
          <w:sz w:val="24"/>
          <w:szCs w:val="24"/>
        </w:rPr>
        <w:t>(2), 16-31.</w:t>
      </w:r>
    </w:p>
    <w:p w14:paraId="74779281"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2635E6">
        <w:rPr>
          <w:rFonts w:ascii="Times New Roman" w:hAnsi="Times New Roman" w:cs="Times New Roman"/>
          <w:bCs/>
          <w:sz w:val="24"/>
          <w:szCs w:val="24"/>
        </w:rPr>
        <w:t>Dhandhi, Y., Bhardwaj, V., Saw, R. K., &amp; Naiya, T. K. (2024). Demulsification of Water-in-Crude Oil Field Emulsion Using Green Demulsifier Based on Sesamum indicum: Synthesis, Characterization, Performance, and Mechanism. </w:t>
      </w:r>
      <w:r w:rsidRPr="002635E6">
        <w:rPr>
          <w:rFonts w:ascii="Times New Roman" w:hAnsi="Times New Roman" w:cs="Times New Roman"/>
          <w:bCs/>
          <w:i/>
          <w:iCs/>
          <w:sz w:val="24"/>
          <w:szCs w:val="24"/>
        </w:rPr>
        <w:t>SPE Journal</w:t>
      </w:r>
      <w:r w:rsidRPr="002635E6">
        <w:rPr>
          <w:rFonts w:ascii="Times New Roman" w:hAnsi="Times New Roman" w:cs="Times New Roman"/>
          <w:bCs/>
          <w:sz w:val="24"/>
          <w:szCs w:val="24"/>
        </w:rPr>
        <w:t>, 1-13.</w:t>
      </w:r>
    </w:p>
    <w:p w14:paraId="2A3C5DCB"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2635E6">
        <w:rPr>
          <w:rFonts w:ascii="Times New Roman" w:hAnsi="Times New Roman" w:cs="Times New Roman"/>
          <w:bCs/>
          <w:sz w:val="24"/>
          <w:szCs w:val="24"/>
        </w:rPr>
        <w:t xml:space="preserve">Okoro, E. E., Nnaji, C. G., Sanni, S. E., </w:t>
      </w:r>
      <w:proofErr w:type="spellStart"/>
      <w:r w:rsidRPr="002635E6">
        <w:rPr>
          <w:rFonts w:ascii="Times New Roman" w:hAnsi="Times New Roman" w:cs="Times New Roman"/>
          <w:bCs/>
          <w:sz w:val="24"/>
          <w:szCs w:val="24"/>
        </w:rPr>
        <w:t>Ahuekwe</w:t>
      </w:r>
      <w:proofErr w:type="spellEnd"/>
      <w:r w:rsidRPr="002635E6">
        <w:rPr>
          <w:rFonts w:ascii="Times New Roman" w:hAnsi="Times New Roman" w:cs="Times New Roman"/>
          <w:bCs/>
          <w:sz w:val="24"/>
          <w:szCs w:val="24"/>
        </w:rPr>
        <w:t xml:space="preserve">, E. F., &amp; </w:t>
      </w:r>
      <w:proofErr w:type="spellStart"/>
      <w:r w:rsidRPr="002635E6">
        <w:rPr>
          <w:rFonts w:ascii="Times New Roman" w:hAnsi="Times New Roman" w:cs="Times New Roman"/>
          <w:bCs/>
          <w:sz w:val="24"/>
          <w:szCs w:val="24"/>
        </w:rPr>
        <w:t>Igwilo</w:t>
      </w:r>
      <w:proofErr w:type="spellEnd"/>
      <w:r w:rsidRPr="002635E6">
        <w:rPr>
          <w:rFonts w:ascii="Times New Roman" w:hAnsi="Times New Roman" w:cs="Times New Roman"/>
          <w:bCs/>
          <w:sz w:val="24"/>
          <w:szCs w:val="24"/>
        </w:rPr>
        <w:t>, K. C. (2020). Evaluation of a naturally derived waste brown oil extract for demulsification of crude oil emulsion. </w:t>
      </w:r>
      <w:r w:rsidRPr="002635E6">
        <w:rPr>
          <w:rFonts w:ascii="Times New Roman" w:hAnsi="Times New Roman" w:cs="Times New Roman"/>
          <w:bCs/>
          <w:i/>
          <w:iCs/>
          <w:sz w:val="24"/>
          <w:szCs w:val="24"/>
        </w:rPr>
        <w:t>Energy Exploration &amp; Exploitation</w:t>
      </w:r>
      <w:r w:rsidRPr="002635E6">
        <w:rPr>
          <w:rFonts w:ascii="Times New Roman" w:hAnsi="Times New Roman" w:cs="Times New Roman"/>
          <w:bCs/>
          <w:sz w:val="24"/>
          <w:szCs w:val="24"/>
        </w:rPr>
        <w:t>, </w:t>
      </w:r>
      <w:r w:rsidRPr="002635E6">
        <w:rPr>
          <w:rFonts w:ascii="Times New Roman" w:hAnsi="Times New Roman" w:cs="Times New Roman"/>
          <w:bCs/>
          <w:i/>
          <w:iCs/>
          <w:sz w:val="24"/>
          <w:szCs w:val="24"/>
        </w:rPr>
        <w:t>38</w:t>
      </w:r>
      <w:r w:rsidRPr="002635E6">
        <w:rPr>
          <w:rFonts w:ascii="Times New Roman" w:hAnsi="Times New Roman" w:cs="Times New Roman"/>
          <w:bCs/>
          <w:sz w:val="24"/>
          <w:szCs w:val="24"/>
        </w:rPr>
        <w:t>(4), 905-922.</w:t>
      </w:r>
    </w:p>
    <w:p w14:paraId="68E70332"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proofErr w:type="spellStart"/>
      <w:r w:rsidRPr="002635E6">
        <w:rPr>
          <w:rFonts w:ascii="Times New Roman" w:hAnsi="Times New Roman" w:cs="Times New Roman"/>
          <w:bCs/>
          <w:sz w:val="24"/>
          <w:szCs w:val="24"/>
        </w:rPr>
        <w:lastRenderedPageBreak/>
        <w:t>Drochomirecki</w:t>
      </w:r>
      <w:proofErr w:type="spellEnd"/>
      <w:r w:rsidRPr="002635E6">
        <w:rPr>
          <w:rFonts w:ascii="Times New Roman" w:hAnsi="Times New Roman" w:cs="Times New Roman"/>
          <w:bCs/>
          <w:sz w:val="24"/>
          <w:szCs w:val="24"/>
        </w:rPr>
        <w:t>, J. M. (2023, October). Application of Bio and Biobased Surfactants as Demulsifiers for Destabilization of Water in Crude Oil Emulsions. In </w:t>
      </w:r>
      <w:r w:rsidRPr="002635E6">
        <w:rPr>
          <w:rFonts w:ascii="Times New Roman" w:hAnsi="Times New Roman" w:cs="Times New Roman"/>
          <w:bCs/>
          <w:i/>
          <w:iCs/>
          <w:sz w:val="24"/>
          <w:szCs w:val="24"/>
        </w:rPr>
        <w:t>SPE Annual Technical Conference and Exhibition?</w:t>
      </w:r>
      <w:r w:rsidRPr="002635E6">
        <w:rPr>
          <w:rFonts w:ascii="Times New Roman" w:hAnsi="Times New Roman" w:cs="Times New Roman"/>
          <w:bCs/>
          <w:sz w:val="24"/>
          <w:szCs w:val="24"/>
        </w:rPr>
        <w:t> (p. D011S999R004). SPE.</w:t>
      </w:r>
    </w:p>
    <w:p w14:paraId="017275D3"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2635E6">
        <w:rPr>
          <w:rFonts w:ascii="Times New Roman" w:hAnsi="Times New Roman" w:cs="Times New Roman"/>
          <w:bCs/>
          <w:sz w:val="24"/>
          <w:szCs w:val="24"/>
        </w:rPr>
        <w:t>Victor-Oji, C. O., Una, D., Joseph, A., Appah, D., &amp; Akaranta, O. (2024). Performance evaluation of glutaraldehyde-modified red onion skin extract as oilfield scale inhibitors. </w:t>
      </w:r>
      <w:r w:rsidRPr="002635E6">
        <w:rPr>
          <w:rFonts w:ascii="Times New Roman" w:hAnsi="Times New Roman" w:cs="Times New Roman"/>
          <w:bCs/>
          <w:i/>
          <w:iCs/>
          <w:sz w:val="24"/>
          <w:szCs w:val="24"/>
        </w:rPr>
        <w:t>Petroleum Science and Technology</w:t>
      </w:r>
      <w:r w:rsidRPr="002635E6">
        <w:rPr>
          <w:rFonts w:ascii="Times New Roman" w:hAnsi="Times New Roman" w:cs="Times New Roman"/>
          <w:bCs/>
          <w:sz w:val="24"/>
          <w:szCs w:val="24"/>
        </w:rPr>
        <w:t>, 1-22.</w:t>
      </w:r>
    </w:p>
    <w:p w14:paraId="1F1EDF45"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2635E6">
        <w:rPr>
          <w:rFonts w:ascii="Times New Roman" w:hAnsi="Times New Roman" w:cs="Times New Roman"/>
          <w:bCs/>
          <w:sz w:val="24"/>
          <w:szCs w:val="24"/>
        </w:rPr>
        <w:t xml:space="preserve">Atta, A. M. (2013). Electric desalting and dewatering of crude oil emulsion based on </w:t>
      </w:r>
      <w:proofErr w:type="spellStart"/>
      <w:r w:rsidRPr="002635E6">
        <w:rPr>
          <w:rFonts w:ascii="Times New Roman" w:hAnsi="Times New Roman" w:cs="Times New Roman"/>
          <w:bCs/>
          <w:sz w:val="24"/>
          <w:szCs w:val="24"/>
        </w:rPr>
        <w:t>schiff</w:t>
      </w:r>
      <w:proofErr w:type="spellEnd"/>
      <w:r w:rsidRPr="002635E6">
        <w:rPr>
          <w:rFonts w:ascii="Times New Roman" w:hAnsi="Times New Roman" w:cs="Times New Roman"/>
          <w:bCs/>
          <w:sz w:val="24"/>
          <w:szCs w:val="24"/>
        </w:rPr>
        <w:t xml:space="preserve"> base polymers as demulsifier. </w:t>
      </w:r>
      <w:r w:rsidRPr="002635E6">
        <w:rPr>
          <w:rFonts w:ascii="Times New Roman" w:hAnsi="Times New Roman" w:cs="Times New Roman"/>
          <w:bCs/>
          <w:i/>
          <w:iCs/>
          <w:sz w:val="24"/>
          <w:szCs w:val="24"/>
        </w:rPr>
        <w:t>International Journal of electrochemical science</w:t>
      </w:r>
      <w:r w:rsidRPr="002635E6">
        <w:rPr>
          <w:rFonts w:ascii="Times New Roman" w:hAnsi="Times New Roman" w:cs="Times New Roman"/>
          <w:bCs/>
          <w:sz w:val="24"/>
          <w:szCs w:val="24"/>
        </w:rPr>
        <w:t>, </w:t>
      </w:r>
      <w:r w:rsidRPr="002635E6">
        <w:rPr>
          <w:rFonts w:ascii="Times New Roman" w:hAnsi="Times New Roman" w:cs="Times New Roman"/>
          <w:bCs/>
          <w:i/>
          <w:iCs/>
          <w:sz w:val="24"/>
          <w:szCs w:val="24"/>
        </w:rPr>
        <w:t>8</w:t>
      </w:r>
      <w:r w:rsidRPr="002635E6">
        <w:rPr>
          <w:rFonts w:ascii="Times New Roman" w:hAnsi="Times New Roman" w:cs="Times New Roman"/>
          <w:bCs/>
          <w:sz w:val="24"/>
          <w:szCs w:val="24"/>
        </w:rPr>
        <w:t>(7), 9474-9498.</w:t>
      </w:r>
    </w:p>
    <w:p w14:paraId="7E6815B5"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2635E6">
        <w:rPr>
          <w:rFonts w:ascii="Times New Roman" w:hAnsi="Times New Roman" w:cs="Times New Roman"/>
          <w:bCs/>
          <w:sz w:val="24"/>
          <w:szCs w:val="24"/>
        </w:rPr>
        <w:t>Atta, A. M., Abdullah, M. M., Al-</w:t>
      </w:r>
      <w:proofErr w:type="spellStart"/>
      <w:r w:rsidRPr="002635E6">
        <w:rPr>
          <w:rFonts w:ascii="Times New Roman" w:hAnsi="Times New Roman" w:cs="Times New Roman"/>
          <w:bCs/>
          <w:sz w:val="24"/>
          <w:szCs w:val="24"/>
        </w:rPr>
        <w:t>Lohedan</w:t>
      </w:r>
      <w:proofErr w:type="spellEnd"/>
      <w:r w:rsidRPr="002635E6">
        <w:rPr>
          <w:rFonts w:ascii="Times New Roman" w:hAnsi="Times New Roman" w:cs="Times New Roman"/>
          <w:bCs/>
          <w:sz w:val="24"/>
          <w:szCs w:val="24"/>
        </w:rPr>
        <w:t>, H. A., &amp; Ezzat, A. O. (2018). Demulsification of heavy crude oil using new nonionic cardanol surfactants. </w:t>
      </w:r>
      <w:r w:rsidRPr="002635E6">
        <w:rPr>
          <w:rFonts w:ascii="Times New Roman" w:hAnsi="Times New Roman" w:cs="Times New Roman"/>
          <w:bCs/>
          <w:i/>
          <w:iCs/>
          <w:sz w:val="24"/>
          <w:szCs w:val="24"/>
        </w:rPr>
        <w:t>Journal of Molecular Liquids</w:t>
      </w:r>
      <w:r w:rsidRPr="002635E6">
        <w:rPr>
          <w:rFonts w:ascii="Times New Roman" w:hAnsi="Times New Roman" w:cs="Times New Roman"/>
          <w:bCs/>
          <w:sz w:val="24"/>
          <w:szCs w:val="24"/>
        </w:rPr>
        <w:t>, </w:t>
      </w:r>
      <w:r w:rsidRPr="002635E6">
        <w:rPr>
          <w:rFonts w:ascii="Times New Roman" w:hAnsi="Times New Roman" w:cs="Times New Roman"/>
          <w:bCs/>
          <w:i/>
          <w:iCs/>
          <w:sz w:val="24"/>
          <w:szCs w:val="24"/>
        </w:rPr>
        <w:t>252</w:t>
      </w:r>
      <w:r w:rsidRPr="002635E6">
        <w:rPr>
          <w:rFonts w:ascii="Times New Roman" w:hAnsi="Times New Roman" w:cs="Times New Roman"/>
          <w:bCs/>
          <w:sz w:val="24"/>
          <w:szCs w:val="24"/>
        </w:rPr>
        <w:t>, 311-320.</w:t>
      </w:r>
    </w:p>
    <w:p w14:paraId="7A15BC92"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2635E6">
        <w:rPr>
          <w:rFonts w:ascii="Times New Roman" w:hAnsi="Times New Roman" w:cs="Times New Roman"/>
          <w:bCs/>
          <w:sz w:val="24"/>
          <w:szCs w:val="24"/>
        </w:rPr>
        <w:t>Al-Sabagh, A. M., Nasser, N. M., &amp; Abd El-Hamid, T. M. (2013). Investigation of kinetic and rheological properties for the demulsification process. </w:t>
      </w:r>
      <w:r w:rsidRPr="002635E6">
        <w:rPr>
          <w:rFonts w:ascii="Times New Roman" w:hAnsi="Times New Roman" w:cs="Times New Roman"/>
          <w:bCs/>
          <w:i/>
          <w:iCs/>
          <w:sz w:val="24"/>
          <w:szCs w:val="24"/>
        </w:rPr>
        <w:t>Egyptian Journal of Petroleum</w:t>
      </w:r>
      <w:r w:rsidRPr="002635E6">
        <w:rPr>
          <w:rFonts w:ascii="Times New Roman" w:hAnsi="Times New Roman" w:cs="Times New Roman"/>
          <w:bCs/>
          <w:sz w:val="24"/>
          <w:szCs w:val="24"/>
        </w:rPr>
        <w:t>, </w:t>
      </w:r>
      <w:r w:rsidRPr="002635E6">
        <w:rPr>
          <w:rFonts w:ascii="Times New Roman" w:hAnsi="Times New Roman" w:cs="Times New Roman"/>
          <w:bCs/>
          <w:i/>
          <w:iCs/>
          <w:sz w:val="24"/>
          <w:szCs w:val="24"/>
        </w:rPr>
        <w:t>22</w:t>
      </w:r>
      <w:r w:rsidRPr="002635E6">
        <w:rPr>
          <w:rFonts w:ascii="Times New Roman" w:hAnsi="Times New Roman" w:cs="Times New Roman"/>
          <w:bCs/>
          <w:sz w:val="24"/>
          <w:szCs w:val="24"/>
        </w:rPr>
        <w:t>(1), 117-127.</w:t>
      </w:r>
    </w:p>
    <w:p w14:paraId="2EF0205B"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2635E6">
        <w:rPr>
          <w:rFonts w:ascii="Times New Roman" w:hAnsi="Times New Roman" w:cs="Times New Roman"/>
          <w:bCs/>
          <w:sz w:val="24"/>
          <w:szCs w:val="24"/>
        </w:rPr>
        <w:t>Coates, J. (2000). Interpretation of infrared spectra, a practical approach. </w:t>
      </w:r>
      <w:r w:rsidRPr="002635E6">
        <w:rPr>
          <w:rFonts w:ascii="Times New Roman" w:hAnsi="Times New Roman" w:cs="Times New Roman"/>
          <w:bCs/>
          <w:i/>
          <w:iCs/>
          <w:sz w:val="24"/>
          <w:szCs w:val="24"/>
        </w:rPr>
        <w:t>Encyclopedia of Analytical Chemistry</w:t>
      </w:r>
      <w:r w:rsidRPr="002635E6">
        <w:rPr>
          <w:rFonts w:ascii="Times New Roman" w:hAnsi="Times New Roman" w:cs="Times New Roman"/>
          <w:bCs/>
          <w:sz w:val="24"/>
          <w:szCs w:val="24"/>
        </w:rPr>
        <w:t>, </w:t>
      </w:r>
      <w:r w:rsidRPr="002635E6">
        <w:rPr>
          <w:rFonts w:ascii="Times New Roman" w:hAnsi="Times New Roman" w:cs="Times New Roman"/>
          <w:bCs/>
          <w:i/>
          <w:iCs/>
          <w:sz w:val="24"/>
          <w:szCs w:val="24"/>
        </w:rPr>
        <w:t>12</w:t>
      </w:r>
      <w:r w:rsidRPr="002635E6">
        <w:rPr>
          <w:rFonts w:ascii="Times New Roman" w:hAnsi="Times New Roman" w:cs="Times New Roman"/>
          <w:bCs/>
          <w:sz w:val="24"/>
          <w:szCs w:val="24"/>
        </w:rPr>
        <w:t>, 10815-10837</w:t>
      </w:r>
      <w:r w:rsidRPr="002635E6">
        <w:rPr>
          <w:rFonts w:ascii="Times New Roman" w:hAnsi="Times New Roman" w:cs="Times New Roman"/>
          <w:sz w:val="24"/>
          <w:szCs w:val="24"/>
        </w:rPr>
        <w:t>, John Wiley &amp; Sons, Chichester, UK, 2000.</w:t>
      </w:r>
    </w:p>
    <w:p w14:paraId="4D160B84"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2635E6">
        <w:rPr>
          <w:rFonts w:ascii="Times New Roman" w:hAnsi="Times New Roman" w:cs="Times New Roman"/>
          <w:bCs/>
          <w:sz w:val="24"/>
          <w:szCs w:val="24"/>
        </w:rPr>
        <w:t>Sagar, N. A., Khar, A., Vikas, Tarafdar, A., &amp; Pareek, S. (2021). Physicochemical and thermal characteristics of onion skin from fifteen Indian cultivars for possible food applications. </w:t>
      </w:r>
      <w:r w:rsidRPr="002635E6">
        <w:rPr>
          <w:rFonts w:ascii="Times New Roman" w:hAnsi="Times New Roman" w:cs="Times New Roman"/>
          <w:bCs/>
          <w:i/>
          <w:iCs/>
          <w:sz w:val="24"/>
          <w:szCs w:val="24"/>
        </w:rPr>
        <w:t>Journal of Food Quality</w:t>
      </w:r>
      <w:r w:rsidRPr="002635E6">
        <w:rPr>
          <w:rFonts w:ascii="Times New Roman" w:hAnsi="Times New Roman" w:cs="Times New Roman"/>
          <w:bCs/>
          <w:sz w:val="24"/>
          <w:szCs w:val="24"/>
        </w:rPr>
        <w:t>, </w:t>
      </w:r>
      <w:r w:rsidRPr="002635E6">
        <w:rPr>
          <w:rFonts w:ascii="Times New Roman" w:hAnsi="Times New Roman" w:cs="Times New Roman"/>
          <w:bCs/>
          <w:i/>
          <w:iCs/>
          <w:sz w:val="24"/>
          <w:szCs w:val="24"/>
        </w:rPr>
        <w:t>2021</w:t>
      </w:r>
      <w:r w:rsidRPr="002635E6">
        <w:rPr>
          <w:rFonts w:ascii="Times New Roman" w:hAnsi="Times New Roman" w:cs="Times New Roman"/>
          <w:bCs/>
          <w:sz w:val="24"/>
          <w:szCs w:val="24"/>
        </w:rPr>
        <w:t>(1), 7178618.</w:t>
      </w:r>
    </w:p>
    <w:p w14:paraId="61C4933A"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proofErr w:type="spellStart"/>
      <w:r w:rsidRPr="002635E6">
        <w:rPr>
          <w:rFonts w:ascii="Times New Roman" w:hAnsi="Times New Roman" w:cs="Times New Roman"/>
          <w:bCs/>
          <w:sz w:val="24"/>
          <w:szCs w:val="24"/>
        </w:rPr>
        <w:t>Puziy</w:t>
      </w:r>
      <w:proofErr w:type="spellEnd"/>
      <w:r w:rsidRPr="002635E6">
        <w:rPr>
          <w:rFonts w:ascii="Times New Roman" w:hAnsi="Times New Roman" w:cs="Times New Roman"/>
          <w:bCs/>
          <w:sz w:val="24"/>
          <w:szCs w:val="24"/>
        </w:rPr>
        <w:t xml:space="preserve">, A. M., </w:t>
      </w:r>
      <w:proofErr w:type="spellStart"/>
      <w:r w:rsidRPr="002635E6">
        <w:rPr>
          <w:rFonts w:ascii="Times New Roman" w:hAnsi="Times New Roman" w:cs="Times New Roman"/>
          <w:bCs/>
          <w:sz w:val="24"/>
          <w:szCs w:val="24"/>
        </w:rPr>
        <w:t>Poddubnaya</w:t>
      </w:r>
      <w:proofErr w:type="spellEnd"/>
      <w:r w:rsidRPr="002635E6">
        <w:rPr>
          <w:rFonts w:ascii="Times New Roman" w:hAnsi="Times New Roman" w:cs="Times New Roman"/>
          <w:bCs/>
          <w:sz w:val="24"/>
          <w:szCs w:val="24"/>
        </w:rPr>
        <w:t xml:space="preserve">, O. I., </w:t>
      </w:r>
      <w:proofErr w:type="spellStart"/>
      <w:r w:rsidRPr="002635E6">
        <w:rPr>
          <w:rFonts w:ascii="Times New Roman" w:hAnsi="Times New Roman" w:cs="Times New Roman"/>
          <w:bCs/>
          <w:sz w:val="24"/>
          <w:szCs w:val="24"/>
        </w:rPr>
        <w:t>Martınez</w:t>
      </w:r>
      <w:proofErr w:type="spellEnd"/>
      <w:r w:rsidRPr="002635E6">
        <w:rPr>
          <w:rFonts w:ascii="Times New Roman" w:hAnsi="Times New Roman" w:cs="Times New Roman"/>
          <w:bCs/>
          <w:sz w:val="24"/>
          <w:szCs w:val="24"/>
        </w:rPr>
        <w:t>-Alonso, A., Suárez-</w:t>
      </w:r>
      <w:proofErr w:type="spellStart"/>
      <w:r w:rsidRPr="002635E6">
        <w:rPr>
          <w:rFonts w:ascii="Times New Roman" w:hAnsi="Times New Roman" w:cs="Times New Roman"/>
          <w:bCs/>
          <w:sz w:val="24"/>
          <w:szCs w:val="24"/>
        </w:rPr>
        <w:t>Garcıa</w:t>
      </w:r>
      <w:proofErr w:type="spellEnd"/>
      <w:r w:rsidRPr="002635E6">
        <w:rPr>
          <w:rFonts w:ascii="Times New Roman" w:hAnsi="Times New Roman" w:cs="Times New Roman"/>
          <w:bCs/>
          <w:sz w:val="24"/>
          <w:szCs w:val="24"/>
        </w:rPr>
        <w:t xml:space="preserve">, F., &amp; </w:t>
      </w:r>
      <w:proofErr w:type="spellStart"/>
      <w:r w:rsidRPr="002635E6">
        <w:rPr>
          <w:rFonts w:ascii="Times New Roman" w:hAnsi="Times New Roman" w:cs="Times New Roman"/>
          <w:bCs/>
          <w:sz w:val="24"/>
          <w:szCs w:val="24"/>
        </w:rPr>
        <w:t>Tascón</w:t>
      </w:r>
      <w:proofErr w:type="spellEnd"/>
      <w:r w:rsidRPr="002635E6">
        <w:rPr>
          <w:rFonts w:ascii="Times New Roman" w:hAnsi="Times New Roman" w:cs="Times New Roman"/>
          <w:bCs/>
          <w:sz w:val="24"/>
          <w:szCs w:val="24"/>
        </w:rPr>
        <w:t>, J. M. D. (2002). Synthetic carbons activated with phosphoric acid: I. Surface chemistry and ion binding properties. </w:t>
      </w:r>
      <w:r w:rsidRPr="002635E6">
        <w:rPr>
          <w:rFonts w:ascii="Times New Roman" w:hAnsi="Times New Roman" w:cs="Times New Roman"/>
          <w:bCs/>
          <w:i/>
          <w:iCs/>
          <w:sz w:val="24"/>
          <w:szCs w:val="24"/>
        </w:rPr>
        <w:t>Carbon</w:t>
      </w:r>
      <w:r w:rsidRPr="002635E6">
        <w:rPr>
          <w:rFonts w:ascii="Times New Roman" w:hAnsi="Times New Roman" w:cs="Times New Roman"/>
          <w:bCs/>
          <w:sz w:val="24"/>
          <w:szCs w:val="24"/>
        </w:rPr>
        <w:t>, </w:t>
      </w:r>
      <w:r w:rsidRPr="002635E6">
        <w:rPr>
          <w:rFonts w:ascii="Times New Roman" w:hAnsi="Times New Roman" w:cs="Times New Roman"/>
          <w:bCs/>
          <w:i/>
          <w:iCs/>
          <w:sz w:val="24"/>
          <w:szCs w:val="24"/>
        </w:rPr>
        <w:t>40</w:t>
      </w:r>
      <w:r w:rsidRPr="002635E6">
        <w:rPr>
          <w:rFonts w:ascii="Times New Roman" w:hAnsi="Times New Roman" w:cs="Times New Roman"/>
          <w:bCs/>
          <w:sz w:val="24"/>
          <w:szCs w:val="24"/>
        </w:rPr>
        <w:t>(9), 1493-1505.</w:t>
      </w:r>
    </w:p>
    <w:p w14:paraId="4D5114D3" w14:textId="77777777" w:rsidR="00103CB9" w:rsidRPr="002635E6" w:rsidRDefault="00103CB9" w:rsidP="00103CB9">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shd w:val="clear" w:color="auto" w:fill="FFFFFF"/>
        </w:rPr>
      </w:pPr>
      <w:r w:rsidRPr="002635E6">
        <w:rPr>
          <w:rFonts w:ascii="Times New Roman" w:hAnsi="Times New Roman" w:cs="Times New Roman"/>
          <w:sz w:val="24"/>
          <w:szCs w:val="24"/>
          <w:shd w:val="clear" w:color="auto" w:fill="FFFFFF"/>
        </w:rPr>
        <w:t>Ibezim-Ezeani, M. U., Okoye, F. A., &amp; Akaranta, O. (2010). Studies on the ion exchange properties of modified and unmodified orange mesocarp extract in aqueous solution. </w:t>
      </w:r>
      <w:r w:rsidRPr="002635E6">
        <w:rPr>
          <w:rFonts w:ascii="Times New Roman" w:hAnsi="Times New Roman" w:cs="Times New Roman"/>
          <w:i/>
          <w:iCs/>
          <w:sz w:val="24"/>
          <w:szCs w:val="24"/>
          <w:shd w:val="clear" w:color="auto" w:fill="FFFFFF"/>
        </w:rPr>
        <w:t>Int Arch Appl Sci Technol</w:t>
      </w:r>
      <w:r w:rsidRPr="002635E6">
        <w:rPr>
          <w:rFonts w:ascii="Times New Roman" w:hAnsi="Times New Roman" w:cs="Times New Roman"/>
          <w:sz w:val="24"/>
          <w:szCs w:val="24"/>
          <w:shd w:val="clear" w:color="auto" w:fill="FFFFFF"/>
        </w:rPr>
        <w:t>, </w:t>
      </w:r>
      <w:r w:rsidRPr="002635E6">
        <w:rPr>
          <w:rFonts w:ascii="Times New Roman" w:hAnsi="Times New Roman" w:cs="Times New Roman"/>
          <w:i/>
          <w:iCs/>
          <w:sz w:val="24"/>
          <w:szCs w:val="24"/>
          <w:shd w:val="clear" w:color="auto" w:fill="FFFFFF"/>
        </w:rPr>
        <w:t>1</w:t>
      </w:r>
      <w:r w:rsidRPr="002635E6">
        <w:rPr>
          <w:rFonts w:ascii="Times New Roman" w:hAnsi="Times New Roman" w:cs="Times New Roman"/>
          <w:sz w:val="24"/>
          <w:szCs w:val="24"/>
          <w:shd w:val="clear" w:color="auto" w:fill="FFFFFF"/>
        </w:rPr>
        <w:t>, 33-40.</w:t>
      </w:r>
    </w:p>
    <w:p w14:paraId="3A98CD0D"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2635E6">
        <w:rPr>
          <w:rFonts w:ascii="Times New Roman" w:hAnsi="Times New Roman" w:cs="Times New Roman"/>
          <w:bCs/>
          <w:sz w:val="24"/>
          <w:szCs w:val="24"/>
        </w:rPr>
        <w:t>Nnaji, N. J. N., Okoye, C. O. B., Obi-</w:t>
      </w:r>
      <w:proofErr w:type="spellStart"/>
      <w:r w:rsidRPr="002635E6">
        <w:rPr>
          <w:rFonts w:ascii="Times New Roman" w:hAnsi="Times New Roman" w:cs="Times New Roman"/>
          <w:bCs/>
          <w:sz w:val="24"/>
          <w:szCs w:val="24"/>
        </w:rPr>
        <w:t>Egbedi</w:t>
      </w:r>
      <w:proofErr w:type="spellEnd"/>
      <w:r w:rsidRPr="002635E6">
        <w:rPr>
          <w:rFonts w:ascii="Times New Roman" w:hAnsi="Times New Roman" w:cs="Times New Roman"/>
          <w:bCs/>
          <w:sz w:val="24"/>
          <w:szCs w:val="24"/>
        </w:rPr>
        <w:t xml:space="preserve">, N. O., </w:t>
      </w:r>
      <w:proofErr w:type="spellStart"/>
      <w:r w:rsidRPr="002635E6">
        <w:rPr>
          <w:rFonts w:ascii="Times New Roman" w:hAnsi="Times New Roman" w:cs="Times New Roman"/>
          <w:bCs/>
          <w:sz w:val="24"/>
          <w:szCs w:val="24"/>
        </w:rPr>
        <w:t>Ezeokonkwo</w:t>
      </w:r>
      <w:proofErr w:type="spellEnd"/>
      <w:r w:rsidRPr="002635E6">
        <w:rPr>
          <w:rFonts w:ascii="Times New Roman" w:hAnsi="Times New Roman" w:cs="Times New Roman"/>
          <w:bCs/>
          <w:sz w:val="24"/>
          <w:szCs w:val="24"/>
        </w:rPr>
        <w:t xml:space="preserve">, M. A., &amp; Ani, J. U. (2013). Spectroscopic characterization of red onion skin tannin and it’s use as alternative </w:t>
      </w:r>
      <w:proofErr w:type="spellStart"/>
      <w:r w:rsidRPr="002635E6">
        <w:rPr>
          <w:rFonts w:ascii="Times New Roman" w:hAnsi="Times New Roman" w:cs="Times New Roman"/>
          <w:bCs/>
          <w:sz w:val="24"/>
          <w:szCs w:val="24"/>
        </w:rPr>
        <w:t>aluminium</w:t>
      </w:r>
      <w:proofErr w:type="spellEnd"/>
      <w:r w:rsidRPr="002635E6">
        <w:rPr>
          <w:rFonts w:ascii="Times New Roman" w:hAnsi="Times New Roman" w:cs="Times New Roman"/>
          <w:bCs/>
          <w:sz w:val="24"/>
          <w:szCs w:val="24"/>
        </w:rPr>
        <w:t xml:space="preserve"> corrosion inhibitor in hydrochloric acid solutions. </w:t>
      </w:r>
      <w:r w:rsidRPr="002635E6">
        <w:rPr>
          <w:rFonts w:ascii="Times New Roman" w:hAnsi="Times New Roman" w:cs="Times New Roman"/>
          <w:bCs/>
          <w:i/>
          <w:iCs/>
          <w:sz w:val="24"/>
          <w:szCs w:val="24"/>
        </w:rPr>
        <w:t>International Journal of Electrochemical Science</w:t>
      </w:r>
      <w:r w:rsidRPr="002635E6">
        <w:rPr>
          <w:rFonts w:ascii="Times New Roman" w:hAnsi="Times New Roman" w:cs="Times New Roman"/>
          <w:bCs/>
          <w:sz w:val="24"/>
          <w:szCs w:val="24"/>
        </w:rPr>
        <w:t>, </w:t>
      </w:r>
      <w:r w:rsidRPr="002635E6">
        <w:rPr>
          <w:rFonts w:ascii="Times New Roman" w:hAnsi="Times New Roman" w:cs="Times New Roman"/>
          <w:bCs/>
          <w:i/>
          <w:iCs/>
          <w:sz w:val="24"/>
          <w:szCs w:val="24"/>
        </w:rPr>
        <w:t>8</w:t>
      </w:r>
      <w:r w:rsidRPr="002635E6">
        <w:rPr>
          <w:rFonts w:ascii="Times New Roman" w:hAnsi="Times New Roman" w:cs="Times New Roman"/>
          <w:bCs/>
          <w:sz w:val="24"/>
          <w:szCs w:val="24"/>
        </w:rPr>
        <w:t>(2), 1735-1758.</w:t>
      </w:r>
    </w:p>
    <w:p w14:paraId="12FF42DE"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2635E6">
        <w:rPr>
          <w:rFonts w:ascii="Times New Roman" w:hAnsi="Times New Roman" w:cs="Times New Roman"/>
          <w:bCs/>
          <w:sz w:val="24"/>
          <w:szCs w:val="24"/>
        </w:rPr>
        <w:t xml:space="preserve">Al-Sabagh, A. M., </w:t>
      </w:r>
      <w:proofErr w:type="spellStart"/>
      <w:r w:rsidRPr="002635E6">
        <w:rPr>
          <w:rFonts w:ascii="Times New Roman" w:hAnsi="Times New Roman" w:cs="Times New Roman"/>
          <w:bCs/>
          <w:sz w:val="24"/>
          <w:szCs w:val="24"/>
        </w:rPr>
        <w:t>Kandile</w:t>
      </w:r>
      <w:proofErr w:type="spellEnd"/>
      <w:r w:rsidRPr="002635E6">
        <w:rPr>
          <w:rFonts w:ascii="Times New Roman" w:hAnsi="Times New Roman" w:cs="Times New Roman"/>
          <w:bCs/>
          <w:sz w:val="24"/>
          <w:szCs w:val="24"/>
        </w:rPr>
        <w:t>, N. G., El-</w:t>
      </w:r>
      <w:proofErr w:type="spellStart"/>
      <w:r w:rsidRPr="002635E6">
        <w:rPr>
          <w:rFonts w:ascii="Times New Roman" w:hAnsi="Times New Roman" w:cs="Times New Roman"/>
          <w:bCs/>
          <w:sz w:val="24"/>
          <w:szCs w:val="24"/>
        </w:rPr>
        <w:t>Ghazawy</w:t>
      </w:r>
      <w:proofErr w:type="spellEnd"/>
      <w:r w:rsidRPr="002635E6">
        <w:rPr>
          <w:rFonts w:ascii="Times New Roman" w:hAnsi="Times New Roman" w:cs="Times New Roman"/>
          <w:bCs/>
          <w:sz w:val="24"/>
          <w:szCs w:val="24"/>
        </w:rPr>
        <w:t>, R. A., &amp; El-Din, M. R. N. (2011). Synthesis and evaluation of some new demulsifiers based on bisphenols for treating water-in-crude oil emulsions. </w:t>
      </w:r>
      <w:r w:rsidRPr="002635E6">
        <w:rPr>
          <w:rFonts w:ascii="Times New Roman" w:hAnsi="Times New Roman" w:cs="Times New Roman"/>
          <w:bCs/>
          <w:i/>
          <w:iCs/>
          <w:sz w:val="24"/>
          <w:szCs w:val="24"/>
        </w:rPr>
        <w:t>Egyptian Journal of Petroleum</w:t>
      </w:r>
      <w:r w:rsidRPr="002635E6">
        <w:rPr>
          <w:rFonts w:ascii="Times New Roman" w:hAnsi="Times New Roman" w:cs="Times New Roman"/>
          <w:bCs/>
          <w:sz w:val="24"/>
          <w:szCs w:val="24"/>
        </w:rPr>
        <w:t>, </w:t>
      </w:r>
      <w:r w:rsidRPr="002635E6">
        <w:rPr>
          <w:rFonts w:ascii="Times New Roman" w:hAnsi="Times New Roman" w:cs="Times New Roman"/>
          <w:bCs/>
          <w:i/>
          <w:iCs/>
          <w:sz w:val="24"/>
          <w:szCs w:val="24"/>
        </w:rPr>
        <w:t>20</w:t>
      </w:r>
      <w:r w:rsidRPr="002635E6">
        <w:rPr>
          <w:rFonts w:ascii="Times New Roman" w:hAnsi="Times New Roman" w:cs="Times New Roman"/>
          <w:bCs/>
          <w:sz w:val="24"/>
          <w:szCs w:val="24"/>
        </w:rPr>
        <w:t>(2), 67-77.</w:t>
      </w:r>
    </w:p>
    <w:p w14:paraId="65B4FBA3" w14:textId="77777777" w:rsidR="00103CB9" w:rsidRPr="002635E6"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2635E6">
        <w:rPr>
          <w:rFonts w:ascii="Times New Roman" w:hAnsi="Times New Roman" w:cs="Times New Roman"/>
          <w:bCs/>
          <w:sz w:val="24"/>
          <w:szCs w:val="24"/>
        </w:rPr>
        <w:t>Faisal, W., &amp; Almomani, F. (2022). A critical review of the development and demulsification processes applied for oil recovery from oil in water emulsions. </w:t>
      </w:r>
      <w:r w:rsidRPr="002635E6">
        <w:rPr>
          <w:rFonts w:ascii="Times New Roman" w:hAnsi="Times New Roman" w:cs="Times New Roman"/>
          <w:bCs/>
          <w:i/>
          <w:iCs/>
          <w:sz w:val="24"/>
          <w:szCs w:val="24"/>
        </w:rPr>
        <w:t>Chemosphere</w:t>
      </w:r>
      <w:r w:rsidRPr="002635E6">
        <w:rPr>
          <w:rFonts w:ascii="Times New Roman" w:hAnsi="Times New Roman" w:cs="Times New Roman"/>
          <w:bCs/>
          <w:sz w:val="24"/>
          <w:szCs w:val="24"/>
        </w:rPr>
        <w:t>, </w:t>
      </w:r>
      <w:r w:rsidRPr="002635E6">
        <w:rPr>
          <w:rFonts w:ascii="Times New Roman" w:hAnsi="Times New Roman" w:cs="Times New Roman"/>
          <w:bCs/>
          <w:i/>
          <w:iCs/>
          <w:sz w:val="24"/>
          <w:szCs w:val="24"/>
        </w:rPr>
        <w:t>291</w:t>
      </w:r>
      <w:r w:rsidRPr="002635E6">
        <w:rPr>
          <w:rFonts w:ascii="Times New Roman" w:hAnsi="Times New Roman" w:cs="Times New Roman"/>
          <w:bCs/>
          <w:sz w:val="24"/>
          <w:szCs w:val="24"/>
        </w:rPr>
        <w:t>, 133099.</w:t>
      </w:r>
    </w:p>
    <w:p w14:paraId="6B2696DF" w14:textId="77777777" w:rsidR="00103CB9" w:rsidRPr="002635E6" w:rsidRDefault="00103CB9" w:rsidP="00103CB9">
      <w:pPr>
        <w:pStyle w:val="ListParagraph"/>
        <w:numPr>
          <w:ilvl w:val="0"/>
          <w:numId w:val="35"/>
        </w:numPr>
        <w:spacing w:after="200" w:line="240" w:lineRule="auto"/>
        <w:jc w:val="both"/>
        <w:rPr>
          <w:rStyle w:val="eop"/>
          <w:rFonts w:ascii="Times New Roman" w:hAnsi="Times New Roman" w:cs="Times New Roman"/>
          <w:bCs/>
          <w:sz w:val="24"/>
          <w:szCs w:val="24"/>
        </w:rPr>
      </w:pPr>
      <w:r w:rsidRPr="002635E6">
        <w:rPr>
          <w:rStyle w:val="normaltextrun"/>
          <w:rFonts w:ascii="Times New Roman" w:eastAsiaTheme="majorEastAsia" w:hAnsi="Times New Roman" w:cs="Times New Roman"/>
          <w:color w:val="222222"/>
          <w:sz w:val="24"/>
          <w:szCs w:val="24"/>
        </w:rPr>
        <w:t>Qiu, L., Sun, Y., &amp; Guo, Z. (2020). Designing novel superwetting surfaces for high-efficiency oil–water separation: design principles, opportunities, trends and challenges. </w:t>
      </w:r>
      <w:r w:rsidRPr="002635E6">
        <w:rPr>
          <w:rStyle w:val="normaltextrun"/>
          <w:rFonts w:ascii="Times New Roman" w:eastAsiaTheme="majorEastAsia" w:hAnsi="Times New Roman" w:cs="Times New Roman"/>
          <w:i/>
          <w:iCs/>
          <w:color w:val="222222"/>
          <w:sz w:val="24"/>
          <w:szCs w:val="24"/>
        </w:rPr>
        <w:t>Journal of Materials Chemistry A</w:t>
      </w:r>
      <w:r w:rsidRPr="002635E6">
        <w:rPr>
          <w:rStyle w:val="normaltextrun"/>
          <w:rFonts w:ascii="Times New Roman" w:eastAsiaTheme="majorEastAsia" w:hAnsi="Times New Roman" w:cs="Times New Roman"/>
          <w:color w:val="222222"/>
          <w:sz w:val="24"/>
          <w:szCs w:val="24"/>
        </w:rPr>
        <w:t>, </w:t>
      </w:r>
      <w:r w:rsidRPr="002635E6">
        <w:rPr>
          <w:rStyle w:val="normaltextrun"/>
          <w:rFonts w:ascii="Times New Roman" w:eastAsiaTheme="majorEastAsia" w:hAnsi="Times New Roman" w:cs="Times New Roman"/>
          <w:i/>
          <w:iCs/>
          <w:color w:val="222222"/>
          <w:sz w:val="24"/>
          <w:szCs w:val="24"/>
        </w:rPr>
        <w:t>8</w:t>
      </w:r>
      <w:r w:rsidRPr="002635E6">
        <w:rPr>
          <w:rStyle w:val="normaltextrun"/>
          <w:rFonts w:ascii="Times New Roman" w:eastAsiaTheme="majorEastAsia" w:hAnsi="Times New Roman" w:cs="Times New Roman"/>
          <w:color w:val="222222"/>
          <w:sz w:val="24"/>
          <w:szCs w:val="24"/>
        </w:rPr>
        <w:t>(33), 16831-16853.</w:t>
      </w:r>
      <w:r w:rsidRPr="002635E6">
        <w:rPr>
          <w:rStyle w:val="eop"/>
          <w:rFonts w:ascii="Times New Roman" w:eastAsiaTheme="majorEastAsia" w:hAnsi="Times New Roman" w:cs="Times New Roman"/>
          <w:color w:val="222222"/>
          <w:sz w:val="24"/>
          <w:szCs w:val="24"/>
        </w:rPr>
        <w:t> </w:t>
      </w:r>
    </w:p>
    <w:p w14:paraId="4276D01D" w14:textId="77777777" w:rsidR="00103CB9" w:rsidRPr="002635E6" w:rsidRDefault="00103CB9" w:rsidP="00103CB9">
      <w:pPr>
        <w:pStyle w:val="ListParagraph"/>
        <w:numPr>
          <w:ilvl w:val="0"/>
          <w:numId w:val="35"/>
        </w:numPr>
        <w:spacing w:after="0" w:line="240" w:lineRule="auto"/>
        <w:jc w:val="both"/>
        <w:rPr>
          <w:rFonts w:ascii="Times New Roman" w:hAnsi="Times New Roman" w:cs="Times New Roman"/>
          <w:bCs/>
          <w:sz w:val="24"/>
          <w:szCs w:val="24"/>
        </w:rPr>
      </w:pPr>
      <w:r w:rsidRPr="00584CA1">
        <w:rPr>
          <w:rStyle w:val="normaltextrun"/>
          <w:rFonts w:ascii="Times New Roman" w:eastAsiaTheme="majorEastAsia" w:hAnsi="Times New Roman" w:cs="Times New Roman"/>
          <w:color w:val="222222"/>
          <w:sz w:val="24"/>
          <w:szCs w:val="24"/>
          <w:lang w:val="fr-FR"/>
        </w:rPr>
        <w:t xml:space="preserve">Ge, M., Cao, C., Huang, J., Zhang, X., Tang, Y., Zhou, X., ... </w:t>
      </w:r>
      <w:r w:rsidRPr="002635E6">
        <w:rPr>
          <w:rStyle w:val="normaltextrun"/>
          <w:rFonts w:ascii="Times New Roman" w:eastAsiaTheme="majorEastAsia" w:hAnsi="Times New Roman" w:cs="Times New Roman"/>
          <w:color w:val="222222"/>
          <w:sz w:val="24"/>
          <w:szCs w:val="24"/>
        </w:rPr>
        <w:t xml:space="preserve">&amp; Lai, Y. (2018). Rational design of materials interface at nanoscale towards intelligent oil–water </w:t>
      </w:r>
      <w:r w:rsidRPr="002635E6">
        <w:rPr>
          <w:rStyle w:val="normaltextrun"/>
          <w:rFonts w:ascii="Times New Roman" w:eastAsiaTheme="majorEastAsia" w:hAnsi="Times New Roman" w:cs="Times New Roman"/>
          <w:sz w:val="24"/>
          <w:szCs w:val="24"/>
        </w:rPr>
        <w:t>separation. </w:t>
      </w:r>
      <w:r w:rsidRPr="002635E6">
        <w:rPr>
          <w:rStyle w:val="normaltextrun"/>
          <w:rFonts w:ascii="Times New Roman" w:eastAsiaTheme="majorEastAsia" w:hAnsi="Times New Roman" w:cs="Times New Roman"/>
          <w:i/>
          <w:iCs/>
          <w:sz w:val="24"/>
          <w:szCs w:val="24"/>
        </w:rPr>
        <w:t>Nanoscale Horizons</w:t>
      </w:r>
      <w:r w:rsidRPr="002635E6">
        <w:rPr>
          <w:rStyle w:val="normaltextrun"/>
          <w:rFonts w:ascii="Times New Roman" w:eastAsiaTheme="majorEastAsia" w:hAnsi="Times New Roman" w:cs="Times New Roman"/>
          <w:sz w:val="24"/>
          <w:szCs w:val="24"/>
        </w:rPr>
        <w:t>, </w:t>
      </w:r>
      <w:r w:rsidRPr="002635E6">
        <w:rPr>
          <w:rStyle w:val="normaltextrun"/>
          <w:rFonts w:ascii="Times New Roman" w:eastAsiaTheme="majorEastAsia" w:hAnsi="Times New Roman" w:cs="Times New Roman"/>
          <w:i/>
          <w:iCs/>
          <w:sz w:val="24"/>
          <w:szCs w:val="24"/>
        </w:rPr>
        <w:t>3</w:t>
      </w:r>
      <w:r w:rsidRPr="002635E6">
        <w:rPr>
          <w:rStyle w:val="normaltextrun"/>
          <w:rFonts w:ascii="Times New Roman" w:eastAsiaTheme="majorEastAsia" w:hAnsi="Times New Roman" w:cs="Times New Roman"/>
          <w:sz w:val="24"/>
          <w:szCs w:val="24"/>
        </w:rPr>
        <w:t>(3), 235-260.</w:t>
      </w:r>
    </w:p>
    <w:p w14:paraId="631ABFFA" w14:textId="77777777" w:rsidR="00103CB9" w:rsidRPr="002635E6" w:rsidRDefault="00103CB9" w:rsidP="00103CB9">
      <w:pPr>
        <w:numPr>
          <w:ilvl w:val="0"/>
          <w:numId w:val="35"/>
        </w:numPr>
        <w:spacing w:after="0" w:line="240" w:lineRule="auto"/>
        <w:jc w:val="both"/>
        <w:rPr>
          <w:rFonts w:ascii="Times New Roman" w:hAnsi="Times New Roman" w:cs="Times New Roman"/>
          <w:sz w:val="24"/>
          <w:szCs w:val="24"/>
        </w:rPr>
      </w:pPr>
      <w:r w:rsidRPr="002635E6">
        <w:rPr>
          <w:rFonts w:ascii="Times New Roman" w:hAnsi="Times New Roman" w:cs="Times New Roman"/>
          <w:sz w:val="24"/>
          <w:szCs w:val="24"/>
        </w:rPr>
        <w:t>Soto, C. A. S. (2024). </w:t>
      </w:r>
      <w:r w:rsidRPr="002635E6">
        <w:rPr>
          <w:rFonts w:ascii="Times New Roman" w:hAnsi="Times New Roman" w:cs="Times New Roman"/>
          <w:i/>
          <w:iCs/>
          <w:sz w:val="24"/>
          <w:szCs w:val="24"/>
        </w:rPr>
        <w:t>Structure, Organization and Dynamics of Bottlebrush Polymers in Solution and at Oil/Water Interfaces</w:t>
      </w:r>
      <w:r w:rsidRPr="002635E6">
        <w:rPr>
          <w:rFonts w:ascii="Times New Roman" w:hAnsi="Times New Roman" w:cs="Times New Roman"/>
          <w:sz w:val="24"/>
          <w:szCs w:val="24"/>
        </w:rPr>
        <w:t> (Doctoral dissertation, The University of Texas at San Antonio).</w:t>
      </w:r>
    </w:p>
    <w:p w14:paraId="1443B2B0" w14:textId="77777777" w:rsidR="00103CB9"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397C60">
        <w:rPr>
          <w:rFonts w:ascii="Times New Roman" w:hAnsi="Times New Roman" w:cs="Times New Roman"/>
          <w:bCs/>
          <w:sz w:val="24"/>
          <w:szCs w:val="24"/>
        </w:rPr>
        <w:t xml:space="preserve">Ahmed, S., &amp; </w:t>
      </w:r>
      <w:proofErr w:type="spellStart"/>
      <w:r w:rsidRPr="00397C60">
        <w:rPr>
          <w:rFonts w:ascii="Times New Roman" w:hAnsi="Times New Roman" w:cs="Times New Roman"/>
          <w:bCs/>
          <w:sz w:val="24"/>
          <w:szCs w:val="24"/>
        </w:rPr>
        <w:t>Elraies</w:t>
      </w:r>
      <w:proofErr w:type="spellEnd"/>
      <w:r w:rsidRPr="00397C60">
        <w:rPr>
          <w:rFonts w:ascii="Times New Roman" w:hAnsi="Times New Roman" w:cs="Times New Roman"/>
          <w:bCs/>
          <w:sz w:val="24"/>
          <w:szCs w:val="24"/>
        </w:rPr>
        <w:t>, K. A. (2018). Microemulsion in enhanced oil recovery. </w:t>
      </w:r>
      <w:r w:rsidRPr="00397C60">
        <w:rPr>
          <w:rFonts w:ascii="Times New Roman" w:hAnsi="Times New Roman" w:cs="Times New Roman"/>
          <w:bCs/>
          <w:i/>
          <w:iCs/>
          <w:sz w:val="24"/>
          <w:szCs w:val="24"/>
        </w:rPr>
        <w:t xml:space="preserve">Science and technology behind </w:t>
      </w:r>
      <w:proofErr w:type="spellStart"/>
      <w:r w:rsidRPr="00397C60">
        <w:rPr>
          <w:rFonts w:ascii="Times New Roman" w:hAnsi="Times New Roman" w:cs="Times New Roman"/>
          <w:bCs/>
          <w:i/>
          <w:iCs/>
          <w:sz w:val="24"/>
          <w:szCs w:val="24"/>
        </w:rPr>
        <w:t>nanoemulsions</w:t>
      </w:r>
      <w:proofErr w:type="spellEnd"/>
      <w:r w:rsidRPr="00397C60">
        <w:rPr>
          <w:rFonts w:ascii="Times New Roman" w:hAnsi="Times New Roman" w:cs="Times New Roman"/>
          <w:bCs/>
          <w:sz w:val="24"/>
          <w:szCs w:val="24"/>
        </w:rPr>
        <w:t>, </w:t>
      </w:r>
      <w:r w:rsidRPr="00397C60">
        <w:rPr>
          <w:rFonts w:ascii="Times New Roman" w:hAnsi="Times New Roman" w:cs="Times New Roman"/>
          <w:bCs/>
          <w:i/>
          <w:iCs/>
          <w:sz w:val="24"/>
          <w:szCs w:val="24"/>
        </w:rPr>
        <w:t>145</w:t>
      </w:r>
      <w:r w:rsidRPr="00397C60">
        <w:rPr>
          <w:rFonts w:ascii="Times New Roman" w:hAnsi="Times New Roman" w:cs="Times New Roman"/>
          <w:bCs/>
          <w:sz w:val="24"/>
          <w:szCs w:val="24"/>
        </w:rPr>
        <w:t>.</w:t>
      </w:r>
    </w:p>
    <w:p w14:paraId="042ACDC0" w14:textId="77777777" w:rsidR="00103CB9" w:rsidRDefault="00103CB9" w:rsidP="00103CB9">
      <w:pPr>
        <w:pStyle w:val="ListParagraph"/>
        <w:numPr>
          <w:ilvl w:val="0"/>
          <w:numId w:val="35"/>
        </w:numPr>
        <w:spacing w:after="200" w:line="240" w:lineRule="auto"/>
        <w:jc w:val="both"/>
        <w:rPr>
          <w:rFonts w:ascii="Times New Roman" w:hAnsi="Times New Roman" w:cs="Times New Roman"/>
          <w:bCs/>
          <w:sz w:val="24"/>
          <w:szCs w:val="24"/>
        </w:rPr>
      </w:pPr>
      <w:r w:rsidRPr="00A328B8">
        <w:rPr>
          <w:rFonts w:ascii="Times New Roman" w:hAnsi="Times New Roman" w:cs="Times New Roman"/>
          <w:bCs/>
          <w:sz w:val="24"/>
          <w:szCs w:val="24"/>
        </w:rPr>
        <w:t>Lee, J., &amp; Babadagli, T. (2020). Comprehensive review on heavy-oil emulsions: Colloid science and practical applications. </w:t>
      </w:r>
      <w:r w:rsidRPr="00A328B8">
        <w:rPr>
          <w:rFonts w:ascii="Times New Roman" w:hAnsi="Times New Roman" w:cs="Times New Roman"/>
          <w:bCs/>
          <w:i/>
          <w:iCs/>
          <w:sz w:val="24"/>
          <w:szCs w:val="24"/>
        </w:rPr>
        <w:t>Chemical Engineering Science</w:t>
      </w:r>
      <w:r w:rsidRPr="00A328B8">
        <w:rPr>
          <w:rFonts w:ascii="Times New Roman" w:hAnsi="Times New Roman" w:cs="Times New Roman"/>
          <w:bCs/>
          <w:sz w:val="24"/>
          <w:szCs w:val="24"/>
        </w:rPr>
        <w:t>, </w:t>
      </w:r>
      <w:r w:rsidRPr="00A328B8">
        <w:rPr>
          <w:rFonts w:ascii="Times New Roman" w:hAnsi="Times New Roman" w:cs="Times New Roman"/>
          <w:bCs/>
          <w:i/>
          <w:iCs/>
          <w:sz w:val="24"/>
          <w:szCs w:val="24"/>
        </w:rPr>
        <w:t>228</w:t>
      </w:r>
      <w:r w:rsidRPr="00A328B8">
        <w:rPr>
          <w:rFonts w:ascii="Times New Roman" w:hAnsi="Times New Roman" w:cs="Times New Roman"/>
          <w:bCs/>
          <w:sz w:val="24"/>
          <w:szCs w:val="24"/>
        </w:rPr>
        <w:t>, 115962.</w:t>
      </w:r>
    </w:p>
    <w:p w14:paraId="50774A18" w14:textId="77777777" w:rsidR="00E737FD" w:rsidRPr="002635E6" w:rsidRDefault="00E737FD" w:rsidP="007B68E0">
      <w:pPr>
        <w:spacing w:before="240" w:after="0" w:line="480" w:lineRule="auto"/>
        <w:jc w:val="both"/>
        <w:rPr>
          <w:rFonts w:ascii="Times New Roman" w:hAnsi="Times New Roman" w:cs="Times New Roman"/>
          <w:sz w:val="24"/>
          <w:szCs w:val="24"/>
        </w:rPr>
      </w:pPr>
    </w:p>
    <w:sectPr w:rsidR="00E737FD" w:rsidRPr="002635E6" w:rsidSect="00AE4EF8">
      <w:headerReference w:type="even" r:id="rId33"/>
      <w:headerReference w:type="default" r:id="rId34"/>
      <w:footerReference w:type="even" r:id="rId35"/>
      <w:footerReference w:type="default" r:id="rId36"/>
      <w:headerReference w:type="first" r:id="rId37"/>
      <w:footerReference w:type="first" r:id="rId38"/>
      <w:pgSz w:w="11906" w:h="16838"/>
      <w:pgMar w:top="117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6C713" w14:textId="77777777" w:rsidR="004D3CE1" w:rsidRDefault="004D3CE1" w:rsidP="006E77B4">
      <w:pPr>
        <w:spacing w:after="0" w:line="240" w:lineRule="auto"/>
      </w:pPr>
      <w:r>
        <w:separator/>
      </w:r>
    </w:p>
  </w:endnote>
  <w:endnote w:type="continuationSeparator" w:id="0">
    <w:p w14:paraId="1555BD78" w14:textId="77777777" w:rsidR="004D3CE1" w:rsidRDefault="004D3CE1" w:rsidP="006E77B4">
      <w:pPr>
        <w:spacing w:after="0" w:line="240" w:lineRule="auto"/>
      </w:pPr>
      <w:r>
        <w:continuationSeparator/>
      </w:r>
    </w:p>
  </w:endnote>
  <w:endnote w:type="continuationNotice" w:id="1">
    <w:p w14:paraId="16FA6ED2" w14:textId="77777777" w:rsidR="004D3CE1" w:rsidRDefault="004D3C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noPro-Regular">
    <w:altName w:val="Yu Gothic"/>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206D4" w14:textId="77777777" w:rsidR="00285895" w:rsidRDefault="00285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69286"/>
      <w:docPartObj>
        <w:docPartGallery w:val="Page Numbers (Bottom of Page)"/>
        <w:docPartUnique/>
      </w:docPartObj>
    </w:sdtPr>
    <w:sdtEndPr>
      <w:rPr>
        <w:rFonts w:ascii="Times New Roman" w:hAnsi="Times New Roman" w:cs="Times New Roman"/>
        <w:noProof/>
        <w:sz w:val="24"/>
        <w:szCs w:val="24"/>
      </w:rPr>
    </w:sdtEndPr>
    <w:sdtContent>
      <w:p w14:paraId="3276C80A" w14:textId="7617915A" w:rsidR="006E77B4" w:rsidRPr="006E77B4" w:rsidRDefault="006E77B4">
        <w:pPr>
          <w:pStyle w:val="Footer"/>
          <w:jc w:val="center"/>
          <w:rPr>
            <w:rFonts w:ascii="Times New Roman" w:hAnsi="Times New Roman" w:cs="Times New Roman"/>
            <w:sz w:val="24"/>
            <w:szCs w:val="24"/>
          </w:rPr>
        </w:pPr>
        <w:r w:rsidRPr="006E77B4">
          <w:rPr>
            <w:rFonts w:ascii="Times New Roman" w:hAnsi="Times New Roman" w:cs="Times New Roman"/>
            <w:sz w:val="24"/>
            <w:szCs w:val="24"/>
          </w:rPr>
          <w:fldChar w:fldCharType="begin"/>
        </w:r>
        <w:r w:rsidRPr="006E77B4">
          <w:rPr>
            <w:rFonts w:ascii="Times New Roman" w:hAnsi="Times New Roman" w:cs="Times New Roman"/>
            <w:sz w:val="24"/>
            <w:szCs w:val="24"/>
          </w:rPr>
          <w:instrText xml:space="preserve"> PAGE   \* MERGEFORMAT </w:instrText>
        </w:r>
        <w:r w:rsidRPr="006E77B4">
          <w:rPr>
            <w:rFonts w:ascii="Times New Roman" w:hAnsi="Times New Roman" w:cs="Times New Roman"/>
            <w:sz w:val="24"/>
            <w:szCs w:val="24"/>
          </w:rPr>
          <w:fldChar w:fldCharType="separate"/>
        </w:r>
        <w:r w:rsidRPr="006E77B4">
          <w:rPr>
            <w:rFonts w:ascii="Times New Roman" w:hAnsi="Times New Roman" w:cs="Times New Roman"/>
            <w:noProof/>
            <w:sz w:val="24"/>
            <w:szCs w:val="24"/>
          </w:rPr>
          <w:t>2</w:t>
        </w:r>
        <w:r w:rsidRPr="006E77B4">
          <w:rPr>
            <w:rFonts w:ascii="Times New Roman" w:hAnsi="Times New Roman" w:cs="Times New Roman"/>
            <w:noProof/>
            <w:sz w:val="24"/>
            <w:szCs w:val="24"/>
          </w:rPr>
          <w:fldChar w:fldCharType="end"/>
        </w:r>
      </w:p>
    </w:sdtContent>
  </w:sdt>
  <w:p w14:paraId="67CE65F1" w14:textId="77777777" w:rsidR="006E77B4" w:rsidRDefault="006E77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0B779" w14:textId="77777777" w:rsidR="00285895" w:rsidRDefault="00285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44B01" w14:textId="77777777" w:rsidR="004D3CE1" w:rsidRDefault="004D3CE1" w:rsidP="006E77B4">
      <w:pPr>
        <w:spacing w:after="0" w:line="240" w:lineRule="auto"/>
      </w:pPr>
      <w:r>
        <w:separator/>
      </w:r>
    </w:p>
  </w:footnote>
  <w:footnote w:type="continuationSeparator" w:id="0">
    <w:p w14:paraId="061B649C" w14:textId="77777777" w:rsidR="004D3CE1" w:rsidRDefault="004D3CE1" w:rsidP="006E77B4">
      <w:pPr>
        <w:spacing w:after="0" w:line="240" w:lineRule="auto"/>
      </w:pPr>
      <w:r>
        <w:continuationSeparator/>
      </w:r>
    </w:p>
  </w:footnote>
  <w:footnote w:type="continuationNotice" w:id="1">
    <w:p w14:paraId="7383BF93" w14:textId="77777777" w:rsidR="004D3CE1" w:rsidRDefault="004D3C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476ED" w14:textId="329F06B6" w:rsidR="00285895" w:rsidRDefault="00285895">
    <w:pPr>
      <w:pStyle w:val="Header"/>
    </w:pPr>
    <w:r>
      <w:rPr>
        <w:noProof/>
      </w:rPr>
      <w:pict w14:anchorId="55081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31595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036C5" w14:textId="63D966BC" w:rsidR="00285895" w:rsidRDefault="00285895">
    <w:pPr>
      <w:pStyle w:val="Header"/>
    </w:pPr>
    <w:r>
      <w:rPr>
        <w:noProof/>
      </w:rPr>
      <w:pict w14:anchorId="0C138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31595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63B8E" w14:textId="24A28405" w:rsidR="00285895" w:rsidRDefault="00285895">
    <w:pPr>
      <w:pStyle w:val="Header"/>
    </w:pPr>
    <w:r>
      <w:rPr>
        <w:noProof/>
      </w:rPr>
      <w:pict w14:anchorId="4C0987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31595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7F6067"/>
    <w:multiLevelType w:val="multilevel"/>
    <w:tmpl w:val="7EB6AECA"/>
    <w:lvl w:ilvl="0">
      <w:start w:val="2"/>
      <w:numFmt w:val="decimal"/>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48"/>
    <w:multiLevelType w:val="multilevel"/>
    <w:tmpl w:val="00000048"/>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1431486"/>
    <w:multiLevelType w:val="hybridMultilevel"/>
    <w:tmpl w:val="8E86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C5749"/>
    <w:multiLevelType w:val="multilevel"/>
    <w:tmpl w:val="BDF604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CA118F"/>
    <w:multiLevelType w:val="multilevel"/>
    <w:tmpl w:val="0ECA118F"/>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281B96"/>
    <w:multiLevelType w:val="multilevel"/>
    <w:tmpl w:val="0F281B96"/>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15087D97"/>
    <w:multiLevelType w:val="multilevel"/>
    <w:tmpl w:val="BA665E00"/>
    <w:lvl w:ilvl="0">
      <w:start w:val="3"/>
      <w:numFmt w:val="decimal"/>
      <w:lvlText w:val="%1"/>
      <w:lvlJc w:val="left"/>
      <w:pPr>
        <w:ind w:left="600" w:hanging="600"/>
      </w:pPr>
      <w:rPr>
        <w:rFonts w:ascii="Times New Roman" w:hAnsi="Times New Roman" w:cs="Times New Roman" w:hint="default"/>
      </w:rPr>
    </w:lvl>
    <w:lvl w:ilvl="1">
      <w:start w:val="2"/>
      <w:numFmt w:val="decimal"/>
      <w:lvlText w:val="%1.%2"/>
      <w:lvlJc w:val="left"/>
      <w:pPr>
        <w:ind w:left="600" w:hanging="600"/>
      </w:pPr>
      <w:rPr>
        <w:rFonts w:ascii="Times New Roman" w:hAnsi="Times New Roman" w:cs="Times New Roman" w:hint="default"/>
      </w:rPr>
    </w:lvl>
    <w:lvl w:ilvl="2">
      <w:start w:val="2"/>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7" w15:restartNumberingAfterBreak="0">
    <w:nsid w:val="15895102"/>
    <w:multiLevelType w:val="multilevel"/>
    <w:tmpl w:val="0292DC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021040"/>
    <w:multiLevelType w:val="multilevel"/>
    <w:tmpl w:val="16021040"/>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81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C90A33"/>
    <w:multiLevelType w:val="multilevel"/>
    <w:tmpl w:val="E0AA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8A32BA"/>
    <w:multiLevelType w:val="hybridMultilevel"/>
    <w:tmpl w:val="EB2CBE2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137671E"/>
    <w:multiLevelType w:val="multilevel"/>
    <w:tmpl w:val="2137671E"/>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2207004"/>
    <w:multiLevelType w:val="multilevel"/>
    <w:tmpl w:val="17D48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F97CC6"/>
    <w:multiLevelType w:val="multilevel"/>
    <w:tmpl w:val="338A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BC1B64"/>
    <w:multiLevelType w:val="multilevel"/>
    <w:tmpl w:val="11FC594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D85F58"/>
    <w:multiLevelType w:val="hybridMultilevel"/>
    <w:tmpl w:val="0ED2F616"/>
    <w:lvl w:ilvl="0" w:tplc="399EF214">
      <w:start w:val="1"/>
      <w:numFmt w:val="lowerLetter"/>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1A066D5"/>
    <w:multiLevelType w:val="hybridMultilevel"/>
    <w:tmpl w:val="D31A1580"/>
    <w:lvl w:ilvl="0" w:tplc="249E04B0">
      <w:start w:val="1"/>
      <w:numFmt w:val="decimal"/>
      <w:lvlText w:val="%1."/>
      <w:lvlJc w:val="left"/>
      <w:pPr>
        <w:ind w:left="720" w:hanging="360"/>
      </w:pPr>
      <w:rPr>
        <w:rFonts w:hint="default"/>
        <w:b/>
        <w:bCs/>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6E32CF4"/>
    <w:multiLevelType w:val="multilevel"/>
    <w:tmpl w:val="7E0A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5A3144"/>
    <w:multiLevelType w:val="hybridMultilevel"/>
    <w:tmpl w:val="5DFC1C16"/>
    <w:lvl w:ilvl="0" w:tplc="FA123F8A">
      <w:start w:val="1"/>
      <w:numFmt w:val="decimal"/>
      <w:lvlText w:val="%1."/>
      <w:lvlJc w:val="left"/>
      <w:pPr>
        <w:ind w:left="0" w:firstLine="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A64308B"/>
    <w:multiLevelType w:val="hybridMultilevel"/>
    <w:tmpl w:val="FFFFFFFF"/>
    <w:lvl w:ilvl="0" w:tplc="5A6AFE72">
      <w:start w:val="1"/>
      <w:numFmt w:val="bullet"/>
      <w:lvlText w:val=""/>
      <w:lvlJc w:val="left"/>
      <w:pPr>
        <w:ind w:left="720" w:hanging="360"/>
      </w:pPr>
      <w:rPr>
        <w:rFonts w:ascii="Symbol" w:hAnsi="Symbol" w:hint="default"/>
      </w:rPr>
    </w:lvl>
    <w:lvl w:ilvl="1" w:tplc="27429C8E">
      <w:start w:val="1"/>
      <w:numFmt w:val="bullet"/>
      <w:lvlText w:val="o"/>
      <w:lvlJc w:val="left"/>
      <w:pPr>
        <w:ind w:left="1440" w:hanging="360"/>
      </w:pPr>
      <w:rPr>
        <w:rFonts w:ascii="Courier New" w:hAnsi="Courier New" w:hint="default"/>
      </w:rPr>
    </w:lvl>
    <w:lvl w:ilvl="2" w:tplc="9C38BEA4">
      <w:start w:val="1"/>
      <w:numFmt w:val="bullet"/>
      <w:lvlText w:val=""/>
      <w:lvlJc w:val="left"/>
      <w:pPr>
        <w:ind w:left="2160" w:hanging="360"/>
      </w:pPr>
      <w:rPr>
        <w:rFonts w:ascii="Wingdings" w:hAnsi="Wingdings" w:hint="default"/>
      </w:rPr>
    </w:lvl>
    <w:lvl w:ilvl="3" w:tplc="17FEDE9A">
      <w:start w:val="1"/>
      <w:numFmt w:val="bullet"/>
      <w:lvlText w:val=""/>
      <w:lvlJc w:val="left"/>
      <w:pPr>
        <w:ind w:left="2880" w:hanging="360"/>
      </w:pPr>
      <w:rPr>
        <w:rFonts w:ascii="Symbol" w:hAnsi="Symbol" w:hint="default"/>
      </w:rPr>
    </w:lvl>
    <w:lvl w:ilvl="4" w:tplc="539CF722">
      <w:start w:val="1"/>
      <w:numFmt w:val="bullet"/>
      <w:lvlText w:val="o"/>
      <w:lvlJc w:val="left"/>
      <w:pPr>
        <w:ind w:left="3600" w:hanging="360"/>
      </w:pPr>
      <w:rPr>
        <w:rFonts w:ascii="Courier New" w:hAnsi="Courier New" w:hint="default"/>
      </w:rPr>
    </w:lvl>
    <w:lvl w:ilvl="5" w:tplc="986E1B14">
      <w:start w:val="1"/>
      <w:numFmt w:val="bullet"/>
      <w:lvlText w:val=""/>
      <w:lvlJc w:val="left"/>
      <w:pPr>
        <w:ind w:left="4320" w:hanging="360"/>
      </w:pPr>
      <w:rPr>
        <w:rFonts w:ascii="Wingdings" w:hAnsi="Wingdings" w:hint="default"/>
      </w:rPr>
    </w:lvl>
    <w:lvl w:ilvl="6" w:tplc="135E5076">
      <w:start w:val="1"/>
      <w:numFmt w:val="bullet"/>
      <w:lvlText w:val=""/>
      <w:lvlJc w:val="left"/>
      <w:pPr>
        <w:ind w:left="5040" w:hanging="360"/>
      </w:pPr>
      <w:rPr>
        <w:rFonts w:ascii="Symbol" w:hAnsi="Symbol" w:hint="default"/>
      </w:rPr>
    </w:lvl>
    <w:lvl w:ilvl="7" w:tplc="28582496">
      <w:start w:val="1"/>
      <w:numFmt w:val="bullet"/>
      <w:lvlText w:val="o"/>
      <w:lvlJc w:val="left"/>
      <w:pPr>
        <w:ind w:left="5760" w:hanging="360"/>
      </w:pPr>
      <w:rPr>
        <w:rFonts w:ascii="Courier New" w:hAnsi="Courier New" w:hint="default"/>
      </w:rPr>
    </w:lvl>
    <w:lvl w:ilvl="8" w:tplc="F3DE129C">
      <w:start w:val="1"/>
      <w:numFmt w:val="bullet"/>
      <w:lvlText w:val=""/>
      <w:lvlJc w:val="left"/>
      <w:pPr>
        <w:ind w:left="6480" w:hanging="360"/>
      </w:pPr>
      <w:rPr>
        <w:rFonts w:ascii="Wingdings" w:hAnsi="Wingdings" w:hint="default"/>
      </w:rPr>
    </w:lvl>
  </w:abstractNum>
  <w:abstractNum w:abstractNumId="20" w15:restartNumberingAfterBreak="0">
    <w:nsid w:val="4AD877AE"/>
    <w:multiLevelType w:val="hybridMultilevel"/>
    <w:tmpl w:val="EB2CBE24"/>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1" w15:restartNumberingAfterBreak="0">
    <w:nsid w:val="505F09D4"/>
    <w:multiLevelType w:val="multilevel"/>
    <w:tmpl w:val="832CD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7E127B"/>
    <w:multiLevelType w:val="multilevel"/>
    <w:tmpl w:val="3710E0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7613D2"/>
    <w:multiLevelType w:val="multilevel"/>
    <w:tmpl w:val="030C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185219"/>
    <w:multiLevelType w:val="multilevel"/>
    <w:tmpl w:val="8134208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18F7113"/>
    <w:multiLevelType w:val="hybridMultilevel"/>
    <w:tmpl w:val="542CA5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B47EAF"/>
    <w:multiLevelType w:val="singleLevel"/>
    <w:tmpl w:val="A97F6067"/>
    <w:lvl w:ilvl="0">
      <w:start w:val="2"/>
      <w:numFmt w:val="decimal"/>
      <w:lvlText w:val="%1."/>
      <w:lvlJc w:val="left"/>
    </w:lvl>
  </w:abstractNum>
  <w:abstractNum w:abstractNumId="27" w15:restartNumberingAfterBreak="0">
    <w:nsid w:val="653F00B1"/>
    <w:multiLevelType w:val="multilevel"/>
    <w:tmpl w:val="653F00B1"/>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7736B02"/>
    <w:multiLevelType w:val="multilevel"/>
    <w:tmpl w:val="D8749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090CB3"/>
    <w:multiLevelType w:val="multilevel"/>
    <w:tmpl w:val="E3C23D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83321B"/>
    <w:multiLevelType w:val="multilevel"/>
    <w:tmpl w:val="7EB6AECA"/>
    <w:lvl w:ilvl="0">
      <w:start w:val="2"/>
      <w:numFmt w:val="decimal"/>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7024FD2A"/>
    <w:multiLevelType w:val="singleLevel"/>
    <w:tmpl w:val="7024FD2A"/>
    <w:lvl w:ilvl="0">
      <w:start w:val="1"/>
      <w:numFmt w:val="lowerLetter"/>
      <w:lvlText w:val="(%1)"/>
      <w:lvlJc w:val="left"/>
      <w:rPr>
        <w:rFonts w:ascii="Times New Roman" w:eastAsia="Calibri" w:hAnsi="Times New Roman" w:cs="Times New Roman"/>
      </w:rPr>
    </w:lvl>
  </w:abstractNum>
  <w:abstractNum w:abstractNumId="32" w15:restartNumberingAfterBreak="0">
    <w:nsid w:val="70B64353"/>
    <w:multiLevelType w:val="multilevel"/>
    <w:tmpl w:val="336A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CB6480"/>
    <w:multiLevelType w:val="multilevel"/>
    <w:tmpl w:val="B0124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0"/>
  </w:num>
  <w:num w:numId="5">
    <w:abstractNumId w:val="31"/>
  </w:num>
  <w:num w:numId="6">
    <w:abstractNumId w:val="6"/>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0"/>
  </w:num>
  <w:num w:numId="9">
    <w:abstractNumId w:val="8"/>
  </w:num>
  <w:num w:numId="10">
    <w:abstractNumId w:val="11"/>
  </w:num>
  <w:num w:numId="11">
    <w:abstractNumId w:val="4"/>
  </w:num>
  <w:num w:numId="12">
    <w:abstractNumId w:val="27"/>
  </w:num>
  <w:num w:numId="13">
    <w:abstractNumId w:val="5"/>
  </w:num>
  <w:num w:numId="14">
    <w:abstractNumId w:val="1"/>
  </w:num>
  <w:num w:numId="15">
    <w:abstractNumId w:val="2"/>
  </w:num>
  <w:num w:numId="16">
    <w:abstractNumId w:val="10"/>
  </w:num>
  <w:num w:numId="17">
    <w:abstractNumId w:val="25"/>
  </w:num>
  <w:num w:numId="18">
    <w:abstractNumId w:val="26"/>
  </w:num>
  <w:num w:numId="19">
    <w:abstractNumId w:val="18"/>
  </w:num>
  <w:num w:numId="20">
    <w:abstractNumId w:val="14"/>
  </w:num>
  <w:num w:numId="21">
    <w:abstractNumId w:val="23"/>
  </w:num>
  <w:num w:numId="22">
    <w:abstractNumId w:val="17"/>
  </w:num>
  <w:num w:numId="23">
    <w:abstractNumId w:val="9"/>
  </w:num>
  <w:num w:numId="24">
    <w:abstractNumId w:val="32"/>
  </w:num>
  <w:num w:numId="25">
    <w:abstractNumId w:val="13"/>
  </w:num>
  <w:num w:numId="26">
    <w:abstractNumId w:val="21"/>
  </w:num>
  <w:num w:numId="27">
    <w:abstractNumId w:val="3"/>
  </w:num>
  <w:num w:numId="28">
    <w:abstractNumId w:val="29"/>
  </w:num>
  <w:num w:numId="29">
    <w:abstractNumId w:val="22"/>
  </w:num>
  <w:num w:numId="30">
    <w:abstractNumId w:val="7"/>
  </w:num>
  <w:num w:numId="31">
    <w:abstractNumId w:val="28"/>
  </w:num>
  <w:num w:numId="32">
    <w:abstractNumId w:val="12"/>
  </w:num>
  <w:num w:numId="33">
    <w:abstractNumId w:val="33"/>
  </w:num>
  <w:num w:numId="34">
    <w:abstractNumId w:val="3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D15DD7"/>
    <w:rsid w:val="0000168E"/>
    <w:rsid w:val="00005F87"/>
    <w:rsid w:val="00006E58"/>
    <w:rsid w:val="000075D5"/>
    <w:rsid w:val="00011534"/>
    <w:rsid w:val="00013179"/>
    <w:rsid w:val="00014CFB"/>
    <w:rsid w:val="00014D46"/>
    <w:rsid w:val="00023E69"/>
    <w:rsid w:val="00030169"/>
    <w:rsid w:val="00034D66"/>
    <w:rsid w:val="00036011"/>
    <w:rsid w:val="00036FA6"/>
    <w:rsid w:val="0003703E"/>
    <w:rsid w:val="00037D4F"/>
    <w:rsid w:val="00037E69"/>
    <w:rsid w:val="000422CE"/>
    <w:rsid w:val="00043C14"/>
    <w:rsid w:val="00044B34"/>
    <w:rsid w:val="0004645E"/>
    <w:rsid w:val="00051E55"/>
    <w:rsid w:val="00055267"/>
    <w:rsid w:val="00056A84"/>
    <w:rsid w:val="000616F1"/>
    <w:rsid w:val="00062D86"/>
    <w:rsid w:val="00065BA7"/>
    <w:rsid w:val="0006666E"/>
    <w:rsid w:val="000674ED"/>
    <w:rsid w:val="00070868"/>
    <w:rsid w:val="00070AE4"/>
    <w:rsid w:val="000727AC"/>
    <w:rsid w:val="00073D45"/>
    <w:rsid w:val="00074884"/>
    <w:rsid w:val="00077283"/>
    <w:rsid w:val="0008279F"/>
    <w:rsid w:val="000858CF"/>
    <w:rsid w:val="00090F89"/>
    <w:rsid w:val="00092D87"/>
    <w:rsid w:val="000934A3"/>
    <w:rsid w:val="00096F2B"/>
    <w:rsid w:val="000A3A6D"/>
    <w:rsid w:val="000B020C"/>
    <w:rsid w:val="000B09F4"/>
    <w:rsid w:val="000B1962"/>
    <w:rsid w:val="000B2034"/>
    <w:rsid w:val="000B3AB4"/>
    <w:rsid w:val="000B49BB"/>
    <w:rsid w:val="000B4AAA"/>
    <w:rsid w:val="000B4B32"/>
    <w:rsid w:val="000B5303"/>
    <w:rsid w:val="000B58DF"/>
    <w:rsid w:val="000C440D"/>
    <w:rsid w:val="000C57EB"/>
    <w:rsid w:val="000C65F4"/>
    <w:rsid w:val="000C671F"/>
    <w:rsid w:val="000C7438"/>
    <w:rsid w:val="000C786B"/>
    <w:rsid w:val="000C7972"/>
    <w:rsid w:val="000D1862"/>
    <w:rsid w:val="000D25B6"/>
    <w:rsid w:val="000D4E46"/>
    <w:rsid w:val="000E057A"/>
    <w:rsid w:val="000F0315"/>
    <w:rsid w:val="000F2BA7"/>
    <w:rsid w:val="000F5AF6"/>
    <w:rsid w:val="000F74D1"/>
    <w:rsid w:val="00102CF0"/>
    <w:rsid w:val="00103537"/>
    <w:rsid w:val="00103CB9"/>
    <w:rsid w:val="001068FB"/>
    <w:rsid w:val="00110090"/>
    <w:rsid w:val="0011350C"/>
    <w:rsid w:val="00116E25"/>
    <w:rsid w:val="001170D4"/>
    <w:rsid w:val="0011731E"/>
    <w:rsid w:val="00121E47"/>
    <w:rsid w:val="00126552"/>
    <w:rsid w:val="00134EB3"/>
    <w:rsid w:val="00136557"/>
    <w:rsid w:val="00137C77"/>
    <w:rsid w:val="00142B04"/>
    <w:rsid w:val="00143A6D"/>
    <w:rsid w:val="00145881"/>
    <w:rsid w:val="001462FC"/>
    <w:rsid w:val="001477B2"/>
    <w:rsid w:val="001530E2"/>
    <w:rsid w:val="00153D95"/>
    <w:rsid w:val="001551CA"/>
    <w:rsid w:val="0016320C"/>
    <w:rsid w:val="00165165"/>
    <w:rsid w:val="00166868"/>
    <w:rsid w:val="0017324B"/>
    <w:rsid w:val="00173938"/>
    <w:rsid w:val="00174B6D"/>
    <w:rsid w:val="00174D3D"/>
    <w:rsid w:val="00177BD9"/>
    <w:rsid w:val="0018235F"/>
    <w:rsid w:val="001869F3"/>
    <w:rsid w:val="00192913"/>
    <w:rsid w:val="001A30BC"/>
    <w:rsid w:val="001A691C"/>
    <w:rsid w:val="001A713D"/>
    <w:rsid w:val="001A7764"/>
    <w:rsid w:val="001A7907"/>
    <w:rsid w:val="001B11BE"/>
    <w:rsid w:val="001B29FD"/>
    <w:rsid w:val="001C0286"/>
    <w:rsid w:val="001D15E1"/>
    <w:rsid w:val="001D163E"/>
    <w:rsid w:val="001D46CB"/>
    <w:rsid w:val="001E11AC"/>
    <w:rsid w:val="001E2CED"/>
    <w:rsid w:val="001E3E0A"/>
    <w:rsid w:val="001E59E1"/>
    <w:rsid w:val="001E5F46"/>
    <w:rsid w:val="001F52A7"/>
    <w:rsid w:val="001F58F9"/>
    <w:rsid w:val="001F76C6"/>
    <w:rsid w:val="001F77FA"/>
    <w:rsid w:val="00200235"/>
    <w:rsid w:val="0020084B"/>
    <w:rsid w:val="00201366"/>
    <w:rsid w:val="00204FAC"/>
    <w:rsid w:val="0020758B"/>
    <w:rsid w:val="002104C1"/>
    <w:rsid w:val="00212516"/>
    <w:rsid w:val="00220745"/>
    <w:rsid w:val="00221FA6"/>
    <w:rsid w:val="002229E2"/>
    <w:rsid w:val="00226870"/>
    <w:rsid w:val="00231688"/>
    <w:rsid w:val="00232DF7"/>
    <w:rsid w:val="00240138"/>
    <w:rsid w:val="00241776"/>
    <w:rsid w:val="0024444B"/>
    <w:rsid w:val="00244676"/>
    <w:rsid w:val="0025260E"/>
    <w:rsid w:val="00254922"/>
    <w:rsid w:val="00256966"/>
    <w:rsid w:val="00256C1F"/>
    <w:rsid w:val="0025708C"/>
    <w:rsid w:val="002609BA"/>
    <w:rsid w:val="002635E6"/>
    <w:rsid w:val="00267EA4"/>
    <w:rsid w:val="002717C8"/>
    <w:rsid w:val="0027395E"/>
    <w:rsid w:val="002752BF"/>
    <w:rsid w:val="002765DA"/>
    <w:rsid w:val="00276F2F"/>
    <w:rsid w:val="00280C5D"/>
    <w:rsid w:val="00280ED9"/>
    <w:rsid w:val="0028159D"/>
    <w:rsid w:val="0028172E"/>
    <w:rsid w:val="0028538A"/>
    <w:rsid w:val="00285895"/>
    <w:rsid w:val="00285DED"/>
    <w:rsid w:val="002875EB"/>
    <w:rsid w:val="00297475"/>
    <w:rsid w:val="002A0E73"/>
    <w:rsid w:val="002A4D89"/>
    <w:rsid w:val="002A5C4A"/>
    <w:rsid w:val="002A7CDA"/>
    <w:rsid w:val="002B37F1"/>
    <w:rsid w:val="002B3BB8"/>
    <w:rsid w:val="002B5E85"/>
    <w:rsid w:val="002C33FD"/>
    <w:rsid w:val="002D1121"/>
    <w:rsid w:val="002D192D"/>
    <w:rsid w:val="002D32C3"/>
    <w:rsid w:val="002D4351"/>
    <w:rsid w:val="002D4D6B"/>
    <w:rsid w:val="002D6377"/>
    <w:rsid w:val="002D7A71"/>
    <w:rsid w:val="002E10AA"/>
    <w:rsid w:val="002E6D56"/>
    <w:rsid w:val="002F0784"/>
    <w:rsid w:val="002F1EE1"/>
    <w:rsid w:val="002F3201"/>
    <w:rsid w:val="002F52F2"/>
    <w:rsid w:val="002F5BD7"/>
    <w:rsid w:val="002F69EC"/>
    <w:rsid w:val="00300CD6"/>
    <w:rsid w:val="00302F85"/>
    <w:rsid w:val="00304BF0"/>
    <w:rsid w:val="00333B82"/>
    <w:rsid w:val="0034374E"/>
    <w:rsid w:val="00344389"/>
    <w:rsid w:val="00345917"/>
    <w:rsid w:val="00350E2E"/>
    <w:rsid w:val="00354210"/>
    <w:rsid w:val="003546C7"/>
    <w:rsid w:val="003552E9"/>
    <w:rsid w:val="00355BD4"/>
    <w:rsid w:val="00366D1E"/>
    <w:rsid w:val="00371787"/>
    <w:rsid w:val="00372153"/>
    <w:rsid w:val="0037360F"/>
    <w:rsid w:val="0038062C"/>
    <w:rsid w:val="003832B1"/>
    <w:rsid w:val="0039061E"/>
    <w:rsid w:val="0039340C"/>
    <w:rsid w:val="003947FA"/>
    <w:rsid w:val="0039556C"/>
    <w:rsid w:val="00397C60"/>
    <w:rsid w:val="003A37ED"/>
    <w:rsid w:val="003A387A"/>
    <w:rsid w:val="003A4D3C"/>
    <w:rsid w:val="003A73D9"/>
    <w:rsid w:val="003B2536"/>
    <w:rsid w:val="003C147D"/>
    <w:rsid w:val="003C179B"/>
    <w:rsid w:val="003C28E4"/>
    <w:rsid w:val="003C4D17"/>
    <w:rsid w:val="003D36A7"/>
    <w:rsid w:val="003D74FD"/>
    <w:rsid w:val="003D751B"/>
    <w:rsid w:val="003D7C4E"/>
    <w:rsid w:val="003E0479"/>
    <w:rsid w:val="003E42E6"/>
    <w:rsid w:val="003E4A6F"/>
    <w:rsid w:val="003F48D6"/>
    <w:rsid w:val="003F5E1A"/>
    <w:rsid w:val="00400E7A"/>
    <w:rsid w:val="004027E9"/>
    <w:rsid w:val="0040528B"/>
    <w:rsid w:val="00405A96"/>
    <w:rsid w:val="004073AB"/>
    <w:rsid w:val="00407F79"/>
    <w:rsid w:val="004168CD"/>
    <w:rsid w:val="00423655"/>
    <w:rsid w:val="00425D3C"/>
    <w:rsid w:val="00437023"/>
    <w:rsid w:val="004433EB"/>
    <w:rsid w:val="00444F14"/>
    <w:rsid w:val="0044675D"/>
    <w:rsid w:val="004513FD"/>
    <w:rsid w:val="00451D94"/>
    <w:rsid w:val="004535C0"/>
    <w:rsid w:val="00454BCB"/>
    <w:rsid w:val="00455638"/>
    <w:rsid w:val="00456622"/>
    <w:rsid w:val="004603BD"/>
    <w:rsid w:val="004611EA"/>
    <w:rsid w:val="0047073A"/>
    <w:rsid w:val="00470866"/>
    <w:rsid w:val="00472C98"/>
    <w:rsid w:val="00484E19"/>
    <w:rsid w:val="00487483"/>
    <w:rsid w:val="004A1104"/>
    <w:rsid w:val="004A2533"/>
    <w:rsid w:val="004A3CC0"/>
    <w:rsid w:val="004A5056"/>
    <w:rsid w:val="004A5B67"/>
    <w:rsid w:val="004A5F16"/>
    <w:rsid w:val="004A6D7C"/>
    <w:rsid w:val="004B29CC"/>
    <w:rsid w:val="004B49F5"/>
    <w:rsid w:val="004B6549"/>
    <w:rsid w:val="004C0D08"/>
    <w:rsid w:val="004C13F7"/>
    <w:rsid w:val="004C175C"/>
    <w:rsid w:val="004C389D"/>
    <w:rsid w:val="004C4B0D"/>
    <w:rsid w:val="004C4BC2"/>
    <w:rsid w:val="004C4C06"/>
    <w:rsid w:val="004D3CE1"/>
    <w:rsid w:val="004D47D6"/>
    <w:rsid w:val="004D4FE7"/>
    <w:rsid w:val="004D7C7D"/>
    <w:rsid w:val="004E7552"/>
    <w:rsid w:val="004E77DF"/>
    <w:rsid w:val="00500494"/>
    <w:rsid w:val="00501643"/>
    <w:rsid w:val="00501AFA"/>
    <w:rsid w:val="00507FD1"/>
    <w:rsid w:val="00513E49"/>
    <w:rsid w:val="00516C8E"/>
    <w:rsid w:val="00524BDB"/>
    <w:rsid w:val="005267F2"/>
    <w:rsid w:val="005311AD"/>
    <w:rsid w:val="00531860"/>
    <w:rsid w:val="0053542D"/>
    <w:rsid w:val="005365A4"/>
    <w:rsid w:val="005419E2"/>
    <w:rsid w:val="00541EFC"/>
    <w:rsid w:val="0054200E"/>
    <w:rsid w:val="005427E5"/>
    <w:rsid w:val="00542BFC"/>
    <w:rsid w:val="00551863"/>
    <w:rsid w:val="0055466D"/>
    <w:rsid w:val="00564C58"/>
    <w:rsid w:val="0057166E"/>
    <w:rsid w:val="00571ADD"/>
    <w:rsid w:val="00572FD7"/>
    <w:rsid w:val="00573123"/>
    <w:rsid w:val="005833D7"/>
    <w:rsid w:val="00583FF4"/>
    <w:rsid w:val="00584CA1"/>
    <w:rsid w:val="0058605B"/>
    <w:rsid w:val="00592FE4"/>
    <w:rsid w:val="00594902"/>
    <w:rsid w:val="005950AA"/>
    <w:rsid w:val="005A1340"/>
    <w:rsid w:val="005A3A1C"/>
    <w:rsid w:val="005A3DC2"/>
    <w:rsid w:val="005A6918"/>
    <w:rsid w:val="005A70C2"/>
    <w:rsid w:val="005B2582"/>
    <w:rsid w:val="005B3F5A"/>
    <w:rsid w:val="005B7097"/>
    <w:rsid w:val="005B7E8A"/>
    <w:rsid w:val="005C0ED3"/>
    <w:rsid w:val="005C2DD5"/>
    <w:rsid w:val="005C3B44"/>
    <w:rsid w:val="005D1C74"/>
    <w:rsid w:val="005D5802"/>
    <w:rsid w:val="005D6B54"/>
    <w:rsid w:val="005D7980"/>
    <w:rsid w:val="005D7BD0"/>
    <w:rsid w:val="005F1C42"/>
    <w:rsid w:val="005F5055"/>
    <w:rsid w:val="005F5EB1"/>
    <w:rsid w:val="005F5F60"/>
    <w:rsid w:val="005F638E"/>
    <w:rsid w:val="005F6852"/>
    <w:rsid w:val="006014DA"/>
    <w:rsid w:val="0060496E"/>
    <w:rsid w:val="00607BD1"/>
    <w:rsid w:val="00610875"/>
    <w:rsid w:val="00611FB1"/>
    <w:rsid w:val="00612818"/>
    <w:rsid w:val="0061363B"/>
    <w:rsid w:val="00615F67"/>
    <w:rsid w:val="0062150A"/>
    <w:rsid w:val="0062441E"/>
    <w:rsid w:val="0063708D"/>
    <w:rsid w:val="00641DE4"/>
    <w:rsid w:val="006424F6"/>
    <w:rsid w:val="006441BF"/>
    <w:rsid w:val="0064468E"/>
    <w:rsid w:val="00646C3A"/>
    <w:rsid w:val="006500FF"/>
    <w:rsid w:val="00650404"/>
    <w:rsid w:val="0065074E"/>
    <w:rsid w:val="00654D40"/>
    <w:rsid w:val="00660532"/>
    <w:rsid w:val="00661A25"/>
    <w:rsid w:val="00661AE4"/>
    <w:rsid w:val="00661D48"/>
    <w:rsid w:val="00665451"/>
    <w:rsid w:val="006667B2"/>
    <w:rsid w:val="00667836"/>
    <w:rsid w:val="00670D5D"/>
    <w:rsid w:val="00673554"/>
    <w:rsid w:val="006749B0"/>
    <w:rsid w:val="00676A02"/>
    <w:rsid w:val="00676C3B"/>
    <w:rsid w:val="00677D0D"/>
    <w:rsid w:val="00683622"/>
    <w:rsid w:val="006861AD"/>
    <w:rsid w:val="006863FE"/>
    <w:rsid w:val="006A257E"/>
    <w:rsid w:val="006A2F99"/>
    <w:rsid w:val="006A41F9"/>
    <w:rsid w:val="006A50D7"/>
    <w:rsid w:val="006B030E"/>
    <w:rsid w:val="006B1933"/>
    <w:rsid w:val="006B28E7"/>
    <w:rsid w:val="006B2C13"/>
    <w:rsid w:val="006B38C8"/>
    <w:rsid w:val="006B53B6"/>
    <w:rsid w:val="006B5A47"/>
    <w:rsid w:val="006B6E76"/>
    <w:rsid w:val="006B7D66"/>
    <w:rsid w:val="006C0E00"/>
    <w:rsid w:val="006E390F"/>
    <w:rsid w:val="006E7428"/>
    <w:rsid w:val="006E77B4"/>
    <w:rsid w:val="006F0DF0"/>
    <w:rsid w:val="006F2901"/>
    <w:rsid w:val="006F3BFC"/>
    <w:rsid w:val="006F3DA9"/>
    <w:rsid w:val="006F553D"/>
    <w:rsid w:val="007000D4"/>
    <w:rsid w:val="00703513"/>
    <w:rsid w:val="007057EC"/>
    <w:rsid w:val="0070615C"/>
    <w:rsid w:val="00706F0A"/>
    <w:rsid w:val="007160D5"/>
    <w:rsid w:val="00720E0A"/>
    <w:rsid w:val="007228B5"/>
    <w:rsid w:val="007245BE"/>
    <w:rsid w:val="0072504C"/>
    <w:rsid w:val="0074247A"/>
    <w:rsid w:val="00742C50"/>
    <w:rsid w:val="0075021F"/>
    <w:rsid w:val="00760CD5"/>
    <w:rsid w:val="00761291"/>
    <w:rsid w:val="00761747"/>
    <w:rsid w:val="00774DA1"/>
    <w:rsid w:val="00775C7E"/>
    <w:rsid w:val="0077645F"/>
    <w:rsid w:val="00780098"/>
    <w:rsid w:val="00780123"/>
    <w:rsid w:val="00780F4A"/>
    <w:rsid w:val="007811AD"/>
    <w:rsid w:val="00786106"/>
    <w:rsid w:val="00786310"/>
    <w:rsid w:val="00795433"/>
    <w:rsid w:val="00795A9A"/>
    <w:rsid w:val="007A0D18"/>
    <w:rsid w:val="007A0DC6"/>
    <w:rsid w:val="007A58D8"/>
    <w:rsid w:val="007A7243"/>
    <w:rsid w:val="007B68E0"/>
    <w:rsid w:val="007B7644"/>
    <w:rsid w:val="007B788A"/>
    <w:rsid w:val="007B7B88"/>
    <w:rsid w:val="007C0F0B"/>
    <w:rsid w:val="007C31E5"/>
    <w:rsid w:val="007C432B"/>
    <w:rsid w:val="007C5B00"/>
    <w:rsid w:val="007D4421"/>
    <w:rsid w:val="007D5ECF"/>
    <w:rsid w:val="007E4587"/>
    <w:rsid w:val="007E66A4"/>
    <w:rsid w:val="007E7DE5"/>
    <w:rsid w:val="007F5112"/>
    <w:rsid w:val="008139F8"/>
    <w:rsid w:val="00814ED9"/>
    <w:rsid w:val="008236DC"/>
    <w:rsid w:val="008306E7"/>
    <w:rsid w:val="00832808"/>
    <w:rsid w:val="00833859"/>
    <w:rsid w:val="00833C37"/>
    <w:rsid w:val="00834A81"/>
    <w:rsid w:val="00835B12"/>
    <w:rsid w:val="008366D2"/>
    <w:rsid w:val="00837A57"/>
    <w:rsid w:val="0084036B"/>
    <w:rsid w:val="00844DFA"/>
    <w:rsid w:val="0085284E"/>
    <w:rsid w:val="00854E65"/>
    <w:rsid w:val="00857E61"/>
    <w:rsid w:val="00857FF7"/>
    <w:rsid w:val="00867E4A"/>
    <w:rsid w:val="00871DE5"/>
    <w:rsid w:val="00872033"/>
    <w:rsid w:val="00873C33"/>
    <w:rsid w:val="0087603B"/>
    <w:rsid w:val="00876B53"/>
    <w:rsid w:val="008811F9"/>
    <w:rsid w:val="00881F30"/>
    <w:rsid w:val="008835FE"/>
    <w:rsid w:val="0088403E"/>
    <w:rsid w:val="00885183"/>
    <w:rsid w:val="00891E51"/>
    <w:rsid w:val="00893EE1"/>
    <w:rsid w:val="00895744"/>
    <w:rsid w:val="00896531"/>
    <w:rsid w:val="00896B99"/>
    <w:rsid w:val="008A1183"/>
    <w:rsid w:val="008A54F6"/>
    <w:rsid w:val="008A556C"/>
    <w:rsid w:val="008A71EA"/>
    <w:rsid w:val="008B4144"/>
    <w:rsid w:val="008C137E"/>
    <w:rsid w:val="008C1929"/>
    <w:rsid w:val="008C3EDD"/>
    <w:rsid w:val="008C5E1D"/>
    <w:rsid w:val="008C780F"/>
    <w:rsid w:val="008C7C4A"/>
    <w:rsid w:val="008D3A67"/>
    <w:rsid w:val="008D5565"/>
    <w:rsid w:val="008E1993"/>
    <w:rsid w:val="008E1B75"/>
    <w:rsid w:val="008E1D53"/>
    <w:rsid w:val="008E24D7"/>
    <w:rsid w:val="008E40F6"/>
    <w:rsid w:val="008E45BB"/>
    <w:rsid w:val="008E5E35"/>
    <w:rsid w:val="008E6764"/>
    <w:rsid w:val="008F28D5"/>
    <w:rsid w:val="00900177"/>
    <w:rsid w:val="00907843"/>
    <w:rsid w:val="00910751"/>
    <w:rsid w:val="00911CBA"/>
    <w:rsid w:val="00911EE0"/>
    <w:rsid w:val="00912255"/>
    <w:rsid w:val="00914632"/>
    <w:rsid w:val="00923C3C"/>
    <w:rsid w:val="00930ACD"/>
    <w:rsid w:val="00930F23"/>
    <w:rsid w:val="00931746"/>
    <w:rsid w:val="00936229"/>
    <w:rsid w:val="009434BA"/>
    <w:rsid w:val="009438DF"/>
    <w:rsid w:val="009454A6"/>
    <w:rsid w:val="00950976"/>
    <w:rsid w:val="00950F0E"/>
    <w:rsid w:val="009538BE"/>
    <w:rsid w:val="009552A8"/>
    <w:rsid w:val="00956858"/>
    <w:rsid w:val="009578D4"/>
    <w:rsid w:val="009616DA"/>
    <w:rsid w:val="00962A9A"/>
    <w:rsid w:val="009634D7"/>
    <w:rsid w:val="0096398C"/>
    <w:rsid w:val="009651ED"/>
    <w:rsid w:val="009703ED"/>
    <w:rsid w:val="00970A6D"/>
    <w:rsid w:val="00972117"/>
    <w:rsid w:val="00976F22"/>
    <w:rsid w:val="00977A61"/>
    <w:rsid w:val="00984C71"/>
    <w:rsid w:val="00986995"/>
    <w:rsid w:val="009900EC"/>
    <w:rsid w:val="0099447D"/>
    <w:rsid w:val="0099607F"/>
    <w:rsid w:val="009A66AA"/>
    <w:rsid w:val="009B232C"/>
    <w:rsid w:val="009B43E3"/>
    <w:rsid w:val="009B6F1B"/>
    <w:rsid w:val="009C064C"/>
    <w:rsid w:val="009C193F"/>
    <w:rsid w:val="009C1DA7"/>
    <w:rsid w:val="009C619F"/>
    <w:rsid w:val="009C7EFC"/>
    <w:rsid w:val="009D186E"/>
    <w:rsid w:val="009D3EB0"/>
    <w:rsid w:val="009D3F15"/>
    <w:rsid w:val="009D4CD8"/>
    <w:rsid w:val="009D54C4"/>
    <w:rsid w:val="009E0855"/>
    <w:rsid w:val="009E1244"/>
    <w:rsid w:val="009E1A7F"/>
    <w:rsid w:val="009E2838"/>
    <w:rsid w:val="009E2971"/>
    <w:rsid w:val="009E2C6F"/>
    <w:rsid w:val="009E3AC5"/>
    <w:rsid w:val="009E4580"/>
    <w:rsid w:val="009F6D66"/>
    <w:rsid w:val="00A00DFE"/>
    <w:rsid w:val="00A05F48"/>
    <w:rsid w:val="00A148F7"/>
    <w:rsid w:val="00A14F34"/>
    <w:rsid w:val="00A14F9F"/>
    <w:rsid w:val="00A15900"/>
    <w:rsid w:val="00A17AE7"/>
    <w:rsid w:val="00A17CD4"/>
    <w:rsid w:val="00A21118"/>
    <w:rsid w:val="00A213B7"/>
    <w:rsid w:val="00A217FE"/>
    <w:rsid w:val="00A328B8"/>
    <w:rsid w:val="00A3379F"/>
    <w:rsid w:val="00A3763E"/>
    <w:rsid w:val="00A40BB1"/>
    <w:rsid w:val="00A4165C"/>
    <w:rsid w:val="00A52F78"/>
    <w:rsid w:val="00A56837"/>
    <w:rsid w:val="00A62300"/>
    <w:rsid w:val="00A624B0"/>
    <w:rsid w:val="00A635E3"/>
    <w:rsid w:val="00A649CE"/>
    <w:rsid w:val="00A656FD"/>
    <w:rsid w:val="00A65FD3"/>
    <w:rsid w:val="00A70762"/>
    <w:rsid w:val="00A70900"/>
    <w:rsid w:val="00A70921"/>
    <w:rsid w:val="00A71673"/>
    <w:rsid w:val="00A76755"/>
    <w:rsid w:val="00A80866"/>
    <w:rsid w:val="00A80B29"/>
    <w:rsid w:val="00A82A12"/>
    <w:rsid w:val="00A84FC8"/>
    <w:rsid w:val="00A93381"/>
    <w:rsid w:val="00A939D7"/>
    <w:rsid w:val="00AA0216"/>
    <w:rsid w:val="00AA2389"/>
    <w:rsid w:val="00AA3382"/>
    <w:rsid w:val="00AB2826"/>
    <w:rsid w:val="00AB3DD6"/>
    <w:rsid w:val="00AB4E2C"/>
    <w:rsid w:val="00AB6E27"/>
    <w:rsid w:val="00AB7C41"/>
    <w:rsid w:val="00AC2354"/>
    <w:rsid w:val="00AC7E8F"/>
    <w:rsid w:val="00AD07F0"/>
    <w:rsid w:val="00AE02CE"/>
    <w:rsid w:val="00AE45E8"/>
    <w:rsid w:val="00AE4EF8"/>
    <w:rsid w:val="00AE5170"/>
    <w:rsid w:val="00AE7B14"/>
    <w:rsid w:val="00AF6A75"/>
    <w:rsid w:val="00B000D0"/>
    <w:rsid w:val="00B00471"/>
    <w:rsid w:val="00B0276C"/>
    <w:rsid w:val="00B03073"/>
    <w:rsid w:val="00B0316E"/>
    <w:rsid w:val="00B03574"/>
    <w:rsid w:val="00B0462E"/>
    <w:rsid w:val="00B05BB4"/>
    <w:rsid w:val="00B273FB"/>
    <w:rsid w:val="00B36561"/>
    <w:rsid w:val="00B426FB"/>
    <w:rsid w:val="00B431D8"/>
    <w:rsid w:val="00B43A93"/>
    <w:rsid w:val="00B560D6"/>
    <w:rsid w:val="00B57C0B"/>
    <w:rsid w:val="00B57E25"/>
    <w:rsid w:val="00B668AF"/>
    <w:rsid w:val="00B67EA7"/>
    <w:rsid w:val="00B801DC"/>
    <w:rsid w:val="00B8026C"/>
    <w:rsid w:val="00B804FE"/>
    <w:rsid w:val="00B82753"/>
    <w:rsid w:val="00B82894"/>
    <w:rsid w:val="00B84E31"/>
    <w:rsid w:val="00B87A79"/>
    <w:rsid w:val="00B92A90"/>
    <w:rsid w:val="00B93D25"/>
    <w:rsid w:val="00BA0167"/>
    <w:rsid w:val="00BA25B4"/>
    <w:rsid w:val="00BA2854"/>
    <w:rsid w:val="00BB0FB0"/>
    <w:rsid w:val="00BB1949"/>
    <w:rsid w:val="00BB275B"/>
    <w:rsid w:val="00BB5E4B"/>
    <w:rsid w:val="00BC106A"/>
    <w:rsid w:val="00BC2652"/>
    <w:rsid w:val="00BD15C3"/>
    <w:rsid w:val="00BD20F1"/>
    <w:rsid w:val="00BD30D7"/>
    <w:rsid w:val="00BD5E31"/>
    <w:rsid w:val="00BE3239"/>
    <w:rsid w:val="00BE47AE"/>
    <w:rsid w:val="00BE4D86"/>
    <w:rsid w:val="00BE6AA2"/>
    <w:rsid w:val="00BE6FB6"/>
    <w:rsid w:val="00BF2DE4"/>
    <w:rsid w:val="00BF43A1"/>
    <w:rsid w:val="00BF5BB9"/>
    <w:rsid w:val="00C04938"/>
    <w:rsid w:val="00C06048"/>
    <w:rsid w:val="00C07F45"/>
    <w:rsid w:val="00C07F61"/>
    <w:rsid w:val="00C13BA3"/>
    <w:rsid w:val="00C14DB1"/>
    <w:rsid w:val="00C17FE2"/>
    <w:rsid w:val="00C237BD"/>
    <w:rsid w:val="00C252F2"/>
    <w:rsid w:val="00C276FA"/>
    <w:rsid w:val="00C30EDE"/>
    <w:rsid w:val="00C3163A"/>
    <w:rsid w:val="00C33A98"/>
    <w:rsid w:val="00C47467"/>
    <w:rsid w:val="00C5505D"/>
    <w:rsid w:val="00C57706"/>
    <w:rsid w:val="00C6183B"/>
    <w:rsid w:val="00C61A76"/>
    <w:rsid w:val="00C648F4"/>
    <w:rsid w:val="00C64DB5"/>
    <w:rsid w:val="00C662DB"/>
    <w:rsid w:val="00C7388F"/>
    <w:rsid w:val="00C7563F"/>
    <w:rsid w:val="00C773AC"/>
    <w:rsid w:val="00C7792D"/>
    <w:rsid w:val="00C85574"/>
    <w:rsid w:val="00C91AD2"/>
    <w:rsid w:val="00C91E9F"/>
    <w:rsid w:val="00CA025E"/>
    <w:rsid w:val="00CA434E"/>
    <w:rsid w:val="00CA4B3C"/>
    <w:rsid w:val="00CA6836"/>
    <w:rsid w:val="00CA7295"/>
    <w:rsid w:val="00CA7810"/>
    <w:rsid w:val="00CA7E12"/>
    <w:rsid w:val="00CC5D65"/>
    <w:rsid w:val="00CC60C1"/>
    <w:rsid w:val="00CD1170"/>
    <w:rsid w:val="00CD1AAF"/>
    <w:rsid w:val="00CD1AB9"/>
    <w:rsid w:val="00CD3A12"/>
    <w:rsid w:val="00CE14F9"/>
    <w:rsid w:val="00CE3079"/>
    <w:rsid w:val="00CF2D9C"/>
    <w:rsid w:val="00CF3822"/>
    <w:rsid w:val="00CF3B01"/>
    <w:rsid w:val="00CF65BE"/>
    <w:rsid w:val="00D00D80"/>
    <w:rsid w:val="00D02E39"/>
    <w:rsid w:val="00D04720"/>
    <w:rsid w:val="00D0484C"/>
    <w:rsid w:val="00D04A98"/>
    <w:rsid w:val="00D10541"/>
    <w:rsid w:val="00D11D8C"/>
    <w:rsid w:val="00D128A9"/>
    <w:rsid w:val="00D15DD7"/>
    <w:rsid w:val="00D16A6E"/>
    <w:rsid w:val="00D212BA"/>
    <w:rsid w:val="00D34B13"/>
    <w:rsid w:val="00D36AE2"/>
    <w:rsid w:val="00D37A5F"/>
    <w:rsid w:val="00D42C20"/>
    <w:rsid w:val="00D42C21"/>
    <w:rsid w:val="00D44583"/>
    <w:rsid w:val="00D445A3"/>
    <w:rsid w:val="00D44BA2"/>
    <w:rsid w:val="00D504EC"/>
    <w:rsid w:val="00D52C51"/>
    <w:rsid w:val="00D535E2"/>
    <w:rsid w:val="00D54DE7"/>
    <w:rsid w:val="00D55C56"/>
    <w:rsid w:val="00D561B2"/>
    <w:rsid w:val="00D57762"/>
    <w:rsid w:val="00D57F0A"/>
    <w:rsid w:val="00D612D1"/>
    <w:rsid w:val="00D63511"/>
    <w:rsid w:val="00D65503"/>
    <w:rsid w:val="00D65C0C"/>
    <w:rsid w:val="00D71931"/>
    <w:rsid w:val="00D72E77"/>
    <w:rsid w:val="00D75A77"/>
    <w:rsid w:val="00D7603E"/>
    <w:rsid w:val="00D777C8"/>
    <w:rsid w:val="00D804A0"/>
    <w:rsid w:val="00D813FB"/>
    <w:rsid w:val="00D83A45"/>
    <w:rsid w:val="00D9036B"/>
    <w:rsid w:val="00D933DA"/>
    <w:rsid w:val="00D94A6B"/>
    <w:rsid w:val="00D957A6"/>
    <w:rsid w:val="00D957B7"/>
    <w:rsid w:val="00D959AF"/>
    <w:rsid w:val="00D96357"/>
    <w:rsid w:val="00DA072C"/>
    <w:rsid w:val="00DA21EA"/>
    <w:rsid w:val="00DA4F1B"/>
    <w:rsid w:val="00DB3B64"/>
    <w:rsid w:val="00DB4AE0"/>
    <w:rsid w:val="00DB5CDB"/>
    <w:rsid w:val="00DC236D"/>
    <w:rsid w:val="00DC2FC6"/>
    <w:rsid w:val="00DC3692"/>
    <w:rsid w:val="00DC3E78"/>
    <w:rsid w:val="00DC6C96"/>
    <w:rsid w:val="00DD04BC"/>
    <w:rsid w:val="00DD21AC"/>
    <w:rsid w:val="00DD3118"/>
    <w:rsid w:val="00DD4DF2"/>
    <w:rsid w:val="00DE0CC4"/>
    <w:rsid w:val="00DE15DF"/>
    <w:rsid w:val="00DE1D8E"/>
    <w:rsid w:val="00DE5917"/>
    <w:rsid w:val="00DE5B7B"/>
    <w:rsid w:val="00DF3051"/>
    <w:rsid w:val="00DF3719"/>
    <w:rsid w:val="00E02814"/>
    <w:rsid w:val="00E04C88"/>
    <w:rsid w:val="00E218E4"/>
    <w:rsid w:val="00E31136"/>
    <w:rsid w:val="00E327E7"/>
    <w:rsid w:val="00E32826"/>
    <w:rsid w:val="00E407D4"/>
    <w:rsid w:val="00E46897"/>
    <w:rsid w:val="00E47C3C"/>
    <w:rsid w:val="00E54084"/>
    <w:rsid w:val="00E55CB6"/>
    <w:rsid w:val="00E618A7"/>
    <w:rsid w:val="00E726E6"/>
    <w:rsid w:val="00E737FD"/>
    <w:rsid w:val="00E750CD"/>
    <w:rsid w:val="00E77EC5"/>
    <w:rsid w:val="00E82136"/>
    <w:rsid w:val="00E82641"/>
    <w:rsid w:val="00E86612"/>
    <w:rsid w:val="00E909E5"/>
    <w:rsid w:val="00E93BCE"/>
    <w:rsid w:val="00E96BBA"/>
    <w:rsid w:val="00E976CC"/>
    <w:rsid w:val="00EA1E40"/>
    <w:rsid w:val="00EA4C9D"/>
    <w:rsid w:val="00EB0787"/>
    <w:rsid w:val="00EB2703"/>
    <w:rsid w:val="00EB5031"/>
    <w:rsid w:val="00EB788A"/>
    <w:rsid w:val="00EC28B0"/>
    <w:rsid w:val="00EC4F51"/>
    <w:rsid w:val="00ED0DFA"/>
    <w:rsid w:val="00ED27B9"/>
    <w:rsid w:val="00ED7F29"/>
    <w:rsid w:val="00EE3165"/>
    <w:rsid w:val="00EE6355"/>
    <w:rsid w:val="00EE64AE"/>
    <w:rsid w:val="00EE77DC"/>
    <w:rsid w:val="00EF0D10"/>
    <w:rsid w:val="00EF21E6"/>
    <w:rsid w:val="00EF34F6"/>
    <w:rsid w:val="00EF6EC3"/>
    <w:rsid w:val="00F0234D"/>
    <w:rsid w:val="00F0275C"/>
    <w:rsid w:val="00F05860"/>
    <w:rsid w:val="00F05F6D"/>
    <w:rsid w:val="00F067BD"/>
    <w:rsid w:val="00F1270D"/>
    <w:rsid w:val="00F13D48"/>
    <w:rsid w:val="00F1426D"/>
    <w:rsid w:val="00F17A44"/>
    <w:rsid w:val="00F17DA7"/>
    <w:rsid w:val="00F17FCB"/>
    <w:rsid w:val="00F229E0"/>
    <w:rsid w:val="00F24214"/>
    <w:rsid w:val="00F2494A"/>
    <w:rsid w:val="00F24D09"/>
    <w:rsid w:val="00F2521B"/>
    <w:rsid w:val="00F259E9"/>
    <w:rsid w:val="00F35058"/>
    <w:rsid w:val="00F36ACE"/>
    <w:rsid w:val="00F36B1F"/>
    <w:rsid w:val="00F37455"/>
    <w:rsid w:val="00F402A1"/>
    <w:rsid w:val="00F40EDF"/>
    <w:rsid w:val="00F42964"/>
    <w:rsid w:val="00F43E56"/>
    <w:rsid w:val="00F52217"/>
    <w:rsid w:val="00F525DA"/>
    <w:rsid w:val="00F5570E"/>
    <w:rsid w:val="00F5730D"/>
    <w:rsid w:val="00F60434"/>
    <w:rsid w:val="00F61FF9"/>
    <w:rsid w:val="00F623C9"/>
    <w:rsid w:val="00F6287F"/>
    <w:rsid w:val="00F66B86"/>
    <w:rsid w:val="00F72AFB"/>
    <w:rsid w:val="00F73DFB"/>
    <w:rsid w:val="00F80B02"/>
    <w:rsid w:val="00F843D9"/>
    <w:rsid w:val="00F849DE"/>
    <w:rsid w:val="00F84E0D"/>
    <w:rsid w:val="00F85703"/>
    <w:rsid w:val="00F908C9"/>
    <w:rsid w:val="00F90951"/>
    <w:rsid w:val="00F90CEB"/>
    <w:rsid w:val="00F94898"/>
    <w:rsid w:val="00F96197"/>
    <w:rsid w:val="00FA072D"/>
    <w:rsid w:val="00FA2A82"/>
    <w:rsid w:val="00FA5200"/>
    <w:rsid w:val="00FA5BA3"/>
    <w:rsid w:val="00FB4E32"/>
    <w:rsid w:val="00FB6520"/>
    <w:rsid w:val="00FB7279"/>
    <w:rsid w:val="00FB79E9"/>
    <w:rsid w:val="00FC00B1"/>
    <w:rsid w:val="00FC0CEC"/>
    <w:rsid w:val="00FC1C1A"/>
    <w:rsid w:val="00FC688A"/>
    <w:rsid w:val="00FC6A2C"/>
    <w:rsid w:val="00FD3089"/>
    <w:rsid w:val="00FD4A81"/>
    <w:rsid w:val="00FE1CE7"/>
    <w:rsid w:val="00FE43DE"/>
    <w:rsid w:val="00FE5750"/>
    <w:rsid w:val="00FF1180"/>
    <w:rsid w:val="00FF21C2"/>
    <w:rsid w:val="00FF29B6"/>
    <w:rsid w:val="00FF3111"/>
    <w:rsid w:val="00FF3799"/>
    <w:rsid w:val="01CDB41E"/>
    <w:rsid w:val="05A31751"/>
    <w:rsid w:val="09CC4613"/>
    <w:rsid w:val="132FBAB2"/>
    <w:rsid w:val="1566AA30"/>
    <w:rsid w:val="2746D13D"/>
    <w:rsid w:val="2783553E"/>
    <w:rsid w:val="2906F64B"/>
    <w:rsid w:val="2BC1BE73"/>
    <w:rsid w:val="2E4D57EC"/>
    <w:rsid w:val="327E5C59"/>
    <w:rsid w:val="43D6FEE7"/>
    <w:rsid w:val="509F2ADB"/>
    <w:rsid w:val="59B68C6C"/>
    <w:rsid w:val="5CF18074"/>
    <w:rsid w:val="5EF06C15"/>
    <w:rsid w:val="63984386"/>
    <w:rsid w:val="67D0156B"/>
    <w:rsid w:val="7317CCD5"/>
    <w:rsid w:val="76333691"/>
    <w:rsid w:val="77D2D5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41A981E"/>
  <w15:chartTrackingRefBased/>
  <w15:docId w15:val="{4BF8EEDC-9C8A-4483-9DFD-DE8A43EA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D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5D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5D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5D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5D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5D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D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D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D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DD7"/>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D15DD7"/>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D15DD7"/>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D15DD7"/>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D15DD7"/>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D15DD7"/>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D15DD7"/>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D15DD7"/>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D15DD7"/>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D15D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DD7"/>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D15D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DD7"/>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D15DD7"/>
    <w:pPr>
      <w:spacing w:before="160"/>
      <w:jc w:val="center"/>
    </w:pPr>
    <w:rPr>
      <w:i/>
      <w:iCs/>
      <w:color w:val="404040" w:themeColor="text1" w:themeTint="BF"/>
    </w:rPr>
  </w:style>
  <w:style w:type="character" w:customStyle="1" w:styleId="QuoteChar">
    <w:name w:val="Quote Char"/>
    <w:basedOn w:val="DefaultParagraphFont"/>
    <w:link w:val="Quote"/>
    <w:uiPriority w:val="29"/>
    <w:rsid w:val="00D15DD7"/>
    <w:rPr>
      <w:i/>
      <w:iCs/>
      <w:color w:val="404040" w:themeColor="text1" w:themeTint="BF"/>
      <w:lang w:val="en-US"/>
    </w:rPr>
  </w:style>
  <w:style w:type="paragraph" w:styleId="ListParagraph">
    <w:name w:val="List Paragraph"/>
    <w:basedOn w:val="Normal"/>
    <w:uiPriority w:val="34"/>
    <w:qFormat/>
    <w:rsid w:val="00D15DD7"/>
    <w:pPr>
      <w:ind w:left="720"/>
      <w:contextualSpacing/>
    </w:pPr>
  </w:style>
  <w:style w:type="character" w:styleId="IntenseEmphasis">
    <w:name w:val="Intense Emphasis"/>
    <w:basedOn w:val="DefaultParagraphFont"/>
    <w:uiPriority w:val="21"/>
    <w:qFormat/>
    <w:rsid w:val="00D15DD7"/>
    <w:rPr>
      <w:i/>
      <w:iCs/>
      <w:color w:val="0F4761" w:themeColor="accent1" w:themeShade="BF"/>
    </w:rPr>
  </w:style>
  <w:style w:type="paragraph" w:styleId="IntenseQuote">
    <w:name w:val="Intense Quote"/>
    <w:basedOn w:val="Normal"/>
    <w:next w:val="Normal"/>
    <w:link w:val="IntenseQuoteChar"/>
    <w:uiPriority w:val="30"/>
    <w:qFormat/>
    <w:rsid w:val="00D15D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5DD7"/>
    <w:rPr>
      <w:i/>
      <w:iCs/>
      <w:color w:val="0F4761" w:themeColor="accent1" w:themeShade="BF"/>
      <w:lang w:val="en-US"/>
    </w:rPr>
  </w:style>
  <w:style w:type="character" w:styleId="IntenseReference">
    <w:name w:val="Intense Reference"/>
    <w:basedOn w:val="DefaultParagraphFont"/>
    <w:uiPriority w:val="32"/>
    <w:qFormat/>
    <w:rsid w:val="00D15DD7"/>
    <w:rPr>
      <w:b/>
      <w:bCs/>
      <w:smallCaps/>
      <w:color w:val="0F4761" w:themeColor="accent1" w:themeShade="BF"/>
      <w:spacing w:val="5"/>
    </w:rPr>
  </w:style>
  <w:style w:type="character" w:customStyle="1" w:styleId="15">
    <w:name w:val="15"/>
    <w:rsid w:val="00D15DD7"/>
    <w:rPr>
      <w:rFonts w:ascii="Calibri" w:hAnsi="Calibri" w:cs="Calibri" w:hint="default"/>
      <w:color w:val="0563C1"/>
      <w:u w:val="single"/>
    </w:rPr>
  </w:style>
  <w:style w:type="character" w:customStyle="1" w:styleId="16">
    <w:name w:val="16"/>
    <w:rsid w:val="00D15DD7"/>
    <w:rPr>
      <w:rFonts w:ascii="Calibri" w:hAnsi="Calibri" w:cs="Calibri" w:hint="default"/>
    </w:rPr>
  </w:style>
  <w:style w:type="character" w:customStyle="1" w:styleId="17">
    <w:name w:val="17"/>
    <w:basedOn w:val="DefaultParagraphFont"/>
    <w:rsid w:val="00D15DD7"/>
    <w:rPr>
      <w:rFonts w:ascii="DengXian" w:eastAsia="DengXian" w:hAnsi="DengXian" w:hint="eastAsia"/>
      <w:color w:val="0563C1"/>
      <w:u w:val="single"/>
    </w:rPr>
  </w:style>
  <w:style w:type="character" w:styleId="Hyperlink">
    <w:name w:val="Hyperlink"/>
    <w:basedOn w:val="DefaultParagraphFont"/>
    <w:uiPriority w:val="99"/>
    <w:unhideWhenUsed/>
    <w:rsid w:val="00D15DD7"/>
    <w:rPr>
      <w:color w:val="467886" w:themeColor="hyperlink"/>
      <w:u w:val="single"/>
    </w:rPr>
  </w:style>
  <w:style w:type="paragraph" w:customStyle="1" w:styleId="para">
    <w:name w:val="para"/>
    <w:basedOn w:val="Normal"/>
    <w:next w:val="para1"/>
    <w:rsid w:val="007B68E0"/>
    <w:pPr>
      <w:suppressAutoHyphens/>
      <w:overflowPunct w:val="0"/>
      <w:autoSpaceDE w:val="0"/>
      <w:autoSpaceDN w:val="0"/>
      <w:adjustRightInd w:val="0"/>
      <w:spacing w:after="0" w:line="240" w:lineRule="auto"/>
      <w:jc w:val="both"/>
    </w:pPr>
    <w:rPr>
      <w:rFonts w:ascii="Times New Roman" w:eastAsia="Times New Roman" w:hAnsi="Times New Roman" w:cs="Times New Roman"/>
      <w:kern w:val="0"/>
      <w:sz w:val="24"/>
      <w:szCs w:val="20"/>
      <w:lang w:eastAsia="en-US"/>
    </w:rPr>
  </w:style>
  <w:style w:type="paragraph" w:customStyle="1" w:styleId="para1">
    <w:name w:val="para1"/>
    <w:basedOn w:val="para"/>
    <w:qFormat/>
    <w:rsid w:val="007B68E0"/>
  </w:style>
  <w:style w:type="table" w:styleId="TableGrid">
    <w:name w:val="Table Grid"/>
    <w:basedOn w:val="TableNormal"/>
    <w:uiPriority w:val="39"/>
    <w:qFormat/>
    <w:rsid w:val="007B68E0"/>
    <w:pPr>
      <w:spacing w:after="0" w:line="240" w:lineRule="auto"/>
    </w:pPr>
    <w:rPr>
      <w:rFonts w:ascii="Times New Roman" w:eastAsia="Times New Roman" w:hAnsi="Times New Roman"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TableofFigures"/>
    <w:next w:val="Normal"/>
    <w:uiPriority w:val="1"/>
    <w:qFormat/>
    <w:rsid w:val="007B68E0"/>
    <w:pPr>
      <w:spacing w:before="240" w:after="240" w:line="240" w:lineRule="auto"/>
      <w:jc w:val="both"/>
    </w:pPr>
    <w:rPr>
      <w:rFonts w:ascii="Times New Roman" w:eastAsia="Times New Roman" w:hAnsi="Times New Roman" w:cs="Times New Roman"/>
      <w:color w:val="000000" w:themeColor="text1"/>
      <w:kern w:val="0"/>
      <w:sz w:val="24"/>
      <w:szCs w:val="20"/>
      <w:lang w:val="en-GB" w:eastAsia="es-ES"/>
    </w:rPr>
  </w:style>
  <w:style w:type="paragraph" w:styleId="TableofFigures">
    <w:name w:val="table of figures"/>
    <w:basedOn w:val="Normal"/>
    <w:next w:val="Normal"/>
    <w:uiPriority w:val="99"/>
    <w:semiHidden/>
    <w:unhideWhenUsed/>
    <w:rsid w:val="007B68E0"/>
    <w:pPr>
      <w:spacing w:after="0"/>
    </w:pPr>
  </w:style>
  <w:style w:type="paragraph" w:styleId="Header">
    <w:name w:val="header"/>
    <w:basedOn w:val="Normal"/>
    <w:link w:val="HeaderChar"/>
    <w:uiPriority w:val="99"/>
    <w:unhideWhenUsed/>
    <w:rsid w:val="006E7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7B4"/>
  </w:style>
  <w:style w:type="paragraph" w:styleId="Footer">
    <w:name w:val="footer"/>
    <w:basedOn w:val="Normal"/>
    <w:link w:val="FooterChar"/>
    <w:uiPriority w:val="99"/>
    <w:unhideWhenUsed/>
    <w:rsid w:val="006E7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7B4"/>
  </w:style>
  <w:style w:type="character" w:styleId="PlaceholderText">
    <w:name w:val="Placeholder Text"/>
    <w:basedOn w:val="DefaultParagraphFont"/>
    <w:uiPriority w:val="99"/>
    <w:semiHidden/>
    <w:rsid w:val="000D4E46"/>
    <w:rPr>
      <w:color w:val="666666"/>
    </w:rPr>
  </w:style>
  <w:style w:type="character" w:styleId="UnresolvedMention">
    <w:name w:val="Unresolved Mention"/>
    <w:basedOn w:val="DefaultParagraphFont"/>
    <w:uiPriority w:val="99"/>
    <w:semiHidden/>
    <w:unhideWhenUsed/>
    <w:rsid w:val="00145881"/>
    <w:rPr>
      <w:color w:val="605E5C"/>
      <w:shd w:val="clear" w:color="auto" w:fill="E1DFDD"/>
    </w:rPr>
  </w:style>
  <w:style w:type="character" w:customStyle="1" w:styleId="css-0">
    <w:name w:val="css-0"/>
    <w:basedOn w:val="DefaultParagraphFont"/>
    <w:rsid w:val="008C3EDD"/>
  </w:style>
  <w:style w:type="character" w:customStyle="1" w:styleId="css-15iwe0d">
    <w:name w:val="css-15iwe0d"/>
    <w:basedOn w:val="DefaultParagraphFont"/>
    <w:rsid w:val="008C3EDD"/>
  </w:style>
  <w:style w:type="character" w:customStyle="1" w:styleId="css-2yp7ui">
    <w:name w:val="css-2yp7ui"/>
    <w:basedOn w:val="DefaultParagraphFont"/>
    <w:rsid w:val="008C3EDD"/>
  </w:style>
  <w:style w:type="character" w:customStyle="1" w:styleId="css-1ber87j">
    <w:name w:val="css-1ber87j"/>
    <w:basedOn w:val="DefaultParagraphFont"/>
    <w:rsid w:val="008C3EDD"/>
  </w:style>
  <w:style w:type="paragraph" w:styleId="NormalWeb">
    <w:name w:val="Normal (Web)"/>
    <w:basedOn w:val="Normal"/>
    <w:uiPriority w:val="99"/>
    <w:semiHidden/>
    <w:unhideWhenUsed/>
    <w:rsid w:val="00950976"/>
    <w:rPr>
      <w:rFonts w:ascii="Times New Roman" w:hAnsi="Times New Roman" w:cs="Times New Roman"/>
      <w:sz w:val="24"/>
      <w:szCs w:val="24"/>
    </w:rPr>
  </w:style>
  <w:style w:type="paragraph" w:customStyle="1" w:styleId="paragraph">
    <w:name w:val="paragraph"/>
    <w:basedOn w:val="Normal"/>
    <w:rsid w:val="006B28E7"/>
    <w:pPr>
      <w:spacing w:before="100" w:beforeAutospacing="1" w:after="100" w:afterAutospacing="1" w:line="240" w:lineRule="auto"/>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6B28E7"/>
  </w:style>
  <w:style w:type="character" w:customStyle="1" w:styleId="eop">
    <w:name w:val="eop"/>
    <w:basedOn w:val="DefaultParagraphFont"/>
    <w:rsid w:val="006B2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666">
      <w:bodyDiv w:val="1"/>
      <w:marLeft w:val="0"/>
      <w:marRight w:val="0"/>
      <w:marTop w:val="0"/>
      <w:marBottom w:val="0"/>
      <w:divBdr>
        <w:top w:val="none" w:sz="0" w:space="0" w:color="auto"/>
        <w:left w:val="none" w:sz="0" w:space="0" w:color="auto"/>
        <w:bottom w:val="none" w:sz="0" w:space="0" w:color="auto"/>
        <w:right w:val="none" w:sz="0" w:space="0" w:color="auto"/>
      </w:divBdr>
    </w:div>
    <w:div w:id="72244723">
      <w:bodyDiv w:val="1"/>
      <w:marLeft w:val="0"/>
      <w:marRight w:val="0"/>
      <w:marTop w:val="0"/>
      <w:marBottom w:val="0"/>
      <w:divBdr>
        <w:top w:val="none" w:sz="0" w:space="0" w:color="auto"/>
        <w:left w:val="none" w:sz="0" w:space="0" w:color="auto"/>
        <w:bottom w:val="none" w:sz="0" w:space="0" w:color="auto"/>
        <w:right w:val="none" w:sz="0" w:space="0" w:color="auto"/>
      </w:divBdr>
    </w:div>
    <w:div w:id="89815209">
      <w:bodyDiv w:val="1"/>
      <w:marLeft w:val="0"/>
      <w:marRight w:val="0"/>
      <w:marTop w:val="0"/>
      <w:marBottom w:val="0"/>
      <w:divBdr>
        <w:top w:val="none" w:sz="0" w:space="0" w:color="auto"/>
        <w:left w:val="none" w:sz="0" w:space="0" w:color="auto"/>
        <w:bottom w:val="none" w:sz="0" w:space="0" w:color="auto"/>
        <w:right w:val="none" w:sz="0" w:space="0" w:color="auto"/>
      </w:divBdr>
    </w:div>
    <w:div w:id="150172067">
      <w:bodyDiv w:val="1"/>
      <w:marLeft w:val="0"/>
      <w:marRight w:val="0"/>
      <w:marTop w:val="0"/>
      <w:marBottom w:val="0"/>
      <w:divBdr>
        <w:top w:val="none" w:sz="0" w:space="0" w:color="auto"/>
        <w:left w:val="none" w:sz="0" w:space="0" w:color="auto"/>
        <w:bottom w:val="none" w:sz="0" w:space="0" w:color="auto"/>
        <w:right w:val="none" w:sz="0" w:space="0" w:color="auto"/>
      </w:divBdr>
    </w:div>
    <w:div w:id="168954240">
      <w:bodyDiv w:val="1"/>
      <w:marLeft w:val="0"/>
      <w:marRight w:val="0"/>
      <w:marTop w:val="0"/>
      <w:marBottom w:val="0"/>
      <w:divBdr>
        <w:top w:val="none" w:sz="0" w:space="0" w:color="auto"/>
        <w:left w:val="none" w:sz="0" w:space="0" w:color="auto"/>
        <w:bottom w:val="none" w:sz="0" w:space="0" w:color="auto"/>
        <w:right w:val="none" w:sz="0" w:space="0" w:color="auto"/>
      </w:divBdr>
      <w:divsChild>
        <w:div w:id="920676163">
          <w:marLeft w:val="0"/>
          <w:marRight w:val="0"/>
          <w:marTop w:val="0"/>
          <w:marBottom w:val="0"/>
          <w:divBdr>
            <w:top w:val="none" w:sz="0" w:space="0" w:color="auto"/>
            <w:left w:val="none" w:sz="0" w:space="0" w:color="auto"/>
            <w:bottom w:val="none" w:sz="0" w:space="0" w:color="auto"/>
            <w:right w:val="none" w:sz="0" w:space="0" w:color="auto"/>
          </w:divBdr>
        </w:div>
        <w:div w:id="566301340">
          <w:marLeft w:val="0"/>
          <w:marRight w:val="0"/>
          <w:marTop w:val="0"/>
          <w:marBottom w:val="0"/>
          <w:divBdr>
            <w:top w:val="none" w:sz="0" w:space="0" w:color="auto"/>
            <w:left w:val="none" w:sz="0" w:space="0" w:color="auto"/>
            <w:bottom w:val="none" w:sz="0" w:space="0" w:color="auto"/>
            <w:right w:val="none" w:sz="0" w:space="0" w:color="auto"/>
          </w:divBdr>
        </w:div>
        <w:div w:id="953707981">
          <w:marLeft w:val="0"/>
          <w:marRight w:val="0"/>
          <w:marTop w:val="0"/>
          <w:marBottom w:val="0"/>
          <w:divBdr>
            <w:top w:val="none" w:sz="0" w:space="0" w:color="auto"/>
            <w:left w:val="none" w:sz="0" w:space="0" w:color="auto"/>
            <w:bottom w:val="none" w:sz="0" w:space="0" w:color="auto"/>
            <w:right w:val="none" w:sz="0" w:space="0" w:color="auto"/>
          </w:divBdr>
        </w:div>
        <w:div w:id="906381826">
          <w:marLeft w:val="0"/>
          <w:marRight w:val="0"/>
          <w:marTop w:val="0"/>
          <w:marBottom w:val="0"/>
          <w:divBdr>
            <w:top w:val="none" w:sz="0" w:space="0" w:color="auto"/>
            <w:left w:val="none" w:sz="0" w:space="0" w:color="auto"/>
            <w:bottom w:val="none" w:sz="0" w:space="0" w:color="auto"/>
            <w:right w:val="none" w:sz="0" w:space="0" w:color="auto"/>
          </w:divBdr>
        </w:div>
        <w:div w:id="181945409">
          <w:marLeft w:val="0"/>
          <w:marRight w:val="0"/>
          <w:marTop w:val="0"/>
          <w:marBottom w:val="0"/>
          <w:divBdr>
            <w:top w:val="none" w:sz="0" w:space="0" w:color="auto"/>
            <w:left w:val="none" w:sz="0" w:space="0" w:color="auto"/>
            <w:bottom w:val="none" w:sz="0" w:space="0" w:color="auto"/>
            <w:right w:val="none" w:sz="0" w:space="0" w:color="auto"/>
          </w:divBdr>
        </w:div>
      </w:divsChild>
    </w:div>
    <w:div w:id="201947272">
      <w:bodyDiv w:val="1"/>
      <w:marLeft w:val="0"/>
      <w:marRight w:val="0"/>
      <w:marTop w:val="0"/>
      <w:marBottom w:val="0"/>
      <w:divBdr>
        <w:top w:val="none" w:sz="0" w:space="0" w:color="auto"/>
        <w:left w:val="none" w:sz="0" w:space="0" w:color="auto"/>
        <w:bottom w:val="none" w:sz="0" w:space="0" w:color="auto"/>
        <w:right w:val="none" w:sz="0" w:space="0" w:color="auto"/>
      </w:divBdr>
    </w:div>
    <w:div w:id="203492825">
      <w:bodyDiv w:val="1"/>
      <w:marLeft w:val="0"/>
      <w:marRight w:val="0"/>
      <w:marTop w:val="0"/>
      <w:marBottom w:val="0"/>
      <w:divBdr>
        <w:top w:val="none" w:sz="0" w:space="0" w:color="auto"/>
        <w:left w:val="none" w:sz="0" w:space="0" w:color="auto"/>
        <w:bottom w:val="none" w:sz="0" w:space="0" w:color="auto"/>
        <w:right w:val="none" w:sz="0" w:space="0" w:color="auto"/>
      </w:divBdr>
    </w:div>
    <w:div w:id="366226137">
      <w:bodyDiv w:val="1"/>
      <w:marLeft w:val="0"/>
      <w:marRight w:val="0"/>
      <w:marTop w:val="0"/>
      <w:marBottom w:val="0"/>
      <w:divBdr>
        <w:top w:val="none" w:sz="0" w:space="0" w:color="auto"/>
        <w:left w:val="none" w:sz="0" w:space="0" w:color="auto"/>
        <w:bottom w:val="none" w:sz="0" w:space="0" w:color="auto"/>
        <w:right w:val="none" w:sz="0" w:space="0" w:color="auto"/>
      </w:divBdr>
    </w:div>
    <w:div w:id="390347250">
      <w:bodyDiv w:val="1"/>
      <w:marLeft w:val="0"/>
      <w:marRight w:val="0"/>
      <w:marTop w:val="0"/>
      <w:marBottom w:val="0"/>
      <w:divBdr>
        <w:top w:val="none" w:sz="0" w:space="0" w:color="auto"/>
        <w:left w:val="none" w:sz="0" w:space="0" w:color="auto"/>
        <w:bottom w:val="none" w:sz="0" w:space="0" w:color="auto"/>
        <w:right w:val="none" w:sz="0" w:space="0" w:color="auto"/>
      </w:divBdr>
    </w:div>
    <w:div w:id="558445160">
      <w:bodyDiv w:val="1"/>
      <w:marLeft w:val="0"/>
      <w:marRight w:val="0"/>
      <w:marTop w:val="0"/>
      <w:marBottom w:val="0"/>
      <w:divBdr>
        <w:top w:val="none" w:sz="0" w:space="0" w:color="auto"/>
        <w:left w:val="none" w:sz="0" w:space="0" w:color="auto"/>
        <w:bottom w:val="none" w:sz="0" w:space="0" w:color="auto"/>
        <w:right w:val="none" w:sz="0" w:space="0" w:color="auto"/>
      </w:divBdr>
    </w:div>
    <w:div w:id="667711723">
      <w:bodyDiv w:val="1"/>
      <w:marLeft w:val="0"/>
      <w:marRight w:val="0"/>
      <w:marTop w:val="0"/>
      <w:marBottom w:val="0"/>
      <w:divBdr>
        <w:top w:val="none" w:sz="0" w:space="0" w:color="auto"/>
        <w:left w:val="none" w:sz="0" w:space="0" w:color="auto"/>
        <w:bottom w:val="none" w:sz="0" w:space="0" w:color="auto"/>
        <w:right w:val="none" w:sz="0" w:space="0" w:color="auto"/>
      </w:divBdr>
    </w:div>
    <w:div w:id="722480876">
      <w:bodyDiv w:val="1"/>
      <w:marLeft w:val="0"/>
      <w:marRight w:val="0"/>
      <w:marTop w:val="0"/>
      <w:marBottom w:val="0"/>
      <w:divBdr>
        <w:top w:val="none" w:sz="0" w:space="0" w:color="auto"/>
        <w:left w:val="none" w:sz="0" w:space="0" w:color="auto"/>
        <w:bottom w:val="none" w:sz="0" w:space="0" w:color="auto"/>
        <w:right w:val="none" w:sz="0" w:space="0" w:color="auto"/>
      </w:divBdr>
    </w:div>
    <w:div w:id="814104012">
      <w:bodyDiv w:val="1"/>
      <w:marLeft w:val="0"/>
      <w:marRight w:val="0"/>
      <w:marTop w:val="0"/>
      <w:marBottom w:val="0"/>
      <w:divBdr>
        <w:top w:val="none" w:sz="0" w:space="0" w:color="auto"/>
        <w:left w:val="none" w:sz="0" w:space="0" w:color="auto"/>
        <w:bottom w:val="none" w:sz="0" w:space="0" w:color="auto"/>
        <w:right w:val="none" w:sz="0" w:space="0" w:color="auto"/>
      </w:divBdr>
    </w:div>
    <w:div w:id="954095742">
      <w:bodyDiv w:val="1"/>
      <w:marLeft w:val="0"/>
      <w:marRight w:val="0"/>
      <w:marTop w:val="0"/>
      <w:marBottom w:val="0"/>
      <w:divBdr>
        <w:top w:val="none" w:sz="0" w:space="0" w:color="auto"/>
        <w:left w:val="none" w:sz="0" w:space="0" w:color="auto"/>
        <w:bottom w:val="none" w:sz="0" w:space="0" w:color="auto"/>
        <w:right w:val="none" w:sz="0" w:space="0" w:color="auto"/>
      </w:divBdr>
      <w:divsChild>
        <w:div w:id="524756035">
          <w:marLeft w:val="0"/>
          <w:marRight w:val="0"/>
          <w:marTop w:val="0"/>
          <w:marBottom w:val="0"/>
          <w:divBdr>
            <w:top w:val="none" w:sz="0" w:space="0" w:color="auto"/>
            <w:left w:val="none" w:sz="0" w:space="0" w:color="auto"/>
            <w:bottom w:val="none" w:sz="0" w:space="0" w:color="auto"/>
            <w:right w:val="none" w:sz="0" w:space="0" w:color="auto"/>
          </w:divBdr>
        </w:div>
        <w:div w:id="860897616">
          <w:marLeft w:val="0"/>
          <w:marRight w:val="0"/>
          <w:marTop w:val="0"/>
          <w:marBottom w:val="0"/>
          <w:divBdr>
            <w:top w:val="none" w:sz="0" w:space="0" w:color="auto"/>
            <w:left w:val="none" w:sz="0" w:space="0" w:color="auto"/>
            <w:bottom w:val="none" w:sz="0" w:space="0" w:color="auto"/>
            <w:right w:val="none" w:sz="0" w:space="0" w:color="auto"/>
          </w:divBdr>
        </w:div>
      </w:divsChild>
    </w:div>
    <w:div w:id="1094203641">
      <w:bodyDiv w:val="1"/>
      <w:marLeft w:val="0"/>
      <w:marRight w:val="0"/>
      <w:marTop w:val="0"/>
      <w:marBottom w:val="0"/>
      <w:divBdr>
        <w:top w:val="none" w:sz="0" w:space="0" w:color="auto"/>
        <w:left w:val="none" w:sz="0" w:space="0" w:color="auto"/>
        <w:bottom w:val="none" w:sz="0" w:space="0" w:color="auto"/>
        <w:right w:val="none" w:sz="0" w:space="0" w:color="auto"/>
      </w:divBdr>
    </w:div>
    <w:div w:id="1113981477">
      <w:bodyDiv w:val="1"/>
      <w:marLeft w:val="0"/>
      <w:marRight w:val="0"/>
      <w:marTop w:val="0"/>
      <w:marBottom w:val="0"/>
      <w:divBdr>
        <w:top w:val="none" w:sz="0" w:space="0" w:color="auto"/>
        <w:left w:val="none" w:sz="0" w:space="0" w:color="auto"/>
        <w:bottom w:val="none" w:sz="0" w:space="0" w:color="auto"/>
        <w:right w:val="none" w:sz="0" w:space="0" w:color="auto"/>
      </w:divBdr>
    </w:div>
    <w:div w:id="1135412788">
      <w:bodyDiv w:val="1"/>
      <w:marLeft w:val="0"/>
      <w:marRight w:val="0"/>
      <w:marTop w:val="0"/>
      <w:marBottom w:val="0"/>
      <w:divBdr>
        <w:top w:val="none" w:sz="0" w:space="0" w:color="auto"/>
        <w:left w:val="none" w:sz="0" w:space="0" w:color="auto"/>
        <w:bottom w:val="none" w:sz="0" w:space="0" w:color="auto"/>
        <w:right w:val="none" w:sz="0" w:space="0" w:color="auto"/>
      </w:divBdr>
    </w:div>
    <w:div w:id="1440029872">
      <w:bodyDiv w:val="1"/>
      <w:marLeft w:val="0"/>
      <w:marRight w:val="0"/>
      <w:marTop w:val="0"/>
      <w:marBottom w:val="0"/>
      <w:divBdr>
        <w:top w:val="none" w:sz="0" w:space="0" w:color="auto"/>
        <w:left w:val="none" w:sz="0" w:space="0" w:color="auto"/>
        <w:bottom w:val="none" w:sz="0" w:space="0" w:color="auto"/>
        <w:right w:val="none" w:sz="0" w:space="0" w:color="auto"/>
      </w:divBdr>
    </w:div>
    <w:div w:id="1540166923">
      <w:bodyDiv w:val="1"/>
      <w:marLeft w:val="0"/>
      <w:marRight w:val="0"/>
      <w:marTop w:val="0"/>
      <w:marBottom w:val="0"/>
      <w:divBdr>
        <w:top w:val="none" w:sz="0" w:space="0" w:color="auto"/>
        <w:left w:val="none" w:sz="0" w:space="0" w:color="auto"/>
        <w:bottom w:val="none" w:sz="0" w:space="0" w:color="auto"/>
        <w:right w:val="none" w:sz="0" w:space="0" w:color="auto"/>
      </w:divBdr>
      <w:divsChild>
        <w:div w:id="2068988404">
          <w:marLeft w:val="0"/>
          <w:marRight w:val="0"/>
          <w:marTop w:val="0"/>
          <w:marBottom w:val="0"/>
          <w:divBdr>
            <w:top w:val="none" w:sz="0" w:space="0" w:color="auto"/>
            <w:left w:val="none" w:sz="0" w:space="0" w:color="auto"/>
            <w:bottom w:val="none" w:sz="0" w:space="0" w:color="auto"/>
            <w:right w:val="none" w:sz="0" w:space="0" w:color="auto"/>
          </w:divBdr>
        </w:div>
        <w:div w:id="284967347">
          <w:marLeft w:val="0"/>
          <w:marRight w:val="0"/>
          <w:marTop w:val="0"/>
          <w:marBottom w:val="0"/>
          <w:divBdr>
            <w:top w:val="none" w:sz="0" w:space="0" w:color="auto"/>
            <w:left w:val="none" w:sz="0" w:space="0" w:color="auto"/>
            <w:bottom w:val="none" w:sz="0" w:space="0" w:color="auto"/>
            <w:right w:val="none" w:sz="0" w:space="0" w:color="auto"/>
          </w:divBdr>
        </w:div>
        <w:div w:id="67265492">
          <w:marLeft w:val="0"/>
          <w:marRight w:val="0"/>
          <w:marTop w:val="0"/>
          <w:marBottom w:val="0"/>
          <w:divBdr>
            <w:top w:val="none" w:sz="0" w:space="0" w:color="auto"/>
            <w:left w:val="none" w:sz="0" w:space="0" w:color="auto"/>
            <w:bottom w:val="none" w:sz="0" w:space="0" w:color="auto"/>
            <w:right w:val="none" w:sz="0" w:space="0" w:color="auto"/>
          </w:divBdr>
        </w:div>
        <w:div w:id="663508782">
          <w:marLeft w:val="0"/>
          <w:marRight w:val="0"/>
          <w:marTop w:val="0"/>
          <w:marBottom w:val="0"/>
          <w:divBdr>
            <w:top w:val="none" w:sz="0" w:space="0" w:color="auto"/>
            <w:left w:val="none" w:sz="0" w:space="0" w:color="auto"/>
            <w:bottom w:val="none" w:sz="0" w:space="0" w:color="auto"/>
            <w:right w:val="none" w:sz="0" w:space="0" w:color="auto"/>
          </w:divBdr>
        </w:div>
        <w:div w:id="457067227">
          <w:marLeft w:val="0"/>
          <w:marRight w:val="0"/>
          <w:marTop w:val="0"/>
          <w:marBottom w:val="0"/>
          <w:divBdr>
            <w:top w:val="none" w:sz="0" w:space="0" w:color="auto"/>
            <w:left w:val="none" w:sz="0" w:space="0" w:color="auto"/>
            <w:bottom w:val="none" w:sz="0" w:space="0" w:color="auto"/>
            <w:right w:val="none" w:sz="0" w:space="0" w:color="auto"/>
          </w:divBdr>
        </w:div>
      </w:divsChild>
    </w:div>
    <w:div w:id="1562598436">
      <w:bodyDiv w:val="1"/>
      <w:marLeft w:val="0"/>
      <w:marRight w:val="0"/>
      <w:marTop w:val="0"/>
      <w:marBottom w:val="0"/>
      <w:divBdr>
        <w:top w:val="none" w:sz="0" w:space="0" w:color="auto"/>
        <w:left w:val="none" w:sz="0" w:space="0" w:color="auto"/>
        <w:bottom w:val="none" w:sz="0" w:space="0" w:color="auto"/>
        <w:right w:val="none" w:sz="0" w:space="0" w:color="auto"/>
      </w:divBdr>
    </w:div>
    <w:div w:id="1666393889">
      <w:bodyDiv w:val="1"/>
      <w:marLeft w:val="0"/>
      <w:marRight w:val="0"/>
      <w:marTop w:val="0"/>
      <w:marBottom w:val="0"/>
      <w:divBdr>
        <w:top w:val="none" w:sz="0" w:space="0" w:color="auto"/>
        <w:left w:val="none" w:sz="0" w:space="0" w:color="auto"/>
        <w:bottom w:val="none" w:sz="0" w:space="0" w:color="auto"/>
        <w:right w:val="none" w:sz="0" w:space="0" w:color="auto"/>
      </w:divBdr>
    </w:div>
    <w:div w:id="185041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oleObject5.bin"/><Relationship Id="rId26" Type="http://schemas.openxmlformats.org/officeDocument/2006/relationships/chart" Target="charts/chart6.xml"/><Relationship Id="rId39" Type="http://schemas.openxmlformats.org/officeDocument/2006/relationships/fontTable" Target="fontTable.xml"/><Relationship Id="rId21" Type="http://schemas.openxmlformats.org/officeDocument/2006/relationships/chart" Target="charts/chart1.xml"/><Relationship Id="rId34" Type="http://schemas.openxmlformats.org/officeDocument/2006/relationships/header" Target="header2.xml"/><Relationship Id="rId7" Type="http://schemas.openxmlformats.org/officeDocument/2006/relationships/image" Target="media/image1.gif"/><Relationship Id="rId12" Type="http://schemas.openxmlformats.org/officeDocument/2006/relationships/oleObject" Target="embeddings/oleObject2.bin"/><Relationship Id="rId17" Type="http://schemas.openxmlformats.org/officeDocument/2006/relationships/image" Target="media/image7.emf"/><Relationship Id="rId25" Type="http://schemas.openxmlformats.org/officeDocument/2006/relationships/chart" Target="charts/chart5.xm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chart" Target="charts/chart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chart" Target="charts/chart4.xml"/><Relationship Id="rId32" Type="http://schemas.openxmlformats.org/officeDocument/2006/relationships/chart" Target="charts/chart12.xm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8.emf"/><Relationship Id="rId31"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3.bin"/><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achy\kachy%20Dropbox\Cynthia%20Victor-Oji\PC%20(2)\Desktop\BOTTLE%20TESTING%20DATA%20FOR%20OME%20AND%20ROS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Kachy\kachy%20Dropbox\Cynthia%20Victor-Oji\PC%20(2)\Desktop\BOTTLE%20TESTING%20DATA%20FOR%20OME%20AND%20ROS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Kachy\kachy%20Dropbox\Cynthia%20Victor-Oji\PC%20(2)\Desktop\BOTTLE%20TESTING%20DATA%20FOR%20OME%20AND%20ROSE.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Kachy\kachy%20Dropbox\Cynthia%20Victor-Oji\PC%20(2)\Desktop\BOTTLE%20TESTING%20DATA%20FOR%20OME%20AND%20ROSE.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achy\kachy%20Dropbox\Cynthia%20Victor-Oji\PC%20(2)\Desktop\BOTTLE%20TESTING%20DATA%20FOR%20OME%20AND%20ROS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achy\kachy%20Dropbox\Cynthia%20Victor-Oji\PC%20(2)\Desktop\BOTTLE%20TESTING%20DATA%20FOR%20OME%20AND%20ROS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achy\kachy%20Dropbox\Cynthia%20Victor-Oji\PC%20(2)\Desktop\BOTTLE%20TESTING%20DATA%20FOR%20OME%20AND%20ROS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877618e39655bce0/BOTTLE%20TESTING%20DATA%20FOR%20OME%20AND%20ROS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877618e39655bce0/BOTTLE%20TESTING%20DATA%20FOR%20OME%20AND%20ROS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877618e39655bce0/BOTTLE%20TESTING%20DATA%20FOR%20OME%20AND%20ROS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877618e39655bce0/BOTTLE%20TESTING%20DATA%20FOR%20OME%20AND%20ROS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Kachy\kachy%20Dropbox\Cynthia%20Victor-Oji\PC%20(2)\Desktop\BOTTLE%20TESTING%20DATA%20FOR%20OME%20AND%20ROS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4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400"/>
              <a:t>ROSE AT 80%WATER CONTENT</a:t>
            </a:r>
            <a:r>
              <a:rPr lang="en-GB" sz="1400" baseline="0"/>
              <a:t> </a:t>
            </a:r>
            <a:r>
              <a:rPr lang="en-US" sz="1400"/>
              <a:t>AND</a:t>
            </a:r>
            <a:r>
              <a:rPr lang="yo-NG" sz="1400"/>
              <a:t> </a:t>
            </a:r>
            <a:r>
              <a:rPr lang="en-GB" sz="1400"/>
              <a:t>7</a:t>
            </a:r>
            <a:r>
              <a:rPr lang="yo-NG" sz="1400"/>
              <a:t>0℃</a:t>
            </a:r>
          </a:p>
        </c:rich>
      </c:tx>
      <c:layout>
        <c:manualLayout>
          <c:xMode val="edge"/>
          <c:yMode val="edge"/>
          <c:x val="0.14651464863188399"/>
          <c:y val="5.1558076650997972E-2"/>
        </c:manualLayout>
      </c:layout>
      <c:overlay val="0"/>
      <c:spPr>
        <a:noFill/>
        <a:ln>
          <a:noFill/>
        </a:ln>
        <a:effectLst/>
      </c:spPr>
      <c:txPr>
        <a:bodyPr rot="0" spcFirstLastPara="1" vertOverflow="ellipsis" vert="horz" wrap="square" anchor="ctr" anchorCtr="1"/>
        <a:lstStyle/>
        <a:p>
          <a:pPr algn="ctr">
            <a:defRPr sz="144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9.8682546135311633E-2"/>
          <c:y val="0.13968723030761296"/>
          <c:w val="0.66617634957792449"/>
          <c:h val="0.69159838602264279"/>
        </c:manualLayout>
      </c:layout>
      <c:lineChart>
        <c:grouping val="standard"/>
        <c:varyColors val="0"/>
        <c:ser>
          <c:idx val="0"/>
          <c:order val="0"/>
          <c:tx>
            <c:strRef>
              <c:f>'ROSE-NaOH'!$C$3</c:f>
              <c:strCache>
                <c:ptCount val="1"/>
                <c:pt idx="0">
                  <c:v>BLANK</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'ROSE-NaOH'!$E$2:$W$2</c:f>
              <c:numCache>
                <c:formatCode>General</c:formatCode>
                <c:ptCount val="19"/>
                <c:pt idx="0">
                  <c:v>5</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numCache>
              <c:extLst/>
            </c:numRef>
          </c:cat>
          <c:val>
            <c:numRef>
              <c:f>'ROSE-NaOH'!$E$3:$W$3</c:f>
              <c:numCache>
                <c:formatCode>_(* #,##0.00_);_(* \(#,##0.00\);_(* "-"??_);_(@_)</c:formatCode>
                <c:ptCount val="1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numCache>
              <c:extLst/>
            </c:numRef>
          </c:val>
          <c:smooth val="0"/>
          <c:extLst>
            <c:ext xmlns:c16="http://schemas.microsoft.com/office/drawing/2014/chart" uri="{C3380CC4-5D6E-409C-BE32-E72D297353CC}">
              <c16:uniqueId val="{00000000-7592-4780-9CB8-EBD60FEA48B6}"/>
            </c:ext>
          </c:extLst>
        </c:ser>
        <c:ser>
          <c:idx val="1"/>
          <c:order val="1"/>
          <c:tx>
            <c:strRef>
              <c:f>'ROSE-NaOH'!$C$4</c:f>
              <c:strCache>
                <c:ptCount val="1"/>
                <c:pt idx="0">
                  <c:v> 1 %w/v </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'ROSE-NaOH'!$E$2:$W$2</c:f>
              <c:numCache>
                <c:formatCode>General</c:formatCode>
                <c:ptCount val="19"/>
                <c:pt idx="0">
                  <c:v>5</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numCache>
              <c:extLst/>
            </c:numRef>
          </c:cat>
          <c:val>
            <c:numRef>
              <c:f>'ROSE-NaOH'!$E$4:$W$4</c:f>
              <c:numCache>
                <c:formatCode>_(* #,##0.00_);_(* \(#,##0.00\);_(* "-"??_);_(@_)</c:formatCode>
                <c:ptCount val="19"/>
                <c:pt idx="0">
                  <c:v>0</c:v>
                </c:pt>
                <c:pt idx="1">
                  <c:v>0</c:v>
                </c:pt>
                <c:pt idx="2">
                  <c:v>25</c:v>
                </c:pt>
                <c:pt idx="3">
                  <c:v>45</c:v>
                </c:pt>
                <c:pt idx="4">
                  <c:v>55</c:v>
                </c:pt>
                <c:pt idx="5">
                  <c:v>65</c:v>
                </c:pt>
                <c:pt idx="6">
                  <c:v>75</c:v>
                </c:pt>
                <c:pt idx="7">
                  <c:v>80</c:v>
                </c:pt>
                <c:pt idx="8">
                  <c:v>80</c:v>
                </c:pt>
                <c:pt idx="9">
                  <c:v>80</c:v>
                </c:pt>
                <c:pt idx="10">
                  <c:v>80</c:v>
                </c:pt>
                <c:pt idx="11">
                  <c:v>80</c:v>
                </c:pt>
                <c:pt idx="12">
                  <c:v>80</c:v>
                </c:pt>
                <c:pt idx="13">
                  <c:v>80</c:v>
                </c:pt>
                <c:pt idx="14">
                  <c:v>80</c:v>
                </c:pt>
                <c:pt idx="16">
                  <c:v>80</c:v>
                </c:pt>
                <c:pt idx="17">
                  <c:v>80</c:v>
                </c:pt>
                <c:pt idx="18">
                  <c:v>80</c:v>
                </c:pt>
              </c:numCache>
              <c:extLst/>
            </c:numRef>
          </c:val>
          <c:smooth val="0"/>
          <c:extLst>
            <c:ext xmlns:c16="http://schemas.microsoft.com/office/drawing/2014/chart" uri="{C3380CC4-5D6E-409C-BE32-E72D297353CC}">
              <c16:uniqueId val="{00000001-7592-4780-9CB8-EBD60FEA48B6}"/>
            </c:ext>
          </c:extLst>
        </c:ser>
        <c:ser>
          <c:idx val="2"/>
          <c:order val="2"/>
          <c:tx>
            <c:strRef>
              <c:f>'ROSE-NaOH'!$C$5</c:f>
              <c:strCache>
                <c:ptCount val="1"/>
                <c:pt idx="0">
                  <c:v> 0.5 %w/v </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'ROSE-NaOH'!$E$2:$W$2</c:f>
              <c:numCache>
                <c:formatCode>General</c:formatCode>
                <c:ptCount val="19"/>
                <c:pt idx="0">
                  <c:v>5</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numCache>
              <c:extLst/>
            </c:numRef>
          </c:cat>
          <c:val>
            <c:numRef>
              <c:f>'ROSE-NaOH'!$E$5:$W$5</c:f>
              <c:numCache>
                <c:formatCode>_(* #,##0.00_);_(* \(#,##0.00\);_(* "-"??_);_(@_)</c:formatCode>
                <c:ptCount val="19"/>
                <c:pt idx="0">
                  <c:v>0</c:v>
                </c:pt>
                <c:pt idx="1">
                  <c:v>0</c:v>
                </c:pt>
                <c:pt idx="2">
                  <c:v>15</c:v>
                </c:pt>
                <c:pt idx="3">
                  <c:v>40</c:v>
                </c:pt>
                <c:pt idx="4">
                  <c:v>60</c:v>
                </c:pt>
                <c:pt idx="5">
                  <c:v>70</c:v>
                </c:pt>
                <c:pt idx="6">
                  <c:v>75</c:v>
                </c:pt>
                <c:pt idx="7">
                  <c:v>80</c:v>
                </c:pt>
                <c:pt idx="8">
                  <c:v>80</c:v>
                </c:pt>
                <c:pt idx="9">
                  <c:v>80</c:v>
                </c:pt>
                <c:pt idx="10">
                  <c:v>80</c:v>
                </c:pt>
                <c:pt idx="11">
                  <c:v>80</c:v>
                </c:pt>
                <c:pt idx="12">
                  <c:v>80</c:v>
                </c:pt>
                <c:pt idx="13">
                  <c:v>80</c:v>
                </c:pt>
                <c:pt idx="14">
                  <c:v>80</c:v>
                </c:pt>
                <c:pt idx="15">
                  <c:v>80</c:v>
                </c:pt>
                <c:pt idx="16">
                  <c:v>80</c:v>
                </c:pt>
                <c:pt idx="17">
                  <c:v>80</c:v>
                </c:pt>
                <c:pt idx="18">
                  <c:v>80</c:v>
                </c:pt>
              </c:numCache>
              <c:extLst/>
            </c:numRef>
          </c:val>
          <c:smooth val="0"/>
          <c:extLst>
            <c:ext xmlns:c16="http://schemas.microsoft.com/office/drawing/2014/chart" uri="{C3380CC4-5D6E-409C-BE32-E72D297353CC}">
              <c16:uniqueId val="{00000002-7592-4780-9CB8-EBD60FEA48B6}"/>
            </c:ext>
          </c:extLst>
        </c:ser>
        <c:ser>
          <c:idx val="3"/>
          <c:order val="3"/>
          <c:tx>
            <c:strRef>
              <c:f>'ROSE-NaOH'!$C$6</c:f>
              <c:strCache>
                <c:ptCount val="1"/>
                <c:pt idx="0">
                  <c:v> 0.33 %w/v </c:v>
                </c:pt>
              </c:strCache>
            </c:strRef>
          </c:tx>
          <c:spPr>
            <a:ln w="22225" cap="rnd">
              <a:solidFill>
                <a:schemeClr val="accent4"/>
              </a:solidFill>
              <a:round/>
            </a:ln>
            <a:effectLst/>
          </c:spPr>
          <c:marker>
            <c:symbol val="x"/>
            <c:size val="6"/>
            <c:spPr>
              <a:noFill/>
              <a:ln w="9525">
                <a:solidFill>
                  <a:schemeClr val="accent4"/>
                </a:solidFill>
                <a:round/>
              </a:ln>
              <a:effectLst/>
            </c:spPr>
          </c:marker>
          <c:cat>
            <c:numRef>
              <c:f>'ROSE-NaOH'!$E$2:$W$2</c:f>
              <c:numCache>
                <c:formatCode>General</c:formatCode>
                <c:ptCount val="19"/>
                <c:pt idx="0">
                  <c:v>5</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numCache>
              <c:extLst/>
            </c:numRef>
          </c:cat>
          <c:val>
            <c:numRef>
              <c:f>'ROSE-NaOH'!$E$6:$W$6</c:f>
              <c:numCache>
                <c:formatCode>_(* #,##0.00_);_(* \(#,##0.00\);_(* "-"??_);_(@_)</c:formatCode>
                <c:ptCount val="19"/>
                <c:pt idx="0">
                  <c:v>0</c:v>
                </c:pt>
                <c:pt idx="1">
                  <c:v>0</c:v>
                </c:pt>
                <c:pt idx="2">
                  <c:v>15</c:v>
                </c:pt>
                <c:pt idx="3">
                  <c:v>40</c:v>
                </c:pt>
                <c:pt idx="4">
                  <c:v>70</c:v>
                </c:pt>
                <c:pt idx="5">
                  <c:v>70</c:v>
                </c:pt>
                <c:pt idx="6">
                  <c:v>75</c:v>
                </c:pt>
                <c:pt idx="7">
                  <c:v>80</c:v>
                </c:pt>
                <c:pt idx="8">
                  <c:v>80</c:v>
                </c:pt>
                <c:pt idx="9">
                  <c:v>80</c:v>
                </c:pt>
                <c:pt idx="10">
                  <c:v>80</c:v>
                </c:pt>
                <c:pt idx="11">
                  <c:v>80</c:v>
                </c:pt>
                <c:pt idx="12">
                  <c:v>80</c:v>
                </c:pt>
                <c:pt idx="13">
                  <c:v>80</c:v>
                </c:pt>
                <c:pt idx="14">
                  <c:v>80</c:v>
                </c:pt>
                <c:pt idx="15">
                  <c:v>80</c:v>
                </c:pt>
                <c:pt idx="16">
                  <c:v>80</c:v>
                </c:pt>
                <c:pt idx="17">
                  <c:v>80</c:v>
                </c:pt>
                <c:pt idx="18">
                  <c:v>80</c:v>
                </c:pt>
              </c:numCache>
              <c:extLst/>
            </c:numRef>
          </c:val>
          <c:smooth val="0"/>
          <c:extLst>
            <c:ext xmlns:c16="http://schemas.microsoft.com/office/drawing/2014/chart" uri="{C3380CC4-5D6E-409C-BE32-E72D297353CC}">
              <c16:uniqueId val="{00000003-7592-4780-9CB8-EBD60FEA48B6}"/>
            </c:ext>
          </c:extLst>
        </c:ser>
        <c:ser>
          <c:idx val="4"/>
          <c:order val="4"/>
          <c:tx>
            <c:strRef>
              <c:f>'ROSE-NaOH'!$C$7</c:f>
              <c:strCache>
                <c:ptCount val="1"/>
                <c:pt idx="0">
                  <c:v> 0.25 %w/v </c:v>
                </c:pt>
              </c:strCache>
            </c:strRef>
          </c:tx>
          <c:spPr>
            <a:ln w="22225" cap="rnd">
              <a:solidFill>
                <a:schemeClr val="accent5"/>
              </a:solidFill>
              <a:round/>
            </a:ln>
            <a:effectLst/>
          </c:spPr>
          <c:marker>
            <c:symbol val="star"/>
            <c:size val="6"/>
            <c:spPr>
              <a:noFill/>
              <a:ln w="9525">
                <a:solidFill>
                  <a:schemeClr val="accent5"/>
                </a:solidFill>
                <a:round/>
              </a:ln>
              <a:effectLst/>
            </c:spPr>
          </c:marker>
          <c:cat>
            <c:numRef>
              <c:f>'ROSE-NaOH'!$E$2:$W$2</c:f>
              <c:numCache>
                <c:formatCode>General</c:formatCode>
                <c:ptCount val="19"/>
                <c:pt idx="0">
                  <c:v>5</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numCache>
              <c:extLst/>
            </c:numRef>
          </c:cat>
          <c:val>
            <c:numRef>
              <c:f>'ROSE-NaOH'!$E$7:$W$7</c:f>
              <c:numCache>
                <c:formatCode>_(* #,##0.00_);_(* \(#,##0.00\);_(* "-"??_);_(@_)</c:formatCode>
                <c:ptCount val="19"/>
                <c:pt idx="0">
                  <c:v>0</c:v>
                </c:pt>
                <c:pt idx="1">
                  <c:v>0.5</c:v>
                </c:pt>
                <c:pt idx="2">
                  <c:v>20</c:v>
                </c:pt>
                <c:pt idx="3">
                  <c:v>45</c:v>
                </c:pt>
                <c:pt idx="4">
                  <c:v>60</c:v>
                </c:pt>
                <c:pt idx="5">
                  <c:v>75</c:v>
                </c:pt>
                <c:pt idx="6">
                  <c:v>75</c:v>
                </c:pt>
                <c:pt idx="7">
                  <c:v>80</c:v>
                </c:pt>
                <c:pt idx="8">
                  <c:v>80</c:v>
                </c:pt>
                <c:pt idx="9">
                  <c:v>80</c:v>
                </c:pt>
                <c:pt idx="10">
                  <c:v>80</c:v>
                </c:pt>
                <c:pt idx="11">
                  <c:v>80</c:v>
                </c:pt>
                <c:pt idx="12">
                  <c:v>80</c:v>
                </c:pt>
                <c:pt idx="13">
                  <c:v>80</c:v>
                </c:pt>
                <c:pt idx="14">
                  <c:v>80</c:v>
                </c:pt>
                <c:pt idx="15">
                  <c:v>80</c:v>
                </c:pt>
                <c:pt idx="16">
                  <c:v>80</c:v>
                </c:pt>
                <c:pt idx="17">
                  <c:v>80</c:v>
                </c:pt>
                <c:pt idx="18">
                  <c:v>80</c:v>
                </c:pt>
              </c:numCache>
              <c:extLst/>
            </c:numRef>
          </c:val>
          <c:smooth val="0"/>
          <c:extLst>
            <c:ext xmlns:c16="http://schemas.microsoft.com/office/drawing/2014/chart" uri="{C3380CC4-5D6E-409C-BE32-E72D297353CC}">
              <c16:uniqueId val="{00000004-7592-4780-9CB8-EBD60FEA48B6}"/>
            </c:ext>
          </c:extLst>
        </c:ser>
        <c:ser>
          <c:idx val="5"/>
          <c:order val="5"/>
          <c:tx>
            <c:strRef>
              <c:f>'ROSE-NaOH'!$C$8</c:f>
              <c:strCache>
                <c:ptCount val="1"/>
                <c:pt idx="0">
                  <c:v> 0.2 %w/v </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'ROSE-NaOH'!$E$2:$W$2</c:f>
              <c:numCache>
                <c:formatCode>General</c:formatCode>
                <c:ptCount val="19"/>
                <c:pt idx="0">
                  <c:v>5</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numCache>
              <c:extLst/>
            </c:numRef>
          </c:cat>
          <c:val>
            <c:numRef>
              <c:f>'ROSE-NaOH'!$E$8:$W$8</c:f>
              <c:numCache>
                <c:formatCode>_(* #,##0.00_);_(* \(#,##0.00\);_(* "-"??_);_(@_)</c:formatCode>
                <c:ptCount val="19"/>
                <c:pt idx="0">
                  <c:v>0</c:v>
                </c:pt>
                <c:pt idx="1">
                  <c:v>0.2</c:v>
                </c:pt>
                <c:pt idx="2">
                  <c:v>8</c:v>
                </c:pt>
                <c:pt idx="3">
                  <c:v>40</c:v>
                </c:pt>
                <c:pt idx="4">
                  <c:v>55</c:v>
                </c:pt>
                <c:pt idx="5">
                  <c:v>70</c:v>
                </c:pt>
                <c:pt idx="6">
                  <c:v>75</c:v>
                </c:pt>
                <c:pt idx="7">
                  <c:v>80</c:v>
                </c:pt>
                <c:pt idx="8">
                  <c:v>80</c:v>
                </c:pt>
                <c:pt idx="9">
                  <c:v>80</c:v>
                </c:pt>
                <c:pt idx="10">
                  <c:v>80</c:v>
                </c:pt>
                <c:pt idx="11">
                  <c:v>80</c:v>
                </c:pt>
                <c:pt idx="12">
                  <c:v>80</c:v>
                </c:pt>
                <c:pt idx="13">
                  <c:v>80</c:v>
                </c:pt>
                <c:pt idx="14">
                  <c:v>80</c:v>
                </c:pt>
                <c:pt idx="15">
                  <c:v>80</c:v>
                </c:pt>
                <c:pt idx="16">
                  <c:v>80</c:v>
                </c:pt>
                <c:pt idx="17">
                  <c:v>80</c:v>
                </c:pt>
                <c:pt idx="18">
                  <c:v>80</c:v>
                </c:pt>
              </c:numCache>
              <c:extLst/>
            </c:numRef>
          </c:val>
          <c:smooth val="0"/>
          <c:extLst>
            <c:ext xmlns:c16="http://schemas.microsoft.com/office/drawing/2014/chart" uri="{C3380CC4-5D6E-409C-BE32-E72D297353CC}">
              <c16:uniqueId val="{00000005-7592-4780-9CB8-EBD60FEA48B6}"/>
            </c:ext>
          </c:extLst>
        </c:ser>
        <c:dLbls>
          <c:showLegendKey val="0"/>
          <c:showVal val="0"/>
          <c:showCatName val="0"/>
          <c:showSerName val="0"/>
          <c:showPercent val="0"/>
          <c:showBubbleSize val="0"/>
        </c:dLbls>
        <c:marker val="1"/>
        <c:smooth val="0"/>
        <c:axId val="337507583"/>
        <c:axId val="207691871"/>
      </c:lineChart>
      <c:catAx>
        <c:axId val="337507583"/>
        <c:scaling>
          <c:orientation val="minMax"/>
        </c:scaling>
        <c:delete val="0"/>
        <c:axPos val="b"/>
        <c:title>
          <c:tx>
            <c:rich>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SEPERATION TIME (minutes)</a:t>
                </a:r>
                <a:endParaRPr lang="yo-NG"/>
              </a:p>
            </c:rich>
          </c:tx>
          <c:overlay val="0"/>
          <c:spPr>
            <a:noFill/>
            <a:ln>
              <a:noFill/>
            </a:ln>
            <a:effectLst/>
          </c:spPr>
          <c:txPr>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7691871"/>
        <c:crossesAt val="0"/>
        <c:auto val="1"/>
        <c:lblAlgn val="ctr"/>
        <c:lblOffset val="100"/>
        <c:tickLblSkip val="1"/>
        <c:noMultiLvlLbl val="0"/>
      </c:catAx>
      <c:valAx>
        <c:axId val="207691871"/>
        <c:scaling>
          <c:orientation val="minMax"/>
          <c:max val="100"/>
          <c:min val="0"/>
        </c:scaling>
        <c:delete val="0"/>
        <c:axPos val="l"/>
        <c:title>
          <c:tx>
            <c:rich>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WATER DROP-OUT (%)</a:t>
                </a:r>
                <a:endParaRPr lang="yo-NG"/>
              </a:p>
            </c:rich>
          </c:tx>
          <c:layout>
            <c:manualLayout>
              <c:xMode val="edge"/>
              <c:yMode val="edge"/>
              <c:x val="6.8306010928961746E-3"/>
              <c:y val="0.36456593993589997"/>
            </c:manualLayout>
          </c:layout>
          <c:overlay val="0"/>
          <c:spPr>
            <a:noFill/>
            <a:ln>
              <a:noFill/>
            </a:ln>
            <a:effectLst/>
          </c:spPr>
          <c:txPr>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3750758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400" b="1" i="0" u="none" strike="noStrike" kern="1200" cap="all" spc="120" normalizeH="0" baseline="0">
                <a:solidFill>
                  <a:sysClr val="windowText" lastClr="000000">
                    <a:lumMod val="65000"/>
                    <a:lumOff val="35000"/>
                  </a:sysClr>
                </a:solidFill>
                <a:latin typeface="Times New Roman" panose="02020603050405020304" pitchFamily="18" charset="0"/>
                <a:cs typeface="Times New Roman" panose="02020603050405020304" pitchFamily="18" charset="0"/>
              </a:rPr>
              <a:t>COMMERCIAL DEMULSIFER/NaoH AT 60%WATER CONTENT</a:t>
            </a:r>
            <a:r>
              <a:rPr lang="yo-NG" sz="1400" b="1" i="0" u="none" strike="noStrike" kern="1200" cap="all" spc="120" normalizeH="0" baseline="0">
                <a:solidFill>
                  <a:sysClr val="windowText" lastClr="000000">
                    <a:lumMod val="65000"/>
                    <a:lumOff val="35000"/>
                  </a:sysClr>
                </a:solidFill>
                <a:latin typeface="Times New Roman" panose="02020603050405020304" pitchFamily="18" charset="0"/>
                <a:cs typeface="Times New Roman" panose="02020603050405020304" pitchFamily="18" charset="0"/>
              </a:rPr>
              <a:t> AND </a:t>
            </a:r>
            <a:r>
              <a:rPr lang="en-GB" sz="1400" b="1" i="0" u="none" strike="noStrike" kern="1200" cap="all" spc="120" normalizeH="0" baseline="0">
                <a:solidFill>
                  <a:sysClr val="windowText" lastClr="000000">
                    <a:lumMod val="65000"/>
                    <a:lumOff val="35000"/>
                  </a:sysClr>
                </a:solidFill>
                <a:latin typeface="Times New Roman" panose="02020603050405020304" pitchFamily="18" charset="0"/>
                <a:cs typeface="Times New Roman" panose="02020603050405020304" pitchFamily="18" charset="0"/>
              </a:rPr>
              <a:t>7</a:t>
            </a:r>
            <a:r>
              <a:rPr lang="yo-NG" sz="1400" b="1" i="0" u="none" strike="noStrike" kern="1200" cap="all" spc="120" normalizeH="0" baseline="0">
                <a:solidFill>
                  <a:sysClr val="windowText" lastClr="000000">
                    <a:lumMod val="65000"/>
                    <a:lumOff val="35000"/>
                  </a:sysClr>
                </a:solidFill>
                <a:latin typeface="Times New Roman" panose="02020603050405020304" pitchFamily="18" charset="0"/>
                <a:cs typeface="Times New Roman" panose="02020603050405020304" pitchFamily="18" charset="0"/>
              </a:rPr>
              <a:t>0℃</a:t>
            </a:r>
          </a:p>
        </c:rich>
      </c:tx>
      <c:overlay val="0"/>
      <c:spPr>
        <a:noFill/>
        <a:ln>
          <a:noFill/>
        </a:ln>
        <a:effectLst/>
      </c:spPr>
      <c:txPr>
        <a:bodyPr rot="0" spcFirstLastPara="1" vertOverflow="ellipsis" vert="horz" wrap="square" anchor="ctr" anchorCtr="1"/>
        <a:lstStyle/>
        <a:p>
          <a:pPr>
            <a:defRPr sz="144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2743186350542876"/>
          <c:y val="0.14199198971862481"/>
          <c:w val="0.65303768116953476"/>
          <c:h val="0.66109616345462752"/>
        </c:manualLayout>
      </c:layout>
      <c:lineChart>
        <c:grouping val="standard"/>
        <c:varyColors val="0"/>
        <c:ser>
          <c:idx val="0"/>
          <c:order val="0"/>
          <c:tx>
            <c:strRef>
              <c:f>'EXP DATA FOR COMM DEMULSIFER'!$C$36</c:f>
              <c:strCache>
                <c:ptCount val="1"/>
                <c:pt idx="0">
                  <c:v>BLANK</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'EXP DATA FOR COMM DEMULSIFER'!$E$29:$W$29</c:f>
              <c:numCache>
                <c:formatCode>General</c:formatCode>
                <c:ptCount val="19"/>
                <c:pt idx="0">
                  <c:v>5</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numCache>
            </c:numRef>
          </c:cat>
          <c:val>
            <c:numRef>
              <c:f>'EXP DATA FOR COMM DEMULSIFER'!$D$36:$W$36</c:f>
              <c:numCache>
                <c:formatCode>_(* #,##0.00_);_(* \(#,##0.00\);_(* "-"??_);_(@_)</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mooth val="0"/>
          <c:extLst>
            <c:ext xmlns:c16="http://schemas.microsoft.com/office/drawing/2014/chart" uri="{C3380CC4-5D6E-409C-BE32-E72D297353CC}">
              <c16:uniqueId val="{00000000-719C-4A84-A5B9-3D759F12FE8A}"/>
            </c:ext>
          </c:extLst>
        </c:ser>
        <c:ser>
          <c:idx val="1"/>
          <c:order val="1"/>
          <c:tx>
            <c:strRef>
              <c:f>'EXP DATA FOR COMM DEMULSIFER'!$C$37</c:f>
              <c:strCache>
                <c:ptCount val="1"/>
                <c:pt idx="0">
                  <c:v> 1 %w/v </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'EXP DATA FOR COMM DEMULSIFER'!$E$29:$W$29</c:f>
              <c:numCache>
                <c:formatCode>General</c:formatCode>
                <c:ptCount val="19"/>
                <c:pt idx="0">
                  <c:v>5</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numCache>
            </c:numRef>
          </c:cat>
          <c:val>
            <c:numRef>
              <c:f>'EXP DATA FOR COMM DEMULSIFER'!$D$37:$W$37</c:f>
              <c:numCache>
                <c:formatCode>_(* #,##0.00_);_(* \(#,##0.00\);_(* "-"??_);_(@_)</c:formatCode>
                <c:ptCount val="20"/>
                <c:pt idx="0">
                  <c:v>0</c:v>
                </c:pt>
                <c:pt idx="1">
                  <c:v>3.3333333333333335</c:v>
                </c:pt>
                <c:pt idx="2">
                  <c:v>33.333333333333329</c:v>
                </c:pt>
                <c:pt idx="3">
                  <c:v>50</c:v>
                </c:pt>
                <c:pt idx="4">
                  <c:v>83.333333333333343</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1-719C-4A84-A5B9-3D759F12FE8A}"/>
            </c:ext>
          </c:extLst>
        </c:ser>
        <c:ser>
          <c:idx val="2"/>
          <c:order val="2"/>
          <c:tx>
            <c:strRef>
              <c:f>'EXP DATA FOR COMM DEMULSIFER'!$C$38</c:f>
              <c:strCache>
                <c:ptCount val="1"/>
                <c:pt idx="0">
                  <c:v> 0.5 %w/v </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'EXP DATA FOR COMM DEMULSIFER'!$E$29:$W$29</c:f>
              <c:numCache>
                <c:formatCode>General</c:formatCode>
                <c:ptCount val="19"/>
                <c:pt idx="0">
                  <c:v>5</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numCache>
            </c:numRef>
          </c:cat>
          <c:val>
            <c:numRef>
              <c:f>'EXP DATA FOR COMM DEMULSIFER'!$D$38:$W$38</c:f>
              <c:numCache>
                <c:formatCode>_(* #,##0.00_);_(* \(#,##0.00\);_(* "-"??_);_(@_)</c:formatCode>
                <c:ptCount val="20"/>
                <c:pt idx="0">
                  <c:v>0</c:v>
                </c:pt>
                <c:pt idx="1">
                  <c:v>10</c:v>
                </c:pt>
                <c:pt idx="2">
                  <c:v>33.333333333333329</c:v>
                </c:pt>
                <c:pt idx="3">
                  <c:v>58.333333333333336</c:v>
                </c:pt>
                <c:pt idx="4">
                  <c:v>91.666666666666657</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2-719C-4A84-A5B9-3D759F12FE8A}"/>
            </c:ext>
          </c:extLst>
        </c:ser>
        <c:ser>
          <c:idx val="3"/>
          <c:order val="3"/>
          <c:tx>
            <c:strRef>
              <c:f>'EXP DATA FOR COMM DEMULSIFER'!$C$39</c:f>
              <c:strCache>
                <c:ptCount val="1"/>
                <c:pt idx="0">
                  <c:v> 0.33 %w/v </c:v>
                </c:pt>
              </c:strCache>
            </c:strRef>
          </c:tx>
          <c:spPr>
            <a:ln w="22225" cap="rnd">
              <a:solidFill>
                <a:schemeClr val="accent4"/>
              </a:solidFill>
              <a:round/>
            </a:ln>
            <a:effectLst/>
          </c:spPr>
          <c:marker>
            <c:symbol val="x"/>
            <c:size val="6"/>
            <c:spPr>
              <a:noFill/>
              <a:ln w="9525">
                <a:solidFill>
                  <a:schemeClr val="accent4"/>
                </a:solidFill>
                <a:round/>
              </a:ln>
              <a:effectLst/>
            </c:spPr>
          </c:marker>
          <c:cat>
            <c:numRef>
              <c:f>'EXP DATA FOR COMM DEMULSIFER'!$E$29:$W$29</c:f>
              <c:numCache>
                <c:formatCode>General</c:formatCode>
                <c:ptCount val="19"/>
                <c:pt idx="0">
                  <c:v>5</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numCache>
            </c:numRef>
          </c:cat>
          <c:val>
            <c:numRef>
              <c:f>'EXP DATA FOR COMM DEMULSIFER'!$D$39:$W$39</c:f>
              <c:numCache>
                <c:formatCode>_(* #,##0.00_);_(* \(#,##0.00\);_(* "-"??_);_(@_)</c:formatCode>
                <c:ptCount val="20"/>
                <c:pt idx="0">
                  <c:v>0</c:v>
                </c:pt>
                <c:pt idx="1">
                  <c:v>0</c:v>
                </c:pt>
                <c:pt idx="2">
                  <c:v>25</c:v>
                </c:pt>
                <c:pt idx="3">
                  <c:v>66.666666666666657</c:v>
                </c:pt>
                <c:pt idx="4">
                  <c:v>91.666666666666657</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3-719C-4A84-A5B9-3D759F12FE8A}"/>
            </c:ext>
          </c:extLst>
        </c:ser>
        <c:ser>
          <c:idx val="4"/>
          <c:order val="4"/>
          <c:tx>
            <c:strRef>
              <c:f>'EXP DATA FOR COMM DEMULSIFER'!$C$40</c:f>
              <c:strCache>
                <c:ptCount val="1"/>
                <c:pt idx="0">
                  <c:v> 0.25 %w/v </c:v>
                </c:pt>
              </c:strCache>
            </c:strRef>
          </c:tx>
          <c:spPr>
            <a:ln w="22225" cap="rnd">
              <a:solidFill>
                <a:schemeClr val="accent5"/>
              </a:solidFill>
              <a:round/>
            </a:ln>
            <a:effectLst/>
          </c:spPr>
          <c:marker>
            <c:symbol val="star"/>
            <c:size val="6"/>
            <c:spPr>
              <a:noFill/>
              <a:ln w="9525">
                <a:solidFill>
                  <a:schemeClr val="accent5"/>
                </a:solidFill>
                <a:round/>
              </a:ln>
              <a:effectLst/>
            </c:spPr>
          </c:marker>
          <c:cat>
            <c:numRef>
              <c:f>'EXP DATA FOR COMM DEMULSIFER'!$E$29:$W$29</c:f>
              <c:numCache>
                <c:formatCode>General</c:formatCode>
                <c:ptCount val="19"/>
                <c:pt idx="0">
                  <c:v>5</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numCache>
            </c:numRef>
          </c:cat>
          <c:val>
            <c:numRef>
              <c:f>'EXP DATA FOR COMM DEMULSIFER'!$D$40:$W$40</c:f>
              <c:numCache>
                <c:formatCode>_(* #,##0.00_);_(* \(#,##0.00\);_(* "-"??_);_(@_)</c:formatCode>
                <c:ptCount val="20"/>
                <c:pt idx="0">
                  <c:v>0</c:v>
                </c:pt>
                <c:pt idx="1">
                  <c:v>25</c:v>
                </c:pt>
                <c:pt idx="2">
                  <c:v>50</c:v>
                </c:pt>
                <c:pt idx="3">
                  <c:v>83.333333333333343</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4-719C-4A84-A5B9-3D759F12FE8A}"/>
            </c:ext>
          </c:extLst>
        </c:ser>
        <c:ser>
          <c:idx val="5"/>
          <c:order val="5"/>
          <c:tx>
            <c:strRef>
              <c:f>'EXP DATA FOR COMM DEMULSIFER'!$C$41</c:f>
              <c:strCache>
                <c:ptCount val="1"/>
                <c:pt idx="0">
                  <c:v> 0.2 %w/v </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'EXP DATA FOR COMM DEMULSIFER'!$E$29:$W$29</c:f>
              <c:numCache>
                <c:formatCode>General</c:formatCode>
                <c:ptCount val="19"/>
                <c:pt idx="0">
                  <c:v>5</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numCache>
            </c:numRef>
          </c:cat>
          <c:val>
            <c:numRef>
              <c:f>'EXP DATA FOR COMM DEMULSIFER'!$D$41:$W$41</c:f>
              <c:numCache>
                <c:formatCode>_(* #,##0.00_);_(* \(#,##0.00\);_(* "-"??_);_(@_)</c:formatCode>
                <c:ptCount val="20"/>
                <c:pt idx="0">
                  <c:v>0</c:v>
                </c:pt>
                <c:pt idx="1">
                  <c:v>8.3333333333333321</c:v>
                </c:pt>
                <c:pt idx="2">
                  <c:v>33.333333333333329</c:v>
                </c:pt>
                <c:pt idx="3">
                  <c:v>66.666666666666657</c:v>
                </c:pt>
                <c:pt idx="4">
                  <c:v>83.333333333333343</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5-719C-4A84-A5B9-3D759F12FE8A}"/>
            </c:ext>
          </c:extLst>
        </c:ser>
        <c:dLbls>
          <c:showLegendKey val="0"/>
          <c:showVal val="0"/>
          <c:showCatName val="0"/>
          <c:showSerName val="0"/>
          <c:showPercent val="0"/>
          <c:showBubbleSize val="0"/>
        </c:dLbls>
        <c:marker val="1"/>
        <c:smooth val="0"/>
        <c:axId val="1021357280"/>
        <c:axId val="1034908736"/>
      </c:lineChart>
      <c:catAx>
        <c:axId val="1021357280"/>
        <c:scaling>
          <c:orientation val="minMax"/>
        </c:scaling>
        <c:delete val="0"/>
        <c:axPos val="b"/>
        <c:title>
          <c:tx>
            <c:rich>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200" b="0" i="0" u="none" strike="noStrike" kern="1200" cap="all" baseline="0">
                    <a:solidFill>
                      <a:sysClr val="windowText" lastClr="000000">
                        <a:lumMod val="65000"/>
                        <a:lumOff val="35000"/>
                      </a:sysClr>
                    </a:solidFill>
                    <a:latin typeface="Times New Roman" panose="02020603050405020304" pitchFamily="18" charset="0"/>
                    <a:cs typeface="Times New Roman" panose="02020603050405020304" pitchFamily="18" charset="0"/>
                  </a:rPr>
                  <a:t>SEPERATION TIME (MINUTES)</a:t>
                </a:r>
                <a:endParaRPr lang="yo-NG" sz="1200" b="0" i="0" u="none" strike="noStrike" kern="1200" cap="all"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4908736"/>
        <c:crosses val="autoZero"/>
        <c:auto val="1"/>
        <c:lblAlgn val="ctr"/>
        <c:lblOffset val="100"/>
        <c:noMultiLvlLbl val="0"/>
      </c:catAx>
      <c:valAx>
        <c:axId val="1034908736"/>
        <c:scaling>
          <c:orientation val="minMax"/>
          <c:max val="120"/>
        </c:scaling>
        <c:delete val="0"/>
        <c:axPos val="l"/>
        <c:title>
          <c:tx>
            <c:rich>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WATER DROP-OUT (%)</a:t>
                </a:r>
                <a:endParaRPr lang="yo-NG"/>
              </a:p>
            </c:rich>
          </c:tx>
          <c:overlay val="0"/>
          <c:spPr>
            <a:noFill/>
            <a:ln>
              <a:noFill/>
            </a:ln>
            <a:effectLst/>
          </c:spPr>
          <c:txPr>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213572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600"/>
              <a:t>COMMERCIAL DEMULSIFER-Benzoate AT 80%WATER CONTENT</a:t>
            </a:r>
            <a:r>
              <a:rPr lang="yo-NG" sz="1600"/>
              <a:t> AND </a:t>
            </a:r>
            <a:r>
              <a:rPr lang="en-GB" sz="1600"/>
              <a:t>7</a:t>
            </a:r>
            <a:r>
              <a:rPr lang="yo-NG" sz="1600"/>
              <a:t>0℃</a:t>
            </a:r>
          </a:p>
        </c:rich>
      </c:tx>
      <c:layout>
        <c:manualLayout>
          <c:xMode val="edge"/>
          <c:yMode val="edge"/>
          <c:x val="0.1433801912584991"/>
          <c:y val="3.0539531727180182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2743186350542876"/>
          <c:y val="0.18240597003759329"/>
          <c:w val="0.67093924637660929"/>
          <c:h val="0.66479484007491951"/>
        </c:manualLayout>
      </c:layout>
      <c:lineChart>
        <c:grouping val="standard"/>
        <c:varyColors val="0"/>
        <c:ser>
          <c:idx val="0"/>
          <c:order val="0"/>
          <c:tx>
            <c:strRef>
              <c:f>'EXP DATA FOR COMM DEMULSIFER'!$C$42</c:f>
              <c:strCache>
                <c:ptCount val="1"/>
                <c:pt idx="0">
                  <c:v>BLANK</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DEMULSIFER'!$D$42:$W$42</c:f>
              <c:numCache>
                <c:formatCode>_(* #,##0.00_);_(* \(#,##0.00\);_(* "-"??_);_(@_)</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mooth val="0"/>
          <c:extLst>
            <c:ext xmlns:c16="http://schemas.microsoft.com/office/drawing/2014/chart" uri="{C3380CC4-5D6E-409C-BE32-E72D297353CC}">
              <c16:uniqueId val="{00000000-E8EF-4D46-BE93-0306A98F2D39}"/>
            </c:ext>
          </c:extLst>
        </c:ser>
        <c:ser>
          <c:idx val="1"/>
          <c:order val="1"/>
          <c:tx>
            <c:strRef>
              <c:f>'EXP DATA FOR COMM DEMULSIFER'!$C$43</c:f>
              <c:strCache>
                <c:ptCount val="1"/>
                <c:pt idx="0">
                  <c:v> 1 %w/v </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DEMULSIFER'!$D$43:$W$43</c:f>
              <c:numCache>
                <c:formatCode>_(* #,##0.00_);_(* \(#,##0.00\);_(* "-"??_);_(@_)</c:formatCode>
                <c:ptCount val="20"/>
                <c:pt idx="0">
                  <c:v>0</c:v>
                </c:pt>
                <c:pt idx="1">
                  <c:v>1.875</c:v>
                </c:pt>
                <c:pt idx="2">
                  <c:v>12.5</c:v>
                </c:pt>
                <c:pt idx="3">
                  <c:v>62.5</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1-E8EF-4D46-BE93-0306A98F2D39}"/>
            </c:ext>
          </c:extLst>
        </c:ser>
        <c:ser>
          <c:idx val="2"/>
          <c:order val="2"/>
          <c:tx>
            <c:strRef>
              <c:f>'EXP DATA FOR COMM DEMULSIFER'!$C$44</c:f>
              <c:strCache>
                <c:ptCount val="1"/>
                <c:pt idx="0">
                  <c:v> 0.5 %w/v </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DEMULSIFER'!$D$44:$W$44</c:f>
              <c:numCache>
                <c:formatCode>_(* #,##0.00_);_(* \(#,##0.00\);_(* "-"??_);_(@_)</c:formatCode>
                <c:ptCount val="20"/>
                <c:pt idx="0">
                  <c:v>0</c:v>
                </c:pt>
                <c:pt idx="1">
                  <c:v>12.5</c:v>
                </c:pt>
                <c:pt idx="2">
                  <c:v>25</c:v>
                </c:pt>
                <c:pt idx="3">
                  <c:v>62.5</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2-E8EF-4D46-BE93-0306A98F2D39}"/>
            </c:ext>
          </c:extLst>
        </c:ser>
        <c:ser>
          <c:idx val="3"/>
          <c:order val="3"/>
          <c:tx>
            <c:strRef>
              <c:f>'EXP DATA FOR COMM DEMULSIFER'!$C$45</c:f>
              <c:strCache>
                <c:ptCount val="1"/>
                <c:pt idx="0">
                  <c:v> 0.33 %w/v </c:v>
                </c:pt>
              </c:strCache>
            </c:strRef>
          </c:tx>
          <c:spPr>
            <a:ln w="22225" cap="rnd">
              <a:solidFill>
                <a:schemeClr val="accent4"/>
              </a:solidFill>
              <a:round/>
            </a:ln>
            <a:effectLst/>
          </c:spPr>
          <c:marker>
            <c:symbol val="x"/>
            <c:size val="6"/>
            <c:spPr>
              <a:noFill/>
              <a:ln w="9525">
                <a:solidFill>
                  <a:schemeClr val="accent4"/>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DEMULSIFER'!$D$45:$W$45</c:f>
              <c:numCache>
                <c:formatCode>_(* #,##0.00_);_(* \(#,##0.00\);_(* "-"??_);_(@_)</c:formatCode>
                <c:ptCount val="20"/>
                <c:pt idx="0">
                  <c:v>0</c:v>
                </c:pt>
                <c:pt idx="1">
                  <c:v>1.875</c:v>
                </c:pt>
                <c:pt idx="2">
                  <c:v>12.5</c:v>
                </c:pt>
                <c:pt idx="3">
                  <c:v>75</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3-E8EF-4D46-BE93-0306A98F2D39}"/>
            </c:ext>
          </c:extLst>
        </c:ser>
        <c:ser>
          <c:idx val="4"/>
          <c:order val="4"/>
          <c:tx>
            <c:strRef>
              <c:f>'EXP DATA FOR COMM DEMULSIFER'!$C$46</c:f>
              <c:strCache>
                <c:ptCount val="1"/>
                <c:pt idx="0">
                  <c:v> 0.25 %w/v </c:v>
                </c:pt>
              </c:strCache>
            </c:strRef>
          </c:tx>
          <c:spPr>
            <a:ln w="22225" cap="rnd">
              <a:solidFill>
                <a:schemeClr val="accent5"/>
              </a:solidFill>
              <a:round/>
            </a:ln>
            <a:effectLst/>
          </c:spPr>
          <c:marker>
            <c:symbol val="star"/>
            <c:size val="6"/>
            <c:spPr>
              <a:noFill/>
              <a:ln w="9525">
                <a:solidFill>
                  <a:schemeClr val="accent5"/>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DEMULSIFER'!$D$46:$W$46</c:f>
              <c:numCache>
                <c:formatCode>_(* #,##0.00_);_(* \(#,##0.00\);_(* "-"??_);_(@_)</c:formatCode>
                <c:ptCount val="20"/>
                <c:pt idx="0">
                  <c:v>0</c:v>
                </c:pt>
                <c:pt idx="1">
                  <c:v>2.5</c:v>
                </c:pt>
                <c:pt idx="2">
                  <c:v>12.5</c:v>
                </c:pt>
                <c:pt idx="3">
                  <c:v>75</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4-E8EF-4D46-BE93-0306A98F2D39}"/>
            </c:ext>
          </c:extLst>
        </c:ser>
        <c:ser>
          <c:idx val="5"/>
          <c:order val="5"/>
          <c:tx>
            <c:strRef>
              <c:f>'EXP DATA FOR COMM DEMULSIFER'!$C$47</c:f>
              <c:strCache>
                <c:ptCount val="1"/>
                <c:pt idx="0">
                  <c:v> 0.2 %w/v </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DEMULSIFER'!$D$47:$W$47</c:f>
              <c:numCache>
                <c:formatCode>_(* #,##0.00_);_(* \(#,##0.00\);_(* "-"??_);_(@_)</c:formatCode>
                <c:ptCount val="20"/>
                <c:pt idx="0">
                  <c:v>0</c:v>
                </c:pt>
                <c:pt idx="1">
                  <c:v>0.625</c:v>
                </c:pt>
                <c:pt idx="2">
                  <c:v>18.75</c:v>
                </c:pt>
                <c:pt idx="3">
                  <c:v>75</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5-E8EF-4D46-BE93-0306A98F2D39}"/>
            </c:ext>
          </c:extLst>
        </c:ser>
        <c:dLbls>
          <c:showLegendKey val="0"/>
          <c:showVal val="0"/>
          <c:showCatName val="0"/>
          <c:showSerName val="0"/>
          <c:showPercent val="0"/>
          <c:showBubbleSize val="0"/>
        </c:dLbls>
        <c:marker val="1"/>
        <c:smooth val="0"/>
        <c:axId val="1021355840"/>
        <c:axId val="1035043648"/>
      </c:lineChart>
      <c:catAx>
        <c:axId val="1021355840"/>
        <c:scaling>
          <c:orientation val="minMax"/>
        </c:scaling>
        <c:delete val="0"/>
        <c:axPos val="b"/>
        <c:title>
          <c:tx>
            <c:rich>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SEPERATION TIME (MINUTES)</a:t>
                </a:r>
                <a:endParaRPr lang="yo-NG"/>
              </a:p>
            </c:rich>
          </c:tx>
          <c:overlay val="0"/>
          <c:spPr>
            <a:noFill/>
            <a:ln>
              <a:noFill/>
            </a:ln>
            <a:effectLst/>
          </c:spPr>
          <c:txPr>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5043648"/>
        <c:crosses val="autoZero"/>
        <c:auto val="1"/>
        <c:lblAlgn val="ctr"/>
        <c:lblOffset val="100"/>
        <c:noMultiLvlLbl val="0"/>
      </c:catAx>
      <c:valAx>
        <c:axId val="1035043648"/>
        <c:scaling>
          <c:orientation val="minMax"/>
        </c:scaling>
        <c:delete val="0"/>
        <c:axPos val="l"/>
        <c:title>
          <c:tx>
            <c:rich>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WATER DROP-OUT (%)</a:t>
                </a:r>
                <a:endParaRPr lang="yo-NG"/>
              </a:p>
            </c:rich>
          </c:tx>
          <c:overlay val="0"/>
          <c:spPr>
            <a:noFill/>
            <a:ln>
              <a:noFill/>
            </a:ln>
            <a:effectLst/>
          </c:spPr>
          <c:txPr>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213558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cap="all" spc="120" normalizeH="0" baseline="0">
                <a:solidFill>
                  <a:sysClr val="windowText" lastClr="000000">
                    <a:lumMod val="65000"/>
                    <a:lumOff val="35000"/>
                  </a:sysClr>
                </a:solidFill>
                <a:latin typeface="+mn-lt"/>
                <a:ea typeface="+mn-ea"/>
                <a:cs typeface="+mn-cs"/>
              </a:defRPr>
            </a:pPr>
            <a:r>
              <a:rPr lang="en-GB" sz="1600" b="1" i="0" u="none" strike="noStrike" kern="1200" cap="all" spc="120" normalizeH="0" baseline="0">
                <a:solidFill>
                  <a:sysClr val="windowText" lastClr="000000">
                    <a:lumMod val="65000"/>
                    <a:lumOff val="35000"/>
                  </a:sysClr>
                </a:solidFill>
                <a:latin typeface="Times New Roman" panose="02020603050405020304" pitchFamily="18" charset="0"/>
                <a:cs typeface="Times New Roman" panose="02020603050405020304" pitchFamily="18" charset="0"/>
              </a:rPr>
              <a:t>COMMERCIAL DEMULSIFER-Benzoate AT 60%WATER CONTENT</a:t>
            </a:r>
            <a:r>
              <a:rPr lang="yo-NG" sz="1600" b="1" i="0" u="none" strike="noStrike" kern="1200" cap="all" spc="120" normalizeH="0" baseline="0">
                <a:solidFill>
                  <a:sysClr val="windowText" lastClr="000000">
                    <a:lumMod val="65000"/>
                    <a:lumOff val="35000"/>
                  </a:sysClr>
                </a:solidFill>
                <a:latin typeface="Times New Roman" panose="02020603050405020304" pitchFamily="18" charset="0"/>
                <a:cs typeface="Times New Roman" panose="02020603050405020304" pitchFamily="18" charset="0"/>
              </a:rPr>
              <a:t> AND </a:t>
            </a:r>
            <a:r>
              <a:rPr lang="en-GB" sz="1600" b="1" i="0" u="none" strike="noStrike" kern="1200" cap="all" spc="120" normalizeH="0" baseline="0">
                <a:solidFill>
                  <a:sysClr val="windowText" lastClr="000000">
                    <a:lumMod val="65000"/>
                    <a:lumOff val="35000"/>
                  </a:sysClr>
                </a:solidFill>
                <a:latin typeface="Times New Roman" panose="02020603050405020304" pitchFamily="18" charset="0"/>
                <a:cs typeface="Times New Roman" panose="02020603050405020304" pitchFamily="18" charset="0"/>
              </a:rPr>
              <a:t>7</a:t>
            </a:r>
            <a:r>
              <a:rPr lang="yo-NG" sz="1600" b="1" i="0" u="none" strike="noStrike" kern="1200" cap="all" spc="120" normalizeH="0" baseline="0">
                <a:solidFill>
                  <a:sysClr val="windowText" lastClr="000000">
                    <a:lumMod val="65000"/>
                    <a:lumOff val="35000"/>
                  </a:sysClr>
                </a:solidFill>
                <a:latin typeface="Times New Roman" panose="02020603050405020304" pitchFamily="18" charset="0"/>
                <a:cs typeface="Times New Roman" panose="02020603050405020304" pitchFamily="18" charset="0"/>
              </a:rPr>
              <a:t>0℃</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cap="all" spc="120" normalizeH="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9.5040876354613751E-2"/>
          <c:y val="0.14658975229046492"/>
          <c:w val="0.70747559750322364"/>
          <c:h val="0.70201325784395718"/>
        </c:manualLayout>
      </c:layout>
      <c:lineChart>
        <c:grouping val="standard"/>
        <c:varyColors val="0"/>
        <c:ser>
          <c:idx val="0"/>
          <c:order val="0"/>
          <c:tx>
            <c:strRef>
              <c:f>'EXP DATA FOR COMM DEMULSIFER'!$C$48</c:f>
              <c:strCache>
                <c:ptCount val="1"/>
                <c:pt idx="0">
                  <c:v>BLANK</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DEMULSIFER'!$D$48:$W$48</c:f>
              <c:numCache>
                <c:formatCode>_(* #,##0.00_);_(* \(#,##0.00\);_(* "-"??_);_(@_)</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mooth val="0"/>
          <c:extLst>
            <c:ext xmlns:c16="http://schemas.microsoft.com/office/drawing/2014/chart" uri="{C3380CC4-5D6E-409C-BE32-E72D297353CC}">
              <c16:uniqueId val="{00000000-0C5B-4103-90EB-9936A51BC5BA}"/>
            </c:ext>
          </c:extLst>
        </c:ser>
        <c:ser>
          <c:idx val="1"/>
          <c:order val="1"/>
          <c:tx>
            <c:strRef>
              <c:f>'EXP DATA FOR COMM DEMULSIFER'!$C$49</c:f>
              <c:strCache>
                <c:ptCount val="1"/>
                <c:pt idx="0">
                  <c:v> 1 %w/v </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DEMULSIFER'!$D$49:$W$49</c:f>
              <c:numCache>
                <c:formatCode>_(* #,##0.00_);_(* \(#,##0.00\);_(* "-"??_);_(@_)</c:formatCode>
                <c:ptCount val="20"/>
                <c:pt idx="0">
                  <c:v>0</c:v>
                </c:pt>
                <c:pt idx="1">
                  <c:v>25</c:v>
                </c:pt>
                <c:pt idx="2">
                  <c:v>50</c:v>
                </c:pt>
                <c:pt idx="3">
                  <c:v>91.666666666666657</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1-0C5B-4103-90EB-9936A51BC5BA}"/>
            </c:ext>
          </c:extLst>
        </c:ser>
        <c:ser>
          <c:idx val="2"/>
          <c:order val="2"/>
          <c:tx>
            <c:strRef>
              <c:f>'EXP DATA FOR COMM DEMULSIFER'!$C$50</c:f>
              <c:strCache>
                <c:ptCount val="1"/>
                <c:pt idx="0">
                  <c:v> 0.5 %w/v </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DEMULSIFER'!$D$50:$W$50</c:f>
              <c:numCache>
                <c:formatCode>_(* #,##0.00_);_(* \(#,##0.00\);_(* "-"??_);_(@_)</c:formatCode>
                <c:ptCount val="20"/>
                <c:pt idx="0">
                  <c:v>0</c:v>
                </c:pt>
                <c:pt idx="1">
                  <c:v>0</c:v>
                </c:pt>
                <c:pt idx="2">
                  <c:v>1.6666666666666667</c:v>
                </c:pt>
                <c:pt idx="3">
                  <c:v>6.666666666666667</c:v>
                </c:pt>
                <c:pt idx="4">
                  <c:v>41.666666666666671</c:v>
                </c:pt>
                <c:pt idx="5">
                  <c:v>50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2-0C5B-4103-90EB-9936A51BC5BA}"/>
            </c:ext>
          </c:extLst>
        </c:ser>
        <c:ser>
          <c:idx val="3"/>
          <c:order val="3"/>
          <c:tx>
            <c:strRef>
              <c:f>'EXP DATA FOR COMM DEMULSIFER'!$C$51</c:f>
              <c:strCache>
                <c:ptCount val="1"/>
                <c:pt idx="0">
                  <c:v> 0.33 %w/v </c:v>
                </c:pt>
              </c:strCache>
            </c:strRef>
          </c:tx>
          <c:spPr>
            <a:ln w="22225" cap="rnd">
              <a:solidFill>
                <a:schemeClr val="accent4"/>
              </a:solidFill>
              <a:round/>
            </a:ln>
            <a:effectLst/>
          </c:spPr>
          <c:marker>
            <c:symbol val="x"/>
            <c:size val="6"/>
            <c:spPr>
              <a:noFill/>
              <a:ln w="9525">
                <a:solidFill>
                  <a:schemeClr val="accent4"/>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DEMULSIFER'!$D$51:$W$51</c:f>
              <c:numCache>
                <c:formatCode>_(* #,##0.00_);_(* \(#,##0.00\);_(* "-"??_);_(@_)</c:formatCode>
                <c:ptCount val="20"/>
                <c:pt idx="0">
                  <c:v>0</c:v>
                </c:pt>
                <c:pt idx="1">
                  <c:v>0</c:v>
                </c:pt>
                <c:pt idx="2">
                  <c:v>3.3333333333333335</c:v>
                </c:pt>
                <c:pt idx="3">
                  <c:v>25</c:v>
                </c:pt>
                <c:pt idx="4">
                  <c:v>58.333333333333336</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3-0C5B-4103-90EB-9936A51BC5BA}"/>
            </c:ext>
          </c:extLst>
        </c:ser>
        <c:ser>
          <c:idx val="4"/>
          <c:order val="4"/>
          <c:tx>
            <c:strRef>
              <c:f>'EXP DATA FOR COMM DEMULSIFER'!$C$52</c:f>
              <c:strCache>
                <c:ptCount val="1"/>
                <c:pt idx="0">
                  <c:v> 0.25 %w/v </c:v>
                </c:pt>
              </c:strCache>
            </c:strRef>
          </c:tx>
          <c:spPr>
            <a:ln w="22225" cap="rnd">
              <a:solidFill>
                <a:schemeClr val="accent5"/>
              </a:solidFill>
              <a:round/>
            </a:ln>
            <a:effectLst/>
          </c:spPr>
          <c:marker>
            <c:symbol val="star"/>
            <c:size val="6"/>
            <c:spPr>
              <a:noFill/>
              <a:ln w="9525">
                <a:solidFill>
                  <a:schemeClr val="accent5"/>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DEMULSIFER'!$D$52:$W$52</c:f>
              <c:numCache>
                <c:formatCode>_(* #,##0.00_);_(* \(#,##0.00\);_(* "-"??_);_(@_)</c:formatCode>
                <c:ptCount val="20"/>
                <c:pt idx="0">
                  <c:v>0</c:v>
                </c:pt>
                <c:pt idx="1">
                  <c:v>0.33333333333333337</c:v>
                </c:pt>
                <c:pt idx="2">
                  <c:v>7.5</c:v>
                </c:pt>
                <c:pt idx="3">
                  <c:v>26.666666666666668</c:v>
                </c:pt>
                <c:pt idx="4">
                  <c:v>75</c:v>
                </c:pt>
                <c:pt idx="5">
                  <c:v>91.666666666666657</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4-0C5B-4103-90EB-9936A51BC5BA}"/>
            </c:ext>
          </c:extLst>
        </c:ser>
        <c:ser>
          <c:idx val="5"/>
          <c:order val="5"/>
          <c:tx>
            <c:strRef>
              <c:f>'EXP DATA FOR COMM DEMULSIFER'!$C$53</c:f>
              <c:strCache>
                <c:ptCount val="1"/>
                <c:pt idx="0">
                  <c:v> 0.2 %w/v </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DEMULSIFER'!$D$53:$W$53</c:f>
              <c:numCache>
                <c:formatCode>_(* #,##0.00_);_(* \(#,##0.00\);_(* "-"??_);_(@_)</c:formatCode>
                <c:ptCount val="20"/>
                <c:pt idx="0">
                  <c:v>0</c:v>
                </c:pt>
                <c:pt idx="1">
                  <c:v>0</c:v>
                </c:pt>
                <c:pt idx="2">
                  <c:v>2.5</c:v>
                </c:pt>
                <c:pt idx="3">
                  <c:v>16.666666666666664</c:v>
                </c:pt>
                <c:pt idx="4">
                  <c:v>41.666666666666671</c:v>
                </c:pt>
                <c:pt idx="5">
                  <c:v>83.333333333333343</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5-0C5B-4103-90EB-9936A51BC5BA}"/>
            </c:ext>
          </c:extLst>
        </c:ser>
        <c:dLbls>
          <c:showLegendKey val="0"/>
          <c:showVal val="0"/>
          <c:showCatName val="0"/>
          <c:showSerName val="0"/>
          <c:showPercent val="0"/>
          <c:showBubbleSize val="0"/>
        </c:dLbls>
        <c:marker val="1"/>
        <c:smooth val="0"/>
        <c:axId val="895223856"/>
        <c:axId val="1035034720"/>
      </c:lineChart>
      <c:catAx>
        <c:axId val="895223856"/>
        <c:scaling>
          <c:orientation val="minMax"/>
        </c:scaling>
        <c:delete val="0"/>
        <c:axPos val="b"/>
        <c:title>
          <c:tx>
            <c:rich>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mn-lt"/>
                    <a:ea typeface="+mn-ea"/>
                    <a:cs typeface="+mn-cs"/>
                  </a:defRPr>
                </a:pPr>
                <a:r>
                  <a:rPr lang="en-GB" sz="1200" b="0" i="0" u="none" strike="noStrike" kern="1200" cap="all" baseline="0">
                    <a:solidFill>
                      <a:sysClr val="windowText" lastClr="000000">
                        <a:lumMod val="65000"/>
                        <a:lumOff val="35000"/>
                      </a:sysClr>
                    </a:solidFill>
                    <a:latin typeface="Times New Roman" panose="02020603050405020304" pitchFamily="18" charset="0"/>
                    <a:cs typeface="Times New Roman" panose="02020603050405020304" pitchFamily="18" charset="0"/>
                  </a:rPr>
                  <a:t>SEPERATION TIME (MINUTES)</a:t>
                </a:r>
                <a:endParaRPr lang="yo-NG" sz="1200" b="0" i="0" u="none" strike="noStrike" kern="1200" cap="all"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5034720"/>
        <c:crosses val="autoZero"/>
        <c:auto val="1"/>
        <c:lblAlgn val="ctr"/>
        <c:lblOffset val="100"/>
        <c:noMultiLvlLbl val="0"/>
      </c:catAx>
      <c:valAx>
        <c:axId val="1035034720"/>
        <c:scaling>
          <c:orientation val="minMax"/>
        </c:scaling>
        <c:delete val="0"/>
        <c:axPos val="l"/>
        <c:title>
          <c:tx>
            <c:rich>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200" b="0" i="0" u="none" strike="noStrike" kern="1200" cap="all" baseline="0">
                    <a:solidFill>
                      <a:sysClr val="windowText" lastClr="000000">
                        <a:lumMod val="65000"/>
                        <a:lumOff val="35000"/>
                      </a:sysClr>
                    </a:solidFill>
                    <a:latin typeface="Times New Roman" panose="02020603050405020304" pitchFamily="18" charset="0"/>
                    <a:cs typeface="Times New Roman" panose="02020603050405020304" pitchFamily="18" charset="0"/>
                  </a:rPr>
                  <a:t>WATER DROP-OUT (%)</a:t>
                </a:r>
                <a:endParaRPr lang="yo-NG" sz="1200" b="0" i="0" u="none" strike="noStrike" kern="1200" cap="all"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5223856"/>
        <c:crosses val="autoZero"/>
        <c:crossBetween val="between"/>
      </c:valAx>
      <c:spPr>
        <a:noFill/>
        <a:ln>
          <a:noFill/>
        </a:ln>
        <a:effectLst/>
      </c:spPr>
    </c:plotArea>
    <c:legend>
      <c:legendPos val="r"/>
      <c:layout>
        <c:manualLayout>
          <c:xMode val="edge"/>
          <c:yMode val="edge"/>
          <c:x val="0.80143625887419945"/>
          <c:y val="0.43713826151778534"/>
          <c:w val="0.185268953005848"/>
          <c:h val="0.34357213661831465"/>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400"/>
              <a:t>ROSE AT 60%WATER CONTENT</a:t>
            </a:r>
            <a:r>
              <a:rPr lang="en-US" sz="1400" baseline="0"/>
              <a:t> </a:t>
            </a:r>
            <a:r>
              <a:rPr lang="en-US" sz="1400"/>
              <a:t>AND</a:t>
            </a:r>
            <a:r>
              <a:rPr lang="yo-NG" sz="1400"/>
              <a:t> </a:t>
            </a:r>
            <a:r>
              <a:rPr lang="en-GB" sz="1400"/>
              <a:t>7</a:t>
            </a:r>
            <a:r>
              <a:rPr lang="yo-NG" sz="1400"/>
              <a:t>0℃</a:t>
            </a:r>
          </a:p>
        </c:rich>
      </c:tx>
      <c:layout>
        <c:manualLayout>
          <c:xMode val="edge"/>
          <c:yMode val="edge"/>
          <c:x val="0.13256361671368619"/>
          <c:y val="5.6122175904482527E-2"/>
        </c:manualLayout>
      </c:layout>
      <c:overlay val="0"/>
      <c:spPr>
        <a:noFill/>
        <a:ln>
          <a:noFill/>
        </a:ln>
        <a:effectLst/>
      </c:spPr>
      <c:txPr>
        <a:bodyPr rot="0" spcFirstLastPara="1" vertOverflow="ellipsis" vert="horz" wrap="square" anchor="ctr" anchorCtr="1"/>
        <a:lstStyle/>
        <a:p>
          <a:pPr>
            <a:defRPr sz="144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9.9513566232982228E-2"/>
          <c:y val="0.1632972541140196"/>
          <c:w val="0.69861589703237026"/>
          <c:h val="0.66404110412564221"/>
        </c:manualLayout>
      </c:layout>
      <c:lineChart>
        <c:grouping val="standard"/>
        <c:varyColors val="0"/>
        <c:ser>
          <c:idx val="0"/>
          <c:order val="0"/>
          <c:tx>
            <c:strRef>
              <c:f>'ROSE-NaOH'!$C$9</c:f>
              <c:strCache>
                <c:ptCount val="1"/>
                <c:pt idx="0">
                  <c:v>BLANK</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'ROSE-NaOH'!$D$2:$W$2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'ROSE-NaOH'!$D$9:$W$9</c:f>
              <c:numCache>
                <c:formatCode>_(* #,##0.00_);_(* \(#,##0.00\);_(* "-"??_);_(@_)</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mooth val="0"/>
          <c:extLst>
            <c:ext xmlns:c16="http://schemas.microsoft.com/office/drawing/2014/chart" uri="{C3380CC4-5D6E-409C-BE32-E72D297353CC}">
              <c16:uniqueId val="{00000000-5CD5-466A-BEA9-0A78F54C1951}"/>
            </c:ext>
          </c:extLst>
        </c:ser>
        <c:ser>
          <c:idx val="1"/>
          <c:order val="1"/>
          <c:tx>
            <c:strRef>
              <c:f>'ROSE-NaOH'!$C$10</c:f>
              <c:strCache>
                <c:ptCount val="1"/>
                <c:pt idx="0">
                  <c:v> 1 %w/v </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'ROSE-NaOH'!$D$2:$W$2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'ROSE-NaOH'!$D$10:$W$10</c:f>
              <c:numCache>
                <c:formatCode>_(* #,##0.00_);_(* \(#,##0.00\);_(* "-"??_);_(@_)</c:formatCode>
                <c:ptCount val="20"/>
                <c:pt idx="0">
                  <c:v>0</c:v>
                </c:pt>
                <c:pt idx="1">
                  <c:v>0</c:v>
                </c:pt>
                <c:pt idx="2">
                  <c:v>0</c:v>
                </c:pt>
                <c:pt idx="3">
                  <c:v>0</c:v>
                </c:pt>
                <c:pt idx="4">
                  <c:v>0</c:v>
                </c:pt>
                <c:pt idx="5">
                  <c:v>0</c:v>
                </c:pt>
                <c:pt idx="6">
                  <c:v>10</c:v>
                </c:pt>
                <c:pt idx="7">
                  <c:v>35</c:v>
                </c:pt>
                <c:pt idx="8">
                  <c:v>35</c:v>
                </c:pt>
                <c:pt idx="9">
                  <c:v>35</c:v>
                </c:pt>
                <c:pt idx="10">
                  <c:v>35</c:v>
                </c:pt>
                <c:pt idx="11">
                  <c:v>55</c:v>
                </c:pt>
                <c:pt idx="12">
                  <c:v>55</c:v>
                </c:pt>
                <c:pt idx="13">
                  <c:v>55</c:v>
                </c:pt>
                <c:pt idx="14">
                  <c:v>55</c:v>
                </c:pt>
                <c:pt idx="15">
                  <c:v>55</c:v>
                </c:pt>
                <c:pt idx="16">
                  <c:v>55</c:v>
                </c:pt>
                <c:pt idx="17">
                  <c:v>55</c:v>
                </c:pt>
                <c:pt idx="18">
                  <c:v>55</c:v>
                </c:pt>
                <c:pt idx="19">
                  <c:v>55</c:v>
                </c:pt>
              </c:numCache>
            </c:numRef>
          </c:val>
          <c:smooth val="0"/>
          <c:extLst>
            <c:ext xmlns:c16="http://schemas.microsoft.com/office/drawing/2014/chart" uri="{C3380CC4-5D6E-409C-BE32-E72D297353CC}">
              <c16:uniqueId val="{00000001-5CD5-466A-BEA9-0A78F54C1951}"/>
            </c:ext>
          </c:extLst>
        </c:ser>
        <c:ser>
          <c:idx val="2"/>
          <c:order val="2"/>
          <c:tx>
            <c:strRef>
              <c:f>'ROSE-NaOH'!$C$11</c:f>
              <c:strCache>
                <c:ptCount val="1"/>
                <c:pt idx="0">
                  <c:v> 0.5 %w/v </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'ROSE-NaOH'!$D$2:$W$2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'ROSE-NaOH'!$D$11:$W$11</c:f>
              <c:numCache>
                <c:formatCode>_(* #,##0.00_);_(* \(#,##0.00\);_(* "-"??_);_(@_)</c:formatCode>
                <c:ptCount val="20"/>
                <c:pt idx="0">
                  <c:v>0</c:v>
                </c:pt>
                <c:pt idx="1">
                  <c:v>0</c:v>
                </c:pt>
                <c:pt idx="2">
                  <c:v>0</c:v>
                </c:pt>
                <c:pt idx="3">
                  <c:v>0</c:v>
                </c:pt>
                <c:pt idx="4">
                  <c:v>0</c:v>
                </c:pt>
                <c:pt idx="5">
                  <c:v>0</c:v>
                </c:pt>
                <c:pt idx="6">
                  <c:v>0</c:v>
                </c:pt>
                <c:pt idx="7">
                  <c:v>30</c:v>
                </c:pt>
                <c:pt idx="8">
                  <c:v>45</c:v>
                </c:pt>
                <c:pt idx="9">
                  <c:v>48</c:v>
                </c:pt>
                <c:pt idx="10">
                  <c:v>50</c:v>
                </c:pt>
                <c:pt idx="11">
                  <c:v>50</c:v>
                </c:pt>
                <c:pt idx="12">
                  <c:v>50</c:v>
                </c:pt>
                <c:pt idx="13">
                  <c:v>50</c:v>
                </c:pt>
                <c:pt idx="14">
                  <c:v>50</c:v>
                </c:pt>
                <c:pt idx="15">
                  <c:v>50</c:v>
                </c:pt>
                <c:pt idx="16">
                  <c:v>50</c:v>
                </c:pt>
                <c:pt idx="17">
                  <c:v>50</c:v>
                </c:pt>
                <c:pt idx="18">
                  <c:v>50</c:v>
                </c:pt>
                <c:pt idx="19">
                  <c:v>50</c:v>
                </c:pt>
              </c:numCache>
            </c:numRef>
          </c:val>
          <c:smooth val="0"/>
          <c:extLst>
            <c:ext xmlns:c16="http://schemas.microsoft.com/office/drawing/2014/chart" uri="{C3380CC4-5D6E-409C-BE32-E72D297353CC}">
              <c16:uniqueId val="{00000002-5CD5-466A-BEA9-0A78F54C1951}"/>
            </c:ext>
          </c:extLst>
        </c:ser>
        <c:ser>
          <c:idx val="3"/>
          <c:order val="3"/>
          <c:tx>
            <c:strRef>
              <c:f>'ROSE-NaOH'!$C$12</c:f>
              <c:strCache>
                <c:ptCount val="1"/>
                <c:pt idx="0">
                  <c:v> 0.33 %w/v </c:v>
                </c:pt>
              </c:strCache>
            </c:strRef>
          </c:tx>
          <c:spPr>
            <a:ln w="22225" cap="rnd">
              <a:solidFill>
                <a:schemeClr val="accent4"/>
              </a:solidFill>
              <a:round/>
            </a:ln>
            <a:effectLst/>
          </c:spPr>
          <c:marker>
            <c:symbol val="x"/>
            <c:size val="6"/>
            <c:spPr>
              <a:noFill/>
              <a:ln w="9525">
                <a:solidFill>
                  <a:schemeClr val="accent4"/>
                </a:solidFill>
                <a:round/>
              </a:ln>
              <a:effectLst/>
            </c:spPr>
          </c:marker>
          <c:cat>
            <c:numRef>
              <c:f>'ROSE-NaOH'!$D$2:$W$2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'ROSE-NaOH'!$D$12:$W$12</c:f>
              <c:numCache>
                <c:formatCode>_(* #,##0.00_);_(* \(#,##0.00\);_(* "-"??_);_(@_)</c:formatCode>
                <c:ptCount val="20"/>
                <c:pt idx="0">
                  <c:v>0</c:v>
                </c:pt>
                <c:pt idx="1">
                  <c:v>0</c:v>
                </c:pt>
                <c:pt idx="2">
                  <c:v>0</c:v>
                </c:pt>
                <c:pt idx="3">
                  <c:v>0</c:v>
                </c:pt>
                <c:pt idx="4">
                  <c:v>0</c:v>
                </c:pt>
                <c:pt idx="5">
                  <c:v>0</c:v>
                </c:pt>
                <c:pt idx="6">
                  <c:v>0</c:v>
                </c:pt>
                <c:pt idx="7">
                  <c:v>30</c:v>
                </c:pt>
                <c:pt idx="8">
                  <c:v>30</c:v>
                </c:pt>
                <c:pt idx="9">
                  <c:v>35</c:v>
                </c:pt>
                <c:pt idx="10">
                  <c:v>35</c:v>
                </c:pt>
                <c:pt idx="11">
                  <c:v>55</c:v>
                </c:pt>
                <c:pt idx="12">
                  <c:v>55</c:v>
                </c:pt>
                <c:pt idx="13">
                  <c:v>55</c:v>
                </c:pt>
                <c:pt idx="14">
                  <c:v>55</c:v>
                </c:pt>
                <c:pt idx="15">
                  <c:v>55</c:v>
                </c:pt>
                <c:pt idx="16">
                  <c:v>55</c:v>
                </c:pt>
                <c:pt idx="17">
                  <c:v>55</c:v>
                </c:pt>
                <c:pt idx="18">
                  <c:v>55</c:v>
                </c:pt>
                <c:pt idx="19">
                  <c:v>55</c:v>
                </c:pt>
              </c:numCache>
            </c:numRef>
          </c:val>
          <c:smooth val="0"/>
          <c:extLst>
            <c:ext xmlns:c16="http://schemas.microsoft.com/office/drawing/2014/chart" uri="{C3380CC4-5D6E-409C-BE32-E72D297353CC}">
              <c16:uniqueId val="{00000003-5CD5-466A-BEA9-0A78F54C1951}"/>
            </c:ext>
          </c:extLst>
        </c:ser>
        <c:ser>
          <c:idx val="4"/>
          <c:order val="4"/>
          <c:tx>
            <c:strRef>
              <c:f>'ROSE-NaOH'!$C$13</c:f>
              <c:strCache>
                <c:ptCount val="1"/>
                <c:pt idx="0">
                  <c:v> 0.25 %w/v </c:v>
                </c:pt>
              </c:strCache>
            </c:strRef>
          </c:tx>
          <c:spPr>
            <a:ln w="22225" cap="rnd">
              <a:solidFill>
                <a:schemeClr val="accent5"/>
              </a:solidFill>
              <a:round/>
            </a:ln>
            <a:effectLst/>
          </c:spPr>
          <c:marker>
            <c:symbol val="star"/>
            <c:size val="6"/>
            <c:spPr>
              <a:noFill/>
              <a:ln w="9525">
                <a:solidFill>
                  <a:schemeClr val="accent5"/>
                </a:solidFill>
                <a:round/>
              </a:ln>
              <a:effectLst/>
            </c:spPr>
          </c:marker>
          <c:cat>
            <c:numRef>
              <c:f>'ROSE-NaOH'!$D$2:$W$2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'ROSE-NaOH'!$D$13:$W$13</c:f>
              <c:numCache>
                <c:formatCode>_(* #,##0.00_);_(* \(#,##0.00\);_(* "-"??_);_(@_)</c:formatCode>
                <c:ptCount val="20"/>
                <c:pt idx="0">
                  <c:v>0</c:v>
                </c:pt>
                <c:pt idx="1">
                  <c:v>0</c:v>
                </c:pt>
                <c:pt idx="2">
                  <c:v>0</c:v>
                </c:pt>
                <c:pt idx="3">
                  <c:v>0</c:v>
                </c:pt>
                <c:pt idx="4">
                  <c:v>0</c:v>
                </c:pt>
                <c:pt idx="5">
                  <c:v>0</c:v>
                </c:pt>
                <c:pt idx="6">
                  <c:v>15</c:v>
                </c:pt>
                <c:pt idx="7">
                  <c:v>30</c:v>
                </c:pt>
                <c:pt idx="8">
                  <c:v>45</c:v>
                </c:pt>
                <c:pt idx="9">
                  <c:v>45</c:v>
                </c:pt>
                <c:pt idx="10">
                  <c:v>55</c:v>
                </c:pt>
                <c:pt idx="11">
                  <c:v>55</c:v>
                </c:pt>
                <c:pt idx="12">
                  <c:v>55</c:v>
                </c:pt>
                <c:pt idx="13">
                  <c:v>55</c:v>
                </c:pt>
                <c:pt idx="14">
                  <c:v>55</c:v>
                </c:pt>
                <c:pt idx="15">
                  <c:v>55</c:v>
                </c:pt>
                <c:pt idx="16">
                  <c:v>55</c:v>
                </c:pt>
                <c:pt idx="17">
                  <c:v>55</c:v>
                </c:pt>
                <c:pt idx="18">
                  <c:v>55</c:v>
                </c:pt>
                <c:pt idx="19">
                  <c:v>55</c:v>
                </c:pt>
              </c:numCache>
            </c:numRef>
          </c:val>
          <c:smooth val="0"/>
          <c:extLst>
            <c:ext xmlns:c16="http://schemas.microsoft.com/office/drawing/2014/chart" uri="{C3380CC4-5D6E-409C-BE32-E72D297353CC}">
              <c16:uniqueId val="{00000004-5CD5-466A-BEA9-0A78F54C1951}"/>
            </c:ext>
          </c:extLst>
        </c:ser>
        <c:ser>
          <c:idx val="5"/>
          <c:order val="5"/>
          <c:tx>
            <c:strRef>
              <c:f>'ROSE-NaOH'!$C$14</c:f>
              <c:strCache>
                <c:ptCount val="1"/>
                <c:pt idx="0">
                  <c:v> 0.2 %w/v </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'ROSE-NaOH'!$D$2:$W$2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'ROSE-NaOH'!$D$14:$W$14</c:f>
              <c:numCache>
                <c:formatCode>_(* #,##0.00_);_(* \(#,##0.00\);_(* "-"??_);_(@_)</c:formatCode>
                <c:ptCount val="20"/>
                <c:pt idx="0">
                  <c:v>0.5</c:v>
                </c:pt>
                <c:pt idx="1">
                  <c:v>1</c:v>
                </c:pt>
                <c:pt idx="2">
                  <c:v>1</c:v>
                </c:pt>
                <c:pt idx="3">
                  <c:v>1</c:v>
                </c:pt>
                <c:pt idx="4">
                  <c:v>1</c:v>
                </c:pt>
                <c:pt idx="5">
                  <c:v>1</c:v>
                </c:pt>
                <c:pt idx="6">
                  <c:v>1</c:v>
                </c:pt>
                <c:pt idx="7">
                  <c:v>15</c:v>
                </c:pt>
                <c:pt idx="8">
                  <c:v>15</c:v>
                </c:pt>
                <c:pt idx="9">
                  <c:v>25</c:v>
                </c:pt>
                <c:pt idx="10">
                  <c:v>30</c:v>
                </c:pt>
                <c:pt idx="11">
                  <c:v>60</c:v>
                </c:pt>
                <c:pt idx="12">
                  <c:v>60</c:v>
                </c:pt>
                <c:pt idx="13">
                  <c:v>60</c:v>
                </c:pt>
                <c:pt idx="14">
                  <c:v>60</c:v>
                </c:pt>
                <c:pt idx="15">
                  <c:v>60</c:v>
                </c:pt>
                <c:pt idx="16">
                  <c:v>60</c:v>
                </c:pt>
                <c:pt idx="17">
                  <c:v>60</c:v>
                </c:pt>
                <c:pt idx="18">
                  <c:v>60</c:v>
                </c:pt>
                <c:pt idx="19">
                  <c:v>60</c:v>
                </c:pt>
              </c:numCache>
            </c:numRef>
          </c:val>
          <c:smooth val="0"/>
          <c:extLst>
            <c:ext xmlns:c16="http://schemas.microsoft.com/office/drawing/2014/chart" uri="{C3380CC4-5D6E-409C-BE32-E72D297353CC}">
              <c16:uniqueId val="{00000005-5CD5-466A-BEA9-0A78F54C1951}"/>
            </c:ext>
          </c:extLst>
        </c:ser>
        <c:dLbls>
          <c:showLegendKey val="0"/>
          <c:showVal val="0"/>
          <c:showCatName val="0"/>
          <c:showSerName val="0"/>
          <c:showPercent val="0"/>
          <c:showBubbleSize val="0"/>
        </c:dLbls>
        <c:marker val="1"/>
        <c:smooth val="0"/>
        <c:axId val="406554127"/>
        <c:axId val="207769743"/>
      </c:lineChart>
      <c:catAx>
        <c:axId val="406554127"/>
        <c:scaling>
          <c:orientation val="minMax"/>
        </c:scaling>
        <c:delete val="0"/>
        <c:axPos val="b"/>
        <c:title>
          <c:tx>
            <c:rich>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SEPERATION TIME (minutes)</a:t>
                </a:r>
                <a:endParaRPr lang="yo-NG"/>
              </a:p>
            </c:rich>
          </c:tx>
          <c:overlay val="0"/>
          <c:spPr>
            <a:noFill/>
            <a:ln>
              <a:noFill/>
            </a:ln>
            <a:effectLst/>
          </c:spPr>
          <c:txPr>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7769743"/>
        <c:crosses val="autoZero"/>
        <c:auto val="1"/>
        <c:lblAlgn val="ctr"/>
        <c:lblOffset val="100"/>
        <c:tickLblSkip val="1"/>
        <c:noMultiLvlLbl val="0"/>
      </c:catAx>
      <c:valAx>
        <c:axId val="207769743"/>
        <c:scaling>
          <c:orientation val="minMax"/>
          <c:max val="100"/>
        </c:scaling>
        <c:delete val="0"/>
        <c:axPos val="l"/>
        <c:title>
          <c:tx>
            <c:rich>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WATER DROP-OUT (%)</a:t>
                </a:r>
                <a:endParaRPr lang="yo-NG"/>
              </a:p>
            </c:rich>
          </c:tx>
          <c:overlay val="0"/>
          <c:spPr>
            <a:noFill/>
            <a:ln>
              <a:noFill/>
            </a:ln>
            <a:effectLst/>
          </c:spPr>
          <c:txPr>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6554127"/>
        <c:crossesAt val="0"/>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ROSE-benzoate AT 80%WATER CONTENT</a:t>
            </a:r>
            <a:r>
              <a:rPr lang="yo-NG"/>
              <a:t> AND </a:t>
            </a:r>
            <a:r>
              <a:rPr lang="en-GB"/>
              <a:t>7</a:t>
            </a:r>
            <a:r>
              <a:rPr lang="yo-NG"/>
              <a:t>0℃</a:t>
            </a:r>
          </a:p>
        </c:rich>
      </c:tx>
      <c:overlay val="0"/>
      <c:spPr>
        <a:noFill/>
        <a:ln>
          <a:noFill/>
        </a:ln>
        <a:effectLst/>
      </c:spPr>
      <c:txPr>
        <a:bodyPr rot="0" spcFirstLastPara="1" vertOverflow="ellipsis" vert="horz" wrap="square" anchor="ctr" anchorCtr="1"/>
        <a:lstStyle/>
        <a:p>
          <a:pPr>
            <a:defRPr sz="144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'ROSE-Benzoate'!$C$3</c:f>
              <c:strCache>
                <c:ptCount val="1"/>
                <c:pt idx="0">
                  <c:v>BLANK</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'ROSE-Benzoate'!$D$2:$W$2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'ROSE-Benzoate'!$D$3:$W$3</c:f>
              <c:numCache>
                <c:formatCode>_(* #,##0.00_);_(* \(#,##0.00\);_(* "-"??_);_(@_)</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mooth val="0"/>
          <c:extLst>
            <c:ext xmlns:c16="http://schemas.microsoft.com/office/drawing/2014/chart" uri="{C3380CC4-5D6E-409C-BE32-E72D297353CC}">
              <c16:uniqueId val="{00000000-56C3-43E6-8856-B06C66673A36}"/>
            </c:ext>
          </c:extLst>
        </c:ser>
        <c:ser>
          <c:idx val="1"/>
          <c:order val="1"/>
          <c:tx>
            <c:strRef>
              <c:f>'ROSE-Benzoate'!$C$4</c:f>
              <c:strCache>
                <c:ptCount val="1"/>
                <c:pt idx="0">
                  <c:v> 1 %w/v </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'ROSE-Benzoate'!$D$2:$W$2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'ROSE-Benzoate'!$D$4:$W$4</c:f>
              <c:numCache>
                <c:formatCode>_(* #,##0.00_);_(* \(#,##0.00\);_(* "-"??_);_(@_)</c:formatCode>
                <c:ptCount val="20"/>
                <c:pt idx="0">
                  <c:v>0</c:v>
                </c:pt>
                <c:pt idx="1">
                  <c:v>0</c:v>
                </c:pt>
                <c:pt idx="2">
                  <c:v>0</c:v>
                </c:pt>
                <c:pt idx="3">
                  <c:v>0</c:v>
                </c:pt>
                <c:pt idx="4">
                  <c:v>0</c:v>
                </c:pt>
                <c:pt idx="5">
                  <c:v>0</c:v>
                </c:pt>
                <c:pt idx="6">
                  <c:v>0</c:v>
                </c:pt>
                <c:pt idx="7">
                  <c:v>1</c:v>
                </c:pt>
                <c:pt idx="8">
                  <c:v>1</c:v>
                </c:pt>
                <c:pt idx="9">
                  <c:v>2</c:v>
                </c:pt>
                <c:pt idx="10">
                  <c:v>2</c:v>
                </c:pt>
                <c:pt idx="11">
                  <c:v>5</c:v>
                </c:pt>
                <c:pt idx="12">
                  <c:v>5</c:v>
                </c:pt>
                <c:pt idx="13">
                  <c:v>10</c:v>
                </c:pt>
                <c:pt idx="14">
                  <c:v>10</c:v>
                </c:pt>
                <c:pt idx="15">
                  <c:v>25</c:v>
                </c:pt>
                <c:pt idx="16">
                  <c:v>25</c:v>
                </c:pt>
                <c:pt idx="17">
                  <c:v>30</c:v>
                </c:pt>
                <c:pt idx="18">
                  <c:v>30</c:v>
                </c:pt>
                <c:pt idx="19">
                  <c:v>40</c:v>
                </c:pt>
              </c:numCache>
            </c:numRef>
          </c:val>
          <c:smooth val="0"/>
          <c:extLst>
            <c:ext xmlns:c16="http://schemas.microsoft.com/office/drawing/2014/chart" uri="{C3380CC4-5D6E-409C-BE32-E72D297353CC}">
              <c16:uniqueId val="{00000001-56C3-43E6-8856-B06C66673A36}"/>
            </c:ext>
          </c:extLst>
        </c:ser>
        <c:ser>
          <c:idx val="2"/>
          <c:order val="2"/>
          <c:tx>
            <c:strRef>
              <c:f>'ROSE-Benzoate'!$C$5</c:f>
              <c:strCache>
                <c:ptCount val="1"/>
                <c:pt idx="0">
                  <c:v> 0.5 %w/v </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'ROSE-Benzoate'!$D$2:$W$2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'ROSE-Benzoate'!$D$5:$W$5</c:f>
              <c:numCache>
                <c:formatCode>_(* #,##0.00_);_(* \(#,##0.00\);_(* "-"??_);_(@_)</c:formatCode>
                <c:ptCount val="20"/>
                <c:pt idx="0">
                  <c:v>0</c:v>
                </c:pt>
                <c:pt idx="1">
                  <c:v>0</c:v>
                </c:pt>
                <c:pt idx="2">
                  <c:v>0</c:v>
                </c:pt>
                <c:pt idx="3">
                  <c:v>0</c:v>
                </c:pt>
                <c:pt idx="4">
                  <c:v>0</c:v>
                </c:pt>
                <c:pt idx="5">
                  <c:v>0</c:v>
                </c:pt>
                <c:pt idx="6">
                  <c:v>0</c:v>
                </c:pt>
                <c:pt idx="7">
                  <c:v>0.7</c:v>
                </c:pt>
                <c:pt idx="8">
                  <c:v>0.7</c:v>
                </c:pt>
                <c:pt idx="9">
                  <c:v>3</c:v>
                </c:pt>
                <c:pt idx="10">
                  <c:v>3</c:v>
                </c:pt>
                <c:pt idx="11">
                  <c:v>9</c:v>
                </c:pt>
                <c:pt idx="12">
                  <c:v>9</c:v>
                </c:pt>
                <c:pt idx="13">
                  <c:v>12</c:v>
                </c:pt>
                <c:pt idx="14">
                  <c:v>12</c:v>
                </c:pt>
                <c:pt idx="15">
                  <c:v>20</c:v>
                </c:pt>
                <c:pt idx="16">
                  <c:v>20</c:v>
                </c:pt>
                <c:pt idx="17">
                  <c:v>25</c:v>
                </c:pt>
                <c:pt idx="18">
                  <c:v>25</c:v>
                </c:pt>
                <c:pt idx="19">
                  <c:v>35</c:v>
                </c:pt>
              </c:numCache>
            </c:numRef>
          </c:val>
          <c:smooth val="0"/>
          <c:extLst>
            <c:ext xmlns:c16="http://schemas.microsoft.com/office/drawing/2014/chart" uri="{C3380CC4-5D6E-409C-BE32-E72D297353CC}">
              <c16:uniqueId val="{00000002-56C3-43E6-8856-B06C66673A36}"/>
            </c:ext>
          </c:extLst>
        </c:ser>
        <c:ser>
          <c:idx val="3"/>
          <c:order val="3"/>
          <c:tx>
            <c:strRef>
              <c:f>'ROSE-Benzoate'!$C$6</c:f>
              <c:strCache>
                <c:ptCount val="1"/>
                <c:pt idx="0">
                  <c:v> 0.33 %w/v </c:v>
                </c:pt>
              </c:strCache>
            </c:strRef>
          </c:tx>
          <c:spPr>
            <a:ln w="22225" cap="rnd">
              <a:solidFill>
                <a:schemeClr val="accent4"/>
              </a:solidFill>
              <a:round/>
            </a:ln>
            <a:effectLst/>
          </c:spPr>
          <c:marker>
            <c:symbol val="x"/>
            <c:size val="6"/>
            <c:spPr>
              <a:noFill/>
              <a:ln w="9525">
                <a:solidFill>
                  <a:schemeClr val="accent4"/>
                </a:solidFill>
                <a:round/>
              </a:ln>
              <a:effectLst/>
            </c:spPr>
          </c:marker>
          <c:cat>
            <c:numRef>
              <c:f>'ROSE-Benzoate'!$D$2:$W$2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'ROSE-Benzoate'!$D$6:$W$6</c:f>
              <c:numCache>
                <c:formatCode>_(* #,##0.00_);_(* \(#,##0.00\);_(* "-"??_);_(@_)</c:formatCode>
                <c:ptCount val="20"/>
                <c:pt idx="0">
                  <c:v>0</c:v>
                </c:pt>
                <c:pt idx="1">
                  <c:v>0</c:v>
                </c:pt>
                <c:pt idx="2">
                  <c:v>0</c:v>
                </c:pt>
                <c:pt idx="3">
                  <c:v>0</c:v>
                </c:pt>
                <c:pt idx="4">
                  <c:v>0</c:v>
                </c:pt>
                <c:pt idx="5">
                  <c:v>0</c:v>
                </c:pt>
                <c:pt idx="6">
                  <c:v>0</c:v>
                </c:pt>
                <c:pt idx="7">
                  <c:v>0</c:v>
                </c:pt>
                <c:pt idx="8">
                  <c:v>0</c:v>
                </c:pt>
                <c:pt idx="9">
                  <c:v>2</c:v>
                </c:pt>
                <c:pt idx="10">
                  <c:v>2</c:v>
                </c:pt>
                <c:pt idx="11">
                  <c:v>3</c:v>
                </c:pt>
                <c:pt idx="12">
                  <c:v>3</c:v>
                </c:pt>
                <c:pt idx="13">
                  <c:v>5</c:v>
                </c:pt>
                <c:pt idx="14">
                  <c:v>5</c:v>
                </c:pt>
                <c:pt idx="15">
                  <c:v>15</c:v>
                </c:pt>
                <c:pt idx="16">
                  <c:v>15</c:v>
                </c:pt>
                <c:pt idx="17">
                  <c:v>25</c:v>
                </c:pt>
                <c:pt idx="18">
                  <c:v>25</c:v>
                </c:pt>
                <c:pt idx="19">
                  <c:v>35</c:v>
                </c:pt>
              </c:numCache>
            </c:numRef>
          </c:val>
          <c:smooth val="0"/>
          <c:extLst>
            <c:ext xmlns:c16="http://schemas.microsoft.com/office/drawing/2014/chart" uri="{C3380CC4-5D6E-409C-BE32-E72D297353CC}">
              <c16:uniqueId val="{00000003-56C3-43E6-8856-B06C66673A36}"/>
            </c:ext>
          </c:extLst>
        </c:ser>
        <c:ser>
          <c:idx val="4"/>
          <c:order val="4"/>
          <c:tx>
            <c:strRef>
              <c:f>'ROSE-Benzoate'!$C$7</c:f>
              <c:strCache>
                <c:ptCount val="1"/>
                <c:pt idx="0">
                  <c:v> 0.25 %w/v </c:v>
                </c:pt>
              </c:strCache>
            </c:strRef>
          </c:tx>
          <c:spPr>
            <a:ln w="22225" cap="rnd">
              <a:solidFill>
                <a:schemeClr val="accent5"/>
              </a:solidFill>
              <a:round/>
            </a:ln>
            <a:effectLst/>
          </c:spPr>
          <c:marker>
            <c:symbol val="star"/>
            <c:size val="6"/>
            <c:spPr>
              <a:noFill/>
              <a:ln w="9525">
                <a:solidFill>
                  <a:schemeClr val="accent5"/>
                </a:solidFill>
                <a:round/>
              </a:ln>
              <a:effectLst/>
            </c:spPr>
          </c:marker>
          <c:cat>
            <c:numRef>
              <c:f>'ROSE-Benzoate'!$D$2:$W$2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'ROSE-Benzoate'!$D$7:$W$7</c:f>
              <c:numCache>
                <c:formatCode>_(* #,##0.00_);_(* \(#,##0.00\);_(* "-"??_);_(@_)</c:formatCode>
                <c:ptCount val="20"/>
                <c:pt idx="0">
                  <c:v>0</c:v>
                </c:pt>
                <c:pt idx="1">
                  <c:v>0</c:v>
                </c:pt>
                <c:pt idx="2">
                  <c:v>0</c:v>
                </c:pt>
                <c:pt idx="3">
                  <c:v>0</c:v>
                </c:pt>
                <c:pt idx="4">
                  <c:v>0</c:v>
                </c:pt>
                <c:pt idx="5">
                  <c:v>0</c:v>
                </c:pt>
                <c:pt idx="6">
                  <c:v>0</c:v>
                </c:pt>
                <c:pt idx="7">
                  <c:v>0</c:v>
                </c:pt>
                <c:pt idx="8">
                  <c:v>0</c:v>
                </c:pt>
                <c:pt idx="9">
                  <c:v>3</c:v>
                </c:pt>
                <c:pt idx="10">
                  <c:v>3</c:v>
                </c:pt>
                <c:pt idx="11">
                  <c:v>10</c:v>
                </c:pt>
                <c:pt idx="12">
                  <c:v>10</c:v>
                </c:pt>
                <c:pt idx="13">
                  <c:v>15</c:v>
                </c:pt>
                <c:pt idx="14">
                  <c:v>15</c:v>
                </c:pt>
                <c:pt idx="15">
                  <c:v>20</c:v>
                </c:pt>
                <c:pt idx="16">
                  <c:v>20</c:v>
                </c:pt>
                <c:pt idx="17">
                  <c:v>25</c:v>
                </c:pt>
                <c:pt idx="18">
                  <c:v>25</c:v>
                </c:pt>
                <c:pt idx="19">
                  <c:v>40</c:v>
                </c:pt>
              </c:numCache>
            </c:numRef>
          </c:val>
          <c:smooth val="0"/>
          <c:extLst>
            <c:ext xmlns:c16="http://schemas.microsoft.com/office/drawing/2014/chart" uri="{C3380CC4-5D6E-409C-BE32-E72D297353CC}">
              <c16:uniqueId val="{00000004-56C3-43E6-8856-B06C66673A36}"/>
            </c:ext>
          </c:extLst>
        </c:ser>
        <c:ser>
          <c:idx val="5"/>
          <c:order val="5"/>
          <c:tx>
            <c:strRef>
              <c:f>'ROSE-Benzoate'!$C$8</c:f>
              <c:strCache>
                <c:ptCount val="1"/>
                <c:pt idx="0">
                  <c:v> 0.2 %w/v </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'ROSE-Benzoate'!$D$2:$W$2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'ROSE-Benzoate'!$D$8:$W$8</c:f>
              <c:numCache>
                <c:formatCode>General</c:formatCode>
                <c:ptCount val="20"/>
                <c:pt idx="0" formatCode="_(* #,##0.00_);_(* \(#,##0.00\);_(* &quot;-&quot;??_);_(@_)">
                  <c:v>0</c:v>
                </c:pt>
                <c:pt idx="3" formatCode="_(* #,##0.00_);_(* \(#,##0.00\);_(* &quot;-&quot;??_);_(@_)">
                  <c:v>1</c:v>
                </c:pt>
                <c:pt idx="4" formatCode="_(* #,##0.00_);_(* \(#,##0.00\);_(* &quot;-&quot;??_);_(@_)">
                  <c:v>1</c:v>
                </c:pt>
                <c:pt idx="5" formatCode="_(* #,##0.00_);_(* \(#,##0.00\);_(* &quot;-&quot;??_);_(@_)">
                  <c:v>7</c:v>
                </c:pt>
                <c:pt idx="6" formatCode="_(* #,##0.00_);_(* \(#,##0.00\);_(* &quot;-&quot;??_);_(@_)">
                  <c:v>7</c:v>
                </c:pt>
                <c:pt idx="7" formatCode="_(* #,##0.00_);_(* \(#,##0.00\);_(* &quot;-&quot;??_);_(@_)">
                  <c:v>8</c:v>
                </c:pt>
                <c:pt idx="8" formatCode="_(* #,##0.00_);_(* \(#,##0.00\);_(* &quot;-&quot;??_);_(@_)">
                  <c:v>8</c:v>
                </c:pt>
                <c:pt idx="9" formatCode="_(* #,##0.00_);_(* \(#,##0.00\);_(* &quot;-&quot;??_);_(@_)">
                  <c:v>10</c:v>
                </c:pt>
                <c:pt idx="10" formatCode="_(* #,##0.00_);_(* \(#,##0.00\);_(* &quot;-&quot;??_);_(@_)">
                  <c:v>10</c:v>
                </c:pt>
                <c:pt idx="11" formatCode="_(* #,##0.00_);_(* \(#,##0.00\);_(* &quot;-&quot;??_);_(@_)">
                  <c:v>15</c:v>
                </c:pt>
                <c:pt idx="12" formatCode="_(* #,##0.00_);_(* \(#,##0.00\);_(* &quot;-&quot;??_);_(@_)">
                  <c:v>15</c:v>
                </c:pt>
                <c:pt idx="13" formatCode="_(* #,##0.00_);_(* \(#,##0.00\);_(* &quot;-&quot;??_);_(@_)">
                  <c:v>20</c:v>
                </c:pt>
                <c:pt idx="14" formatCode="_(* #,##0.00_);_(* \(#,##0.00\);_(* &quot;-&quot;??_);_(@_)">
                  <c:v>20</c:v>
                </c:pt>
                <c:pt idx="15" formatCode="_(* #,##0.00_);_(* \(#,##0.00\);_(* &quot;-&quot;??_);_(@_)">
                  <c:v>25</c:v>
                </c:pt>
                <c:pt idx="16" formatCode="_(* #,##0.00_);_(* \(#,##0.00\);_(* &quot;-&quot;??_);_(@_)">
                  <c:v>25</c:v>
                </c:pt>
                <c:pt idx="17" formatCode="_(* #,##0.00_);_(* \(#,##0.00\);_(* &quot;-&quot;??_);_(@_)">
                  <c:v>35</c:v>
                </c:pt>
                <c:pt idx="18" formatCode="_(* #,##0.00_);_(* \(#,##0.00\);_(* &quot;-&quot;??_);_(@_)">
                  <c:v>35</c:v>
                </c:pt>
                <c:pt idx="19" formatCode="_(* #,##0.00_);_(* \(#,##0.00\);_(* &quot;-&quot;??_);_(@_)">
                  <c:v>45</c:v>
                </c:pt>
              </c:numCache>
            </c:numRef>
          </c:val>
          <c:smooth val="0"/>
          <c:extLst>
            <c:ext xmlns:c16="http://schemas.microsoft.com/office/drawing/2014/chart" uri="{C3380CC4-5D6E-409C-BE32-E72D297353CC}">
              <c16:uniqueId val="{00000005-56C3-43E6-8856-B06C66673A36}"/>
            </c:ext>
          </c:extLst>
        </c:ser>
        <c:dLbls>
          <c:showLegendKey val="0"/>
          <c:showVal val="0"/>
          <c:showCatName val="0"/>
          <c:showSerName val="0"/>
          <c:showPercent val="0"/>
          <c:showBubbleSize val="0"/>
        </c:dLbls>
        <c:marker val="1"/>
        <c:smooth val="0"/>
        <c:axId val="714077231"/>
        <c:axId val="720751856"/>
      </c:lineChart>
      <c:catAx>
        <c:axId val="714077231"/>
        <c:scaling>
          <c:orientation val="minMax"/>
        </c:scaling>
        <c:delete val="0"/>
        <c:axPos val="b"/>
        <c:title>
          <c:tx>
            <c:rich>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SEPERATION TIME (MINUTES)</a:t>
                </a:r>
                <a:endParaRPr lang="yo-NG"/>
              </a:p>
            </c:rich>
          </c:tx>
          <c:overlay val="0"/>
          <c:spPr>
            <a:noFill/>
            <a:ln>
              <a:noFill/>
            </a:ln>
            <a:effectLst/>
          </c:spPr>
          <c:txPr>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20751856"/>
        <c:crosses val="autoZero"/>
        <c:auto val="1"/>
        <c:lblAlgn val="ctr"/>
        <c:lblOffset val="100"/>
        <c:noMultiLvlLbl val="0"/>
      </c:catAx>
      <c:valAx>
        <c:axId val="720751856"/>
        <c:scaling>
          <c:orientation val="minMax"/>
        </c:scaling>
        <c:delete val="0"/>
        <c:axPos val="l"/>
        <c:title>
          <c:tx>
            <c:rich>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WATER DROP-OUT (%)</a:t>
                </a:r>
                <a:endParaRPr lang="yo-NG"/>
              </a:p>
            </c:rich>
          </c:tx>
          <c:overlay val="0"/>
          <c:spPr>
            <a:noFill/>
            <a:ln>
              <a:noFill/>
            </a:ln>
            <a:effectLst/>
          </c:spPr>
          <c:txPr>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_(* #,##0.00_);_(* \(#,##0.00\);_(* &quot;-&quot;??_);_(@_)"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1407723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ROSE-benzoate AT 60%WATER CONTENT</a:t>
            </a:r>
            <a:r>
              <a:rPr lang="yo-NG"/>
              <a:t> AND </a:t>
            </a:r>
            <a:r>
              <a:rPr lang="en-GB"/>
              <a:t>7</a:t>
            </a:r>
            <a:r>
              <a:rPr lang="yo-NG"/>
              <a:t>0℃</a:t>
            </a:r>
          </a:p>
        </c:rich>
      </c:tx>
      <c:overlay val="0"/>
      <c:spPr>
        <a:noFill/>
        <a:ln>
          <a:noFill/>
        </a:ln>
        <a:effectLst/>
      </c:spPr>
      <c:txPr>
        <a:bodyPr rot="0" spcFirstLastPara="1" vertOverflow="ellipsis" vert="horz" wrap="square" anchor="ctr" anchorCtr="1"/>
        <a:lstStyle/>
        <a:p>
          <a:pPr>
            <a:defRPr sz="144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'ROSE-Benzoate'!$C$9</c:f>
              <c:strCache>
                <c:ptCount val="1"/>
                <c:pt idx="0">
                  <c:v>BLANK</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'ROSE-Benzoate'!$D$2:$W$2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'ROSE-Benzoate'!$D$9:$W$9</c:f>
              <c:numCache>
                <c:formatCode>_(* #,##0.00_);_(* \(#,##0.00\);_(* "-"??_);_(@_)</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mooth val="0"/>
          <c:extLst>
            <c:ext xmlns:c16="http://schemas.microsoft.com/office/drawing/2014/chart" uri="{C3380CC4-5D6E-409C-BE32-E72D297353CC}">
              <c16:uniqueId val="{00000000-99EB-489D-A477-10E96F064464}"/>
            </c:ext>
          </c:extLst>
        </c:ser>
        <c:ser>
          <c:idx val="1"/>
          <c:order val="1"/>
          <c:tx>
            <c:strRef>
              <c:f>'ROSE-Benzoate'!$C$10</c:f>
              <c:strCache>
                <c:ptCount val="1"/>
                <c:pt idx="0">
                  <c:v> 1 %w/v </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'ROSE-Benzoate'!$D$2:$W$2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'ROSE-Benzoate'!$D$10:$W$10</c:f>
              <c:numCache>
                <c:formatCode>_(* #,##0.00_);_(* \(#,##0.00\);_(* "-"??_);_(@_)</c:formatCode>
                <c:ptCount val="20"/>
                <c:pt idx="0">
                  <c:v>0</c:v>
                </c:pt>
                <c:pt idx="1">
                  <c:v>0</c:v>
                </c:pt>
                <c:pt idx="2">
                  <c:v>0.1</c:v>
                </c:pt>
                <c:pt idx="3">
                  <c:v>2</c:v>
                </c:pt>
                <c:pt idx="4">
                  <c:v>2.2999999999999998</c:v>
                </c:pt>
                <c:pt idx="5">
                  <c:v>2.4</c:v>
                </c:pt>
                <c:pt idx="6">
                  <c:v>3.5</c:v>
                </c:pt>
                <c:pt idx="7">
                  <c:v>4</c:v>
                </c:pt>
                <c:pt idx="8">
                  <c:v>4.5</c:v>
                </c:pt>
                <c:pt idx="9">
                  <c:v>5</c:v>
                </c:pt>
                <c:pt idx="10">
                  <c:v>7</c:v>
                </c:pt>
                <c:pt idx="11">
                  <c:v>9</c:v>
                </c:pt>
                <c:pt idx="12">
                  <c:v>10</c:v>
                </c:pt>
                <c:pt idx="13">
                  <c:v>12</c:v>
                </c:pt>
                <c:pt idx="14">
                  <c:v>15</c:v>
                </c:pt>
                <c:pt idx="15">
                  <c:v>16</c:v>
                </c:pt>
                <c:pt idx="16">
                  <c:v>16</c:v>
                </c:pt>
                <c:pt idx="17">
                  <c:v>17</c:v>
                </c:pt>
                <c:pt idx="18">
                  <c:v>19</c:v>
                </c:pt>
                <c:pt idx="19">
                  <c:v>22</c:v>
                </c:pt>
              </c:numCache>
            </c:numRef>
          </c:val>
          <c:smooth val="0"/>
          <c:extLst>
            <c:ext xmlns:c16="http://schemas.microsoft.com/office/drawing/2014/chart" uri="{C3380CC4-5D6E-409C-BE32-E72D297353CC}">
              <c16:uniqueId val="{00000001-99EB-489D-A477-10E96F064464}"/>
            </c:ext>
          </c:extLst>
        </c:ser>
        <c:ser>
          <c:idx val="2"/>
          <c:order val="2"/>
          <c:tx>
            <c:strRef>
              <c:f>'ROSE-Benzoate'!$C$11</c:f>
              <c:strCache>
                <c:ptCount val="1"/>
                <c:pt idx="0">
                  <c:v> 0.5 %w/v </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'ROSE-Benzoate'!$D$2:$W$2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'ROSE-Benzoate'!$D$11:$W$11</c:f>
              <c:numCache>
                <c:formatCode>_(* #,##0.00_);_(* \(#,##0.00\);_(* "-"??_);_(@_)</c:formatCode>
                <c:ptCount val="20"/>
                <c:pt idx="0">
                  <c:v>0</c:v>
                </c:pt>
                <c:pt idx="1">
                  <c:v>0</c:v>
                </c:pt>
                <c:pt idx="2">
                  <c:v>0.5</c:v>
                </c:pt>
                <c:pt idx="3">
                  <c:v>1</c:v>
                </c:pt>
                <c:pt idx="4">
                  <c:v>1.3</c:v>
                </c:pt>
                <c:pt idx="5">
                  <c:v>2</c:v>
                </c:pt>
                <c:pt idx="6">
                  <c:v>3</c:v>
                </c:pt>
                <c:pt idx="7">
                  <c:v>3.5</c:v>
                </c:pt>
                <c:pt idx="8">
                  <c:v>4</c:v>
                </c:pt>
                <c:pt idx="9">
                  <c:v>4.5</c:v>
                </c:pt>
                <c:pt idx="10">
                  <c:v>6</c:v>
                </c:pt>
                <c:pt idx="11">
                  <c:v>8</c:v>
                </c:pt>
                <c:pt idx="12">
                  <c:v>9</c:v>
                </c:pt>
                <c:pt idx="13">
                  <c:v>10</c:v>
                </c:pt>
                <c:pt idx="14">
                  <c:v>11</c:v>
                </c:pt>
                <c:pt idx="15">
                  <c:v>11</c:v>
                </c:pt>
                <c:pt idx="16">
                  <c:v>11</c:v>
                </c:pt>
                <c:pt idx="17">
                  <c:v>12</c:v>
                </c:pt>
                <c:pt idx="18">
                  <c:v>13</c:v>
                </c:pt>
                <c:pt idx="19">
                  <c:v>15</c:v>
                </c:pt>
              </c:numCache>
            </c:numRef>
          </c:val>
          <c:smooth val="0"/>
          <c:extLst>
            <c:ext xmlns:c16="http://schemas.microsoft.com/office/drawing/2014/chart" uri="{C3380CC4-5D6E-409C-BE32-E72D297353CC}">
              <c16:uniqueId val="{00000002-99EB-489D-A477-10E96F064464}"/>
            </c:ext>
          </c:extLst>
        </c:ser>
        <c:ser>
          <c:idx val="3"/>
          <c:order val="3"/>
          <c:tx>
            <c:strRef>
              <c:f>'ROSE-Benzoate'!$C$12</c:f>
              <c:strCache>
                <c:ptCount val="1"/>
                <c:pt idx="0">
                  <c:v> 0.33 %w/v </c:v>
                </c:pt>
              </c:strCache>
            </c:strRef>
          </c:tx>
          <c:spPr>
            <a:ln w="22225" cap="rnd">
              <a:solidFill>
                <a:schemeClr val="accent4"/>
              </a:solidFill>
              <a:round/>
            </a:ln>
            <a:effectLst/>
          </c:spPr>
          <c:marker>
            <c:symbol val="x"/>
            <c:size val="6"/>
            <c:spPr>
              <a:noFill/>
              <a:ln w="9525">
                <a:solidFill>
                  <a:schemeClr val="accent4"/>
                </a:solidFill>
                <a:round/>
              </a:ln>
              <a:effectLst/>
            </c:spPr>
          </c:marker>
          <c:cat>
            <c:numRef>
              <c:f>'ROSE-Benzoate'!$D$2:$W$2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'ROSE-Benzoate'!$D$12:$W$12</c:f>
              <c:numCache>
                <c:formatCode>_(* #,##0.00_);_(* \(#,##0.00\);_(* "-"??_);_(@_)</c:formatCode>
                <c:ptCount val="20"/>
                <c:pt idx="0">
                  <c:v>0</c:v>
                </c:pt>
                <c:pt idx="1">
                  <c:v>0</c:v>
                </c:pt>
                <c:pt idx="2">
                  <c:v>0.5</c:v>
                </c:pt>
                <c:pt idx="3">
                  <c:v>0.8</c:v>
                </c:pt>
                <c:pt idx="4">
                  <c:v>2</c:v>
                </c:pt>
                <c:pt idx="5">
                  <c:v>2.2999999999999998</c:v>
                </c:pt>
                <c:pt idx="6">
                  <c:v>3</c:v>
                </c:pt>
                <c:pt idx="7">
                  <c:v>5</c:v>
                </c:pt>
                <c:pt idx="8">
                  <c:v>7</c:v>
                </c:pt>
                <c:pt idx="9">
                  <c:v>8</c:v>
                </c:pt>
                <c:pt idx="10">
                  <c:v>10</c:v>
                </c:pt>
                <c:pt idx="11">
                  <c:v>15</c:v>
                </c:pt>
                <c:pt idx="12">
                  <c:v>20</c:v>
                </c:pt>
                <c:pt idx="13">
                  <c:v>22</c:v>
                </c:pt>
                <c:pt idx="14">
                  <c:v>23</c:v>
                </c:pt>
                <c:pt idx="15">
                  <c:v>24</c:v>
                </c:pt>
                <c:pt idx="16">
                  <c:v>25</c:v>
                </c:pt>
                <c:pt idx="17">
                  <c:v>25</c:v>
                </c:pt>
                <c:pt idx="18">
                  <c:v>28</c:v>
                </c:pt>
                <c:pt idx="19">
                  <c:v>28</c:v>
                </c:pt>
              </c:numCache>
            </c:numRef>
          </c:val>
          <c:smooth val="0"/>
          <c:extLst>
            <c:ext xmlns:c16="http://schemas.microsoft.com/office/drawing/2014/chart" uri="{C3380CC4-5D6E-409C-BE32-E72D297353CC}">
              <c16:uniqueId val="{00000003-99EB-489D-A477-10E96F064464}"/>
            </c:ext>
          </c:extLst>
        </c:ser>
        <c:ser>
          <c:idx val="4"/>
          <c:order val="4"/>
          <c:tx>
            <c:strRef>
              <c:f>'ROSE-Benzoate'!$C$13</c:f>
              <c:strCache>
                <c:ptCount val="1"/>
                <c:pt idx="0">
                  <c:v> 0.25 %w/v </c:v>
                </c:pt>
              </c:strCache>
            </c:strRef>
          </c:tx>
          <c:spPr>
            <a:ln w="22225" cap="rnd">
              <a:solidFill>
                <a:schemeClr val="accent5"/>
              </a:solidFill>
              <a:round/>
            </a:ln>
            <a:effectLst/>
          </c:spPr>
          <c:marker>
            <c:symbol val="star"/>
            <c:size val="6"/>
            <c:spPr>
              <a:noFill/>
              <a:ln w="9525">
                <a:solidFill>
                  <a:schemeClr val="accent5"/>
                </a:solidFill>
                <a:round/>
              </a:ln>
              <a:effectLst/>
            </c:spPr>
          </c:marker>
          <c:cat>
            <c:numRef>
              <c:f>'ROSE-Benzoate'!$D$2:$W$2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'ROSE-Benzoate'!$D$13:$W$13</c:f>
              <c:numCache>
                <c:formatCode>_(* #,##0.00_);_(* \(#,##0.00\);_(* "-"??_);_(@_)</c:formatCode>
                <c:ptCount val="20"/>
                <c:pt idx="0">
                  <c:v>0</c:v>
                </c:pt>
                <c:pt idx="1">
                  <c:v>0</c:v>
                </c:pt>
                <c:pt idx="2">
                  <c:v>0.5</c:v>
                </c:pt>
                <c:pt idx="3">
                  <c:v>1</c:v>
                </c:pt>
                <c:pt idx="4">
                  <c:v>1</c:v>
                </c:pt>
                <c:pt idx="5">
                  <c:v>1</c:v>
                </c:pt>
                <c:pt idx="6">
                  <c:v>1</c:v>
                </c:pt>
                <c:pt idx="7">
                  <c:v>1.5</c:v>
                </c:pt>
                <c:pt idx="8">
                  <c:v>2</c:v>
                </c:pt>
                <c:pt idx="9">
                  <c:v>2</c:v>
                </c:pt>
                <c:pt idx="10">
                  <c:v>2.2000000000000002</c:v>
                </c:pt>
                <c:pt idx="11">
                  <c:v>3</c:v>
                </c:pt>
                <c:pt idx="12">
                  <c:v>4.5</c:v>
                </c:pt>
                <c:pt idx="13">
                  <c:v>5</c:v>
                </c:pt>
                <c:pt idx="14">
                  <c:v>7</c:v>
                </c:pt>
                <c:pt idx="15">
                  <c:v>8</c:v>
                </c:pt>
                <c:pt idx="16">
                  <c:v>9</c:v>
                </c:pt>
                <c:pt idx="17">
                  <c:v>9</c:v>
                </c:pt>
                <c:pt idx="18">
                  <c:v>11</c:v>
                </c:pt>
                <c:pt idx="19">
                  <c:v>12</c:v>
                </c:pt>
              </c:numCache>
            </c:numRef>
          </c:val>
          <c:smooth val="0"/>
          <c:extLst>
            <c:ext xmlns:c16="http://schemas.microsoft.com/office/drawing/2014/chart" uri="{C3380CC4-5D6E-409C-BE32-E72D297353CC}">
              <c16:uniqueId val="{00000004-99EB-489D-A477-10E96F064464}"/>
            </c:ext>
          </c:extLst>
        </c:ser>
        <c:ser>
          <c:idx val="5"/>
          <c:order val="5"/>
          <c:tx>
            <c:strRef>
              <c:f>'ROSE-Benzoate'!$C$14</c:f>
              <c:strCache>
                <c:ptCount val="1"/>
                <c:pt idx="0">
                  <c:v> 0.2 %w/v </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'ROSE-Benzoate'!$D$2:$W$2</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'ROSE-Benzoate'!$D$14:$W$14</c:f>
              <c:numCache>
                <c:formatCode>_(* #,##0.00_);_(* \(#,##0.00\);_(* "-"??_);_(@_)</c:formatCode>
                <c:ptCount val="20"/>
                <c:pt idx="0">
                  <c:v>0</c:v>
                </c:pt>
                <c:pt idx="1">
                  <c:v>0</c:v>
                </c:pt>
                <c:pt idx="2">
                  <c:v>0.3</c:v>
                </c:pt>
                <c:pt idx="3">
                  <c:v>0.5</c:v>
                </c:pt>
                <c:pt idx="4">
                  <c:v>0.6</c:v>
                </c:pt>
                <c:pt idx="5">
                  <c:v>1</c:v>
                </c:pt>
                <c:pt idx="6">
                  <c:v>2.2999999999999998</c:v>
                </c:pt>
                <c:pt idx="7">
                  <c:v>3</c:v>
                </c:pt>
                <c:pt idx="8">
                  <c:v>3.5</c:v>
                </c:pt>
                <c:pt idx="9">
                  <c:v>3.5</c:v>
                </c:pt>
                <c:pt idx="10">
                  <c:v>4</c:v>
                </c:pt>
                <c:pt idx="11">
                  <c:v>4.5</c:v>
                </c:pt>
                <c:pt idx="12">
                  <c:v>5</c:v>
                </c:pt>
                <c:pt idx="13">
                  <c:v>6</c:v>
                </c:pt>
                <c:pt idx="14">
                  <c:v>7</c:v>
                </c:pt>
                <c:pt idx="15">
                  <c:v>7</c:v>
                </c:pt>
                <c:pt idx="16">
                  <c:v>8</c:v>
                </c:pt>
                <c:pt idx="17">
                  <c:v>9</c:v>
                </c:pt>
                <c:pt idx="18">
                  <c:v>11</c:v>
                </c:pt>
                <c:pt idx="19">
                  <c:v>12</c:v>
                </c:pt>
              </c:numCache>
            </c:numRef>
          </c:val>
          <c:smooth val="0"/>
          <c:extLst>
            <c:ext xmlns:c16="http://schemas.microsoft.com/office/drawing/2014/chart" uri="{C3380CC4-5D6E-409C-BE32-E72D297353CC}">
              <c16:uniqueId val="{00000005-99EB-489D-A477-10E96F064464}"/>
            </c:ext>
          </c:extLst>
        </c:ser>
        <c:dLbls>
          <c:showLegendKey val="0"/>
          <c:showVal val="0"/>
          <c:showCatName val="0"/>
          <c:showSerName val="0"/>
          <c:showPercent val="0"/>
          <c:showBubbleSize val="0"/>
        </c:dLbls>
        <c:marker val="1"/>
        <c:smooth val="0"/>
        <c:axId val="724537536"/>
        <c:axId val="710685936"/>
      </c:lineChart>
      <c:catAx>
        <c:axId val="724537536"/>
        <c:scaling>
          <c:orientation val="minMax"/>
        </c:scaling>
        <c:delete val="0"/>
        <c:axPos val="b"/>
        <c:title>
          <c:tx>
            <c:rich>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SEPERATION TIME (MINUTES)</a:t>
                </a:r>
                <a:endParaRPr lang="yo-NG"/>
              </a:p>
            </c:rich>
          </c:tx>
          <c:overlay val="0"/>
          <c:spPr>
            <a:noFill/>
            <a:ln>
              <a:noFill/>
            </a:ln>
            <a:effectLst/>
          </c:spPr>
          <c:txPr>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10685936"/>
        <c:crosses val="autoZero"/>
        <c:auto val="1"/>
        <c:lblAlgn val="ctr"/>
        <c:lblOffset val="100"/>
        <c:noMultiLvlLbl val="0"/>
      </c:catAx>
      <c:valAx>
        <c:axId val="710685936"/>
        <c:scaling>
          <c:orientation val="minMax"/>
        </c:scaling>
        <c:delete val="0"/>
        <c:axPos val="l"/>
        <c:title>
          <c:tx>
            <c:rich>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WATER DROP-OUT (%)</a:t>
                </a:r>
                <a:endParaRPr lang="yo-NG"/>
              </a:p>
            </c:rich>
          </c:tx>
          <c:layout>
            <c:manualLayout>
              <c:xMode val="edge"/>
              <c:yMode val="edge"/>
              <c:x val="1.5027322404371584E-2"/>
              <c:y val="0.45672440285416593"/>
            </c:manualLayout>
          </c:layout>
          <c:overlay val="0"/>
          <c:spPr>
            <a:noFill/>
            <a:ln>
              <a:noFill/>
            </a:ln>
            <a:effectLst/>
          </c:spPr>
          <c:txPr>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245375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600"/>
              <a:t>OME AT 80%WATER CONTENT</a:t>
            </a:r>
            <a:r>
              <a:rPr lang="en-US" sz="1600"/>
              <a:t> AND </a:t>
            </a:r>
            <a:r>
              <a:rPr lang="en-GB" sz="1600"/>
              <a:t>7</a:t>
            </a:r>
            <a:r>
              <a:rPr lang="en-US" sz="1600"/>
              <a:t>0℃</a:t>
            </a:r>
          </a:p>
        </c:rich>
      </c:tx>
      <c:layout>
        <c:manualLayout>
          <c:xMode val="edge"/>
          <c:yMode val="edge"/>
          <c:x val="0.15902301487740578"/>
          <c:y val="2.589459857004078E-2"/>
        </c:manualLayout>
      </c:layout>
      <c:overlay val="0"/>
      <c:spPr>
        <a:noFill/>
        <a:ln>
          <a:noFill/>
        </a:ln>
        <a:effectLst/>
      </c:spPr>
      <c:txPr>
        <a:bodyPr rot="0" spcFirstLastPara="1" vertOverflow="ellipsis" vert="horz" wrap="square" anchor="ctr" anchorCtr="1"/>
        <a:lstStyle/>
        <a:p>
          <a:pPr>
            <a:defRPr lang="en-US" sz="16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9525590551181"/>
          <c:y val="0.15782407407407401"/>
          <c:w val="0.68960343783749845"/>
          <c:h val="0.63604591053140236"/>
        </c:manualLayout>
      </c:layout>
      <c:lineChart>
        <c:grouping val="standard"/>
        <c:varyColors val="0"/>
        <c:ser>
          <c:idx val="0"/>
          <c:order val="0"/>
          <c:tx>
            <c:strRef>
              <c:f>'OME-NaOH'!$C$19</c:f>
              <c:strCache>
                <c:ptCount val="1"/>
                <c:pt idx="0">
                  <c:v>BLANK</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'OME-NaOH'!$D$18:$W$18</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'OME-NaOH'!$D$19:$W$19</c:f>
              <c:numCache>
                <c:formatCode>_(* #,##0.00_);_(* \(#,##0.00\);_(* "-"??_);_(@_)</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mooth val="0"/>
          <c:extLst>
            <c:ext xmlns:c16="http://schemas.microsoft.com/office/drawing/2014/chart" uri="{C3380CC4-5D6E-409C-BE32-E72D297353CC}">
              <c16:uniqueId val="{00000000-AE99-43E3-9AA7-B14DD8D12576}"/>
            </c:ext>
          </c:extLst>
        </c:ser>
        <c:ser>
          <c:idx val="1"/>
          <c:order val="1"/>
          <c:tx>
            <c:strRef>
              <c:f>'OME-NaOH'!$C$20</c:f>
              <c:strCache>
                <c:ptCount val="1"/>
                <c:pt idx="0">
                  <c:v> 1 %w/v </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'OME-NaOH'!$D$18:$W$18</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'OME-NaOH'!$D$20:$W$20</c:f>
              <c:numCache>
                <c:formatCode>_(* #,##0.00_);_(* \(#,##0.00\);_(* "-"??_);_(@_)</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2.5</c:v>
                </c:pt>
                <c:pt idx="16">
                  <c:v>2.5</c:v>
                </c:pt>
                <c:pt idx="17">
                  <c:v>3.75</c:v>
                </c:pt>
                <c:pt idx="18">
                  <c:v>3.75</c:v>
                </c:pt>
                <c:pt idx="19">
                  <c:v>7.5</c:v>
                </c:pt>
              </c:numCache>
            </c:numRef>
          </c:val>
          <c:smooth val="0"/>
          <c:extLst>
            <c:ext xmlns:c16="http://schemas.microsoft.com/office/drawing/2014/chart" uri="{C3380CC4-5D6E-409C-BE32-E72D297353CC}">
              <c16:uniqueId val="{00000001-AE99-43E3-9AA7-B14DD8D12576}"/>
            </c:ext>
          </c:extLst>
        </c:ser>
        <c:ser>
          <c:idx val="2"/>
          <c:order val="2"/>
          <c:tx>
            <c:strRef>
              <c:f>'OME-NaOH'!$C$21</c:f>
              <c:strCache>
                <c:ptCount val="1"/>
                <c:pt idx="0">
                  <c:v> 0.5 %w/v </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'OME-NaOH'!$D$18:$W$18</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'OME-NaOH'!$D$21:$W$21</c:f>
              <c:numCache>
                <c:formatCode>_(* #,##0.00_);_(* \(#,##0.00\);_(* "-"??_);_(@_)</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2.5</c:v>
                </c:pt>
                <c:pt idx="16">
                  <c:v>2.5</c:v>
                </c:pt>
                <c:pt idx="17">
                  <c:v>10</c:v>
                </c:pt>
                <c:pt idx="18">
                  <c:v>10</c:v>
                </c:pt>
                <c:pt idx="19">
                  <c:v>25</c:v>
                </c:pt>
              </c:numCache>
            </c:numRef>
          </c:val>
          <c:smooth val="0"/>
          <c:extLst>
            <c:ext xmlns:c16="http://schemas.microsoft.com/office/drawing/2014/chart" uri="{C3380CC4-5D6E-409C-BE32-E72D297353CC}">
              <c16:uniqueId val="{00000002-AE99-43E3-9AA7-B14DD8D12576}"/>
            </c:ext>
          </c:extLst>
        </c:ser>
        <c:ser>
          <c:idx val="3"/>
          <c:order val="3"/>
          <c:tx>
            <c:strRef>
              <c:f>'OME-NaOH'!$C$22</c:f>
              <c:strCache>
                <c:ptCount val="1"/>
                <c:pt idx="0">
                  <c:v> 0.33 %w/v </c:v>
                </c:pt>
              </c:strCache>
            </c:strRef>
          </c:tx>
          <c:spPr>
            <a:ln w="22225" cap="rnd">
              <a:solidFill>
                <a:schemeClr val="accent4"/>
              </a:solidFill>
              <a:round/>
            </a:ln>
            <a:effectLst/>
          </c:spPr>
          <c:marker>
            <c:symbol val="x"/>
            <c:size val="6"/>
            <c:spPr>
              <a:noFill/>
              <a:ln w="9525">
                <a:solidFill>
                  <a:schemeClr val="accent4"/>
                </a:solidFill>
                <a:round/>
              </a:ln>
              <a:effectLst/>
            </c:spPr>
          </c:marker>
          <c:cat>
            <c:numRef>
              <c:f>'OME-NaOH'!$D$18:$W$18</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'OME-NaOH'!$D$22:$W$22</c:f>
              <c:numCache>
                <c:formatCode>_(* #,##0.00_);_(* \(#,##0.00\);_(* "-"??_);_(@_)</c:formatCode>
                <c:ptCount val="20"/>
                <c:pt idx="0">
                  <c:v>0</c:v>
                </c:pt>
                <c:pt idx="1">
                  <c:v>0</c:v>
                </c:pt>
                <c:pt idx="2">
                  <c:v>0</c:v>
                </c:pt>
                <c:pt idx="3">
                  <c:v>0</c:v>
                </c:pt>
                <c:pt idx="4">
                  <c:v>0</c:v>
                </c:pt>
                <c:pt idx="5">
                  <c:v>0</c:v>
                </c:pt>
                <c:pt idx="6">
                  <c:v>0</c:v>
                </c:pt>
                <c:pt idx="7">
                  <c:v>0</c:v>
                </c:pt>
                <c:pt idx="8">
                  <c:v>0</c:v>
                </c:pt>
                <c:pt idx="9">
                  <c:v>0.625</c:v>
                </c:pt>
                <c:pt idx="10">
                  <c:v>0.625</c:v>
                </c:pt>
                <c:pt idx="11">
                  <c:v>0.625</c:v>
                </c:pt>
                <c:pt idx="12">
                  <c:v>0.625</c:v>
                </c:pt>
                <c:pt idx="13">
                  <c:v>0.625</c:v>
                </c:pt>
                <c:pt idx="14">
                  <c:v>1.25</c:v>
                </c:pt>
                <c:pt idx="15">
                  <c:v>1.25</c:v>
                </c:pt>
                <c:pt idx="16">
                  <c:v>1.25</c:v>
                </c:pt>
                <c:pt idx="17">
                  <c:v>6.25</c:v>
                </c:pt>
                <c:pt idx="18">
                  <c:v>6.25</c:v>
                </c:pt>
                <c:pt idx="19">
                  <c:v>25</c:v>
                </c:pt>
              </c:numCache>
            </c:numRef>
          </c:val>
          <c:smooth val="0"/>
          <c:extLst>
            <c:ext xmlns:c16="http://schemas.microsoft.com/office/drawing/2014/chart" uri="{C3380CC4-5D6E-409C-BE32-E72D297353CC}">
              <c16:uniqueId val="{00000003-AE99-43E3-9AA7-B14DD8D12576}"/>
            </c:ext>
          </c:extLst>
        </c:ser>
        <c:ser>
          <c:idx val="4"/>
          <c:order val="4"/>
          <c:tx>
            <c:strRef>
              <c:f>'OME-NaOH'!$C$23</c:f>
              <c:strCache>
                <c:ptCount val="1"/>
                <c:pt idx="0">
                  <c:v> 0.25 %w/v </c:v>
                </c:pt>
              </c:strCache>
            </c:strRef>
          </c:tx>
          <c:spPr>
            <a:ln w="22225" cap="rnd">
              <a:solidFill>
                <a:schemeClr val="accent5"/>
              </a:solidFill>
              <a:round/>
            </a:ln>
            <a:effectLst/>
          </c:spPr>
          <c:marker>
            <c:symbol val="star"/>
            <c:size val="6"/>
            <c:spPr>
              <a:noFill/>
              <a:ln w="9525">
                <a:solidFill>
                  <a:schemeClr val="accent5"/>
                </a:solidFill>
                <a:round/>
              </a:ln>
              <a:effectLst/>
            </c:spPr>
          </c:marker>
          <c:cat>
            <c:numRef>
              <c:f>'OME-NaOH'!$D$18:$W$18</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'OME-NaOH'!$D$23:$W$23</c:f>
              <c:numCache>
                <c:formatCode>_(* #,##0.00_);_(* \(#,##0.00\);_(* "-"??_);_(@_)</c:formatCode>
                <c:ptCount val="20"/>
                <c:pt idx="0">
                  <c:v>0</c:v>
                </c:pt>
                <c:pt idx="1">
                  <c:v>0</c:v>
                </c:pt>
                <c:pt idx="2">
                  <c:v>0</c:v>
                </c:pt>
                <c:pt idx="3">
                  <c:v>0</c:v>
                </c:pt>
                <c:pt idx="4">
                  <c:v>0</c:v>
                </c:pt>
                <c:pt idx="5">
                  <c:v>0</c:v>
                </c:pt>
                <c:pt idx="6">
                  <c:v>0</c:v>
                </c:pt>
                <c:pt idx="7">
                  <c:v>0.125</c:v>
                </c:pt>
                <c:pt idx="8">
                  <c:v>0.125</c:v>
                </c:pt>
                <c:pt idx="9">
                  <c:v>1.25</c:v>
                </c:pt>
                <c:pt idx="10">
                  <c:v>1.25</c:v>
                </c:pt>
                <c:pt idx="11">
                  <c:v>1.25</c:v>
                </c:pt>
                <c:pt idx="12">
                  <c:v>1.25</c:v>
                </c:pt>
                <c:pt idx="13">
                  <c:v>1.875</c:v>
                </c:pt>
                <c:pt idx="14">
                  <c:v>1.875</c:v>
                </c:pt>
                <c:pt idx="15">
                  <c:v>3.75</c:v>
                </c:pt>
                <c:pt idx="16">
                  <c:v>3.75</c:v>
                </c:pt>
                <c:pt idx="17">
                  <c:v>7.5</c:v>
                </c:pt>
                <c:pt idx="18">
                  <c:v>7.5</c:v>
                </c:pt>
                <c:pt idx="19">
                  <c:v>18.75</c:v>
                </c:pt>
              </c:numCache>
            </c:numRef>
          </c:val>
          <c:smooth val="0"/>
          <c:extLst>
            <c:ext xmlns:c16="http://schemas.microsoft.com/office/drawing/2014/chart" uri="{C3380CC4-5D6E-409C-BE32-E72D297353CC}">
              <c16:uniqueId val="{00000004-AE99-43E3-9AA7-B14DD8D12576}"/>
            </c:ext>
          </c:extLst>
        </c:ser>
        <c:ser>
          <c:idx val="5"/>
          <c:order val="5"/>
          <c:tx>
            <c:strRef>
              <c:f>'OME-NaOH'!$C$24</c:f>
              <c:strCache>
                <c:ptCount val="1"/>
                <c:pt idx="0">
                  <c:v> 0.2 %w/v </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'OME-NaOH'!$D$18:$W$18</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'OME-NaOH'!$D$24:$W$24</c:f>
              <c:numCache>
                <c:formatCode>_(* #,##0.00_);_(* \(#,##0.00\);_(* "-"??_);_(@_)</c:formatCode>
                <c:ptCount val="20"/>
                <c:pt idx="0">
                  <c:v>0</c:v>
                </c:pt>
                <c:pt idx="1">
                  <c:v>0</c:v>
                </c:pt>
                <c:pt idx="2">
                  <c:v>0</c:v>
                </c:pt>
                <c:pt idx="3">
                  <c:v>0</c:v>
                </c:pt>
                <c:pt idx="4">
                  <c:v>0</c:v>
                </c:pt>
                <c:pt idx="5">
                  <c:v>0</c:v>
                </c:pt>
                <c:pt idx="6">
                  <c:v>0</c:v>
                </c:pt>
                <c:pt idx="7">
                  <c:v>0.125</c:v>
                </c:pt>
                <c:pt idx="8">
                  <c:v>0.125</c:v>
                </c:pt>
                <c:pt idx="9">
                  <c:v>7.5</c:v>
                </c:pt>
                <c:pt idx="10">
                  <c:v>7.5</c:v>
                </c:pt>
                <c:pt idx="11">
                  <c:v>12.5</c:v>
                </c:pt>
                <c:pt idx="12">
                  <c:v>12.5</c:v>
                </c:pt>
                <c:pt idx="13">
                  <c:v>18.75</c:v>
                </c:pt>
                <c:pt idx="14">
                  <c:v>18.75</c:v>
                </c:pt>
                <c:pt idx="15">
                  <c:v>25</c:v>
                </c:pt>
                <c:pt idx="16">
                  <c:v>25</c:v>
                </c:pt>
                <c:pt idx="17">
                  <c:v>31.25</c:v>
                </c:pt>
                <c:pt idx="18">
                  <c:v>31.25</c:v>
                </c:pt>
                <c:pt idx="19">
                  <c:v>50</c:v>
                </c:pt>
              </c:numCache>
            </c:numRef>
          </c:val>
          <c:smooth val="0"/>
          <c:extLst>
            <c:ext xmlns:c16="http://schemas.microsoft.com/office/drawing/2014/chart" uri="{C3380CC4-5D6E-409C-BE32-E72D297353CC}">
              <c16:uniqueId val="{00000005-AE99-43E3-9AA7-B14DD8D12576}"/>
            </c:ext>
          </c:extLst>
        </c:ser>
        <c:dLbls>
          <c:showLegendKey val="0"/>
          <c:showVal val="0"/>
          <c:showCatName val="0"/>
          <c:showSerName val="0"/>
          <c:showPercent val="0"/>
          <c:showBubbleSize val="0"/>
        </c:dLbls>
        <c:marker val="1"/>
        <c:smooth val="0"/>
        <c:axId val="1961764607"/>
        <c:axId val="1804400703"/>
      </c:lineChart>
      <c:catAx>
        <c:axId val="1961764607"/>
        <c:scaling>
          <c:orientation val="minMax"/>
        </c:scaling>
        <c:delete val="0"/>
        <c:axPos val="b"/>
        <c:title>
          <c:tx>
            <c:rich>
              <a:bodyPr rot="0" spcFirstLastPara="1" vertOverflow="ellipsis" vert="horz" wrap="square" anchor="ctr" anchorCtr="1"/>
              <a:lstStyle/>
              <a:p>
                <a:pPr algn="ctr" rtl="0">
                  <a:defRPr lang="en-US" sz="11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SEPERATION TIME (MINUTES)</a:t>
                </a:r>
                <a:endParaRPr lang="en-US"/>
              </a:p>
            </c:rich>
          </c:tx>
          <c:layout>
            <c:manualLayout>
              <c:xMode val="edge"/>
              <c:yMode val="edge"/>
              <c:x val="0.29558667785627174"/>
              <c:y val="0.88467825917573806"/>
            </c:manualLayout>
          </c:layout>
          <c:overlay val="0"/>
          <c:spPr>
            <a:noFill/>
            <a:ln>
              <a:noFill/>
            </a:ln>
            <a:effectLst/>
          </c:spPr>
          <c:txPr>
            <a:bodyPr rot="0" spcFirstLastPara="1" vertOverflow="ellipsis" vert="horz" wrap="square" anchor="ctr" anchorCtr="1"/>
            <a:lstStyle/>
            <a:p>
              <a:pPr algn="ctr" rtl="0">
                <a:defRPr lang="en-US" sz="11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04400703"/>
        <c:crossesAt val="0"/>
        <c:auto val="1"/>
        <c:lblAlgn val="ctr"/>
        <c:lblOffset val="100"/>
        <c:noMultiLvlLbl val="0"/>
      </c:catAx>
      <c:valAx>
        <c:axId val="1804400703"/>
        <c:scaling>
          <c:orientation val="minMax"/>
          <c:max val="50"/>
        </c:scaling>
        <c:delete val="0"/>
        <c:axPos val="l"/>
        <c:title>
          <c:tx>
            <c:rich>
              <a:bodyPr rot="-5400000" spcFirstLastPara="1" vertOverflow="ellipsis" vert="horz" wrap="square" anchor="ctr" anchorCtr="1"/>
              <a:lstStyle/>
              <a:p>
                <a:pPr>
                  <a:defRPr lang="en-US" sz="11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WATER DROP-OUT (%)</a:t>
                </a:r>
                <a:endParaRPr lang="en-US"/>
              </a:p>
            </c:rich>
          </c:tx>
          <c:layout>
            <c:manualLayout>
              <c:xMode val="edge"/>
              <c:yMode val="edge"/>
              <c:x val="1.7565353632812298E-2"/>
              <c:y val="0.27490354143410473"/>
            </c:manualLayout>
          </c:layout>
          <c:overlay val="0"/>
          <c:spPr>
            <a:noFill/>
            <a:ln>
              <a:noFill/>
            </a:ln>
            <a:effectLst/>
          </c:spPr>
          <c:txPr>
            <a:bodyPr rot="-5400000" spcFirstLastPara="1" vertOverflow="ellipsis" vert="horz" wrap="square" anchor="ctr" anchorCtr="1"/>
            <a:lstStyle/>
            <a:p>
              <a:pPr>
                <a:defRPr lang="en-US" sz="11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61764607"/>
        <c:crosses val="autoZero"/>
        <c:crossBetween val="between"/>
      </c:valAx>
      <c:spPr>
        <a:noFill/>
        <a:ln>
          <a:noFill/>
        </a:ln>
        <a:effectLst/>
      </c:spPr>
    </c:plotArea>
    <c:legend>
      <c:legendPos val="r"/>
      <c:layout>
        <c:manualLayout>
          <c:xMode val="edge"/>
          <c:yMode val="edge"/>
          <c:x val="0.81350516705021891"/>
          <c:y val="0.3995262604543604"/>
          <c:w val="0.18427901198811483"/>
          <c:h val="0.34363673142189294"/>
        </c:manualLayout>
      </c:layout>
      <c:overlay val="0"/>
      <c:spPr>
        <a:noFill/>
        <a:ln>
          <a:noFill/>
        </a:ln>
        <a:effectLst/>
      </c:spPr>
      <c:txPr>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600"/>
              <a:t>OME AT 60%WATER CONTENT</a:t>
            </a:r>
            <a:r>
              <a:rPr lang="en-US" sz="1600"/>
              <a:t> AND </a:t>
            </a:r>
            <a:r>
              <a:rPr lang="en-GB" sz="1600"/>
              <a:t>7</a:t>
            </a:r>
            <a:r>
              <a:rPr lang="en-US" sz="1600"/>
              <a:t>0℃</a:t>
            </a:r>
          </a:p>
        </c:rich>
      </c:tx>
      <c:overlay val="0"/>
      <c:spPr>
        <a:noFill/>
        <a:ln>
          <a:noFill/>
        </a:ln>
        <a:effectLst/>
      </c:spPr>
      <c:txPr>
        <a:bodyPr rot="0" spcFirstLastPara="1" vertOverflow="ellipsis" vert="horz" wrap="square" anchor="ctr" anchorCtr="1"/>
        <a:lstStyle/>
        <a:p>
          <a:pPr>
            <a:defRPr lang="en-US" sz="16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1413693773543097"/>
          <c:y val="0.182191688455689"/>
          <c:w val="0.6820183511849407"/>
          <c:h val="0.63376162185245399"/>
        </c:manualLayout>
      </c:layout>
      <c:lineChart>
        <c:grouping val="standard"/>
        <c:varyColors val="0"/>
        <c:ser>
          <c:idx val="0"/>
          <c:order val="0"/>
          <c:tx>
            <c:strRef>
              <c:f>'OME-NaOH'!$C$25</c:f>
              <c:strCache>
                <c:ptCount val="1"/>
                <c:pt idx="0">
                  <c:v>BLANK</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'OME-NaOH'!$D$18:$W$18</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'OME-NaOH'!$D$25:$W$25</c:f>
              <c:numCache>
                <c:formatCode>_(* #,##0.00_);_(* \(#,##0.00\);_(* "-"??_);_(@_)</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mooth val="0"/>
          <c:extLst>
            <c:ext xmlns:c16="http://schemas.microsoft.com/office/drawing/2014/chart" uri="{C3380CC4-5D6E-409C-BE32-E72D297353CC}">
              <c16:uniqueId val="{00000000-FAF5-46B8-A26B-90CEFE327D4E}"/>
            </c:ext>
          </c:extLst>
        </c:ser>
        <c:ser>
          <c:idx val="1"/>
          <c:order val="1"/>
          <c:tx>
            <c:strRef>
              <c:f>'OME-NaOH'!$C$26</c:f>
              <c:strCache>
                <c:ptCount val="1"/>
                <c:pt idx="0">
                  <c:v> 1 %w/v </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'OME-NaOH'!$D$18:$W$18</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'OME-NaOH'!$D$26:$W$26</c:f>
              <c:numCache>
                <c:formatCode>_(* #,##0.00_);_(* \(#,##0.00\);_(* "-"??_);_(@_)</c:formatCode>
                <c:ptCount val="20"/>
                <c:pt idx="0">
                  <c:v>0</c:v>
                </c:pt>
                <c:pt idx="1">
                  <c:v>0</c:v>
                </c:pt>
                <c:pt idx="2">
                  <c:v>0</c:v>
                </c:pt>
                <c:pt idx="3">
                  <c:v>0</c:v>
                </c:pt>
                <c:pt idx="4">
                  <c:v>0.5</c:v>
                </c:pt>
                <c:pt idx="5">
                  <c:v>1</c:v>
                </c:pt>
                <c:pt idx="6">
                  <c:v>1.5</c:v>
                </c:pt>
                <c:pt idx="7">
                  <c:v>2</c:v>
                </c:pt>
                <c:pt idx="8">
                  <c:v>2</c:v>
                </c:pt>
                <c:pt idx="9">
                  <c:v>3</c:v>
                </c:pt>
                <c:pt idx="10">
                  <c:v>15</c:v>
                </c:pt>
                <c:pt idx="11">
                  <c:v>15</c:v>
                </c:pt>
                <c:pt idx="12">
                  <c:v>15</c:v>
                </c:pt>
                <c:pt idx="13">
                  <c:v>20</c:v>
                </c:pt>
                <c:pt idx="14">
                  <c:v>20</c:v>
                </c:pt>
                <c:pt idx="15">
                  <c:v>20</c:v>
                </c:pt>
                <c:pt idx="16">
                  <c:v>23</c:v>
                </c:pt>
                <c:pt idx="17">
                  <c:v>23</c:v>
                </c:pt>
                <c:pt idx="18">
                  <c:v>23</c:v>
                </c:pt>
                <c:pt idx="19">
                  <c:v>25</c:v>
                </c:pt>
              </c:numCache>
            </c:numRef>
          </c:val>
          <c:smooth val="0"/>
          <c:extLst>
            <c:ext xmlns:c16="http://schemas.microsoft.com/office/drawing/2014/chart" uri="{C3380CC4-5D6E-409C-BE32-E72D297353CC}">
              <c16:uniqueId val="{00000001-FAF5-46B8-A26B-90CEFE327D4E}"/>
            </c:ext>
          </c:extLst>
        </c:ser>
        <c:ser>
          <c:idx val="2"/>
          <c:order val="2"/>
          <c:tx>
            <c:strRef>
              <c:f>'OME-NaOH'!$C$27</c:f>
              <c:strCache>
                <c:ptCount val="1"/>
                <c:pt idx="0">
                  <c:v> 0.5 %w/v </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'OME-NaOH'!$D$18:$W$18</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'OME-NaOH'!$D$27:$W$27</c:f>
              <c:numCache>
                <c:formatCode>_(* #,##0.00_);_(* \(#,##0.00\);_(* "-"??_);_(@_)</c:formatCode>
                <c:ptCount val="20"/>
                <c:pt idx="0">
                  <c:v>0</c:v>
                </c:pt>
                <c:pt idx="1">
                  <c:v>0</c:v>
                </c:pt>
                <c:pt idx="2">
                  <c:v>0</c:v>
                </c:pt>
                <c:pt idx="3">
                  <c:v>0</c:v>
                </c:pt>
                <c:pt idx="4">
                  <c:v>0.5</c:v>
                </c:pt>
                <c:pt idx="5">
                  <c:v>1</c:v>
                </c:pt>
                <c:pt idx="6">
                  <c:v>1</c:v>
                </c:pt>
                <c:pt idx="7">
                  <c:v>1</c:v>
                </c:pt>
                <c:pt idx="8">
                  <c:v>2</c:v>
                </c:pt>
                <c:pt idx="9">
                  <c:v>2</c:v>
                </c:pt>
                <c:pt idx="10">
                  <c:v>6</c:v>
                </c:pt>
                <c:pt idx="11">
                  <c:v>6</c:v>
                </c:pt>
                <c:pt idx="12">
                  <c:v>6</c:v>
                </c:pt>
                <c:pt idx="13">
                  <c:v>6</c:v>
                </c:pt>
                <c:pt idx="14">
                  <c:v>6</c:v>
                </c:pt>
                <c:pt idx="15">
                  <c:v>6</c:v>
                </c:pt>
                <c:pt idx="16">
                  <c:v>20</c:v>
                </c:pt>
                <c:pt idx="17">
                  <c:v>20</c:v>
                </c:pt>
                <c:pt idx="18">
                  <c:v>20</c:v>
                </c:pt>
                <c:pt idx="19">
                  <c:v>23</c:v>
                </c:pt>
              </c:numCache>
            </c:numRef>
          </c:val>
          <c:smooth val="0"/>
          <c:extLst>
            <c:ext xmlns:c16="http://schemas.microsoft.com/office/drawing/2014/chart" uri="{C3380CC4-5D6E-409C-BE32-E72D297353CC}">
              <c16:uniqueId val="{00000002-FAF5-46B8-A26B-90CEFE327D4E}"/>
            </c:ext>
          </c:extLst>
        </c:ser>
        <c:ser>
          <c:idx val="3"/>
          <c:order val="3"/>
          <c:tx>
            <c:strRef>
              <c:f>'OME-NaOH'!$C$28</c:f>
              <c:strCache>
                <c:ptCount val="1"/>
                <c:pt idx="0">
                  <c:v> 0.33 %w/v </c:v>
                </c:pt>
              </c:strCache>
            </c:strRef>
          </c:tx>
          <c:spPr>
            <a:ln w="22225" cap="rnd">
              <a:solidFill>
                <a:schemeClr val="accent4"/>
              </a:solidFill>
              <a:round/>
            </a:ln>
            <a:effectLst/>
          </c:spPr>
          <c:marker>
            <c:symbol val="x"/>
            <c:size val="6"/>
            <c:spPr>
              <a:noFill/>
              <a:ln w="9525">
                <a:solidFill>
                  <a:schemeClr val="accent4"/>
                </a:solidFill>
                <a:round/>
              </a:ln>
              <a:effectLst/>
            </c:spPr>
          </c:marker>
          <c:cat>
            <c:numRef>
              <c:f>'OME-NaOH'!$D$18:$W$18</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'OME-NaOH'!$D$28:$W$28</c:f>
              <c:numCache>
                <c:formatCode>_(* #,##0.00_);_(* \(#,##0.00\);_(* "-"??_);_(@_)</c:formatCode>
                <c:ptCount val="20"/>
                <c:pt idx="0">
                  <c:v>0</c:v>
                </c:pt>
                <c:pt idx="1">
                  <c:v>0</c:v>
                </c:pt>
                <c:pt idx="2">
                  <c:v>0</c:v>
                </c:pt>
                <c:pt idx="3">
                  <c:v>0</c:v>
                </c:pt>
                <c:pt idx="4">
                  <c:v>0.6</c:v>
                </c:pt>
                <c:pt idx="5">
                  <c:v>1</c:v>
                </c:pt>
                <c:pt idx="6">
                  <c:v>1</c:v>
                </c:pt>
                <c:pt idx="7">
                  <c:v>1</c:v>
                </c:pt>
                <c:pt idx="8">
                  <c:v>1.5</c:v>
                </c:pt>
                <c:pt idx="9">
                  <c:v>2</c:v>
                </c:pt>
                <c:pt idx="10">
                  <c:v>8</c:v>
                </c:pt>
                <c:pt idx="11">
                  <c:v>10</c:v>
                </c:pt>
                <c:pt idx="12">
                  <c:v>10</c:v>
                </c:pt>
                <c:pt idx="13">
                  <c:v>15</c:v>
                </c:pt>
                <c:pt idx="14">
                  <c:v>15</c:v>
                </c:pt>
                <c:pt idx="15">
                  <c:v>15</c:v>
                </c:pt>
                <c:pt idx="16">
                  <c:v>20</c:v>
                </c:pt>
                <c:pt idx="17">
                  <c:v>20</c:v>
                </c:pt>
                <c:pt idx="18">
                  <c:v>20</c:v>
                </c:pt>
                <c:pt idx="19">
                  <c:v>21</c:v>
                </c:pt>
              </c:numCache>
            </c:numRef>
          </c:val>
          <c:smooth val="0"/>
          <c:extLst>
            <c:ext xmlns:c16="http://schemas.microsoft.com/office/drawing/2014/chart" uri="{C3380CC4-5D6E-409C-BE32-E72D297353CC}">
              <c16:uniqueId val="{00000003-FAF5-46B8-A26B-90CEFE327D4E}"/>
            </c:ext>
          </c:extLst>
        </c:ser>
        <c:ser>
          <c:idx val="4"/>
          <c:order val="4"/>
          <c:tx>
            <c:strRef>
              <c:f>'OME-NaOH'!$C$29</c:f>
              <c:strCache>
                <c:ptCount val="1"/>
                <c:pt idx="0">
                  <c:v> 0.25 %w/v </c:v>
                </c:pt>
              </c:strCache>
            </c:strRef>
          </c:tx>
          <c:spPr>
            <a:ln w="22225" cap="rnd">
              <a:solidFill>
                <a:schemeClr val="accent5"/>
              </a:solidFill>
              <a:round/>
            </a:ln>
            <a:effectLst/>
          </c:spPr>
          <c:marker>
            <c:symbol val="star"/>
            <c:size val="6"/>
            <c:spPr>
              <a:noFill/>
              <a:ln w="9525">
                <a:solidFill>
                  <a:schemeClr val="accent5"/>
                </a:solidFill>
                <a:round/>
              </a:ln>
              <a:effectLst/>
            </c:spPr>
          </c:marker>
          <c:cat>
            <c:numRef>
              <c:f>'OME-NaOH'!$D$18:$W$18</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'OME-NaOH'!$D$29:$W$29</c:f>
              <c:numCache>
                <c:formatCode>_(* #,##0.00_);_(* \(#,##0.00\);_(* "-"??_);_(@_)</c:formatCode>
                <c:ptCount val="20"/>
                <c:pt idx="0">
                  <c:v>0</c:v>
                </c:pt>
                <c:pt idx="1">
                  <c:v>0</c:v>
                </c:pt>
                <c:pt idx="2">
                  <c:v>0</c:v>
                </c:pt>
                <c:pt idx="3">
                  <c:v>0</c:v>
                </c:pt>
                <c:pt idx="4">
                  <c:v>0.1</c:v>
                </c:pt>
                <c:pt idx="5">
                  <c:v>0.5</c:v>
                </c:pt>
                <c:pt idx="6">
                  <c:v>1</c:v>
                </c:pt>
                <c:pt idx="7">
                  <c:v>1.5</c:v>
                </c:pt>
                <c:pt idx="8">
                  <c:v>2</c:v>
                </c:pt>
                <c:pt idx="9">
                  <c:v>2</c:v>
                </c:pt>
                <c:pt idx="10">
                  <c:v>5</c:v>
                </c:pt>
                <c:pt idx="11">
                  <c:v>12</c:v>
                </c:pt>
                <c:pt idx="12">
                  <c:v>12</c:v>
                </c:pt>
                <c:pt idx="13">
                  <c:v>15</c:v>
                </c:pt>
                <c:pt idx="14">
                  <c:v>15</c:v>
                </c:pt>
                <c:pt idx="15">
                  <c:v>15</c:v>
                </c:pt>
                <c:pt idx="16">
                  <c:v>15</c:v>
                </c:pt>
                <c:pt idx="17">
                  <c:v>15</c:v>
                </c:pt>
                <c:pt idx="18">
                  <c:v>15</c:v>
                </c:pt>
                <c:pt idx="19">
                  <c:v>18</c:v>
                </c:pt>
              </c:numCache>
            </c:numRef>
          </c:val>
          <c:smooth val="0"/>
          <c:extLst>
            <c:ext xmlns:c16="http://schemas.microsoft.com/office/drawing/2014/chart" uri="{C3380CC4-5D6E-409C-BE32-E72D297353CC}">
              <c16:uniqueId val="{00000004-FAF5-46B8-A26B-90CEFE327D4E}"/>
            </c:ext>
          </c:extLst>
        </c:ser>
        <c:ser>
          <c:idx val="5"/>
          <c:order val="5"/>
          <c:tx>
            <c:strRef>
              <c:f>'OME-NaOH'!$C$30</c:f>
              <c:strCache>
                <c:ptCount val="1"/>
                <c:pt idx="0">
                  <c:v> 0.2 %w/v </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'OME-NaOH'!$D$18:$W$18</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'OME-NaOH'!$D$30:$W$30</c:f>
              <c:numCache>
                <c:formatCode>_(* #,##0.00_);_(* \(#,##0.00\);_(* "-"??_);_(@_)</c:formatCode>
                <c:ptCount val="20"/>
                <c:pt idx="0">
                  <c:v>0</c:v>
                </c:pt>
                <c:pt idx="1">
                  <c:v>0</c:v>
                </c:pt>
                <c:pt idx="2">
                  <c:v>0</c:v>
                </c:pt>
                <c:pt idx="3">
                  <c:v>0</c:v>
                </c:pt>
                <c:pt idx="4">
                  <c:v>0</c:v>
                </c:pt>
                <c:pt idx="5">
                  <c:v>0.5</c:v>
                </c:pt>
                <c:pt idx="6">
                  <c:v>0.6</c:v>
                </c:pt>
                <c:pt idx="7">
                  <c:v>1</c:v>
                </c:pt>
                <c:pt idx="8">
                  <c:v>1</c:v>
                </c:pt>
                <c:pt idx="9">
                  <c:v>1</c:v>
                </c:pt>
                <c:pt idx="10">
                  <c:v>1</c:v>
                </c:pt>
                <c:pt idx="11">
                  <c:v>1</c:v>
                </c:pt>
                <c:pt idx="12">
                  <c:v>1</c:v>
                </c:pt>
                <c:pt idx="13">
                  <c:v>1</c:v>
                </c:pt>
                <c:pt idx="14">
                  <c:v>1</c:v>
                </c:pt>
                <c:pt idx="15">
                  <c:v>1</c:v>
                </c:pt>
                <c:pt idx="16">
                  <c:v>3</c:v>
                </c:pt>
                <c:pt idx="17">
                  <c:v>3</c:v>
                </c:pt>
                <c:pt idx="18">
                  <c:v>3</c:v>
                </c:pt>
                <c:pt idx="19">
                  <c:v>4</c:v>
                </c:pt>
              </c:numCache>
            </c:numRef>
          </c:val>
          <c:smooth val="0"/>
          <c:extLst>
            <c:ext xmlns:c16="http://schemas.microsoft.com/office/drawing/2014/chart" uri="{C3380CC4-5D6E-409C-BE32-E72D297353CC}">
              <c16:uniqueId val="{00000005-FAF5-46B8-A26B-90CEFE327D4E}"/>
            </c:ext>
          </c:extLst>
        </c:ser>
        <c:dLbls>
          <c:showLegendKey val="0"/>
          <c:showVal val="0"/>
          <c:showCatName val="0"/>
          <c:showSerName val="0"/>
          <c:showPercent val="0"/>
          <c:showBubbleSize val="0"/>
        </c:dLbls>
        <c:marker val="1"/>
        <c:smooth val="0"/>
        <c:axId val="406552687"/>
        <c:axId val="432208671"/>
      </c:lineChart>
      <c:catAx>
        <c:axId val="406552687"/>
        <c:scaling>
          <c:orientation val="minMax"/>
        </c:scaling>
        <c:delete val="0"/>
        <c:axPos val="b"/>
        <c:title>
          <c:tx>
            <c:rich>
              <a:bodyPr rot="0" spcFirstLastPara="1" vertOverflow="ellipsis" vert="horz" wrap="square" anchor="ctr" anchorCtr="1"/>
              <a:lstStyle/>
              <a:p>
                <a:pPr>
                  <a:defRPr lang="en-US"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SEPERATION TIME (MINUTES)</a:t>
                </a:r>
                <a:endParaRPr lang="en-US"/>
              </a:p>
            </c:rich>
          </c:tx>
          <c:layout>
            <c:manualLayout>
              <c:xMode val="edge"/>
              <c:yMode val="edge"/>
              <c:x val="0.28277836032738324"/>
              <c:y val="0.91183000317158258"/>
            </c:manualLayout>
          </c:layout>
          <c:overlay val="0"/>
          <c:spPr>
            <a:noFill/>
            <a:ln>
              <a:noFill/>
            </a:ln>
            <a:effectLst/>
          </c:spPr>
          <c:txPr>
            <a:bodyPr rot="0" spcFirstLastPara="1" vertOverflow="ellipsis" vert="horz" wrap="square" anchor="ctr" anchorCtr="1"/>
            <a:lstStyle/>
            <a:p>
              <a:pPr>
                <a:defRPr lang="en-US"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32208671"/>
        <c:crosses val="autoZero"/>
        <c:auto val="1"/>
        <c:lblAlgn val="ctr"/>
        <c:lblOffset val="100"/>
        <c:noMultiLvlLbl val="0"/>
      </c:catAx>
      <c:valAx>
        <c:axId val="432208671"/>
        <c:scaling>
          <c:orientation val="minMax"/>
          <c:max val="50"/>
        </c:scaling>
        <c:delete val="0"/>
        <c:axPos val="l"/>
        <c:title>
          <c:tx>
            <c:rich>
              <a:bodyPr rot="-5400000" spcFirstLastPara="1" vertOverflow="ellipsis" vert="horz" wrap="square" anchor="ctr" anchorCtr="1"/>
              <a:lstStyle/>
              <a:p>
                <a:pPr>
                  <a:defRPr lang="en-US"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WATER DROP-OUT (%)</a:t>
                </a:r>
                <a:endParaRPr lang="en-US"/>
              </a:p>
            </c:rich>
          </c:tx>
          <c:overlay val="0"/>
          <c:spPr>
            <a:noFill/>
            <a:ln>
              <a:noFill/>
            </a:ln>
            <a:effectLst/>
          </c:spPr>
          <c:txPr>
            <a:bodyPr rot="-5400000" spcFirstLastPara="1" vertOverflow="ellipsis" vert="horz" wrap="square" anchor="ctr" anchorCtr="1"/>
            <a:lstStyle/>
            <a:p>
              <a:pPr>
                <a:defRPr lang="en-US"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655268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600" b="1" i="0" u="none" strike="noStrike" kern="1200" cap="all" spc="120" normalizeH="0" baseline="0">
                <a:solidFill>
                  <a:sysClr val="windowText" lastClr="000000">
                    <a:lumMod val="65000"/>
                    <a:lumOff val="35000"/>
                  </a:sysClr>
                </a:solidFill>
                <a:latin typeface="Times New Roman" panose="02020603050405020304" pitchFamily="18" charset="0"/>
                <a:cs typeface="Times New Roman" panose="02020603050405020304" pitchFamily="18" charset="0"/>
              </a:rPr>
              <a:t>OME-benzoate AT 80%WATER CONTENT</a:t>
            </a:r>
            <a:r>
              <a:rPr lang="en-US" sz="1600" b="1" i="0" u="none" strike="noStrike" kern="1200" cap="all" spc="120" normalizeH="0" baseline="0">
                <a:solidFill>
                  <a:sysClr val="windowText" lastClr="000000">
                    <a:lumMod val="65000"/>
                    <a:lumOff val="35000"/>
                  </a:sysClr>
                </a:solidFill>
                <a:latin typeface="Times New Roman" panose="02020603050405020304" pitchFamily="18" charset="0"/>
                <a:cs typeface="Times New Roman" panose="02020603050405020304" pitchFamily="18" charset="0"/>
              </a:rPr>
              <a:t> AND </a:t>
            </a:r>
            <a:r>
              <a:rPr lang="en-GB" sz="1600" b="1" i="0" u="none" strike="noStrike" kern="1200" cap="all" spc="120" normalizeH="0" baseline="0">
                <a:solidFill>
                  <a:sysClr val="windowText" lastClr="000000">
                    <a:lumMod val="65000"/>
                    <a:lumOff val="35000"/>
                  </a:sysClr>
                </a:solidFill>
                <a:latin typeface="Times New Roman" panose="02020603050405020304" pitchFamily="18" charset="0"/>
                <a:cs typeface="Times New Roman" panose="02020603050405020304" pitchFamily="18" charset="0"/>
              </a:rPr>
              <a:t>7</a:t>
            </a:r>
            <a:r>
              <a:rPr lang="en-US" sz="1600" b="1" i="0" u="none" strike="noStrike" kern="1200" cap="all" spc="120" normalizeH="0" baseline="0">
                <a:solidFill>
                  <a:sysClr val="windowText" lastClr="000000">
                    <a:lumMod val="65000"/>
                    <a:lumOff val="35000"/>
                  </a:sysClr>
                </a:solidFill>
                <a:latin typeface="Times New Roman" panose="02020603050405020304" pitchFamily="18" charset="0"/>
                <a:cs typeface="Times New Roman" panose="02020603050405020304" pitchFamily="18" charset="0"/>
              </a:rPr>
              <a:t>0℃</a:t>
            </a:r>
          </a:p>
        </c:rich>
      </c:tx>
      <c:overlay val="0"/>
      <c:spPr>
        <a:noFill/>
        <a:ln>
          <a:noFill/>
        </a:ln>
        <a:effectLst/>
      </c:spPr>
      <c:txPr>
        <a:bodyPr rot="0" spcFirstLastPara="1" vertOverflow="ellipsis" vert="horz" wrap="square" anchor="ctr" anchorCtr="1"/>
        <a:lstStyle/>
        <a:p>
          <a:pPr>
            <a:defRPr lang="en-US" sz="16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2543012225399588"/>
          <c:y val="0.13670744772507623"/>
          <c:w val="0.67282723052040394"/>
          <c:h val="0.71105542689516754"/>
        </c:manualLayout>
      </c:layout>
      <c:lineChart>
        <c:grouping val="standard"/>
        <c:varyColors val="0"/>
        <c:ser>
          <c:idx val="0"/>
          <c:order val="0"/>
          <c:tx>
            <c:strRef>
              <c:f>'OME-Benzoate'!$C$18</c:f>
              <c:strCache>
                <c:ptCount val="1"/>
                <c:pt idx="0">
                  <c:v>BLANK</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'OME-Benzoate'!$D$17:$W$17</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'OME-Benzoate'!$D$18:$W$18</c:f>
              <c:numCache>
                <c:formatCode>_(* #,##0.00_);_(* \(#,##0.00\);_(* "-"??_);_(@_)</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mooth val="0"/>
          <c:extLst>
            <c:ext xmlns:c16="http://schemas.microsoft.com/office/drawing/2014/chart" uri="{C3380CC4-5D6E-409C-BE32-E72D297353CC}">
              <c16:uniqueId val="{00000000-0861-49AC-9202-E93680F3F151}"/>
            </c:ext>
          </c:extLst>
        </c:ser>
        <c:ser>
          <c:idx val="1"/>
          <c:order val="1"/>
          <c:tx>
            <c:strRef>
              <c:f>'OME-Benzoate'!$C$19</c:f>
              <c:strCache>
                <c:ptCount val="1"/>
                <c:pt idx="0">
                  <c:v> 1 %w/v </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'OME-Benzoate'!$D$17:$W$17</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'OME-Benzoate'!$D$19:$W$19</c:f>
              <c:numCache>
                <c:formatCode>_(* #,##0.00_);_(* \(#,##0.00\);_(* "-"??_);_(@_)</c:formatCode>
                <c:ptCount val="20"/>
                <c:pt idx="0">
                  <c:v>0</c:v>
                </c:pt>
                <c:pt idx="1">
                  <c:v>2.5</c:v>
                </c:pt>
                <c:pt idx="2">
                  <c:v>25</c:v>
                </c:pt>
                <c:pt idx="3">
                  <c:v>68.75</c:v>
                </c:pt>
                <c:pt idx="4">
                  <c:v>93.75</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1-0861-49AC-9202-E93680F3F151}"/>
            </c:ext>
          </c:extLst>
        </c:ser>
        <c:ser>
          <c:idx val="2"/>
          <c:order val="2"/>
          <c:tx>
            <c:strRef>
              <c:f>'OME-Benzoate'!$C$20</c:f>
              <c:strCache>
                <c:ptCount val="1"/>
                <c:pt idx="0">
                  <c:v> 0.5 %w/v </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'OME-Benzoate'!$D$17:$W$17</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'OME-Benzoate'!$D$20:$W$20</c:f>
              <c:numCache>
                <c:formatCode>_(* #,##0.00_);_(* \(#,##0.00\);_(* "-"??_);_(@_)</c:formatCode>
                <c:ptCount val="20"/>
                <c:pt idx="0">
                  <c:v>0</c:v>
                </c:pt>
                <c:pt idx="1">
                  <c:v>2.5</c:v>
                </c:pt>
                <c:pt idx="2">
                  <c:v>18.75</c:v>
                </c:pt>
                <c:pt idx="3">
                  <c:v>62.5</c:v>
                </c:pt>
                <c:pt idx="4">
                  <c:v>75</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2-0861-49AC-9202-E93680F3F151}"/>
            </c:ext>
          </c:extLst>
        </c:ser>
        <c:ser>
          <c:idx val="3"/>
          <c:order val="3"/>
          <c:tx>
            <c:strRef>
              <c:f>'OME-Benzoate'!$C$21</c:f>
              <c:strCache>
                <c:ptCount val="1"/>
                <c:pt idx="0">
                  <c:v> 0.33 %w/v </c:v>
                </c:pt>
              </c:strCache>
            </c:strRef>
          </c:tx>
          <c:spPr>
            <a:ln w="22225" cap="rnd">
              <a:solidFill>
                <a:schemeClr val="accent4"/>
              </a:solidFill>
              <a:round/>
            </a:ln>
            <a:effectLst/>
          </c:spPr>
          <c:marker>
            <c:symbol val="x"/>
            <c:size val="6"/>
            <c:spPr>
              <a:noFill/>
              <a:ln w="9525">
                <a:solidFill>
                  <a:schemeClr val="accent4"/>
                </a:solidFill>
                <a:round/>
              </a:ln>
              <a:effectLst/>
            </c:spPr>
          </c:marker>
          <c:cat>
            <c:numRef>
              <c:f>'OME-Benzoate'!$D$17:$W$17</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'OME-Benzoate'!$D$21:$W$21</c:f>
              <c:numCache>
                <c:formatCode>_(* #,##0.00_);_(* \(#,##0.00\);_(* "-"??_);_(@_)</c:formatCode>
                <c:ptCount val="20"/>
                <c:pt idx="0">
                  <c:v>0</c:v>
                </c:pt>
                <c:pt idx="1">
                  <c:v>1.25</c:v>
                </c:pt>
                <c:pt idx="2">
                  <c:v>2.5</c:v>
                </c:pt>
                <c:pt idx="3">
                  <c:v>37.5</c:v>
                </c:pt>
                <c:pt idx="4">
                  <c:v>87.5</c:v>
                </c:pt>
                <c:pt idx="5">
                  <c:v>93.75</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3-0861-49AC-9202-E93680F3F151}"/>
            </c:ext>
          </c:extLst>
        </c:ser>
        <c:ser>
          <c:idx val="4"/>
          <c:order val="4"/>
          <c:tx>
            <c:strRef>
              <c:f>'OME-Benzoate'!$C$22</c:f>
              <c:strCache>
                <c:ptCount val="1"/>
                <c:pt idx="0">
                  <c:v> 0.25 %w/v </c:v>
                </c:pt>
              </c:strCache>
            </c:strRef>
          </c:tx>
          <c:spPr>
            <a:ln w="22225" cap="rnd">
              <a:solidFill>
                <a:schemeClr val="accent5"/>
              </a:solidFill>
              <a:round/>
            </a:ln>
            <a:effectLst/>
          </c:spPr>
          <c:marker>
            <c:symbol val="star"/>
            <c:size val="6"/>
            <c:spPr>
              <a:noFill/>
              <a:ln w="9525">
                <a:solidFill>
                  <a:schemeClr val="accent5"/>
                </a:solidFill>
                <a:round/>
              </a:ln>
              <a:effectLst/>
            </c:spPr>
          </c:marker>
          <c:cat>
            <c:numRef>
              <c:f>'OME-Benzoate'!$D$17:$W$17</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'OME-Benzoate'!$D$22:$W$22</c:f>
              <c:numCache>
                <c:formatCode>_(* #,##0.00_);_(* \(#,##0.00\);_(* "-"??_);_(@_)</c:formatCode>
                <c:ptCount val="20"/>
                <c:pt idx="0">
                  <c:v>0</c:v>
                </c:pt>
                <c:pt idx="1">
                  <c:v>1.25</c:v>
                </c:pt>
                <c:pt idx="2">
                  <c:v>62.5</c:v>
                </c:pt>
                <c:pt idx="3">
                  <c:v>62.5</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4-0861-49AC-9202-E93680F3F151}"/>
            </c:ext>
          </c:extLst>
        </c:ser>
        <c:ser>
          <c:idx val="5"/>
          <c:order val="5"/>
          <c:tx>
            <c:strRef>
              <c:f>'OME-Benzoate'!$C$23</c:f>
              <c:strCache>
                <c:ptCount val="1"/>
                <c:pt idx="0">
                  <c:v> 0.2 %w/v </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'OME-Benzoate'!$D$17:$W$17</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'OME-Benzoate'!$D$23:$W$23</c:f>
              <c:numCache>
                <c:formatCode>_(* #,##0.00_);_(* \(#,##0.00\);_(* "-"??_);_(@_)</c:formatCode>
                <c:ptCount val="20"/>
                <c:pt idx="0">
                  <c:v>0</c:v>
                </c:pt>
                <c:pt idx="1">
                  <c:v>2.5</c:v>
                </c:pt>
                <c:pt idx="2">
                  <c:v>18.75</c:v>
                </c:pt>
                <c:pt idx="3">
                  <c:v>56.25</c:v>
                </c:pt>
                <c:pt idx="4">
                  <c:v>68.75</c:v>
                </c:pt>
                <c:pt idx="5">
                  <c:v>87.5</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5-0861-49AC-9202-E93680F3F151}"/>
            </c:ext>
          </c:extLst>
        </c:ser>
        <c:dLbls>
          <c:showLegendKey val="0"/>
          <c:showVal val="0"/>
          <c:showCatName val="0"/>
          <c:showSerName val="0"/>
          <c:showPercent val="0"/>
          <c:showBubbleSize val="0"/>
        </c:dLbls>
        <c:marker val="1"/>
        <c:smooth val="0"/>
        <c:axId val="1961760767"/>
        <c:axId val="1970136559"/>
      </c:lineChart>
      <c:catAx>
        <c:axId val="1961760767"/>
        <c:scaling>
          <c:orientation val="minMax"/>
        </c:scaling>
        <c:delete val="0"/>
        <c:axPos val="b"/>
        <c:title>
          <c:tx>
            <c:rich>
              <a:bodyPr rot="0" spcFirstLastPara="1" vertOverflow="ellipsis" vert="horz" wrap="square" anchor="ctr" anchorCtr="1"/>
              <a:lstStyle/>
              <a:p>
                <a:pPr>
                  <a:defRPr lang="en-US" sz="11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100" b="0" i="0" u="none" strike="noStrike" kern="1200" cap="all" baseline="0">
                    <a:solidFill>
                      <a:sysClr val="windowText" lastClr="000000">
                        <a:lumMod val="65000"/>
                        <a:lumOff val="35000"/>
                      </a:sysClr>
                    </a:solidFill>
                    <a:latin typeface="Times New Roman" panose="02020603050405020304" pitchFamily="18" charset="0"/>
                    <a:cs typeface="Times New Roman" panose="02020603050405020304" pitchFamily="18" charset="0"/>
                  </a:rPr>
                  <a:t>SEPERATION TIME (MINUTES)</a:t>
                </a:r>
                <a:endParaRPr lang="en-US" sz="1100" b="0" i="0" u="none" strike="noStrike" kern="1200" cap="all"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lang="en-US" sz="11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70136559"/>
        <c:crosses val="autoZero"/>
        <c:auto val="1"/>
        <c:lblAlgn val="ctr"/>
        <c:lblOffset val="100"/>
        <c:noMultiLvlLbl val="0"/>
      </c:catAx>
      <c:valAx>
        <c:axId val="1970136559"/>
        <c:scaling>
          <c:orientation val="minMax"/>
        </c:scaling>
        <c:delete val="0"/>
        <c:axPos val="l"/>
        <c:title>
          <c:tx>
            <c:rich>
              <a:bodyPr rot="-5400000" spcFirstLastPara="1" vertOverflow="ellipsis" vert="horz" wrap="square" anchor="ctr" anchorCtr="1"/>
              <a:lstStyle/>
              <a:p>
                <a:pPr>
                  <a:defRPr lang="en-US" sz="11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100" b="0" i="0" u="none" strike="noStrike" kern="1200" cap="all" baseline="0">
                    <a:solidFill>
                      <a:sysClr val="windowText" lastClr="000000">
                        <a:lumMod val="65000"/>
                        <a:lumOff val="35000"/>
                      </a:sysClr>
                    </a:solidFill>
                    <a:latin typeface="Times New Roman" panose="02020603050405020304" pitchFamily="18" charset="0"/>
                    <a:cs typeface="Times New Roman" panose="02020603050405020304" pitchFamily="18" charset="0"/>
                  </a:rPr>
                  <a:t>WATER DROP-OUT (%)</a:t>
                </a:r>
                <a:endParaRPr lang="en-US" sz="1100" b="0" i="0" u="none" strike="noStrike" kern="1200" cap="all"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lang="en-US" sz="11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_(* #,##0.00_);_(* \(#,##0.00\);_(* &quot;-&quot;??_);_(@_)"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6176076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600"/>
              <a:t>OME-benzoate AT 60%WATER CONTENT</a:t>
            </a:r>
            <a:r>
              <a:rPr lang="en-US" sz="1600"/>
              <a:t> AND </a:t>
            </a:r>
            <a:r>
              <a:rPr lang="en-GB" sz="1600"/>
              <a:t>7</a:t>
            </a:r>
            <a:r>
              <a:rPr lang="en-US" sz="1600"/>
              <a:t>0℃</a:t>
            </a:r>
          </a:p>
        </c:rich>
      </c:tx>
      <c:layout>
        <c:manualLayout>
          <c:xMode val="edge"/>
          <c:yMode val="edge"/>
          <c:x val="0.15092165938818916"/>
          <c:y val="1.9084436519650084E-3"/>
        </c:manualLayout>
      </c:layout>
      <c:overlay val="0"/>
      <c:spPr>
        <a:noFill/>
        <a:ln>
          <a:noFill/>
        </a:ln>
        <a:effectLst/>
      </c:spPr>
      <c:txPr>
        <a:bodyPr rot="0" spcFirstLastPara="1" vertOverflow="ellipsis" vert="horz" wrap="square" anchor="ctr" anchorCtr="1"/>
        <a:lstStyle/>
        <a:p>
          <a:pPr>
            <a:defRPr lang="en-US" sz="16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737118141641556"/>
          <c:y val="0.14492009859376523"/>
          <c:w val="0.64948085234083175"/>
          <c:h val="0.69705173645747109"/>
        </c:manualLayout>
      </c:layout>
      <c:lineChart>
        <c:grouping val="standard"/>
        <c:varyColors val="0"/>
        <c:ser>
          <c:idx val="0"/>
          <c:order val="0"/>
          <c:tx>
            <c:strRef>
              <c:f>'OME-Benzoate'!$C$24</c:f>
              <c:strCache>
                <c:ptCount val="1"/>
                <c:pt idx="0">
                  <c:v>BLANK</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'OME-Benzoate'!$D$17:$W$17</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'OME-Benzoate'!$D$24:$W$24</c:f>
              <c:numCache>
                <c:formatCode>_(* #,##0.00_);_(* \(#,##0.00\);_(* "-"??_);_(@_)</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mooth val="0"/>
          <c:extLst>
            <c:ext xmlns:c16="http://schemas.microsoft.com/office/drawing/2014/chart" uri="{C3380CC4-5D6E-409C-BE32-E72D297353CC}">
              <c16:uniqueId val="{00000000-ED94-4B2C-B6E7-FFC7C5C103EE}"/>
            </c:ext>
          </c:extLst>
        </c:ser>
        <c:ser>
          <c:idx val="1"/>
          <c:order val="1"/>
          <c:tx>
            <c:strRef>
              <c:f>'OME-Benzoate'!$C$25</c:f>
              <c:strCache>
                <c:ptCount val="1"/>
                <c:pt idx="0">
                  <c:v> 1 %w/v </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'OME-Benzoate'!$D$17:$W$17</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'OME-Benzoate'!$D$25:$W$25</c:f>
              <c:numCache>
                <c:formatCode>_(* #,##0.00_);_(* \(#,##0.00\);_(* "-"??_);_(@_)</c:formatCode>
                <c:ptCount val="20"/>
                <c:pt idx="0">
                  <c:v>0</c:v>
                </c:pt>
                <c:pt idx="1">
                  <c:v>0.83333333333333304</c:v>
                </c:pt>
                <c:pt idx="2">
                  <c:v>8.3333333333333304</c:v>
                </c:pt>
                <c:pt idx="3">
                  <c:v>8.3333333333333304</c:v>
                </c:pt>
                <c:pt idx="4">
                  <c:v>8.3333333333333304</c:v>
                </c:pt>
                <c:pt idx="5">
                  <c:v>8.3333333333333304</c:v>
                </c:pt>
                <c:pt idx="6">
                  <c:v>8.3333333333333304</c:v>
                </c:pt>
                <c:pt idx="7">
                  <c:v>8.3333333333333304</c:v>
                </c:pt>
                <c:pt idx="8">
                  <c:v>25</c:v>
                </c:pt>
                <c:pt idx="9">
                  <c:v>25</c:v>
                </c:pt>
                <c:pt idx="10">
                  <c:v>25</c:v>
                </c:pt>
                <c:pt idx="11">
                  <c:v>30</c:v>
                </c:pt>
                <c:pt idx="12">
                  <c:v>41.6666666666667</c:v>
                </c:pt>
                <c:pt idx="13">
                  <c:v>50</c:v>
                </c:pt>
                <c:pt idx="14">
                  <c:v>58.3333333333333</c:v>
                </c:pt>
                <c:pt idx="15">
                  <c:v>58.3333333333333</c:v>
                </c:pt>
                <c:pt idx="16">
                  <c:v>58.3333333333333</c:v>
                </c:pt>
                <c:pt idx="17">
                  <c:v>58.3333333333333</c:v>
                </c:pt>
                <c:pt idx="18">
                  <c:v>58.3333333333333</c:v>
                </c:pt>
                <c:pt idx="19">
                  <c:v>58.3333333333333</c:v>
                </c:pt>
              </c:numCache>
            </c:numRef>
          </c:val>
          <c:smooth val="0"/>
          <c:extLst>
            <c:ext xmlns:c16="http://schemas.microsoft.com/office/drawing/2014/chart" uri="{C3380CC4-5D6E-409C-BE32-E72D297353CC}">
              <c16:uniqueId val="{00000001-ED94-4B2C-B6E7-FFC7C5C103EE}"/>
            </c:ext>
          </c:extLst>
        </c:ser>
        <c:ser>
          <c:idx val="2"/>
          <c:order val="2"/>
          <c:tx>
            <c:strRef>
              <c:f>'OME-Benzoate'!$C$26</c:f>
              <c:strCache>
                <c:ptCount val="1"/>
                <c:pt idx="0">
                  <c:v> 0.5 %w/v </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'OME-Benzoate'!$D$17:$W$17</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'OME-Benzoate'!$D$26:$W$26</c:f>
              <c:numCache>
                <c:formatCode>_(* #,##0.00_);_(* \(#,##0.00\);_(* "-"??_);_(@_)</c:formatCode>
                <c:ptCount val="20"/>
                <c:pt idx="0">
                  <c:v>0</c:v>
                </c:pt>
                <c:pt idx="1">
                  <c:v>0.16666666666666699</c:v>
                </c:pt>
                <c:pt idx="2">
                  <c:v>0.83333333333333304</c:v>
                </c:pt>
                <c:pt idx="3">
                  <c:v>0.83333333333333304</c:v>
                </c:pt>
                <c:pt idx="4">
                  <c:v>0.83333333333333304</c:v>
                </c:pt>
                <c:pt idx="5">
                  <c:v>0.83333333333333304</c:v>
                </c:pt>
                <c:pt idx="6">
                  <c:v>0.83333333333333304</c:v>
                </c:pt>
                <c:pt idx="7">
                  <c:v>5</c:v>
                </c:pt>
                <c:pt idx="8">
                  <c:v>33.3333333333333</c:v>
                </c:pt>
                <c:pt idx="9">
                  <c:v>38.3333333333333</c:v>
                </c:pt>
                <c:pt idx="10">
                  <c:v>41.6666666666667</c:v>
                </c:pt>
                <c:pt idx="11">
                  <c:v>41.6666666666667</c:v>
                </c:pt>
                <c:pt idx="12">
                  <c:v>50</c:v>
                </c:pt>
                <c:pt idx="13">
                  <c:v>58.3333333333333</c:v>
                </c:pt>
                <c:pt idx="14">
                  <c:v>66.6666666666667</c:v>
                </c:pt>
                <c:pt idx="15">
                  <c:v>66.6666666666667</c:v>
                </c:pt>
                <c:pt idx="16">
                  <c:v>66.6666666666667</c:v>
                </c:pt>
                <c:pt idx="17">
                  <c:v>66.6666666666667</c:v>
                </c:pt>
                <c:pt idx="18">
                  <c:v>66.6666666666667</c:v>
                </c:pt>
                <c:pt idx="19">
                  <c:v>66.6666666666667</c:v>
                </c:pt>
              </c:numCache>
            </c:numRef>
          </c:val>
          <c:smooth val="0"/>
          <c:extLst>
            <c:ext xmlns:c16="http://schemas.microsoft.com/office/drawing/2014/chart" uri="{C3380CC4-5D6E-409C-BE32-E72D297353CC}">
              <c16:uniqueId val="{00000002-ED94-4B2C-B6E7-FFC7C5C103EE}"/>
            </c:ext>
          </c:extLst>
        </c:ser>
        <c:ser>
          <c:idx val="3"/>
          <c:order val="3"/>
          <c:tx>
            <c:strRef>
              <c:f>'OME-Benzoate'!$C$27</c:f>
              <c:strCache>
                <c:ptCount val="1"/>
                <c:pt idx="0">
                  <c:v> 0.33 %w/v </c:v>
                </c:pt>
              </c:strCache>
            </c:strRef>
          </c:tx>
          <c:spPr>
            <a:ln w="22225" cap="rnd">
              <a:solidFill>
                <a:schemeClr val="accent4"/>
              </a:solidFill>
              <a:round/>
            </a:ln>
            <a:effectLst/>
          </c:spPr>
          <c:marker>
            <c:symbol val="x"/>
            <c:size val="6"/>
            <c:spPr>
              <a:noFill/>
              <a:ln w="9525">
                <a:solidFill>
                  <a:schemeClr val="accent4"/>
                </a:solidFill>
                <a:round/>
              </a:ln>
              <a:effectLst/>
            </c:spPr>
          </c:marker>
          <c:cat>
            <c:numRef>
              <c:f>'OME-Benzoate'!$D$17:$W$17</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'OME-Benzoate'!$D$27:$W$27</c:f>
              <c:numCache>
                <c:formatCode>_(* #,##0.00_);_(* \(#,##0.00\);_(* "-"??_);_(@_)</c:formatCode>
                <c:ptCount val="20"/>
                <c:pt idx="0">
                  <c:v>0</c:v>
                </c:pt>
                <c:pt idx="1">
                  <c:v>0</c:v>
                </c:pt>
                <c:pt idx="2">
                  <c:v>0</c:v>
                </c:pt>
                <c:pt idx="3">
                  <c:v>0</c:v>
                </c:pt>
                <c:pt idx="4">
                  <c:v>0</c:v>
                </c:pt>
                <c:pt idx="5">
                  <c:v>0</c:v>
                </c:pt>
                <c:pt idx="6">
                  <c:v>0</c:v>
                </c:pt>
                <c:pt idx="7">
                  <c:v>25</c:v>
                </c:pt>
                <c:pt idx="8">
                  <c:v>33.3333333333333</c:v>
                </c:pt>
                <c:pt idx="9">
                  <c:v>41.6666666666667</c:v>
                </c:pt>
                <c:pt idx="10">
                  <c:v>46.6666666666667</c:v>
                </c:pt>
                <c:pt idx="11">
                  <c:v>58.3333333333333</c:v>
                </c:pt>
                <c:pt idx="12">
                  <c:v>66.6666666666667</c:v>
                </c:pt>
                <c:pt idx="13">
                  <c:v>75</c:v>
                </c:pt>
                <c:pt idx="14">
                  <c:v>83.3333333333333</c:v>
                </c:pt>
                <c:pt idx="15">
                  <c:v>83.3333333333333</c:v>
                </c:pt>
                <c:pt idx="16">
                  <c:v>83.3333333333333</c:v>
                </c:pt>
                <c:pt idx="17">
                  <c:v>83.3333333333333</c:v>
                </c:pt>
                <c:pt idx="18">
                  <c:v>83.3333333333333</c:v>
                </c:pt>
                <c:pt idx="19">
                  <c:v>83.3333333333333</c:v>
                </c:pt>
              </c:numCache>
            </c:numRef>
          </c:val>
          <c:smooth val="0"/>
          <c:extLst>
            <c:ext xmlns:c16="http://schemas.microsoft.com/office/drawing/2014/chart" uri="{C3380CC4-5D6E-409C-BE32-E72D297353CC}">
              <c16:uniqueId val="{00000003-ED94-4B2C-B6E7-FFC7C5C103EE}"/>
            </c:ext>
          </c:extLst>
        </c:ser>
        <c:ser>
          <c:idx val="4"/>
          <c:order val="4"/>
          <c:tx>
            <c:strRef>
              <c:f>'OME-Benzoate'!$C$28</c:f>
              <c:strCache>
                <c:ptCount val="1"/>
                <c:pt idx="0">
                  <c:v> 0.25 %w/v </c:v>
                </c:pt>
              </c:strCache>
            </c:strRef>
          </c:tx>
          <c:spPr>
            <a:ln w="22225" cap="rnd">
              <a:solidFill>
                <a:schemeClr val="accent5"/>
              </a:solidFill>
              <a:round/>
            </a:ln>
            <a:effectLst/>
          </c:spPr>
          <c:marker>
            <c:symbol val="star"/>
            <c:size val="6"/>
            <c:spPr>
              <a:noFill/>
              <a:ln w="9525">
                <a:solidFill>
                  <a:schemeClr val="accent5"/>
                </a:solidFill>
                <a:round/>
              </a:ln>
              <a:effectLst/>
            </c:spPr>
          </c:marker>
          <c:cat>
            <c:numRef>
              <c:f>'OME-Benzoate'!$D$17:$W$17</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'OME-Benzoate'!$D$28:$W$28</c:f>
              <c:numCache>
                <c:formatCode>_(* #,##0.00_);_(* \(#,##0.00\);_(* "-"??_);_(@_)</c:formatCode>
                <c:ptCount val="20"/>
                <c:pt idx="0">
                  <c:v>0</c:v>
                </c:pt>
                <c:pt idx="1">
                  <c:v>0</c:v>
                </c:pt>
                <c:pt idx="2">
                  <c:v>0</c:v>
                </c:pt>
                <c:pt idx="3">
                  <c:v>0</c:v>
                </c:pt>
                <c:pt idx="4">
                  <c:v>0</c:v>
                </c:pt>
                <c:pt idx="5">
                  <c:v>0</c:v>
                </c:pt>
                <c:pt idx="6">
                  <c:v>0</c:v>
                </c:pt>
                <c:pt idx="7">
                  <c:v>33.3333333333333</c:v>
                </c:pt>
                <c:pt idx="8">
                  <c:v>41.6666666666667</c:v>
                </c:pt>
                <c:pt idx="9">
                  <c:v>46.6666666666667</c:v>
                </c:pt>
                <c:pt idx="10">
                  <c:v>51.6666666666667</c:v>
                </c:pt>
                <c:pt idx="11">
                  <c:v>58.3333333333333</c:v>
                </c:pt>
                <c:pt idx="12">
                  <c:v>66.6666666666667</c:v>
                </c:pt>
                <c:pt idx="13">
                  <c:v>75</c:v>
                </c:pt>
                <c:pt idx="14">
                  <c:v>83.3333333333333</c:v>
                </c:pt>
                <c:pt idx="15">
                  <c:v>83.3333333333333</c:v>
                </c:pt>
                <c:pt idx="16">
                  <c:v>83.3333333333333</c:v>
                </c:pt>
                <c:pt idx="17">
                  <c:v>83.3333333333333</c:v>
                </c:pt>
                <c:pt idx="18">
                  <c:v>83.3333333333333</c:v>
                </c:pt>
                <c:pt idx="19">
                  <c:v>83.3333333333333</c:v>
                </c:pt>
              </c:numCache>
            </c:numRef>
          </c:val>
          <c:smooth val="0"/>
          <c:extLst>
            <c:ext xmlns:c16="http://schemas.microsoft.com/office/drawing/2014/chart" uri="{C3380CC4-5D6E-409C-BE32-E72D297353CC}">
              <c16:uniqueId val="{00000004-ED94-4B2C-B6E7-FFC7C5C103EE}"/>
            </c:ext>
          </c:extLst>
        </c:ser>
        <c:ser>
          <c:idx val="5"/>
          <c:order val="5"/>
          <c:tx>
            <c:strRef>
              <c:f>'OME-Benzoate'!$C$29</c:f>
              <c:strCache>
                <c:ptCount val="1"/>
                <c:pt idx="0">
                  <c:v> 0.2 %w/v </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'OME-Benzoate'!$D$17:$W$17</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'OME-Benzoate'!$D$29:$W$29</c:f>
              <c:numCache>
                <c:formatCode>_(* #,##0.00_);_(* \(#,##0.00\);_(* "-"??_);_(@_)</c:formatCode>
                <c:ptCount val="20"/>
                <c:pt idx="0">
                  <c:v>0</c:v>
                </c:pt>
                <c:pt idx="1">
                  <c:v>0</c:v>
                </c:pt>
                <c:pt idx="2">
                  <c:v>0</c:v>
                </c:pt>
                <c:pt idx="3">
                  <c:v>0</c:v>
                </c:pt>
                <c:pt idx="4">
                  <c:v>0</c:v>
                </c:pt>
                <c:pt idx="5">
                  <c:v>0</c:v>
                </c:pt>
                <c:pt idx="6">
                  <c:v>16.6666666666667</c:v>
                </c:pt>
                <c:pt idx="7">
                  <c:v>41.6666666666667</c:v>
                </c:pt>
                <c:pt idx="8">
                  <c:v>66.6666666666667</c:v>
                </c:pt>
                <c:pt idx="9">
                  <c:v>80</c:v>
                </c:pt>
                <c:pt idx="10">
                  <c:v>80</c:v>
                </c:pt>
                <c:pt idx="11">
                  <c:v>91.6666666666667</c:v>
                </c:pt>
                <c:pt idx="12">
                  <c:v>91.6666666666667</c:v>
                </c:pt>
                <c:pt idx="13">
                  <c:v>96.6666666666667</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5-ED94-4B2C-B6E7-FFC7C5C103EE}"/>
            </c:ext>
          </c:extLst>
        </c:ser>
        <c:dLbls>
          <c:showLegendKey val="0"/>
          <c:showVal val="0"/>
          <c:showCatName val="0"/>
          <c:showSerName val="0"/>
          <c:showPercent val="0"/>
          <c:showBubbleSize val="0"/>
        </c:dLbls>
        <c:marker val="1"/>
        <c:smooth val="0"/>
        <c:axId val="425528911"/>
        <c:axId val="432297951"/>
      </c:lineChart>
      <c:catAx>
        <c:axId val="425528911"/>
        <c:scaling>
          <c:orientation val="minMax"/>
        </c:scaling>
        <c:delete val="0"/>
        <c:axPos val="b"/>
        <c:title>
          <c:tx>
            <c:rich>
              <a:bodyPr rot="0" spcFirstLastPara="1" vertOverflow="ellipsis" vert="horz" wrap="square" anchor="ctr" anchorCtr="1"/>
              <a:lstStyle/>
              <a:p>
                <a:pPr>
                  <a:defRPr lang="en-US"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SEPERATION TIME (MINUTES)</a:t>
                </a:r>
                <a:endParaRPr lang="en-US"/>
              </a:p>
            </c:rich>
          </c:tx>
          <c:overlay val="0"/>
          <c:spPr>
            <a:noFill/>
            <a:ln>
              <a:noFill/>
            </a:ln>
            <a:effectLst/>
          </c:spPr>
          <c:txPr>
            <a:bodyPr rot="0" spcFirstLastPara="1" vertOverflow="ellipsis" vert="horz" wrap="square" anchor="ctr" anchorCtr="1"/>
            <a:lstStyle/>
            <a:p>
              <a:pPr>
                <a:defRPr lang="en-US"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32297951"/>
        <c:crosses val="autoZero"/>
        <c:auto val="1"/>
        <c:lblAlgn val="ctr"/>
        <c:lblOffset val="100"/>
        <c:noMultiLvlLbl val="0"/>
      </c:catAx>
      <c:valAx>
        <c:axId val="432297951"/>
        <c:scaling>
          <c:orientation val="minMax"/>
          <c:max val="100"/>
        </c:scaling>
        <c:delete val="0"/>
        <c:axPos val="l"/>
        <c:title>
          <c:tx>
            <c:rich>
              <a:bodyPr rot="-5400000" spcFirstLastPara="1" vertOverflow="ellipsis" vert="horz" wrap="square" anchor="ctr" anchorCtr="1"/>
              <a:lstStyle/>
              <a:p>
                <a:pPr>
                  <a:defRPr lang="en-US"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WATER DROP-OUT (%)</a:t>
                </a:r>
                <a:endParaRPr lang="en-US"/>
              </a:p>
            </c:rich>
          </c:tx>
          <c:overlay val="0"/>
          <c:spPr>
            <a:noFill/>
            <a:ln>
              <a:noFill/>
            </a:ln>
            <a:effectLst/>
          </c:spPr>
          <c:txPr>
            <a:bodyPr rot="-5400000" spcFirstLastPara="1" vertOverflow="ellipsis" vert="horz" wrap="square" anchor="ctr" anchorCtr="1"/>
            <a:lstStyle/>
            <a:p>
              <a:pPr>
                <a:defRPr lang="en-US"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5528911"/>
        <c:crosses val="autoZero"/>
        <c:crossBetween val="between"/>
      </c:valAx>
      <c:spPr>
        <a:noFill/>
        <a:ln>
          <a:noFill/>
        </a:ln>
        <a:effectLst/>
      </c:spPr>
    </c:plotArea>
    <c:legend>
      <c:legendPos val="r"/>
      <c:layout>
        <c:manualLayout>
          <c:xMode val="edge"/>
          <c:yMode val="edge"/>
          <c:x val="0.7717812583420427"/>
          <c:y val="0.48645334651912564"/>
          <c:w val="0.19498142723296305"/>
          <c:h val="0.36454969770072748"/>
        </c:manualLayout>
      </c:layout>
      <c:overlay val="0"/>
      <c:spPr>
        <a:noFill/>
        <a:ln>
          <a:noFill/>
        </a:ln>
        <a:effectLst/>
      </c:spPr>
      <c:txPr>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600" b="1" i="0" u="none" strike="noStrike" kern="1200" cap="all" spc="120" normalizeH="0" baseline="0">
                <a:solidFill>
                  <a:sysClr val="windowText" lastClr="000000">
                    <a:lumMod val="65000"/>
                    <a:lumOff val="35000"/>
                  </a:sysClr>
                </a:solidFill>
                <a:latin typeface="Times New Roman" panose="02020603050405020304" pitchFamily="18" charset="0"/>
                <a:cs typeface="Times New Roman" panose="02020603050405020304" pitchFamily="18" charset="0"/>
              </a:rPr>
              <a:t>COMMERCIAL DEMULSIFER/NaoH AT 80%WATER CONTENT</a:t>
            </a:r>
            <a:r>
              <a:rPr lang="yo-NG" sz="1600" b="1" i="0" u="none" strike="noStrike" kern="1200" cap="all" spc="120" normalizeH="0" baseline="0">
                <a:solidFill>
                  <a:sysClr val="windowText" lastClr="000000">
                    <a:lumMod val="65000"/>
                    <a:lumOff val="35000"/>
                  </a:sysClr>
                </a:solidFill>
                <a:latin typeface="Times New Roman" panose="02020603050405020304" pitchFamily="18" charset="0"/>
                <a:cs typeface="Times New Roman" panose="02020603050405020304" pitchFamily="18" charset="0"/>
              </a:rPr>
              <a:t> AND </a:t>
            </a:r>
            <a:r>
              <a:rPr lang="en-GB" sz="1600" b="1" i="0" u="none" strike="noStrike" kern="1200" cap="all" spc="120" normalizeH="0" baseline="0">
                <a:solidFill>
                  <a:sysClr val="windowText" lastClr="000000">
                    <a:lumMod val="65000"/>
                    <a:lumOff val="35000"/>
                  </a:sysClr>
                </a:solidFill>
                <a:latin typeface="Times New Roman" panose="02020603050405020304" pitchFamily="18" charset="0"/>
                <a:cs typeface="Times New Roman" panose="02020603050405020304" pitchFamily="18" charset="0"/>
              </a:rPr>
              <a:t>7</a:t>
            </a:r>
            <a:r>
              <a:rPr lang="yo-NG" sz="1600" b="1" i="0" u="none" strike="noStrike" kern="1200" cap="all" spc="120" normalizeH="0" baseline="0">
                <a:solidFill>
                  <a:sysClr val="windowText" lastClr="000000">
                    <a:lumMod val="65000"/>
                    <a:lumOff val="35000"/>
                  </a:sysClr>
                </a:solidFill>
                <a:latin typeface="Times New Roman" panose="02020603050405020304" pitchFamily="18" charset="0"/>
                <a:cs typeface="Times New Roman" panose="02020603050405020304" pitchFamily="18" charset="0"/>
              </a:rPr>
              <a:t>0℃</a:t>
            </a:r>
          </a:p>
        </c:rich>
      </c:tx>
      <c:overlay val="0"/>
      <c:spPr>
        <a:noFill/>
        <a:ln>
          <a:noFill/>
        </a:ln>
        <a:effectLst/>
      </c:spPr>
      <c:txPr>
        <a:bodyPr rot="0" spcFirstLastPara="1" vertOverflow="ellipsis" vert="horz" wrap="square" anchor="ctr" anchorCtr="1"/>
        <a:lstStyle/>
        <a:p>
          <a:pPr>
            <a:defRPr sz="144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2743186350542876"/>
          <c:y val="0.14742123980345687"/>
          <c:w val="0.65764432060661149"/>
          <c:h val="0.65566691336979555"/>
        </c:manualLayout>
      </c:layout>
      <c:lineChart>
        <c:grouping val="standard"/>
        <c:varyColors val="0"/>
        <c:ser>
          <c:idx val="0"/>
          <c:order val="0"/>
          <c:tx>
            <c:strRef>
              <c:f>'EXP DATA FOR COMM DEMULSIFER'!$C$30</c:f>
              <c:strCache>
                <c:ptCount val="1"/>
                <c:pt idx="0">
                  <c:v>BLANK</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DEMULSIFER'!$D$30:$W$30</c:f>
              <c:numCache>
                <c:formatCode>_(* #,##0.00_);_(* \(#,##0.00\);_(* "-"??_);_(@_)</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mooth val="0"/>
          <c:extLst>
            <c:ext xmlns:c16="http://schemas.microsoft.com/office/drawing/2014/chart" uri="{C3380CC4-5D6E-409C-BE32-E72D297353CC}">
              <c16:uniqueId val="{00000000-89CF-45BB-999C-A59373F19012}"/>
            </c:ext>
          </c:extLst>
        </c:ser>
        <c:ser>
          <c:idx val="1"/>
          <c:order val="1"/>
          <c:tx>
            <c:strRef>
              <c:f>'EXP DATA FOR COMM DEMULSIFER'!$C$31</c:f>
              <c:strCache>
                <c:ptCount val="1"/>
                <c:pt idx="0">
                  <c:v> 1 %w/v </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DEMULSIFER'!$D$31:$W$31</c:f>
              <c:numCache>
                <c:formatCode>_(* #,##0.00_);_(* \(#,##0.00\);_(* "-"??_);_(@_)</c:formatCode>
                <c:ptCount val="20"/>
                <c:pt idx="0">
                  <c:v>0</c:v>
                </c:pt>
                <c:pt idx="1">
                  <c:v>31.25</c:v>
                </c:pt>
                <c:pt idx="2">
                  <c:v>87.5</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1-89CF-45BB-999C-A59373F19012}"/>
            </c:ext>
          </c:extLst>
        </c:ser>
        <c:ser>
          <c:idx val="2"/>
          <c:order val="2"/>
          <c:tx>
            <c:strRef>
              <c:f>'EXP DATA FOR COMM DEMULSIFER'!$C$32</c:f>
              <c:strCache>
                <c:ptCount val="1"/>
                <c:pt idx="0">
                  <c:v> 0.5 %w/v </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DEMULSIFER'!$D$32:$W$32</c:f>
              <c:numCache>
                <c:formatCode>_(* #,##0.00_);_(* \(#,##0.00\);_(* "-"??_);_(@_)</c:formatCode>
                <c:ptCount val="20"/>
                <c:pt idx="0">
                  <c:v>0</c:v>
                </c:pt>
                <c:pt idx="1">
                  <c:v>75</c:v>
                </c:pt>
                <c:pt idx="2">
                  <c:v>93.75</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2-89CF-45BB-999C-A59373F19012}"/>
            </c:ext>
          </c:extLst>
        </c:ser>
        <c:ser>
          <c:idx val="3"/>
          <c:order val="3"/>
          <c:tx>
            <c:strRef>
              <c:f>'EXP DATA FOR COMM DEMULSIFER'!$C$33</c:f>
              <c:strCache>
                <c:ptCount val="1"/>
                <c:pt idx="0">
                  <c:v> 0.33 %w/v </c:v>
                </c:pt>
              </c:strCache>
            </c:strRef>
          </c:tx>
          <c:spPr>
            <a:ln w="22225" cap="rnd">
              <a:solidFill>
                <a:schemeClr val="accent4"/>
              </a:solidFill>
              <a:round/>
            </a:ln>
            <a:effectLst/>
          </c:spPr>
          <c:marker>
            <c:symbol val="x"/>
            <c:size val="6"/>
            <c:spPr>
              <a:noFill/>
              <a:ln w="9525">
                <a:solidFill>
                  <a:schemeClr val="accent4"/>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DEMULSIFER'!$D$33:$W$33</c:f>
              <c:numCache>
                <c:formatCode>_(* #,##0.00_);_(* \(#,##0.00\);_(* "-"??_);_(@_)</c:formatCode>
                <c:ptCount val="20"/>
                <c:pt idx="0">
                  <c:v>0</c:v>
                </c:pt>
                <c:pt idx="1">
                  <c:v>62.5</c:v>
                </c:pt>
                <c:pt idx="2">
                  <c:v>93.75</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3-89CF-45BB-999C-A59373F19012}"/>
            </c:ext>
          </c:extLst>
        </c:ser>
        <c:ser>
          <c:idx val="4"/>
          <c:order val="4"/>
          <c:tx>
            <c:strRef>
              <c:f>'EXP DATA FOR COMM DEMULSIFER'!$C$34</c:f>
              <c:strCache>
                <c:ptCount val="1"/>
                <c:pt idx="0">
                  <c:v> 0.25 %w/v </c:v>
                </c:pt>
              </c:strCache>
            </c:strRef>
          </c:tx>
          <c:spPr>
            <a:ln w="22225" cap="rnd">
              <a:solidFill>
                <a:schemeClr val="accent5"/>
              </a:solidFill>
              <a:round/>
            </a:ln>
            <a:effectLst/>
          </c:spPr>
          <c:marker>
            <c:symbol val="star"/>
            <c:size val="6"/>
            <c:spPr>
              <a:noFill/>
              <a:ln w="9525">
                <a:solidFill>
                  <a:schemeClr val="accent5"/>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DEMULSIFER'!$D$34:$W$34</c:f>
              <c:numCache>
                <c:formatCode>_(* #,##0.00_);_(* \(#,##0.00\);_(* "-"??_);_(@_)</c:formatCode>
                <c:ptCount val="20"/>
                <c:pt idx="0">
                  <c:v>0</c:v>
                </c:pt>
                <c:pt idx="1">
                  <c:v>62.5</c:v>
                </c:pt>
                <c:pt idx="2">
                  <c:v>93.75</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4-89CF-45BB-999C-A59373F19012}"/>
            </c:ext>
          </c:extLst>
        </c:ser>
        <c:ser>
          <c:idx val="5"/>
          <c:order val="5"/>
          <c:tx>
            <c:strRef>
              <c:f>'EXP DATA FOR COMM DEMULSIFER'!$C$35</c:f>
              <c:strCache>
                <c:ptCount val="1"/>
                <c:pt idx="0">
                  <c:v> 0.2 %w/v </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'EXP DATA FOR COMM DEMULSIFER'!$D$29:$W$29</c:f>
              <c:numCache>
                <c:formatCode>General</c:formatCode>
                <c:ptCount val="20"/>
                <c:pt idx="0">
                  <c:v>0</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cat>
          <c:val>
            <c:numRef>
              <c:f>'EXP DATA FOR COMM DEMULSIFER'!$D$35:$W$35</c:f>
              <c:numCache>
                <c:formatCode>_(* #,##0.00_);_(* \(#,##0.00\);_(* "-"??_);_(@_)</c:formatCode>
                <c:ptCount val="20"/>
                <c:pt idx="0">
                  <c:v>0</c:v>
                </c:pt>
                <c:pt idx="1">
                  <c:v>50</c:v>
                </c:pt>
                <c:pt idx="2">
                  <c:v>93.75</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numCache>
            </c:numRef>
          </c:val>
          <c:smooth val="0"/>
          <c:extLst>
            <c:ext xmlns:c16="http://schemas.microsoft.com/office/drawing/2014/chart" uri="{C3380CC4-5D6E-409C-BE32-E72D297353CC}">
              <c16:uniqueId val="{00000005-89CF-45BB-999C-A59373F19012}"/>
            </c:ext>
          </c:extLst>
        </c:ser>
        <c:dLbls>
          <c:showLegendKey val="0"/>
          <c:showVal val="0"/>
          <c:showCatName val="0"/>
          <c:showSerName val="0"/>
          <c:showPercent val="0"/>
          <c:showBubbleSize val="0"/>
        </c:dLbls>
        <c:marker val="1"/>
        <c:smooth val="0"/>
        <c:axId val="406544527"/>
        <c:axId val="432243887"/>
      </c:lineChart>
      <c:catAx>
        <c:axId val="406544527"/>
        <c:scaling>
          <c:orientation val="minMax"/>
        </c:scaling>
        <c:delete val="0"/>
        <c:axPos val="b"/>
        <c:title>
          <c:tx>
            <c:rich>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200" b="0" i="0" u="none" strike="noStrike" kern="1200" cap="all" baseline="0">
                    <a:solidFill>
                      <a:sysClr val="windowText" lastClr="000000">
                        <a:lumMod val="65000"/>
                        <a:lumOff val="35000"/>
                      </a:sysClr>
                    </a:solidFill>
                    <a:latin typeface="Times New Roman" panose="02020603050405020304" pitchFamily="18" charset="0"/>
                    <a:cs typeface="Times New Roman" panose="02020603050405020304" pitchFamily="18" charset="0"/>
                  </a:rPr>
                  <a:t>SEPERATION TIME (MINUTES)</a:t>
                </a:r>
                <a:endParaRPr lang="yo-NG" sz="1200" b="0" i="0" u="none" strike="noStrike" kern="1200" cap="all"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32243887"/>
        <c:crosses val="autoZero"/>
        <c:auto val="1"/>
        <c:lblAlgn val="ctr"/>
        <c:lblOffset val="100"/>
        <c:noMultiLvlLbl val="0"/>
      </c:catAx>
      <c:valAx>
        <c:axId val="432243887"/>
        <c:scaling>
          <c:orientation val="minMax"/>
        </c:scaling>
        <c:delete val="0"/>
        <c:axPos val="l"/>
        <c:title>
          <c:tx>
            <c:rich>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200" b="0" i="0" u="none" strike="noStrike" kern="1200" cap="all" baseline="0">
                    <a:solidFill>
                      <a:sysClr val="windowText" lastClr="000000">
                        <a:lumMod val="65000"/>
                        <a:lumOff val="35000"/>
                      </a:sysClr>
                    </a:solidFill>
                    <a:latin typeface="Times New Roman" panose="02020603050405020304" pitchFamily="18" charset="0"/>
                    <a:cs typeface="Times New Roman" panose="02020603050405020304" pitchFamily="18" charset="0"/>
                  </a:rPr>
                  <a:t>WATER DROP-OUT (%)</a:t>
                </a:r>
                <a:endParaRPr lang="yo-NG" sz="1200" b="0" i="0" u="none" strike="noStrike" kern="1200" cap="all"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654452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1686</TotalTime>
  <Pages>25</Pages>
  <Words>5096</Words>
  <Characters>29051</Characters>
  <Application>Microsoft Office Word</Application>
  <DocSecurity>0</DocSecurity>
  <Lines>242</Lines>
  <Paragraphs>68</Paragraphs>
  <ScaleCrop>false</ScaleCrop>
  <Company/>
  <LinksUpToDate>false</LinksUpToDate>
  <CharactersWithSpaces>34079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Cynthia Victor-Oji</dc:creator>
  <cp:keywords/>
  <dc:description/>
  <cp:lastModifiedBy>SDI 1084</cp:lastModifiedBy>
  <cp:revision>684</cp:revision>
  <dcterms:created xsi:type="dcterms:W3CDTF">2024-11-27T02:22:00Z</dcterms:created>
  <dcterms:modified xsi:type="dcterms:W3CDTF">2025-02-10T06:25:00Z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dcd7f9cc-9180-4c96-a2f2-5f8b4bc09b1a</vt:lpwstr>
  </property>
</Properties>
</file>