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E929" w14:textId="77777777" w:rsidR="005A598D" w:rsidRPr="0095776F" w:rsidRDefault="0071580B" w:rsidP="00D118D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776F">
        <w:rPr>
          <w:rFonts w:ascii="Times New Roman" w:hAnsi="Times New Roman" w:cs="Times New Roman"/>
          <w:b/>
          <w:bCs/>
          <w:sz w:val="28"/>
          <w:szCs w:val="28"/>
        </w:rPr>
        <w:t>YOUTH PREFERENCES OF FORTIFIED PRODUCTS IN LUCKNOW CITY: EXPLORING CONSUMPTION PATTERN</w:t>
      </w:r>
      <w:r w:rsidR="00C545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776F">
        <w:rPr>
          <w:rFonts w:ascii="Times New Roman" w:hAnsi="Times New Roman" w:cs="Times New Roman"/>
          <w:b/>
          <w:bCs/>
          <w:sz w:val="28"/>
          <w:szCs w:val="28"/>
        </w:rPr>
        <w:t>AND BARRIERS</w:t>
      </w:r>
    </w:p>
    <w:p w14:paraId="1151B0CF" w14:textId="77777777" w:rsidR="002227D2" w:rsidRDefault="002227D2" w:rsidP="00D11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DA41E" w14:textId="789899D0" w:rsidR="00700413" w:rsidRDefault="00700413" w:rsidP="00D11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14:paraId="6BEE053D" w14:textId="77777777" w:rsidR="00467CDD" w:rsidRPr="002D4B66" w:rsidRDefault="00D863F4" w:rsidP="00A06CB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ood fortification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brings forth an inexpensive and scalable solution that can reach vast</w:t>
      </w:r>
      <w:r w:rsidR="006A27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demographics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 those residing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remote or deprived sections.</w:t>
      </w:r>
      <w:r w:rsidR="006C7212" w:rsidRPr="006C7212">
        <w:t xml:space="preserve"> </w:t>
      </w:r>
      <w:r w:rsidR="006C7212" w:rsidRPr="006C7212">
        <w:rPr>
          <w:rFonts w:ascii="Times New Roman" w:eastAsia="Times New Roman" w:hAnsi="Times New Roman" w:cs="Times New Roman"/>
          <w:color w:val="000000"/>
          <w:sz w:val="24"/>
          <w:szCs w:val="24"/>
        </w:rPr>
        <w:t>This cross-</w:t>
      </w:r>
      <w:r w:rsidR="00AE57DC" w:rsidRPr="006C7212">
        <w:rPr>
          <w:rFonts w:ascii="Times New Roman" w:eastAsia="Times New Roman" w:hAnsi="Times New Roman" w:cs="Times New Roman"/>
          <w:color w:val="000000"/>
          <w:sz w:val="24"/>
          <w:szCs w:val="24"/>
        </w:rPr>
        <w:t>sectional survey</w:t>
      </w:r>
      <w:r w:rsidR="006C7212" w:rsidRPr="006C7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was conducted in Lucknow city. Convenience sampling was used to select 170</w:t>
      </w:r>
      <w:r w:rsidR="00AE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7212" w:rsidRPr="006C72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participants. Data was collected </w:t>
      </w:r>
      <w:r w:rsidR="00B42B7D">
        <w:rPr>
          <w:rFonts w:ascii="Times New Roman" w:eastAsia="Times New Roman" w:hAnsi="Times New Roman" w:cs="Times New Roman"/>
          <w:color w:val="000000"/>
          <w:sz w:val="24"/>
          <w:szCs w:val="24"/>
        </w:rPr>
        <w:t>using paper-based questionnaire</w:t>
      </w:r>
      <w:r w:rsidR="006C7212" w:rsidRPr="006C72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6699" w:rsidRPr="003A6699">
        <w:t xml:space="preserve"> </w:t>
      </w:r>
      <w:r w:rsidR="003A6699" w:rsidRPr="003A6699">
        <w:rPr>
          <w:rFonts w:ascii="Times New Roman" w:eastAsia="Times New Roman" w:hAnsi="Times New Roman" w:cs="Times New Roman"/>
          <w:color w:val="000000"/>
          <w:sz w:val="24"/>
          <w:szCs w:val="24"/>
        </w:rPr>
        <w:t>The study found that 67% of</w:t>
      </w:r>
      <w:r w:rsidR="00AE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699" w:rsidRPr="003A6699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 have easy access to fortified foods, with fortified milk being the most consumed</w:t>
      </w:r>
      <w:r w:rsidR="00AE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699" w:rsidRPr="003A6699">
        <w:rPr>
          <w:rFonts w:ascii="Times New Roman" w:eastAsia="Times New Roman" w:hAnsi="Times New Roman" w:cs="Times New Roman"/>
          <w:color w:val="000000"/>
          <w:sz w:val="24"/>
          <w:szCs w:val="24"/>
        </w:rPr>
        <w:t>option. Additionally, 40% of participants consume fortified food daily. Most participants have</w:t>
      </w:r>
      <w:r w:rsidR="00AE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699" w:rsidRPr="003A6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 w:rsidR="00467CDD" w:rsidRPr="003A6699">
        <w:rPr>
          <w:rFonts w:ascii="Times New Roman" w:eastAsia="Times New Roman" w:hAnsi="Times New Roman" w:cs="Times New Roman"/>
          <w:color w:val="000000"/>
          <w:sz w:val="24"/>
          <w:szCs w:val="24"/>
        </w:rPr>
        <w:t>safety concerns and holds</w:t>
      </w:r>
      <w:r w:rsidR="003A6699" w:rsidRPr="003A6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positive perception of fortified foods. However, more participants</w:t>
      </w:r>
      <w:r w:rsidR="00AE5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6699" w:rsidRPr="003A6699">
        <w:rPr>
          <w:rFonts w:ascii="Times New Roman" w:eastAsia="Times New Roman" w:hAnsi="Times New Roman" w:cs="Times New Roman"/>
          <w:color w:val="000000"/>
          <w:sz w:val="24"/>
          <w:szCs w:val="24"/>
        </w:rPr>
        <w:t>prefer regular food over fortified food.</w:t>
      </w:r>
    </w:p>
    <w:p w14:paraId="254BD60B" w14:textId="77777777" w:rsidR="002D4B66" w:rsidRPr="009263D8" w:rsidRDefault="003A6699" w:rsidP="00D118D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WORDS: </w:t>
      </w:r>
      <w:r w:rsidRPr="009263D8">
        <w:rPr>
          <w:rFonts w:ascii="Times New Roman" w:hAnsi="Times New Roman" w:cs="Times New Roman"/>
          <w:b/>
          <w:bCs/>
          <w:sz w:val="24"/>
          <w:szCs w:val="24"/>
        </w:rPr>
        <w:t>food fortification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63D8">
        <w:rPr>
          <w:rFonts w:ascii="Times New Roman" w:hAnsi="Times New Roman" w:cs="Times New Roman"/>
          <w:b/>
          <w:bCs/>
          <w:sz w:val="24"/>
          <w:szCs w:val="24"/>
        </w:rPr>
        <w:t>fortified foods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63D8">
        <w:rPr>
          <w:rFonts w:ascii="Times New Roman" w:hAnsi="Times New Roman" w:cs="Times New Roman"/>
          <w:b/>
          <w:bCs/>
          <w:sz w:val="24"/>
          <w:szCs w:val="24"/>
        </w:rPr>
        <w:t>micronutrient deficiency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63D8">
        <w:rPr>
          <w:rFonts w:ascii="Times New Roman" w:hAnsi="Times New Roman" w:cs="Times New Roman"/>
          <w:b/>
          <w:bCs/>
          <w:sz w:val="24"/>
          <w:szCs w:val="24"/>
        </w:rPr>
        <w:t>fortified milk</w:t>
      </w:r>
    </w:p>
    <w:p w14:paraId="695F3897" w14:textId="77777777" w:rsidR="008D3552" w:rsidRDefault="006175A8" w:rsidP="00D11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</w:p>
    <w:p w14:paraId="050AD579" w14:textId="77777777" w:rsidR="004864AB" w:rsidRDefault="00D6177D" w:rsidP="00D118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 infusion </w:t>
      </w:r>
      <w:r w:rsidR="002D67BC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>micro</w:t>
      </w:r>
      <w:r w:rsidR="00431D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nutrients to 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foods is </w:t>
      </w:r>
      <w:r w:rsidR="009B1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segment of the approach for enhancing </w:t>
      </w:r>
      <w:r w:rsidRPr="00D61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food </w:t>
      </w:r>
      <w:r w:rsidR="00B72A9C"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r w:rsidR="00B56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fortification </w:t>
      </w:r>
      <w:r w:rsidRPr="00D6177D">
        <w:rPr>
          <w:rFonts w:ascii="Times New Roman" w:eastAsia="Times New Roman" w:hAnsi="Times New Roman" w:cs="Times New Roman"/>
          <w:color w:val="000000"/>
          <w:sz w:val="24"/>
          <w:szCs w:val="24"/>
        </w:rPr>
        <w:t>to boost nutritional value</w:t>
      </w:r>
      <w:r w:rsidR="006B2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2A87" w:rsidRPr="007A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773E78" w:rsidRPr="007A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Horton, S.</w:t>
      </w:r>
      <w:r w:rsidRPr="007A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2A87" w:rsidRPr="007A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et al.,</w:t>
      </w:r>
      <w:r w:rsidR="00E20FD6" w:rsidRPr="007A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2008)</w:t>
      </w:r>
      <w:r w:rsidR="00E20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icronutrient deficiency is a leading contributor to</w:t>
      </w:r>
      <w:r w:rsidR="00B56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disorders and death among both children and women in India</w:t>
      </w:r>
      <w:r w:rsidR="003941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DE2" w:rsidRPr="00394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CF51F1" w:rsidRPr="00394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Bailey</w:t>
      </w:r>
      <w:r w:rsidR="00F76DE2" w:rsidRPr="00394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F51F1" w:rsidRPr="00394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R. L.</w:t>
      </w:r>
      <w:r w:rsidR="00F76DE2" w:rsidRPr="00394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et</w:t>
      </w:r>
      <w:r w:rsidR="009571B2" w:rsidRPr="00394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6DE2" w:rsidRPr="00394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 w:rsidR="007B4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242B7" w:rsidRPr="00394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3C297E" w:rsidRPr="00394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2015)</w:t>
      </w:r>
      <w:r w:rsidR="00B95E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(Han X.</w:t>
      </w:r>
      <w:r w:rsidR="00A1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et al.,</w:t>
      </w:r>
      <w:r w:rsidR="0057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34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2022</w:t>
      </w:r>
      <w:r w:rsidR="00576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3C29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68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67BC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ortification is </w:t>
      </w:r>
      <w:r w:rsidR="00431D58">
        <w:rPr>
          <w:rFonts w:ascii="Times New Roman" w:eastAsia="Times New Roman" w:hAnsi="Times New Roman" w:cs="Times New Roman"/>
          <w:color w:val="000000"/>
          <w:sz w:val="24"/>
          <w:szCs w:val="24"/>
        </w:rPr>
        <w:t>infused into</w:t>
      </w:r>
      <w:r w:rsidR="00B56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1D58">
        <w:rPr>
          <w:rFonts w:ascii="Times New Roman" w:eastAsia="Times New Roman" w:hAnsi="Times New Roman" w:cs="Times New Roman"/>
          <w:color w:val="000000"/>
          <w:sz w:val="24"/>
          <w:szCs w:val="24"/>
        </w:rPr>
        <w:t>everyday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food items through two distinct methods adding back and addition</w:t>
      </w:r>
      <w:r w:rsidR="008940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402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he processing of grains often strips flour of its nutritional content hence fortified flour has iron</w:t>
      </w:r>
      <w:r w:rsidR="005B6E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vitamin </w:t>
      </w:r>
      <w:r w:rsidR="0067142F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B56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1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complex 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reinstated</w:t>
      </w:r>
      <w:r w:rsidR="00C422B6">
        <w:rPr>
          <w:rFonts w:ascii="Times New Roman" w:eastAsia="Times New Roman" w:hAnsi="Times New Roman" w:cs="Times New Roman"/>
          <w:color w:val="000000"/>
          <w:sz w:val="24"/>
          <w:szCs w:val="24"/>
        </w:rPr>
        <w:t>. On</w:t>
      </w:r>
      <w:r w:rsidR="008D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2B6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 other</w:t>
      </w:r>
      <w:r w:rsidR="008D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2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hand, </w:t>
      </w:r>
      <w:r w:rsidR="008D4148">
        <w:rPr>
          <w:rFonts w:ascii="Times New Roman" w:eastAsia="Times New Roman" w:hAnsi="Times New Roman" w:cs="Times New Roman"/>
          <w:color w:val="000000"/>
          <w:sz w:val="24"/>
          <w:szCs w:val="24"/>
        </w:rPr>
        <w:t>different</w:t>
      </w:r>
      <w:r w:rsidR="008D4148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fortified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 foods receive added </w:t>
      </w:r>
      <w:r w:rsidR="00B56145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micronutrients that</w:t>
      </w:r>
      <w:r w:rsidR="00467CDD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 is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inherent</w:t>
      </w:r>
      <w:r w:rsidR="002D67BC">
        <w:rPr>
          <w:rFonts w:ascii="Times New Roman" w:eastAsia="Times New Roman" w:hAnsi="Times New Roman" w:cs="Times New Roman"/>
          <w:color w:val="000000"/>
          <w:sz w:val="24"/>
          <w:szCs w:val="24"/>
        </w:rPr>
        <w:t>ly present in those substances. F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ood fortification </w:t>
      </w:r>
      <w:r w:rsidR="002D6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brings forth an inexpensive and scalable solution that can reach </w:t>
      </w:r>
      <w:r w:rsidR="00C46E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vast demographics 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including those residing i</w:t>
      </w:r>
      <w:r w:rsidR="00376CD0">
        <w:rPr>
          <w:rFonts w:ascii="Times New Roman" w:eastAsia="Times New Roman" w:hAnsi="Times New Roman" w:cs="Times New Roman"/>
          <w:color w:val="000000"/>
          <w:sz w:val="24"/>
          <w:szCs w:val="24"/>
        </w:rPr>
        <w:t>n remote or deprived sections</w:t>
      </w:r>
      <w:r w:rsidR="00BE1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19FB" w:rsidRPr="009C2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(Olson R. et al.,</w:t>
      </w:r>
      <w:r w:rsidR="009C27D6" w:rsidRPr="009C27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2021).</w:t>
      </w:r>
      <w:r w:rsidR="00BE19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ood fortification acts as a supplementary</w:t>
      </w:r>
      <w:r w:rsidR="0037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way to achieve a varied diet</w:t>
      </w:r>
      <w:r w:rsidR="008D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providing v</w:t>
      </w:r>
      <w:r w:rsidR="00773F97">
        <w:rPr>
          <w:rFonts w:ascii="Times New Roman" w:eastAsia="Times New Roman" w:hAnsi="Times New Roman" w:cs="Times New Roman"/>
          <w:color w:val="000000"/>
          <w:sz w:val="24"/>
          <w:szCs w:val="24"/>
        </w:rPr>
        <w:t>ital</w:t>
      </w:r>
      <w:r w:rsidR="008D41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3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nutrients through regularly 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consumed foods</w:t>
      </w:r>
      <w:r w:rsidR="00773F97">
        <w:rPr>
          <w:rFonts w:ascii="Times New Roman" w:eastAsia="Times New Roman" w:hAnsi="Times New Roman" w:cs="Times New Roman"/>
          <w:color w:val="000000"/>
          <w:sz w:val="24"/>
          <w:szCs w:val="24"/>
        </w:rPr>
        <w:t>. T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his approach works to bridge the gap between dietary intake and nut</w:t>
      </w:r>
      <w:r w:rsidR="00773F97">
        <w:rPr>
          <w:rFonts w:ascii="Times New Roman" w:eastAsia="Times New Roman" w:hAnsi="Times New Roman" w:cs="Times New Roman"/>
          <w:color w:val="000000"/>
          <w:sz w:val="24"/>
          <w:szCs w:val="24"/>
        </w:rPr>
        <w:t>ritional requirements eventually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promoting improved overall</w:t>
      </w:r>
      <w:r w:rsidR="00FA4C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448D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nutrition</w:t>
      </w:r>
      <w:r w:rsidR="001F2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3109" w:rsidRPr="002A2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1F2906" w:rsidRPr="002A2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Ramachandran P. et al., 2018)</w:t>
      </w:r>
      <w:r w:rsidR="001F29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9448D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B1D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most popular 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fortified foods are cereal grains and cereal-based </w:t>
      </w:r>
      <w:r w:rsidR="008523B4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pro</w:t>
      </w:r>
      <w:r w:rsidR="008523B4">
        <w:rPr>
          <w:rFonts w:ascii="Times New Roman" w:eastAsia="Times New Roman" w:hAnsi="Times New Roman" w:cs="Times New Roman"/>
          <w:color w:val="000000"/>
          <w:sz w:val="24"/>
          <w:szCs w:val="24"/>
        </w:rPr>
        <w:t>duct,</w:t>
      </w:r>
      <w:r w:rsidR="008523B4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includes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 fortified breakfast cereals that are </w:t>
      </w:r>
      <w:r w:rsidR="00B72A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supplied with important </w:t>
      </w:r>
      <w:r w:rsidR="00F27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nutrients </w:t>
      </w:r>
      <w:r w:rsidR="00F273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like</w:t>
      </w:r>
      <w:r w:rsidR="00852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iron vitamin D</w:t>
      </w:r>
      <w:r w:rsidR="00C42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vitamin B9</w:t>
      </w:r>
      <w:r w:rsidR="008523B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milk and dairy products, 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fortified 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>with vitamin D,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calcium and som</w:t>
      </w:r>
      <w:r w:rsidR="005B6E77">
        <w:rPr>
          <w:rFonts w:ascii="Times New Roman" w:eastAsia="Times New Roman" w:hAnsi="Times New Roman" w:cs="Times New Roman"/>
          <w:color w:val="000000"/>
          <w:sz w:val="24"/>
          <w:szCs w:val="24"/>
        </w:rPr>
        <w:t>etimes vitamin A,  S</w:t>
      </w:r>
      <w:r w:rsidR="00852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alt, 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fortified with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> iron and iodine</w:t>
      </w:r>
      <w:r w:rsidR="009B1DE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fats and oils, 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edible oils such as soya bean</w:t>
      </w:r>
      <w:r w:rsidR="005B6E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sunflower</w:t>
      </w:r>
      <w:r w:rsidR="005B6E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rice bran</w:t>
      </w:r>
      <w:r w:rsidR="005B6E7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groundnut 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r w:rsidR="005B6E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fortified with vitamin A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4662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8523B4">
        <w:rPr>
          <w:rFonts w:ascii="Times New Roman" w:eastAsia="Times New Roman" w:hAnsi="Times New Roman" w:cs="Times New Roman"/>
          <w:color w:val="000000"/>
          <w:sz w:val="24"/>
          <w:szCs w:val="24"/>
        </w:rPr>
        <w:t>,f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ortified juices, </w:t>
      </w:r>
      <w:r w:rsidR="00431D58">
        <w:rPr>
          <w:rFonts w:ascii="Times New Roman" w:eastAsia="Times New Roman" w:hAnsi="Times New Roman" w:cs="Times New Roman"/>
          <w:color w:val="000000"/>
          <w:sz w:val="24"/>
          <w:szCs w:val="24"/>
        </w:rPr>
        <w:t>fortified with extra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vitamin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>s and minerals such as vitamin C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 an</w:t>
      </w:r>
      <w:r w:rsidR="000246E8">
        <w:rPr>
          <w:rFonts w:ascii="Times New Roman" w:eastAsia="Times New Roman" w:hAnsi="Times New Roman" w:cs="Times New Roman"/>
          <w:color w:val="000000"/>
          <w:sz w:val="24"/>
          <w:szCs w:val="24"/>
        </w:rPr>
        <w:t>d calcium</w:t>
      </w:r>
      <w:r w:rsidR="00852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to provide </w:t>
      </w:r>
      <w:r w:rsidR="003E6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boosted 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nutritional </w:t>
      </w:r>
      <w:r w:rsidR="00C94662">
        <w:rPr>
          <w:rFonts w:ascii="Times New Roman" w:eastAsia="Times New Roman" w:hAnsi="Times New Roman" w:cs="Times New Roman"/>
          <w:color w:val="000000"/>
          <w:sz w:val="24"/>
          <w:szCs w:val="24"/>
        </w:rPr>
        <w:t>content. Vitamin</w:t>
      </w:r>
      <w:r w:rsidR="00376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mineral deficiency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gramEnd"/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widespread in </w:t>
      </w:r>
      <w:r w:rsidR="000767CF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India</w:t>
      </w:r>
      <w:r w:rsidR="004663A2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due to</w:t>
      </w:r>
    </w:p>
    <w:p w14:paraId="0BAC238E" w14:textId="77777777" w:rsidR="004864AB" w:rsidRDefault="004663A2" w:rsidP="00D118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various interconnected factor</w:t>
      </w:r>
      <w:r w:rsidR="00C42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firstly a significant share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of the population relies heavily on staple grains like rice a</w:t>
      </w:r>
      <w:r w:rsidR="00C46E04">
        <w:rPr>
          <w:rFonts w:ascii="Times New Roman" w:eastAsia="Times New Roman" w:hAnsi="Times New Roman" w:cs="Times New Roman"/>
          <w:color w:val="000000"/>
          <w:sz w:val="24"/>
          <w:szCs w:val="24"/>
        </w:rPr>
        <w:t>nd wheat while their intake</w:t>
      </w:r>
      <w:r w:rsidR="00AA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nutrient-packed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fruits</w:t>
      </w:r>
      <w:r w:rsidR="00AA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vegetables and animal-</w:t>
      </w:r>
    </w:p>
    <w:p w14:paraId="65DCB296" w14:textId="77777777" w:rsidR="00F47BF5" w:rsidRDefault="004663A2" w:rsidP="00D118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source foods </w:t>
      </w:r>
      <w:proofErr w:type="gramStart"/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remains</w:t>
      </w:r>
      <w:proofErr w:type="gramEnd"/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limited this lack of dietary diversity contributes to an inadequate intake of essential micronutrients</w:t>
      </w:r>
      <w:r w:rsidR="00773F97">
        <w:rPr>
          <w:rFonts w:ascii="Times New Roman" w:eastAsia="Times New Roman" w:hAnsi="Times New Roman" w:cs="Times New Roman"/>
          <w:color w:val="000000"/>
          <w:sz w:val="24"/>
          <w:szCs w:val="24"/>
        </w:rPr>
        <w:t>. S</w:t>
      </w:r>
      <w:r w:rsidR="00376CD0">
        <w:rPr>
          <w:rFonts w:ascii="Times New Roman" w:eastAsia="Times New Roman" w:hAnsi="Times New Roman" w:cs="Times New Roman"/>
          <w:color w:val="000000"/>
          <w:sz w:val="24"/>
          <w:szCs w:val="24"/>
        </w:rPr>
        <w:t>econdly poverty coupled with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socioeconomic disparities exacerbate the issue as individuals with lower socioeconomic status often face food insecurity and lack access to nutrient-rich food</w:t>
      </w:r>
      <w:r w:rsidR="006E7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7EC9" w:rsidRPr="007F6D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E1CD0" w:rsidRPr="007F6D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  <w:t>Pingali P</w:t>
      </w:r>
      <w:r w:rsidR="006E7EC9" w:rsidRPr="007F6D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  <w:t xml:space="preserve"> et al.,20</w:t>
      </w:r>
      <w:r w:rsidR="007F6DDE" w:rsidRPr="007F6D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  <w:t>19)</w:t>
      </w:r>
      <w:r w:rsidR="007F6D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>.</w:t>
      </w:r>
      <w:r w:rsidR="008E1CD0" w:rsidRPr="007D5B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E6A3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F48BE">
        <w:rPr>
          <w:rFonts w:ascii="Times New Roman" w:eastAsia="Times New Roman" w:hAnsi="Times New Roman" w:cs="Times New Roman"/>
          <w:color w:val="000000"/>
          <w:sz w:val="24"/>
          <w:szCs w:val="24"/>
        </w:rPr>
        <w:t>ditionally</w:t>
      </w:r>
      <w:proofErr w:type="gramEnd"/>
      <w:r w:rsidR="005F48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there is meager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awarene</w:t>
      </w:r>
      <w:r w:rsidR="005F48BE"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 w:rsidR="00B83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across the population </w:t>
      </w:r>
      <w:r w:rsidR="00C9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generally acknowledging the importance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of consuming a balanced diet to meet nutritional needs</w:t>
      </w:r>
      <w:r w:rsidR="00B83B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83BFC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ur</w:t>
      </w:r>
      <w:r w:rsidR="000767CF">
        <w:rPr>
          <w:rFonts w:ascii="Times New Roman" w:eastAsia="Times New Roman" w:hAnsi="Times New Roman" w:cs="Times New Roman"/>
          <w:color w:val="000000"/>
          <w:sz w:val="24"/>
          <w:szCs w:val="24"/>
        </w:rPr>
        <w:t>thermore</w:t>
      </w:r>
      <w:proofErr w:type="gramEnd"/>
      <w:r w:rsidR="00076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India’s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healthcare infrastructure especially i</w:t>
      </w:r>
      <w:r w:rsidR="005F48BE">
        <w:rPr>
          <w:rFonts w:ascii="Times New Roman" w:eastAsia="Times New Roman" w:hAnsi="Times New Roman" w:cs="Times New Roman"/>
          <w:color w:val="000000"/>
          <w:sz w:val="24"/>
          <w:szCs w:val="24"/>
        </w:rPr>
        <w:t>n rural areas may not fully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 nutrition education preventive healthcare services or </w:t>
      </w:r>
      <w:r w:rsidR="00C9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availability of indispensable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nutrients </w:t>
      </w:r>
      <w:r w:rsidR="00C9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fortification </w:t>
      </w:r>
      <w:r w:rsidR="00FF6EA8">
        <w:rPr>
          <w:rFonts w:ascii="Times New Roman" w:eastAsia="Times New Roman" w:hAnsi="Times New Roman" w:cs="Times New Roman"/>
          <w:color w:val="000000"/>
          <w:sz w:val="24"/>
          <w:szCs w:val="24"/>
        </w:rPr>
        <w:t>schemes</w:t>
      </w:r>
      <w:r w:rsidR="000767C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946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6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 food safety and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standards authority of </w:t>
      </w:r>
      <w:r w:rsidR="000767CF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India</w:t>
      </w:r>
      <w:r w:rsidR="00727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0767CF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FSSAI</w:t>
      </w:r>
      <w:r w:rsidR="0072708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767CF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play a pivotal role in </w:t>
      </w:r>
      <w:r w:rsidR="00FF6EA8">
        <w:rPr>
          <w:rFonts w:ascii="Times New Roman" w:eastAsia="Times New Roman" w:hAnsi="Times New Roman" w:cs="Times New Roman"/>
          <w:color w:val="000000"/>
          <w:sz w:val="24"/>
          <w:szCs w:val="24"/>
        </w:rPr>
        <w:t>directing</w:t>
      </w:r>
      <w:r w:rsidR="000767CF">
        <w:rPr>
          <w:rFonts w:ascii="Times New Roman" w:eastAsia="Times New Roman" w:hAnsi="Times New Roman" w:cs="Times New Roman"/>
          <w:color w:val="000000"/>
          <w:sz w:val="24"/>
          <w:szCs w:val="24"/>
        </w:rPr>
        <w:t> and </w:t>
      </w:r>
      <w:r w:rsidR="00C46E04">
        <w:rPr>
          <w:rFonts w:ascii="Times New Roman" w:eastAsia="Times New Roman" w:hAnsi="Times New Roman" w:cs="Times New Roman"/>
          <w:color w:val="000000"/>
          <w:sz w:val="24"/>
          <w:szCs w:val="24"/>
        </w:rPr>
        <w:t>upholding</w:t>
      </w:r>
      <w:r w:rsidR="00F273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food </w:t>
      </w:r>
      <w:r w:rsidR="005A0E47">
        <w:rPr>
          <w:rFonts w:ascii="Times New Roman" w:eastAsia="Times New Roman" w:hAnsi="Times New Roman" w:cs="Times New Roman"/>
          <w:color w:val="000000"/>
          <w:sz w:val="24"/>
          <w:szCs w:val="24"/>
        </w:rPr>
        <w:t>fortification efforts countrywide. T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government of </w:t>
      </w:r>
      <w:r w:rsidR="000767CF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India</w:t>
      </w:r>
      <w:r w:rsidR="00431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undertaken different </w:t>
      </w:r>
      <w:r w:rsidR="00C422B6">
        <w:rPr>
          <w:rFonts w:ascii="Times New Roman" w:eastAsia="Times New Roman" w:hAnsi="Times New Roman" w:cs="Times New Roman"/>
          <w:color w:val="000000"/>
          <w:sz w:val="24"/>
          <w:szCs w:val="24"/>
        </w:rPr>
        <w:t>food fortification endeavors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r w:rsidR="00C422B6">
        <w:rPr>
          <w:rFonts w:ascii="Times New Roman" w:eastAsia="Times New Roman" w:hAnsi="Times New Roman" w:cs="Times New Roman"/>
          <w:color w:val="000000"/>
          <w:sz w:val="24"/>
          <w:szCs w:val="24"/>
        </w:rPr>
        <w:t>fight</w:t>
      </w:r>
      <w:r w:rsidR="00AA63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malnutrition</w:t>
      </w:r>
      <w:r w:rsidR="00124D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6375">
        <w:rPr>
          <w:rFonts w:ascii="Times New Roman" w:eastAsia="Times New Roman" w:hAnsi="Times New Roman" w:cs="Times New Roman"/>
          <w:color w:val="000000"/>
          <w:sz w:val="24"/>
          <w:szCs w:val="24"/>
        </w:rPr>
        <w:t>and advance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health outcomes it has long been engaged in iodizing salt to address iodine</w:t>
      </w:r>
      <w:r w:rsidR="00B9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deficiency disorders </w:t>
      </w:r>
      <w:r w:rsidR="000767CF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IDDS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through the universal salt iodization </w:t>
      </w:r>
      <w:r w:rsidR="000767CF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USI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ensuring sufficient</w:t>
      </w:r>
      <w:r w:rsidR="00B9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iodine intake </w:t>
      </w:r>
      <w:r w:rsidR="005A0E47">
        <w:rPr>
          <w:rFonts w:ascii="Times New Roman" w:eastAsia="Times New Roman" w:hAnsi="Times New Roman" w:cs="Times New Roman"/>
          <w:color w:val="000000"/>
          <w:sz w:val="24"/>
          <w:szCs w:val="24"/>
        </w:rPr>
        <w:t>among the masses</w:t>
      </w:r>
      <w:r w:rsidR="00BB114F" w:rsidRPr="00BB114F">
        <w:rPr>
          <w:rFonts w:ascii="Times New Roman" w:hAnsi="Times New Roman" w:cs="Times New Roman"/>
          <w:sz w:val="24"/>
          <w:szCs w:val="24"/>
        </w:rPr>
        <w:t xml:space="preserve"> </w:t>
      </w:r>
      <w:r w:rsidR="00C244D8" w:rsidRPr="00B4738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B114F" w:rsidRPr="00B4738D">
        <w:rPr>
          <w:rFonts w:ascii="Times New Roman" w:hAnsi="Times New Roman" w:cs="Times New Roman"/>
          <w:b/>
          <w:bCs/>
          <w:sz w:val="24"/>
          <w:szCs w:val="24"/>
        </w:rPr>
        <w:t>Tiwari BK</w:t>
      </w:r>
      <w:r w:rsidR="00C244D8" w:rsidRPr="00B4738D">
        <w:rPr>
          <w:rFonts w:ascii="Times New Roman" w:hAnsi="Times New Roman" w:cs="Times New Roman"/>
          <w:b/>
          <w:bCs/>
          <w:sz w:val="24"/>
          <w:szCs w:val="24"/>
        </w:rPr>
        <w:t xml:space="preserve"> et al.,</w:t>
      </w:r>
      <w:r w:rsidR="00B4738D" w:rsidRPr="00B4738D">
        <w:rPr>
          <w:rFonts w:ascii="Times New Roman" w:hAnsi="Times New Roman" w:cs="Times New Roman"/>
          <w:b/>
          <w:bCs/>
          <w:sz w:val="24"/>
          <w:szCs w:val="24"/>
        </w:rPr>
        <w:t xml:space="preserve"> 2006)</w:t>
      </w:r>
      <w:r w:rsidR="00B4738D">
        <w:rPr>
          <w:rFonts w:ascii="Times New Roman" w:hAnsi="Times New Roman" w:cs="Times New Roman"/>
          <w:sz w:val="24"/>
          <w:szCs w:val="24"/>
        </w:rPr>
        <w:t>.</w:t>
      </w:r>
      <w:r w:rsidR="005A0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Along with that, the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food safety and st</w:t>
      </w:r>
      <w:r w:rsidR="000767CF">
        <w:rPr>
          <w:rFonts w:ascii="Times New Roman" w:eastAsia="Times New Roman" w:hAnsi="Times New Roman" w:cs="Times New Roman"/>
          <w:color w:val="000000"/>
          <w:sz w:val="24"/>
          <w:szCs w:val="24"/>
        </w:rPr>
        <w:t>andards authority of India FSSAI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 </w:t>
      </w:r>
      <w:r w:rsidR="00DB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made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flour</w:t>
      </w:r>
      <w:r w:rsidR="00DB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355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fortification </w:t>
      </w:r>
      <w:r w:rsidR="00DB4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obligatory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with iron folic acid and other essential micronutrients to combat iron deficiency anemia especially among women and children</w:t>
      </w:r>
      <w:r w:rsidR="0069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110E" w:rsidRPr="0069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(FSSAI ,2018).</w:t>
      </w:r>
      <w:r w:rsidR="000767CF" w:rsidRPr="00691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67CF" w:rsidRPr="0069110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911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2020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plans were announce</w:t>
      </w:r>
      <w:r w:rsidR="00511624">
        <w:rPr>
          <w:rFonts w:ascii="Times New Roman" w:eastAsia="Times New Roman" w:hAnsi="Times New Roman" w:cs="Times New Roman"/>
          <w:color w:val="000000"/>
          <w:sz w:val="24"/>
          <w:szCs w:val="24"/>
        </w:rPr>
        <w:t>d to fortify rice with vitamin B12 targeting vitamin B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12 deficie</w:t>
      </w:r>
      <w:r w:rsidR="00076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ncy prevalent among vegetarians. </w:t>
      </w:r>
      <w:proofErr w:type="gramStart"/>
      <w:r w:rsidR="000767CF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urthermore</w:t>
      </w:r>
      <w:proofErr w:type="gramEnd"/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0E47">
        <w:rPr>
          <w:rFonts w:ascii="Times New Roman" w:eastAsia="Times New Roman" w:hAnsi="Times New Roman" w:cs="Times New Roman"/>
          <w:color w:val="000000"/>
          <w:sz w:val="24"/>
          <w:szCs w:val="24"/>
        </w:rPr>
        <w:t>suggested directives</w:t>
      </w:r>
      <w:r w:rsidR="00C422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deliberate on enforcin</w:t>
      </w:r>
      <w:r w:rsidR="00B978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="00C422B6">
        <w:rPr>
          <w:rFonts w:ascii="Times New Roman" w:eastAsia="Times New Roman" w:hAnsi="Times New Roman" w:cs="Times New Roman"/>
          <w:color w:val="000000"/>
          <w:sz w:val="24"/>
          <w:szCs w:val="24"/>
        </w:rPr>
        <w:t>fortification</w:t>
      </w:r>
      <w:r w:rsidR="00FF6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0767CF">
        <w:rPr>
          <w:rFonts w:ascii="Times New Roman" w:eastAsia="Times New Roman" w:hAnsi="Times New Roman" w:cs="Times New Roman"/>
          <w:color w:val="000000"/>
          <w:sz w:val="24"/>
          <w:szCs w:val="24"/>
        </w:rPr>
        <w:t>edible oils with vitamin A and D to counteract</w:t>
      </w:r>
      <w:r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deficiencies of these fat-soluble vitamins in the </w:t>
      </w:r>
      <w:r w:rsidR="00714008" w:rsidRPr="004663A2">
        <w:rPr>
          <w:rFonts w:ascii="Times New Roman" w:eastAsia="Times New Roman" w:hAnsi="Times New Roman" w:cs="Times New Roman"/>
          <w:color w:val="000000"/>
          <w:sz w:val="24"/>
          <w:szCs w:val="24"/>
        </w:rPr>
        <w:t>population</w:t>
      </w:r>
      <w:r w:rsidR="00714008">
        <w:rPr>
          <w:rFonts w:ascii="Times New Roman" w:eastAsia="Times New Roman" w:hAnsi="Times New Roman" w:cs="Times New Roman"/>
          <w:color w:val="000000"/>
          <w:sz w:val="24"/>
          <w:szCs w:val="24"/>
        </w:rPr>
        <w:t>. The</w:t>
      </w:r>
      <w:r w:rsidR="00577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surge in global consumer interest in the direction of wellness has fueled a heightened interest in fortified products believed to provide health advantages leveraging these health and wellness trends presents an effective approach to foster consumer uptake of fortified foods. </w:t>
      </w:r>
      <w:r w:rsidR="00F47BF5">
        <w:rPr>
          <w:rFonts w:ascii="Times New Roman" w:eastAsia="Times New Roman" w:hAnsi="Times New Roman" w:cs="Times New Roman"/>
          <w:color w:val="000000"/>
          <w:sz w:val="24"/>
          <w:szCs w:val="24"/>
        </w:rPr>
        <w:t>This study aims to determine the consumption patterns of fortified foods and identify barriers to their acceptance.</w:t>
      </w:r>
    </w:p>
    <w:p w14:paraId="5EBC0094" w14:textId="77777777" w:rsidR="008D3552" w:rsidRDefault="008D3552" w:rsidP="00D118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6D6F10AB" w14:textId="77777777" w:rsidR="004864AB" w:rsidRPr="004B716A" w:rsidRDefault="008D3552" w:rsidP="004B71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bidi="hi-IN"/>
        </w:rPr>
      </w:pPr>
      <w:r w:rsidRPr="008D3552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>MATERIALS AND METHODS</w:t>
      </w:r>
    </w:p>
    <w:p w14:paraId="58DF6755" w14:textId="77777777" w:rsidR="00216FFE" w:rsidRDefault="00695F15" w:rsidP="004B7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15">
        <w:rPr>
          <w:rFonts w:ascii="Times New Roman" w:hAnsi="Times New Roman" w:cs="Times New Roman"/>
          <w:sz w:val="24"/>
          <w:szCs w:val="24"/>
        </w:rPr>
        <w:t>The research was conducted among youth in Lucknow city to achieve the study objectives. It used a quantitative methodology with a cross-secti</w:t>
      </w:r>
      <w:r w:rsidR="006175A8">
        <w:rPr>
          <w:rFonts w:ascii="Times New Roman" w:hAnsi="Times New Roman" w:cs="Times New Roman"/>
          <w:sz w:val="24"/>
          <w:szCs w:val="24"/>
        </w:rPr>
        <w:t>onal survey approach. College</w:t>
      </w:r>
      <w:r w:rsidRPr="00695F15">
        <w:rPr>
          <w:rFonts w:ascii="Times New Roman" w:hAnsi="Times New Roman" w:cs="Times New Roman"/>
          <w:sz w:val="24"/>
          <w:szCs w:val="24"/>
        </w:rPr>
        <w:t xml:space="preserve"> students were</w:t>
      </w:r>
      <w:r w:rsidR="004B716A">
        <w:rPr>
          <w:rFonts w:ascii="Times New Roman" w:hAnsi="Times New Roman" w:cs="Times New Roman"/>
          <w:sz w:val="24"/>
          <w:szCs w:val="24"/>
        </w:rPr>
        <w:t xml:space="preserve"> </w:t>
      </w:r>
      <w:r w:rsidRPr="00695F15">
        <w:rPr>
          <w:rFonts w:ascii="Times New Roman" w:hAnsi="Times New Roman" w:cs="Times New Roman"/>
          <w:sz w:val="24"/>
          <w:szCs w:val="24"/>
        </w:rPr>
        <w:t>the target population, and participants were selected using convenie</w:t>
      </w:r>
      <w:r>
        <w:rPr>
          <w:rFonts w:ascii="Times New Roman" w:hAnsi="Times New Roman" w:cs="Times New Roman"/>
          <w:sz w:val="24"/>
          <w:szCs w:val="24"/>
        </w:rPr>
        <w:t xml:space="preserve">nce </w:t>
      </w:r>
      <w:r w:rsidR="004B716A">
        <w:rPr>
          <w:rFonts w:ascii="Times New Roman" w:hAnsi="Times New Roman" w:cs="Times New Roman"/>
          <w:sz w:val="24"/>
          <w:szCs w:val="24"/>
        </w:rPr>
        <w:t>sampling.</w:t>
      </w:r>
      <w:r w:rsidR="004B716A" w:rsidRPr="00695F15">
        <w:rPr>
          <w:rFonts w:ascii="Times New Roman" w:hAnsi="Times New Roman" w:cs="Times New Roman"/>
          <w:sz w:val="24"/>
          <w:szCs w:val="24"/>
        </w:rPr>
        <w:t xml:space="preserve"> A</w:t>
      </w:r>
      <w:r w:rsidRPr="00695F15">
        <w:rPr>
          <w:rFonts w:ascii="Times New Roman" w:hAnsi="Times New Roman" w:cs="Times New Roman"/>
          <w:sz w:val="24"/>
          <w:szCs w:val="24"/>
        </w:rPr>
        <w:t xml:space="preserve"> sample size of 170 participants was chosen due to practical considerations like </w:t>
      </w:r>
      <w:r w:rsidR="004B716A" w:rsidRPr="00695F15">
        <w:rPr>
          <w:rFonts w:ascii="Times New Roman" w:hAnsi="Times New Roman" w:cs="Times New Roman"/>
          <w:sz w:val="24"/>
          <w:szCs w:val="24"/>
        </w:rPr>
        <w:t>time constraints</w:t>
      </w:r>
      <w:r w:rsidRPr="00695F15">
        <w:rPr>
          <w:rFonts w:ascii="Times New Roman" w:hAnsi="Times New Roman" w:cs="Times New Roman"/>
          <w:sz w:val="24"/>
          <w:szCs w:val="24"/>
        </w:rPr>
        <w:t>, resource availability, and the target population's characteristics. Data collection was</w:t>
      </w:r>
      <w:r w:rsidR="004B716A">
        <w:rPr>
          <w:rFonts w:ascii="Times New Roman" w:hAnsi="Times New Roman" w:cs="Times New Roman"/>
          <w:sz w:val="24"/>
          <w:szCs w:val="24"/>
        </w:rPr>
        <w:t xml:space="preserve"> </w:t>
      </w:r>
      <w:r w:rsidRPr="00695F15">
        <w:rPr>
          <w:rFonts w:ascii="Times New Roman" w:hAnsi="Times New Roman" w:cs="Times New Roman"/>
          <w:sz w:val="24"/>
          <w:szCs w:val="24"/>
        </w:rPr>
        <w:t>done th</w:t>
      </w:r>
      <w:r w:rsidR="00F13EA9">
        <w:rPr>
          <w:rFonts w:ascii="Times New Roman" w:hAnsi="Times New Roman" w:cs="Times New Roman"/>
          <w:sz w:val="24"/>
          <w:szCs w:val="24"/>
        </w:rPr>
        <w:t xml:space="preserve">rough </w:t>
      </w:r>
      <w:proofErr w:type="gramStart"/>
      <w:r w:rsidR="00F13EA9">
        <w:rPr>
          <w:rFonts w:ascii="Times New Roman" w:hAnsi="Times New Roman" w:cs="Times New Roman"/>
          <w:sz w:val="24"/>
          <w:szCs w:val="24"/>
        </w:rPr>
        <w:t>paper</w:t>
      </w:r>
      <w:r w:rsidR="004B716A">
        <w:rPr>
          <w:rFonts w:ascii="Times New Roman" w:hAnsi="Times New Roman" w:cs="Times New Roman"/>
          <w:sz w:val="24"/>
          <w:szCs w:val="24"/>
        </w:rPr>
        <w:t xml:space="preserve"> </w:t>
      </w:r>
      <w:r w:rsidR="00F13EA9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="00F13EA9">
        <w:rPr>
          <w:rFonts w:ascii="Times New Roman" w:hAnsi="Times New Roman" w:cs="Times New Roman"/>
          <w:sz w:val="24"/>
          <w:szCs w:val="24"/>
        </w:rPr>
        <w:t xml:space="preserve"> questionnaire</w:t>
      </w:r>
      <w:r w:rsidRPr="00695F15">
        <w:rPr>
          <w:rFonts w:ascii="Times New Roman" w:hAnsi="Times New Roman" w:cs="Times New Roman"/>
          <w:sz w:val="24"/>
          <w:szCs w:val="24"/>
        </w:rPr>
        <w:t>, with 30 participants used for pretesting. Data analysis was performed using Microsoft Excel to carefully process the collected information</w:t>
      </w:r>
      <w:r w:rsidR="004864AB">
        <w:rPr>
          <w:rFonts w:ascii="Times New Roman" w:hAnsi="Times New Roman" w:cs="Times New Roman"/>
          <w:sz w:val="24"/>
          <w:szCs w:val="24"/>
        </w:rPr>
        <w:t>.</w:t>
      </w:r>
    </w:p>
    <w:p w14:paraId="0D8C016C" w14:textId="4F3B949F" w:rsidR="00695F15" w:rsidRDefault="00695F15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RESULTS</w:t>
      </w:r>
      <w:r w:rsidR="000B1105">
        <w:rPr>
          <w:rFonts w:ascii="Times New Roman" w:hAnsi="Times New Roman" w:cs="Times New Roman"/>
          <w:sz w:val="24"/>
          <w:szCs w:val="24"/>
        </w:rPr>
        <w:t xml:space="preserve"> AND DISCUSSION </w:t>
      </w:r>
    </w:p>
    <w:p w14:paraId="4F1F4208" w14:textId="77777777" w:rsidR="00695F15" w:rsidRDefault="00695F15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1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218795" wp14:editId="3A5B4961">
            <wp:extent cx="4252263" cy="1937982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182" cy="1948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3516C7" w14:textId="77777777" w:rsidR="004819BF" w:rsidRDefault="00695F15" w:rsidP="004819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FE">
        <w:rPr>
          <w:rFonts w:ascii="Times New Roman" w:hAnsi="Times New Roman" w:cs="Times New Roman"/>
          <w:b/>
          <w:sz w:val="24"/>
          <w:szCs w:val="24"/>
        </w:rPr>
        <w:t>Figure 1. Distribution of participants according to availability of fortified food around residences</w:t>
      </w:r>
    </w:p>
    <w:p w14:paraId="78B7C361" w14:textId="77777777" w:rsidR="00695F15" w:rsidRPr="004819BF" w:rsidRDefault="009A5981" w:rsidP="004819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1 </w:t>
      </w:r>
      <w:r w:rsidRPr="0060064A">
        <w:rPr>
          <w:rFonts w:ascii="Times New Roman" w:hAnsi="Times New Roman" w:cs="Times New Roman"/>
          <w:sz w:val="24"/>
          <w:szCs w:val="24"/>
        </w:rPr>
        <w:t>indicates</w:t>
      </w:r>
      <w:r w:rsidR="00B42B7D">
        <w:rPr>
          <w:rFonts w:ascii="Times New Roman" w:hAnsi="Times New Roman" w:cs="Times New Roman"/>
          <w:sz w:val="24"/>
          <w:szCs w:val="24"/>
        </w:rPr>
        <w:t xml:space="preserve"> </w:t>
      </w:r>
      <w:r w:rsidRPr="0060064A">
        <w:rPr>
          <w:rFonts w:ascii="Times New Roman" w:hAnsi="Times New Roman" w:cs="Times New Roman"/>
          <w:sz w:val="24"/>
          <w:szCs w:val="24"/>
        </w:rPr>
        <w:t>67% reported easy access to fortified food in their vicinity, w</w:t>
      </w:r>
      <w:r>
        <w:rPr>
          <w:rFonts w:ascii="Times New Roman" w:hAnsi="Times New Roman" w:cs="Times New Roman"/>
          <w:sz w:val="24"/>
          <w:szCs w:val="24"/>
        </w:rPr>
        <w:t xml:space="preserve">hile the remaining 33% stated a </w:t>
      </w:r>
      <w:r w:rsidRPr="0060064A">
        <w:rPr>
          <w:rFonts w:ascii="Times New Roman" w:hAnsi="Times New Roman" w:cs="Times New Roman"/>
          <w:sz w:val="24"/>
          <w:szCs w:val="24"/>
        </w:rPr>
        <w:t>lack of availability of fortified</w:t>
      </w:r>
      <w:r>
        <w:rPr>
          <w:rFonts w:ascii="Times New Roman" w:hAnsi="Times New Roman" w:cs="Times New Roman"/>
          <w:sz w:val="24"/>
          <w:szCs w:val="24"/>
        </w:rPr>
        <w:t xml:space="preserve"> food in their residential area.</w:t>
      </w:r>
    </w:p>
    <w:p w14:paraId="3CCF6071" w14:textId="77777777" w:rsidR="009A5981" w:rsidRDefault="009A5981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98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B1AD771" wp14:editId="2FC7F5A6">
            <wp:extent cx="4261315" cy="2443655"/>
            <wp:effectExtent l="19050" t="0" r="5885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632" cy="244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B3A0CB" w14:textId="77777777" w:rsidR="004864AB" w:rsidRPr="00216FFE" w:rsidRDefault="009A5981" w:rsidP="00D118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FE">
        <w:rPr>
          <w:rFonts w:ascii="Times New Roman" w:hAnsi="Times New Roman" w:cs="Times New Roman"/>
          <w:b/>
          <w:sz w:val="24"/>
          <w:szCs w:val="24"/>
        </w:rPr>
        <w:t>Figure 2. Distribution of participants according to affordability of fortified food</w:t>
      </w:r>
    </w:p>
    <w:p w14:paraId="582C9277" w14:textId="77777777" w:rsidR="004864AB" w:rsidRDefault="009A5981" w:rsidP="00D118D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2 </w:t>
      </w:r>
      <w:r w:rsidRPr="002F59A5">
        <w:rPr>
          <w:rFonts w:ascii="Times New Roman" w:hAnsi="Times New Roman" w:cs="Times New Roman"/>
          <w:sz w:val="24"/>
          <w:szCs w:val="24"/>
        </w:rPr>
        <w:t xml:space="preserve">illustrates that over half of the participants consider fortified food to be within </w:t>
      </w:r>
      <w:proofErr w:type="gramStart"/>
      <w:r w:rsidRPr="002F59A5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2F5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BCFB3" w14:textId="77777777" w:rsidR="009A5981" w:rsidRDefault="009A5981" w:rsidP="00D118D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59A5">
        <w:rPr>
          <w:rFonts w:ascii="Times New Roman" w:hAnsi="Times New Roman" w:cs="Times New Roman"/>
          <w:sz w:val="24"/>
          <w:szCs w:val="24"/>
        </w:rPr>
        <w:t>financial means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5BD228" w14:textId="77777777" w:rsidR="009B4F9A" w:rsidRDefault="009B4F9A" w:rsidP="00D118D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9A10FD" w14:textId="77777777" w:rsidR="009B4F9A" w:rsidRPr="00ED5D20" w:rsidRDefault="009B4F9A" w:rsidP="00D118D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D20">
        <w:rPr>
          <w:rFonts w:ascii="Times New Roman" w:hAnsi="Times New Roman" w:cs="Times New Roman"/>
          <w:b/>
          <w:bCs/>
          <w:sz w:val="24"/>
          <w:szCs w:val="24"/>
        </w:rPr>
        <w:t>Table 1.  Distribution of participants according to consumption of variety of fortified food</w:t>
      </w:r>
    </w:p>
    <w:tbl>
      <w:tblPr>
        <w:tblStyle w:val="ListTable3-Accent5"/>
        <w:tblpPr w:leftFromText="180" w:rightFromText="180" w:vertAnchor="text" w:horzAnchor="page" w:tblpX="2451" w:tblpY="386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FD1E77" w14:paraId="272E706A" w14:textId="77777777" w:rsidTr="00F92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098A8631" w14:textId="77777777" w:rsidR="00FD1E77" w:rsidRDefault="00FD1E77" w:rsidP="005F0AFA">
            <w:pPr>
              <w:tabs>
                <w:tab w:val="left" w:pos="384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Fortified </w:t>
            </w:r>
            <w:r w:rsidR="00195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food </w:t>
            </w:r>
          </w:p>
        </w:tc>
        <w:tc>
          <w:tcPr>
            <w:tcW w:w="2410" w:type="dxa"/>
          </w:tcPr>
          <w:p w14:paraId="224AB5D5" w14:textId="77777777" w:rsidR="00FD1E77" w:rsidRDefault="00FD1E77" w:rsidP="005F0AFA">
            <w:pPr>
              <w:tabs>
                <w:tab w:val="left" w:pos="3845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of consumption</w:t>
            </w:r>
          </w:p>
        </w:tc>
      </w:tr>
      <w:tr w:rsidR="00FD1E77" w14:paraId="735A6FB0" w14:textId="77777777" w:rsidTr="00F92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B9B69A6" w14:textId="77777777" w:rsidR="00FD1E77" w:rsidRDefault="00FD1E77" w:rsidP="005F0AFA">
            <w:pPr>
              <w:tabs>
                <w:tab w:val="left" w:pos="384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+F milk</w:t>
            </w:r>
          </w:p>
        </w:tc>
        <w:tc>
          <w:tcPr>
            <w:tcW w:w="2410" w:type="dxa"/>
          </w:tcPr>
          <w:p w14:paraId="5430E8A9" w14:textId="77777777" w:rsidR="00FD1E77" w:rsidRDefault="00FD1E77" w:rsidP="005F0AFA">
            <w:pPr>
              <w:tabs>
                <w:tab w:val="left" w:pos="384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46%</w:t>
            </w:r>
          </w:p>
        </w:tc>
      </w:tr>
      <w:tr w:rsidR="00FD1E77" w14:paraId="3EED36D8" w14:textId="77777777" w:rsidTr="00F92B8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F7B9A09" w14:textId="77777777" w:rsidR="00FD1E77" w:rsidRDefault="00FD1E77" w:rsidP="005F0AFA">
            <w:pPr>
              <w:tabs>
                <w:tab w:val="left" w:pos="384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+F salt</w:t>
            </w:r>
          </w:p>
        </w:tc>
        <w:tc>
          <w:tcPr>
            <w:tcW w:w="2410" w:type="dxa"/>
          </w:tcPr>
          <w:p w14:paraId="73D14912" w14:textId="77777777" w:rsidR="00FD1E77" w:rsidRDefault="00FD1E77" w:rsidP="005F0AFA">
            <w:pPr>
              <w:tabs>
                <w:tab w:val="left" w:pos="38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39%</w:t>
            </w:r>
          </w:p>
        </w:tc>
      </w:tr>
      <w:tr w:rsidR="001952C3" w14:paraId="04A869C6" w14:textId="77777777" w:rsidTr="00F92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5DC753" w14:textId="77777777" w:rsidR="00FD1E77" w:rsidRDefault="00FD1E77" w:rsidP="005F0AFA">
            <w:pPr>
              <w:tabs>
                <w:tab w:val="left" w:pos="384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+F rice </w:t>
            </w:r>
          </w:p>
        </w:tc>
        <w:tc>
          <w:tcPr>
            <w:tcW w:w="2410" w:type="dxa"/>
          </w:tcPr>
          <w:p w14:paraId="01B4803E" w14:textId="77777777" w:rsidR="00FD1E77" w:rsidRDefault="00FD1E77" w:rsidP="005F0AFA">
            <w:pPr>
              <w:tabs>
                <w:tab w:val="left" w:pos="384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23%</w:t>
            </w:r>
          </w:p>
        </w:tc>
      </w:tr>
      <w:tr w:rsidR="001952C3" w14:paraId="72DD6524" w14:textId="77777777" w:rsidTr="00F92B86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BEE7A97" w14:textId="77777777" w:rsidR="00FD1E77" w:rsidRDefault="00FD1E77" w:rsidP="005F0AFA">
            <w:pPr>
              <w:tabs>
                <w:tab w:val="left" w:pos="384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+F oil</w:t>
            </w:r>
          </w:p>
        </w:tc>
        <w:tc>
          <w:tcPr>
            <w:tcW w:w="2410" w:type="dxa"/>
          </w:tcPr>
          <w:p w14:paraId="16E1E365" w14:textId="77777777" w:rsidR="00FD1E77" w:rsidRDefault="00FD1E77" w:rsidP="005F0AFA">
            <w:pPr>
              <w:tabs>
                <w:tab w:val="left" w:pos="384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18%</w:t>
            </w:r>
          </w:p>
        </w:tc>
      </w:tr>
      <w:tr w:rsidR="001952C3" w14:paraId="369E9653" w14:textId="77777777" w:rsidTr="00F92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27E12E9" w14:textId="77777777" w:rsidR="00FD1E77" w:rsidRDefault="00FD1E77" w:rsidP="005F0AFA">
            <w:pPr>
              <w:tabs>
                <w:tab w:val="left" w:pos="384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+F wheat flour </w:t>
            </w:r>
          </w:p>
        </w:tc>
        <w:tc>
          <w:tcPr>
            <w:tcW w:w="2410" w:type="dxa"/>
          </w:tcPr>
          <w:p w14:paraId="29A83FA6" w14:textId="77777777" w:rsidR="00FD1E77" w:rsidRDefault="00FD1E77" w:rsidP="005F0AFA">
            <w:pPr>
              <w:tabs>
                <w:tab w:val="left" w:pos="3845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15%</w:t>
            </w:r>
          </w:p>
        </w:tc>
      </w:tr>
    </w:tbl>
    <w:p w14:paraId="7CF9D1E1" w14:textId="77777777" w:rsidR="009A5981" w:rsidRDefault="009A5981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59BE1" w14:textId="77777777" w:rsidR="00FD1E77" w:rsidRDefault="00FD1E77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9B2DE" w14:textId="77777777" w:rsidR="00FD1E77" w:rsidRDefault="00FD1E77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FEE53" w14:textId="77777777" w:rsidR="00FD1E77" w:rsidRDefault="00FD1E77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6D3C5" w14:textId="77777777" w:rsidR="004864AB" w:rsidRDefault="004864AB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D722CE" w14:textId="77777777" w:rsidR="009B4F9A" w:rsidRPr="00216FFE" w:rsidRDefault="009B4F9A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F0471" w14:textId="77777777" w:rsidR="009A5981" w:rsidRDefault="009B4F9A" w:rsidP="00D11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1</w:t>
      </w:r>
      <w:r w:rsidR="00ED5D20">
        <w:rPr>
          <w:rFonts w:ascii="Times New Roman" w:hAnsi="Times New Roman" w:cs="Times New Roman"/>
          <w:sz w:val="24"/>
          <w:szCs w:val="24"/>
        </w:rPr>
        <w:t xml:space="preserve"> </w:t>
      </w:r>
      <w:r w:rsidR="009A5981" w:rsidRPr="00F30490">
        <w:rPr>
          <w:rFonts w:ascii="Times New Roman" w:hAnsi="Times New Roman" w:cs="Times New Roman"/>
          <w:sz w:val="24"/>
          <w:szCs w:val="24"/>
        </w:rPr>
        <w:t>demonstrates</w:t>
      </w:r>
      <w:r w:rsidR="009A5981">
        <w:rPr>
          <w:rFonts w:ascii="Times New Roman" w:hAnsi="Times New Roman" w:cs="Times New Roman"/>
          <w:sz w:val="24"/>
          <w:szCs w:val="24"/>
        </w:rPr>
        <w:t xml:space="preserve"> that </w:t>
      </w:r>
      <w:r w:rsidR="009A5981" w:rsidRPr="00B930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+F</w:t>
      </w:r>
      <w:r w:rsidR="009A5981">
        <w:rPr>
          <w:rFonts w:ascii="Times New Roman" w:hAnsi="Times New Roman" w:cs="Times New Roman"/>
          <w:sz w:val="24"/>
          <w:szCs w:val="24"/>
        </w:rPr>
        <w:t xml:space="preserve"> </w:t>
      </w:r>
      <w:r w:rsidR="009A5981" w:rsidRPr="00F30490">
        <w:rPr>
          <w:rFonts w:ascii="Times New Roman" w:hAnsi="Times New Roman" w:cs="Times New Roman"/>
          <w:sz w:val="24"/>
          <w:szCs w:val="24"/>
        </w:rPr>
        <w:t>milk is the most consumed fortified food amo</w:t>
      </w:r>
      <w:r w:rsidR="009A5981">
        <w:rPr>
          <w:rFonts w:ascii="Times New Roman" w:hAnsi="Times New Roman" w:cs="Times New Roman"/>
          <w:sz w:val="24"/>
          <w:szCs w:val="24"/>
        </w:rPr>
        <w:t>ng participants,</w:t>
      </w:r>
      <w:r w:rsidR="00C764A8">
        <w:rPr>
          <w:rFonts w:ascii="Times New Roman" w:hAnsi="Times New Roman" w:cs="Times New Roman"/>
          <w:sz w:val="24"/>
          <w:szCs w:val="24"/>
        </w:rPr>
        <w:t xml:space="preserve"> </w:t>
      </w:r>
      <w:r w:rsidR="009A5981">
        <w:rPr>
          <w:rFonts w:ascii="Times New Roman" w:hAnsi="Times New Roman" w:cs="Times New Roman"/>
          <w:sz w:val="24"/>
          <w:szCs w:val="24"/>
        </w:rPr>
        <w:t xml:space="preserve">comprising 46% </w:t>
      </w:r>
      <w:r w:rsidR="009A5981" w:rsidRPr="00F30490">
        <w:rPr>
          <w:rFonts w:ascii="Times New Roman" w:hAnsi="Times New Roman" w:cs="Times New Roman"/>
          <w:sz w:val="24"/>
          <w:szCs w:val="24"/>
        </w:rPr>
        <w:t>of t</w:t>
      </w:r>
      <w:r w:rsidR="009A5981">
        <w:rPr>
          <w:rFonts w:ascii="Times New Roman" w:hAnsi="Times New Roman" w:cs="Times New Roman"/>
          <w:sz w:val="24"/>
          <w:szCs w:val="24"/>
        </w:rPr>
        <w:t xml:space="preserve">he total consumption. In contrast, </w:t>
      </w:r>
      <w:r w:rsidR="009A5981" w:rsidRPr="00F30490">
        <w:rPr>
          <w:rFonts w:ascii="Times New Roman" w:hAnsi="Times New Roman" w:cs="Times New Roman"/>
          <w:sz w:val="24"/>
          <w:szCs w:val="24"/>
        </w:rPr>
        <w:t>F+</w:t>
      </w:r>
      <w:r w:rsidR="009A5981">
        <w:rPr>
          <w:rFonts w:ascii="Times New Roman" w:hAnsi="Times New Roman" w:cs="Times New Roman"/>
          <w:sz w:val="24"/>
          <w:szCs w:val="24"/>
        </w:rPr>
        <w:t xml:space="preserve"> </w:t>
      </w:r>
      <w:r w:rsidR="009A5981" w:rsidRPr="00F30490">
        <w:rPr>
          <w:rFonts w:ascii="Times New Roman" w:hAnsi="Times New Roman" w:cs="Times New Roman"/>
          <w:sz w:val="24"/>
          <w:szCs w:val="24"/>
        </w:rPr>
        <w:t>wheat represents the lowest consumption among all fortified foods reported by the participants.</w:t>
      </w:r>
    </w:p>
    <w:p w14:paraId="103A2118" w14:textId="77777777" w:rsidR="009A5981" w:rsidRDefault="009A5981" w:rsidP="00D118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98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527B4DA" wp14:editId="7F51D6F9">
            <wp:extent cx="4243614" cy="2270234"/>
            <wp:effectExtent l="19050" t="0" r="4536" b="0"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092" cy="2277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59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14587B" w14:textId="77777777" w:rsidR="009A5981" w:rsidRDefault="009A5981" w:rsidP="00D118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FE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D11121">
        <w:rPr>
          <w:rFonts w:ascii="Times New Roman" w:hAnsi="Times New Roman" w:cs="Times New Roman"/>
          <w:b/>
          <w:sz w:val="24"/>
          <w:szCs w:val="24"/>
        </w:rPr>
        <w:t>3</w:t>
      </w:r>
      <w:r w:rsidRPr="00216FFE">
        <w:rPr>
          <w:rFonts w:ascii="Times New Roman" w:hAnsi="Times New Roman" w:cs="Times New Roman"/>
          <w:b/>
          <w:sz w:val="24"/>
          <w:szCs w:val="24"/>
        </w:rPr>
        <w:t>. Distribution of participants according to consumption pattern of fortified food</w:t>
      </w:r>
    </w:p>
    <w:p w14:paraId="24933A75" w14:textId="77777777" w:rsidR="009A5981" w:rsidRDefault="009A5981" w:rsidP="00D11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D111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illustrates</w:t>
      </w:r>
      <w:r w:rsidRPr="00FA59F0">
        <w:rPr>
          <w:rFonts w:ascii="Times New Roman" w:hAnsi="Times New Roman" w:cs="Times New Roman"/>
          <w:sz w:val="24"/>
          <w:szCs w:val="24"/>
        </w:rPr>
        <w:t xml:space="preserve"> that 40% consume fortified food daily, 33% consume fortified food every 2-3</w:t>
      </w:r>
      <w:r w:rsidR="00C764A8">
        <w:rPr>
          <w:rFonts w:ascii="Times New Roman" w:hAnsi="Times New Roman" w:cs="Times New Roman"/>
          <w:sz w:val="24"/>
          <w:szCs w:val="24"/>
        </w:rPr>
        <w:t xml:space="preserve"> </w:t>
      </w:r>
      <w:r w:rsidRPr="00FA59F0">
        <w:rPr>
          <w:rFonts w:ascii="Times New Roman" w:hAnsi="Times New Roman" w:cs="Times New Roman"/>
          <w:sz w:val="24"/>
          <w:szCs w:val="24"/>
        </w:rPr>
        <w:t xml:space="preserve">days, and 19% </w:t>
      </w:r>
      <w:r>
        <w:rPr>
          <w:rFonts w:ascii="Times New Roman" w:hAnsi="Times New Roman" w:cs="Times New Roman"/>
          <w:sz w:val="24"/>
          <w:szCs w:val="24"/>
        </w:rPr>
        <w:t>consume fortified food w</w:t>
      </w:r>
      <w:r w:rsidRPr="00FA59F0">
        <w:rPr>
          <w:rFonts w:ascii="Times New Roman" w:hAnsi="Times New Roman" w:cs="Times New Roman"/>
          <w:sz w:val="24"/>
          <w:szCs w:val="24"/>
        </w:rPr>
        <w:t xml:space="preserve">eekly and 8% </w:t>
      </w:r>
      <w:r>
        <w:rPr>
          <w:rFonts w:ascii="Times New Roman" w:hAnsi="Times New Roman" w:cs="Times New Roman"/>
          <w:sz w:val="24"/>
          <w:szCs w:val="24"/>
        </w:rPr>
        <w:t>consume fortified food monthly</w:t>
      </w:r>
      <w:r w:rsidR="004864AB">
        <w:rPr>
          <w:rFonts w:ascii="Times New Roman" w:hAnsi="Times New Roman" w:cs="Times New Roman"/>
          <w:sz w:val="24"/>
          <w:szCs w:val="24"/>
        </w:rPr>
        <w:t>.</w:t>
      </w:r>
    </w:p>
    <w:p w14:paraId="3F3650D4" w14:textId="77777777" w:rsidR="009A5981" w:rsidRDefault="003F78D5" w:rsidP="00D118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8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B10F1D" wp14:editId="009D7A5F">
            <wp:extent cx="4220441" cy="2158790"/>
            <wp:effectExtent l="19050" t="0" r="8659" b="0"/>
            <wp:docPr id="3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152" cy="2155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C7A2F1" w14:textId="77777777" w:rsidR="003F78D5" w:rsidRDefault="003F78D5" w:rsidP="00D118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FE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D11121">
        <w:rPr>
          <w:rFonts w:ascii="Times New Roman" w:hAnsi="Times New Roman" w:cs="Times New Roman"/>
          <w:b/>
          <w:sz w:val="24"/>
          <w:szCs w:val="24"/>
        </w:rPr>
        <w:t>4</w:t>
      </w:r>
      <w:r w:rsidRPr="00216FFE">
        <w:rPr>
          <w:rFonts w:ascii="Times New Roman" w:hAnsi="Times New Roman" w:cs="Times New Roman"/>
          <w:b/>
          <w:sz w:val="24"/>
          <w:szCs w:val="24"/>
        </w:rPr>
        <w:t>. Distribution of participants according to concerns impacting fortified food acceptance</w:t>
      </w:r>
    </w:p>
    <w:p w14:paraId="02C2CDCC" w14:textId="77777777" w:rsidR="009A5981" w:rsidRDefault="003F78D5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D11121">
        <w:rPr>
          <w:rFonts w:ascii="Times New Roman" w:hAnsi="Times New Roman" w:cs="Times New Roman"/>
          <w:sz w:val="24"/>
          <w:szCs w:val="24"/>
        </w:rPr>
        <w:t>4</w:t>
      </w:r>
      <w:r w:rsidRPr="00D24C24">
        <w:rPr>
          <w:rFonts w:ascii="Times New Roman" w:hAnsi="Times New Roman" w:cs="Times New Roman"/>
          <w:sz w:val="24"/>
          <w:szCs w:val="24"/>
        </w:rPr>
        <w:t xml:space="preserve"> it's depicted that out of the participants aware of food fortifi</w:t>
      </w:r>
      <w:r>
        <w:rPr>
          <w:rFonts w:ascii="Times New Roman" w:hAnsi="Times New Roman" w:cs="Times New Roman"/>
          <w:sz w:val="24"/>
          <w:szCs w:val="24"/>
        </w:rPr>
        <w:t xml:space="preserve">cation, 69% had no misconceptions </w:t>
      </w:r>
      <w:r w:rsidRPr="00D24C24">
        <w:rPr>
          <w:rFonts w:ascii="Times New Roman" w:hAnsi="Times New Roman" w:cs="Times New Roman"/>
          <w:sz w:val="24"/>
          <w:szCs w:val="24"/>
        </w:rPr>
        <w:t>regarding the safety of fortified food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5DC136" w14:textId="77777777" w:rsidR="003F78D5" w:rsidRDefault="003F78D5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8D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46C2FC9" wp14:editId="3571EF02">
            <wp:extent cx="4339194" cy="2528172"/>
            <wp:effectExtent l="19050" t="0" r="4206" b="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335" cy="2524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9EDA4" w14:textId="77777777" w:rsidR="003F78D5" w:rsidRPr="00216FFE" w:rsidRDefault="003F78D5" w:rsidP="00031B6C">
      <w:pPr>
        <w:tabs>
          <w:tab w:val="left" w:pos="77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FE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2A523B">
        <w:rPr>
          <w:rFonts w:ascii="Times New Roman" w:hAnsi="Times New Roman" w:cs="Times New Roman"/>
          <w:b/>
          <w:sz w:val="24"/>
          <w:szCs w:val="24"/>
        </w:rPr>
        <w:t>5.</w:t>
      </w:r>
      <w:r w:rsidRPr="00216FFE">
        <w:rPr>
          <w:rFonts w:ascii="Times New Roman" w:hAnsi="Times New Roman" w:cs="Times New Roman"/>
          <w:b/>
          <w:sz w:val="24"/>
          <w:szCs w:val="24"/>
        </w:rPr>
        <w:t xml:space="preserve"> Distribution of participants according to influence of media on fortified food choices</w:t>
      </w:r>
    </w:p>
    <w:p w14:paraId="3EAE7FD2" w14:textId="77777777" w:rsidR="003F78D5" w:rsidRPr="006C2DB3" w:rsidRDefault="003F78D5" w:rsidP="00031B6C">
      <w:pPr>
        <w:tabs>
          <w:tab w:val="left" w:pos="77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2A523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0A29">
        <w:rPr>
          <w:rFonts w:ascii="Times New Roman" w:hAnsi="Times New Roman" w:cs="Times New Roman"/>
          <w:sz w:val="24"/>
          <w:szCs w:val="24"/>
        </w:rPr>
        <w:t>illustrates that 67% of participants perceive media as influencing their choices of fortified food, while 32% of participants do not believe media influenced their choices in consuming fortified food.</w:t>
      </w:r>
    </w:p>
    <w:p w14:paraId="30013FCC" w14:textId="77777777" w:rsidR="002227D2" w:rsidRDefault="002227D2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A65EB" w14:textId="3AF93805" w:rsidR="003F78D5" w:rsidRDefault="003F78D5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8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EAE0E9" wp14:editId="43C34BE5">
            <wp:extent cx="4398579" cy="2030539"/>
            <wp:effectExtent l="0" t="0" r="0" b="0"/>
            <wp:docPr id="3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97" cy="2036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AC04D" w14:textId="77777777" w:rsidR="002227D2" w:rsidRDefault="002227D2" w:rsidP="00D118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4BEEA" w14:textId="1C615319" w:rsidR="003F78D5" w:rsidRDefault="003F78D5" w:rsidP="00D118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6FFE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2A523B">
        <w:rPr>
          <w:rFonts w:ascii="Times New Roman" w:hAnsi="Times New Roman" w:cs="Times New Roman"/>
          <w:b/>
          <w:sz w:val="24"/>
          <w:szCs w:val="24"/>
        </w:rPr>
        <w:t>6</w:t>
      </w:r>
      <w:r w:rsidRPr="00216FFE">
        <w:rPr>
          <w:rFonts w:ascii="Times New Roman" w:hAnsi="Times New Roman" w:cs="Times New Roman"/>
          <w:b/>
          <w:sz w:val="24"/>
          <w:szCs w:val="24"/>
        </w:rPr>
        <w:t>. Distribution of participants according to perceived taste difference of fortified vs. regular food</w:t>
      </w:r>
    </w:p>
    <w:p w14:paraId="17ACE8FB" w14:textId="77777777" w:rsidR="003F78D5" w:rsidRDefault="003F78D5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2A523B">
        <w:rPr>
          <w:rFonts w:ascii="Times New Roman" w:hAnsi="Times New Roman" w:cs="Times New Roman"/>
          <w:sz w:val="24"/>
          <w:szCs w:val="24"/>
        </w:rPr>
        <w:t>6</w:t>
      </w:r>
      <w:r w:rsidRPr="008336D2">
        <w:rPr>
          <w:rFonts w:ascii="Times New Roman" w:hAnsi="Times New Roman" w:cs="Times New Roman"/>
          <w:sz w:val="24"/>
          <w:szCs w:val="24"/>
        </w:rPr>
        <w:t xml:space="preserve"> illustrates that 65% of participants perceived a difference in the taste of fortified versus regular food.</w:t>
      </w:r>
    </w:p>
    <w:p w14:paraId="5F72B415" w14:textId="77777777" w:rsidR="003F78D5" w:rsidRDefault="003F78D5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36DBC" w14:textId="77777777" w:rsidR="003F78D5" w:rsidRDefault="003F78D5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8D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4376C5" wp14:editId="55303097">
            <wp:extent cx="3884210" cy="2019868"/>
            <wp:effectExtent l="19050" t="0" r="1990" b="0"/>
            <wp:docPr id="4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48" cy="2025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5928C" w14:textId="77777777" w:rsidR="003F78D5" w:rsidRDefault="003F78D5" w:rsidP="00D118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FFE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2A523B">
        <w:rPr>
          <w:rFonts w:ascii="Times New Roman" w:hAnsi="Times New Roman" w:cs="Times New Roman"/>
          <w:b/>
          <w:sz w:val="24"/>
          <w:szCs w:val="24"/>
        </w:rPr>
        <w:t>7</w:t>
      </w:r>
      <w:r w:rsidRPr="00216FFE">
        <w:rPr>
          <w:rFonts w:ascii="Times New Roman" w:hAnsi="Times New Roman" w:cs="Times New Roman"/>
          <w:b/>
          <w:sz w:val="24"/>
          <w:szCs w:val="24"/>
        </w:rPr>
        <w:t>. Distribution of participants according to preferences: fortified food vs. regular food</w:t>
      </w:r>
    </w:p>
    <w:p w14:paraId="3113E91D" w14:textId="77777777" w:rsidR="004864AB" w:rsidRDefault="003F78D5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2A52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shows</w:t>
      </w:r>
      <w:r w:rsidR="00B42B7D">
        <w:rPr>
          <w:rFonts w:ascii="Times New Roman" w:hAnsi="Times New Roman" w:cs="Times New Roman"/>
          <w:sz w:val="24"/>
          <w:szCs w:val="24"/>
        </w:rPr>
        <w:t xml:space="preserve"> that 48% of participants</w:t>
      </w:r>
      <w:r w:rsidRPr="00A85FE4">
        <w:rPr>
          <w:rFonts w:ascii="Times New Roman" w:hAnsi="Times New Roman" w:cs="Times New Roman"/>
          <w:sz w:val="24"/>
          <w:szCs w:val="24"/>
        </w:rPr>
        <w:t xml:space="preserve">, prefer fortified food over </w:t>
      </w:r>
      <w:r w:rsidR="00B42B7D">
        <w:rPr>
          <w:rFonts w:ascii="Times New Roman" w:hAnsi="Times New Roman" w:cs="Times New Roman"/>
          <w:sz w:val="24"/>
          <w:szCs w:val="24"/>
        </w:rPr>
        <w:t>normal food. Conversely, 52</w:t>
      </w:r>
      <w:r w:rsidR="007F3D5D">
        <w:rPr>
          <w:rFonts w:ascii="Times New Roman" w:hAnsi="Times New Roman" w:cs="Times New Roman"/>
          <w:sz w:val="24"/>
          <w:szCs w:val="24"/>
        </w:rPr>
        <w:t xml:space="preserve">% </w:t>
      </w:r>
      <w:r w:rsidR="007F3D5D" w:rsidRPr="00A85FE4">
        <w:rPr>
          <w:rFonts w:ascii="Times New Roman" w:hAnsi="Times New Roman" w:cs="Times New Roman"/>
          <w:sz w:val="24"/>
          <w:szCs w:val="24"/>
        </w:rPr>
        <w:t>prefer</w:t>
      </w:r>
      <w:r w:rsidRPr="00A85FE4">
        <w:rPr>
          <w:rFonts w:ascii="Times New Roman" w:hAnsi="Times New Roman" w:cs="Times New Roman"/>
          <w:sz w:val="24"/>
          <w:szCs w:val="24"/>
        </w:rPr>
        <w:t xml:space="preserve"> normal food over fortified food.</w:t>
      </w:r>
    </w:p>
    <w:p w14:paraId="63E2D8B9" w14:textId="77777777" w:rsidR="003F78D5" w:rsidRDefault="003F78D5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CONCLUSION</w:t>
      </w:r>
    </w:p>
    <w:p w14:paraId="10A10D39" w14:textId="77777777" w:rsidR="003F78D5" w:rsidRDefault="0007544D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44D">
        <w:rPr>
          <w:rFonts w:ascii="Times New Roman" w:hAnsi="Times New Roman" w:cs="Times New Roman"/>
          <w:sz w:val="24"/>
          <w:szCs w:val="24"/>
        </w:rPr>
        <w:t xml:space="preserve">The study </w:t>
      </w:r>
      <w:proofErr w:type="gramStart"/>
      <w:r w:rsidRPr="0007544D">
        <w:rPr>
          <w:rFonts w:ascii="Times New Roman" w:hAnsi="Times New Roman" w:cs="Times New Roman"/>
          <w:sz w:val="24"/>
          <w:szCs w:val="24"/>
        </w:rPr>
        <w:t xml:space="preserve">found </w:t>
      </w:r>
      <w:r w:rsidR="00B42B7D">
        <w:rPr>
          <w:rFonts w:ascii="Times New Roman" w:hAnsi="Times New Roman" w:cs="Times New Roman"/>
          <w:sz w:val="24"/>
          <w:szCs w:val="24"/>
        </w:rPr>
        <w:t xml:space="preserve"> </w:t>
      </w:r>
      <w:r w:rsidRPr="0007544D">
        <w:rPr>
          <w:rFonts w:ascii="Times New Roman" w:hAnsi="Times New Roman" w:cs="Times New Roman"/>
          <w:sz w:val="24"/>
          <w:szCs w:val="24"/>
        </w:rPr>
        <w:t>that</w:t>
      </w:r>
      <w:proofErr w:type="gramEnd"/>
      <w:r w:rsidRPr="0007544D">
        <w:rPr>
          <w:rFonts w:ascii="Times New Roman" w:hAnsi="Times New Roman" w:cs="Times New Roman"/>
          <w:sz w:val="24"/>
          <w:szCs w:val="24"/>
        </w:rPr>
        <w:t xml:space="preserve"> most participants have easy access to fortified foods, with fortified milk being the most consumed, followed by salt, rice, oil, and wheat flour. Fortified foods are</w:t>
      </w:r>
      <w:r w:rsidR="00F75FB1">
        <w:rPr>
          <w:rFonts w:ascii="Times New Roman" w:hAnsi="Times New Roman" w:cs="Times New Roman"/>
          <w:sz w:val="24"/>
          <w:szCs w:val="24"/>
        </w:rPr>
        <w:t xml:space="preserve"> </w:t>
      </w:r>
      <w:r w:rsidRPr="0007544D">
        <w:rPr>
          <w:rFonts w:ascii="Times New Roman" w:hAnsi="Times New Roman" w:cs="Times New Roman"/>
          <w:sz w:val="24"/>
          <w:szCs w:val="24"/>
        </w:rPr>
        <w:t>commonly included in daily diets. Most participants aware of fortified foods have no safety</w:t>
      </w:r>
      <w:r w:rsidR="00F75FB1">
        <w:rPr>
          <w:rFonts w:ascii="Times New Roman" w:hAnsi="Times New Roman" w:cs="Times New Roman"/>
          <w:sz w:val="24"/>
          <w:szCs w:val="24"/>
        </w:rPr>
        <w:t xml:space="preserve"> </w:t>
      </w:r>
      <w:r w:rsidRPr="0007544D">
        <w:rPr>
          <w:rFonts w:ascii="Times New Roman" w:hAnsi="Times New Roman" w:cs="Times New Roman"/>
          <w:sz w:val="24"/>
          <w:szCs w:val="24"/>
        </w:rPr>
        <w:t>concerns and hold a positive perception, influenced mainly by media. Taste plays a crucial role, with many noticing a difference between fortified and regular foods. Although a significant number prefer fortified foods, more participants favor regular foods. These findings highlight the</w:t>
      </w:r>
      <w:r w:rsidR="00C804F9">
        <w:rPr>
          <w:rFonts w:ascii="Times New Roman" w:hAnsi="Times New Roman" w:cs="Times New Roman"/>
          <w:sz w:val="24"/>
          <w:szCs w:val="24"/>
        </w:rPr>
        <w:t xml:space="preserve"> </w:t>
      </w:r>
      <w:r w:rsidRPr="0007544D">
        <w:rPr>
          <w:rFonts w:ascii="Times New Roman" w:hAnsi="Times New Roman" w:cs="Times New Roman"/>
          <w:sz w:val="24"/>
          <w:szCs w:val="24"/>
        </w:rPr>
        <w:t>need to address concerns, improve taste, and communicate the benefits of fortified foods to</w:t>
      </w:r>
      <w:r w:rsidR="00C804F9">
        <w:rPr>
          <w:rFonts w:ascii="Times New Roman" w:hAnsi="Times New Roman" w:cs="Times New Roman"/>
          <w:sz w:val="24"/>
          <w:szCs w:val="24"/>
        </w:rPr>
        <w:t xml:space="preserve"> </w:t>
      </w:r>
      <w:r w:rsidRPr="0007544D">
        <w:rPr>
          <w:rFonts w:ascii="Times New Roman" w:hAnsi="Times New Roman" w:cs="Times New Roman"/>
          <w:sz w:val="24"/>
          <w:szCs w:val="24"/>
        </w:rPr>
        <w:t>increase acceptance and adoption.</w:t>
      </w:r>
    </w:p>
    <w:p w14:paraId="0D84F949" w14:textId="77777777" w:rsidR="00BC1EFB" w:rsidRDefault="004E4FF2" w:rsidP="00D118D1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14:paraId="415C1420" w14:textId="77777777" w:rsidR="00F448E6" w:rsidRPr="00E1619E" w:rsidRDefault="00F448E6" w:rsidP="00E1619E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9E">
        <w:rPr>
          <w:rFonts w:ascii="Times New Roman" w:hAnsi="Times New Roman" w:cs="Times New Roman"/>
          <w:color w:val="000000" w:themeColor="text1"/>
          <w:sz w:val="24"/>
          <w:szCs w:val="24"/>
        </w:rPr>
        <w:t>Horton, S., Mannar, V., &amp; Wesley, A. (2008). Best practice paper: food fortification with iron and iodine. Copenhagen Consensus Center, Copenhagen Business School, Denmark.</w:t>
      </w:r>
    </w:p>
    <w:p w14:paraId="047CE8B8" w14:textId="77777777" w:rsidR="00E1619E" w:rsidRPr="00E1619E" w:rsidRDefault="00A94696" w:rsidP="00E1619E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E1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Bailey, R. L., West, K. P., Jr, &amp; Black, R. E. (2015). The epidemiology of global micronutrient deficiencies. Annals of nutrition &amp; metabolism, 66 Suppl 2, 22–33. </w:t>
      </w:r>
      <w:hyperlink r:id="rId15" w:history="1">
        <w:r w:rsidR="0037501D" w:rsidRPr="00E1619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https://doi.org/10.1159/000371618</w:t>
        </w:r>
      </w:hyperlink>
    </w:p>
    <w:p w14:paraId="46F88D32" w14:textId="77777777" w:rsidR="0037501D" w:rsidRPr="00E1619E" w:rsidRDefault="0037501D" w:rsidP="00E1619E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Han, X., Ding, S., Lu, J., &amp; Li, Y. (2022). Global, regional, and national burdens of common micronutrient deficiencies from 1990 to 2019: A secondary trend analysis based on the Global Burden of Disease 2019 study. EClinicalMedicine, 44, 101299. </w:t>
      </w:r>
      <w:hyperlink r:id="rId16" w:history="1">
        <w:r w:rsidRPr="00E1619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https://doi.org/10.1016/j.eclinm.2022.101299</w:t>
        </w:r>
      </w:hyperlink>
    </w:p>
    <w:p w14:paraId="484D9367" w14:textId="77777777" w:rsidR="0037501D" w:rsidRPr="00E1619E" w:rsidRDefault="004E731E" w:rsidP="00E1619E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Olson, R., Gavin-Smith, B., Ferraboschi, C., &amp; Kraemer, K. (2021). Food Fortification: The Advantages, Disadvantages and Lessons from Sight and Life Programs. Nutrients, 13(4), 1118. </w:t>
      </w:r>
      <w:hyperlink r:id="rId17" w:history="1">
        <w:r w:rsidRPr="00E1619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https://doi.org/10.3390/nu13041118</w:t>
        </w:r>
      </w:hyperlink>
    </w:p>
    <w:p w14:paraId="631CA0E5" w14:textId="77777777" w:rsidR="004E731E" w:rsidRPr="00E1619E" w:rsidRDefault="000D3727" w:rsidP="00E1619E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Ramachandran, </w:t>
      </w:r>
      <w:proofErr w:type="gramStart"/>
      <w:r w:rsidRPr="00E1619E">
        <w:rPr>
          <w:rFonts w:ascii="Times New Roman" w:hAnsi="Times New Roman" w:cs="Times New Roman"/>
          <w:color w:val="000000" w:themeColor="text1"/>
          <w:sz w:val="24"/>
          <w:szCs w:val="24"/>
        </w:rPr>
        <w:t>P..</w:t>
      </w:r>
      <w:proofErr w:type="gramEnd"/>
      <w:r w:rsidRPr="00E1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(2018). Food Fortification: Public Health Approach to Bridge the Gaps Between Requirement and Intake of Micronutrients. Proceedings of the Indian National Science Academy. 84. 10.16943/ptinsa/2018/49448. </w:t>
      </w:r>
    </w:p>
    <w:p w14:paraId="5C556029" w14:textId="77777777" w:rsidR="009F48FE" w:rsidRPr="00E1619E" w:rsidRDefault="00E611F1" w:rsidP="00742A3A">
      <w:pPr>
        <w:shd w:val="clear" w:color="auto" w:fill="FFFFFF"/>
        <w:spacing w:before="100" w:beforeAutospacing="1" w:after="100" w:afterAutospacing="1" w:line="360" w:lineRule="auto"/>
        <w:divId w:val="28458295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</w:pPr>
      <w:r w:rsidRPr="00E16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hi-IN"/>
        </w:rPr>
        <w:t>Pingali, P, Aiyar, A., Abraham, M and Rahman, A (2019). Transforming Food Systems for a Rising India. Palgrave Studies in Agricultural Economics and Food Policy, ISBN 978-3-030-14408-1 ISBN 978-3-030-14409-8 (eBook). https://doi.org/10.1007/978-3-030-14409-8</w:t>
      </w:r>
    </w:p>
    <w:p w14:paraId="5256DF1B" w14:textId="77777777" w:rsidR="00021998" w:rsidRPr="00E1619E" w:rsidRDefault="0013133B" w:rsidP="00E1619E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9E">
        <w:rPr>
          <w:rFonts w:ascii="Times New Roman" w:hAnsi="Times New Roman" w:cs="Times New Roman"/>
          <w:color w:val="000000" w:themeColor="text1"/>
          <w:sz w:val="24"/>
          <w:szCs w:val="24"/>
        </w:rPr>
        <w:t>Tiwari BK, Ray I, Malhotra RL. New Delhi: 2006. Policy Guidelines on National Iodine Deficiency Disorders Control Programme-Nutrition and IDD Cell.Directorate of Health Services, Ministry of Health and Family Welfare; pp. 1–22. Government of India.</w:t>
      </w:r>
    </w:p>
    <w:p w14:paraId="69BA0352" w14:textId="77777777" w:rsidR="00021998" w:rsidRDefault="00021998" w:rsidP="00E1619E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61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Food Safety and Standards (Fortification of Foods) Regulations, 2018, published in the Gazette of India, Extraordinary, Part III, Section 4 vide notification number, F. No. 11/03/Reg/Fortification/2014, dated – 21/08/2018, retrieved from: </w:t>
      </w:r>
      <w:hyperlink r:id="rId18" w:history="1">
        <w:r w:rsidR="00BF15BB" w:rsidRPr="001B6F7C">
          <w:rPr>
            <w:rStyle w:val="Hyperlink"/>
            <w:rFonts w:ascii="Times New Roman" w:hAnsi="Times New Roman" w:cs="Times New Roman"/>
            <w:sz w:val="24"/>
            <w:szCs w:val="24"/>
          </w:rPr>
          <w:t>https://www.fssai.gov.in/upload/uploadfiles/files/Compendium_Food_Fortification_Regulations_30_09_2021.pdf</w:t>
        </w:r>
      </w:hyperlink>
      <w:r w:rsidRPr="00E161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1E4BF0" w14:textId="77777777" w:rsidR="0094384F" w:rsidRDefault="0094384F" w:rsidP="00E1619E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540649" w14:textId="77777777" w:rsidR="00AA553B" w:rsidRDefault="00AA553B" w:rsidP="00E1619E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81FF07" w14:textId="77777777" w:rsidR="00BF15BB" w:rsidRPr="00E1619E" w:rsidRDefault="00BF15BB" w:rsidP="00E1619E">
      <w:pPr>
        <w:tabs>
          <w:tab w:val="left" w:pos="3845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15BB" w:rsidRPr="00E1619E" w:rsidSect="005A598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50303" w14:textId="77777777" w:rsidR="00873FAF" w:rsidRDefault="00873FAF" w:rsidP="0071580B">
      <w:pPr>
        <w:spacing w:after="0" w:line="240" w:lineRule="auto"/>
      </w:pPr>
      <w:r>
        <w:separator/>
      </w:r>
    </w:p>
  </w:endnote>
  <w:endnote w:type="continuationSeparator" w:id="0">
    <w:p w14:paraId="32E4F493" w14:textId="77777777" w:rsidR="00873FAF" w:rsidRDefault="00873FAF" w:rsidP="0071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3F30C" w14:textId="77777777" w:rsidR="002227D2" w:rsidRDefault="00222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E10B" w14:textId="77777777" w:rsidR="002227D2" w:rsidRDefault="00222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C5A06" w14:textId="77777777" w:rsidR="002227D2" w:rsidRDefault="00222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3EE8" w14:textId="77777777" w:rsidR="00873FAF" w:rsidRDefault="00873FAF" w:rsidP="0071580B">
      <w:pPr>
        <w:spacing w:after="0" w:line="240" w:lineRule="auto"/>
      </w:pPr>
      <w:r>
        <w:separator/>
      </w:r>
    </w:p>
  </w:footnote>
  <w:footnote w:type="continuationSeparator" w:id="0">
    <w:p w14:paraId="23FF256E" w14:textId="77777777" w:rsidR="00873FAF" w:rsidRDefault="00873FAF" w:rsidP="0071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6BFC" w14:textId="2CCFE935" w:rsidR="002227D2" w:rsidRDefault="002227D2">
    <w:pPr>
      <w:pStyle w:val="Header"/>
    </w:pPr>
    <w:r>
      <w:rPr>
        <w:noProof/>
      </w:rPr>
      <w:pict w14:anchorId="5175BC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605376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C3FA6" w14:textId="163557DD" w:rsidR="002227D2" w:rsidRDefault="002227D2">
    <w:pPr>
      <w:pStyle w:val="Header"/>
    </w:pPr>
    <w:r>
      <w:rPr>
        <w:noProof/>
      </w:rPr>
      <w:pict w14:anchorId="1660AF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605377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279B1" w14:textId="1C619D46" w:rsidR="002227D2" w:rsidRDefault="002227D2">
    <w:pPr>
      <w:pStyle w:val="Header"/>
    </w:pPr>
    <w:r>
      <w:rPr>
        <w:noProof/>
      </w:rPr>
      <w:pict w14:anchorId="79A3CF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605375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E15FC"/>
    <w:multiLevelType w:val="hybridMultilevel"/>
    <w:tmpl w:val="39C6D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E21D3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DB07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29"/>
    <w:rsid w:val="00001F93"/>
    <w:rsid w:val="00021998"/>
    <w:rsid w:val="000246E8"/>
    <w:rsid w:val="00031B6C"/>
    <w:rsid w:val="000464C7"/>
    <w:rsid w:val="00046D0A"/>
    <w:rsid w:val="0007544D"/>
    <w:rsid w:val="000767CF"/>
    <w:rsid w:val="0009223A"/>
    <w:rsid w:val="000B0CE6"/>
    <w:rsid w:val="000B1105"/>
    <w:rsid w:val="000B2273"/>
    <w:rsid w:val="000D3727"/>
    <w:rsid w:val="000D5DE4"/>
    <w:rsid w:val="00124D3E"/>
    <w:rsid w:val="0013133B"/>
    <w:rsid w:val="001372B0"/>
    <w:rsid w:val="00164904"/>
    <w:rsid w:val="001952C3"/>
    <w:rsid w:val="001C77E6"/>
    <w:rsid w:val="001F2906"/>
    <w:rsid w:val="001F7051"/>
    <w:rsid w:val="002168FD"/>
    <w:rsid w:val="00216FFE"/>
    <w:rsid w:val="002227D2"/>
    <w:rsid w:val="0025330B"/>
    <w:rsid w:val="00262D79"/>
    <w:rsid w:val="00280EAC"/>
    <w:rsid w:val="002A243C"/>
    <w:rsid w:val="002A523B"/>
    <w:rsid w:val="002B0D07"/>
    <w:rsid w:val="002D070D"/>
    <w:rsid w:val="002D4B66"/>
    <w:rsid w:val="002D67BC"/>
    <w:rsid w:val="00323705"/>
    <w:rsid w:val="00356C0C"/>
    <w:rsid w:val="0037501D"/>
    <w:rsid w:val="00376CD0"/>
    <w:rsid w:val="00386AE9"/>
    <w:rsid w:val="003932E1"/>
    <w:rsid w:val="0039419F"/>
    <w:rsid w:val="003A3109"/>
    <w:rsid w:val="003A4999"/>
    <w:rsid w:val="003A6699"/>
    <w:rsid w:val="003C297E"/>
    <w:rsid w:val="003E6A3C"/>
    <w:rsid w:val="003F22BF"/>
    <w:rsid w:val="003F78D5"/>
    <w:rsid w:val="004242B7"/>
    <w:rsid w:val="00431D58"/>
    <w:rsid w:val="004663A2"/>
    <w:rsid w:val="00467CDD"/>
    <w:rsid w:val="004819BF"/>
    <w:rsid w:val="004864AB"/>
    <w:rsid w:val="004941BF"/>
    <w:rsid w:val="004B716A"/>
    <w:rsid w:val="004C2FBA"/>
    <w:rsid w:val="004E4FF2"/>
    <w:rsid w:val="004E731E"/>
    <w:rsid w:val="0051134D"/>
    <w:rsid w:val="00511624"/>
    <w:rsid w:val="00511C82"/>
    <w:rsid w:val="00527098"/>
    <w:rsid w:val="005304C7"/>
    <w:rsid w:val="00543CD5"/>
    <w:rsid w:val="0055389E"/>
    <w:rsid w:val="005727DC"/>
    <w:rsid w:val="0057683D"/>
    <w:rsid w:val="00577C0E"/>
    <w:rsid w:val="00577D5B"/>
    <w:rsid w:val="005A0E47"/>
    <w:rsid w:val="005A598D"/>
    <w:rsid w:val="005B143D"/>
    <w:rsid w:val="005B6E77"/>
    <w:rsid w:val="005D1F37"/>
    <w:rsid w:val="005D5C96"/>
    <w:rsid w:val="005E0922"/>
    <w:rsid w:val="005F48BE"/>
    <w:rsid w:val="005F50FB"/>
    <w:rsid w:val="005F6629"/>
    <w:rsid w:val="00603F29"/>
    <w:rsid w:val="006175A8"/>
    <w:rsid w:val="00625736"/>
    <w:rsid w:val="00670290"/>
    <w:rsid w:val="0067142F"/>
    <w:rsid w:val="00674861"/>
    <w:rsid w:val="006863FA"/>
    <w:rsid w:val="0069110E"/>
    <w:rsid w:val="0069448D"/>
    <w:rsid w:val="00695F15"/>
    <w:rsid w:val="006A275C"/>
    <w:rsid w:val="006B2A87"/>
    <w:rsid w:val="006C7212"/>
    <w:rsid w:val="006E7EC9"/>
    <w:rsid w:val="006F48AC"/>
    <w:rsid w:val="006F6C90"/>
    <w:rsid w:val="00700413"/>
    <w:rsid w:val="00702B06"/>
    <w:rsid w:val="007129C3"/>
    <w:rsid w:val="00714008"/>
    <w:rsid w:val="0071580B"/>
    <w:rsid w:val="007241D1"/>
    <w:rsid w:val="00727085"/>
    <w:rsid w:val="00727D80"/>
    <w:rsid w:val="00742A3A"/>
    <w:rsid w:val="00773E78"/>
    <w:rsid w:val="00773F97"/>
    <w:rsid w:val="007769DC"/>
    <w:rsid w:val="0078019F"/>
    <w:rsid w:val="00790BEC"/>
    <w:rsid w:val="007A3C65"/>
    <w:rsid w:val="007B4312"/>
    <w:rsid w:val="007D5B18"/>
    <w:rsid w:val="007E02F4"/>
    <w:rsid w:val="007F3D5D"/>
    <w:rsid w:val="007F6DDE"/>
    <w:rsid w:val="008523B4"/>
    <w:rsid w:val="00873FAF"/>
    <w:rsid w:val="008870E7"/>
    <w:rsid w:val="00894023"/>
    <w:rsid w:val="00895700"/>
    <w:rsid w:val="008A4427"/>
    <w:rsid w:val="008B2654"/>
    <w:rsid w:val="008D3552"/>
    <w:rsid w:val="008D4148"/>
    <w:rsid w:val="008E1CD0"/>
    <w:rsid w:val="0092229C"/>
    <w:rsid w:val="009263D8"/>
    <w:rsid w:val="0094384F"/>
    <w:rsid w:val="009571B2"/>
    <w:rsid w:val="0095776F"/>
    <w:rsid w:val="009635C9"/>
    <w:rsid w:val="00986C68"/>
    <w:rsid w:val="009A0B95"/>
    <w:rsid w:val="009A5981"/>
    <w:rsid w:val="009B1DE6"/>
    <w:rsid w:val="009B4F9A"/>
    <w:rsid w:val="009C27D6"/>
    <w:rsid w:val="009F48FE"/>
    <w:rsid w:val="00A026DC"/>
    <w:rsid w:val="00A06CBA"/>
    <w:rsid w:val="00A134CD"/>
    <w:rsid w:val="00A567EC"/>
    <w:rsid w:val="00A616F1"/>
    <w:rsid w:val="00A94696"/>
    <w:rsid w:val="00A97152"/>
    <w:rsid w:val="00AA553B"/>
    <w:rsid w:val="00AA6375"/>
    <w:rsid w:val="00AE57DC"/>
    <w:rsid w:val="00B12F1B"/>
    <w:rsid w:val="00B42B7D"/>
    <w:rsid w:val="00B4738D"/>
    <w:rsid w:val="00B5035C"/>
    <w:rsid w:val="00B56145"/>
    <w:rsid w:val="00B72A9C"/>
    <w:rsid w:val="00B83BFC"/>
    <w:rsid w:val="00B95EDB"/>
    <w:rsid w:val="00B97822"/>
    <w:rsid w:val="00BB114F"/>
    <w:rsid w:val="00BC1EFB"/>
    <w:rsid w:val="00BE19FB"/>
    <w:rsid w:val="00BF117F"/>
    <w:rsid w:val="00BF15BB"/>
    <w:rsid w:val="00C00AF9"/>
    <w:rsid w:val="00C244D8"/>
    <w:rsid w:val="00C422B6"/>
    <w:rsid w:val="00C46E04"/>
    <w:rsid w:val="00C545A7"/>
    <w:rsid w:val="00C764A8"/>
    <w:rsid w:val="00C804F9"/>
    <w:rsid w:val="00C94662"/>
    <w:rsid w:val="00CB0A63"/>
    <w:rsid w:val="00CC39F1"/>
    <w:rsid w:val="00CD6772"/>
    <w:rsid w:val="00CF51F1"/>
    <w:rsid w:val="00D01938"/>
    <w:rsid w:val="00D11121"/>
    <w:rsid w:val="00D118D1"/>
    <w:rsid w:val="00D11A65"/>
    <w:rsid w:val="00D23CCE"/>
    <w:rsid w:val="00D318F7"/>
    <w:rsid w:val="00D6177D"/>
    <w:rsid w:val="00D83995"/>
    <w:rsid w:val="00D863F4"/>
    <w:rsid w:val="00DB4355"/>
    <w:rsid w:val="00DD74A9"/>
    <w:rsid w:val="00E06E75"/>
    <w:rsid w:val="00E1619E"/>
    <w:rsid w:val="00E20FD6"/>
    <w:rsid w:val="00E3763C"/>
    <w:rsid w:val="00E466FA"/>
    <w:rsid w:val="00E611F1"/>
    <w:rsid w:val="00EA5F51"/>
    <w:rsid w:val="00EC7B4C"/>
    <w:rsid w:val="00ED5D20"/>
    <w:rsid w:val="00EE4EF9"/>
    <w:rsid w:val="00EF64E4"/>
    <w:rsid w:val="00F13EA9"/>
    <w:rsid w:val="00F2733F"/>
    <w:rsid w:val="00F448E6"/>
    <w:rsid w:val="00F47BF5"/>
    <w:rsid w:val="00F5420A"/>
    <w:rsid w:val="00F75FB1"/>
    <w:rsid w:val="00F76DE2"/>
    <w:rsid w:val="00F84B6C"/>
    <w:rsid w:val="00F92B86"/>
    <w:rsid w:val="00F96D76"/>
    <w:rsid w:val="00F97494"/>
    <w:rsid w:val="00FA4CDB"/>
    <w:rsid w:val="00FB2569"/>
    <w:rsid w:val="00FB5449"/>
    <w:rsid w:val="00FD1E77"/>
    <w:rsid w:val="00FF504B"/>
    <w:rsid w:val="00FF6EA8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6BFF19"/>
  <w15:docId w15:val="{70964A00-932C-6047-8A86-A7BF0B1C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80B"/>
  </w:style>
  <w:style w:type="paragraph" w:styleId="Footer">
    <w:name w:val="footer"/>
    <w:basedOn w:val="Normal"/>
    <w:link w:val="FooterChar"/>
    <w:uiPriority w:val="99"/>
    <w:unhideWhenUsed/>
    <w:rsid w:val="00715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80B"/>
  </w:style>
  <w:style w:type="paragraph" w:styleId="ListParagraph">
    <w:name w:val="List Paragraph"/>
    <w:basedOn w:val="Normal"/>
    <w:uiPriority w:val="34"/>
    <w:qFormat/>
    <w:rsid w:val="008D3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5981"/>
    <w:pPr>
      <w:spacing w:after="0" w:line="240" w:lineRule="auto"/>
    </w:pPr>
    <w:rPr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4E4FF2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863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01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F48FE"/>
    <w:rPr>
      <w:i/>
      <w:iCs/>
    </w:rPr>
  </w:style>
  <w:style w:type="character" w:styleId="Strong">
    <w:name w:val="Strong"/>
    <w:basedOn w:val="DefaultParagraphFont"/>
    <w:uiPriority w:val="22"/>
    <w:qFormat/>
    <w:rsid w:val="009F48FE"/>
    <w:rPr>
      <w:b/>
      <w:bCs/>
    </w:rPr>
  </w:style>
  <w:style w:type="table" w:styleId="GridTable4-Accent3">
    <w:name w:val="Grid Table 4 Accent 3"/>
    <w:basedOn w:val="TableNormal"/>
    <w:uiPriority w:val="49"/>
    <w:rsid w:val="00B5035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1">
    <w:name w:val="List Table 3 Accent 1"/>
    <w:basedOn w:val="TableNormal"/>
    <w:uiPriority w:val="48"/>
    <w:rsid w:val="00B5035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5035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3">
    <w:name w:val="List Table 3 Accent 3"/>
    <w:basedOn w:val="TableNormal"/>
    <w:uiPriority w:val="48"/>
    <w:rsid w:val="003932E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5727D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84B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4-Accent3">
    <w:name w:val="List Table 4 Accent 3"/>
    <w:basedOn w:val="TableNormal"/>
    <w:uiPriority w:val="49"/>
    <w:rsid w:val="00F84B6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3-Accent4">
    <w:name w:val="List Table 3 Accent 4"/>
    <w:basedOn w:val="TableNormal"/>
    <w:uiPriority w:val="48"/>
    <w:rsid w:val="00F92B8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92B8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fssai.gov.in/upload/uploadfiles/files/Compendium_Food_Fortification_Regulations_30_09_2021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doi.org/10.3390/nu1304111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eclinm.2022.10129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59/000371618" TargetMode="External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A6E7AD8-D157-4C7B-8B61-275AD3AA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SDI 1084</cp:lastModifiedBy>
  <cp:revision>5</cp:revision>
  <dcterms:created xsi:type="dcterms:W3CDTF">2025-02-04T05:52:00Z</dcterms:created>
  <dcterms:modified xsi:type="dcterms:W3CDTF">2025-02-05T10:07:00Z</dcterms:modified>
</cp:coreProperties>
</file>