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04FD" w:rsidRDefault="007F2D95">
      <w:pPr>
        <w:jc w:val="center"/>
        <w:rPr>
          <w:sz w:val="32"/>
          <w:szCs w:val="32"/>
        </w:rPr>
      </w:pPr>
      <w:r>
        <w:rPr>
          <w:sz w:val="32"/>
          <w:szCs w:val="32"/>
        </w:rPr>
        <w:t>Prospects of leaf and root extracts of drumstick tree (</w:t>
      </w:r>
      <w:r>
        <w:rPr>
          <w:i/>
          <w:iCs/>
          <w:sz w:val="32"/>
          <w:szCs w:val="32"/>
        </w:rPr>
        <w:t>Moringa oleifera</w:t>
      </w:r>
      <w:r>
        <w:rPr>
          <w:sz w:val="32"/>
          <w:szCs w:val="32"/>
        </w:rPr>
        <w:t>) as eco-friendly organic piscicide to eradicate the unpleasant fishes from culture ponds</w:t>
      </w:r>
    </w:p>
    <w:p w:rsidR="007F04FD" w:rsidRDefault="007F04FD">
      <w:pPr>
        <w:jc w:val="center"/>
        <w:rPr>
          <w:sz w:val="32"/>
          <w:szCs w:val="32"/>
        </w:rPr>
      </w:pPr>
    </w:p>
    <w:p w:rsidR="007F04FD" w:rsidRDefault="007F04FD">
      <w:pPr>
        <w:jc w:val="center"/>
        <w:rPr>
          <w:sz w:val="32"/>
          <w:szCs w:val="32"/>
        </w:rPr>
      </w:pPr>
    </w:p>
    <w:p w:rsidR="007F04FD" w:rsidRDefault="007F04FD">
      <w:pPr>
        <w:jc w:val="center"/>
        <w:rPr>
          <w:sz w:val="32"/>
          <w:szCs w:val="32"/>
        </w:rPr>
      </w:pPr>
    </w:p>
    <w:p w:rsidR="007F04FD" w:rsidRDefault="007F2D95">
      <w:pPr>
        <w:spacing w:line="360" w:lineRule="auto"/>
        <w:rPr>
          <w:b/>
          <w:bCs/>
          <w:sz w:val="28"/>
          <w:szCs w:val="28"/>
        </w:rPr>
      </w:pPr>
      <w:r>
        <w:rPr>
          <w:b/>
          <w:bCs/>
          <w:sz w:val="28"/>
          <w:szCs w:val="28"/>
        </w:rPr>
        <w:t>Abstract</w:t>
      </w:r>
    </w:p>
    <w:p w:rsidR="007F04FD" w:rsidRDefault="007F2D95">
      <w:pPr>
        <w:spacing w:line="276" w:lineRule="auto"/>
        <w:jc w:val="both"/>
      </w:pPr>
      <w:r>
        <w:t xml:space="preserve">The </w:t>
      </w:r>
      <w:proofErr w:type="spellStart"/>
      <w:r>
        <w:t>piscicidal</w:t>
      </w:r>
      <w:proofErr w:type="spellEnd"/>
      <w:r>
        <w:t xml:space="preserve"> properties of Drumstick (</w:t>
      </w:r>
      <w:r>
        <w:rPr>
          <w:i/>
          <w:iCs/>
        </w:rPr>
        <w:t>Moringa oleifera</w:t>
      </w:r>
      <w:r>
        <w:t xml:space="preserve">) plant parts (raw and dry leaf and root) were studied on the experimental </w:t>
      </w:r>
      <w:proofErr w:type="spellStart"/>
      <w:r>
        <w:t>singh</w:t>
      </w:r>
      <w:proofErr w:type="spellEnd"/>
      <w:r>
        <w:t xml:space="preserve"> fish, </w:t>
      </w:r>
      <w:proofErr w:type="spellStart"/>
      <w:r>
        <w:rPr>
          <w:i/>
          <w:iCs/>
        </w:rPr>
        <w:t>Heteropneuestes</w:t>
      </w:r>
      <w:proofErr w:type="spellEnd"/>
      <w:r>
        <w:rPr>
          <w:i/>
          <w:iCs/>
        </w:rPr>
        <w:t xml:space="preserve"> </w:t>
      </w:r>
      <w:proofErr w:type="spellStart"/>
      <w:r>
        <w:rPr>
          <w:i/>
          <w:iCs/>
        </w:rPr>
        <w:t>fossilis</w:t>
      </w:r>
      <w:proofErr w:type="spellEnd"/>
      <w:r>
        <w:rPr>
          <w:i/>
          <w:iCs/>
        </w:rPr>
        <w:t xml:space="preserve"> </w:t>
      </w:r>
      <w:r>
        <w:t>(Bloch).</w:t>
      </w:r>
      <w:r>
        <w:rPr>
          <w:i/>
          <w:iCs/>
        </w:rPr>
        <w:t xml:space="preserve"> </w:t>
      </w:r>
      <w:r>
        <w:t xml:space="preserve">The experiment was made under normal laboratory conditions. LC50 values were determined. The leaf and root </w:t>
      </w:r>
      <w:proofErr w:type="gramStart"/>
      <w:r>
        <w:t>was</w:t>
      </w:r>
      <w:proofErr w:type="gramEnd"/>
      <w:r>
        <w:t xml:space="preserve"> taken as raw and dry condition. Extracts were produced by using three solvents such as absolute ethyl alcohol, 50% ethyl alcohol and distilled water. The absolute ethyl alcohol extract of dry leaf showed highest toxicity having lowest value of LC50. The order of toxicity (based on LC50 value) of the extracts was: absolute ethyl alcohol&gt;50%ethyl alcohol&gt;distilled water extracts, in case of leaf and absolute ethyl alcohol&gt;distilled water&gt;50% ethyl alcohol extracts, in case of root of the plant. Histopathological studies of the gill, liver and intestine showed that principal changes in the gills occurred by detachment of epithelial layer, damage of gill arches and gill filaments. The changes in the liver included disorientation parenchyma structure, formation of vacuoles, hyperplasia etc. in the intestinal mucosa layer showed ruptures, muscularis layer was highly swollen and small vacuoles were detected in the sub-mucosa layer. In this condition it can be concluded that absolute ethyl alcohol extract of leaf was more toxic than others. The toxicity of gill tissue as well as liver and intestine tissues were damaged due to the toxicity of leaf and root of </w:t>
      </w:r>
      <w:r>
        <w:rPr>
          <w:i/>
          <w:iCs/>
        </w:rPr>
        <w:t>Moringa oleifera.</w:t>
      </w:r>
      <w:r>
        <w:t xml:space="preserve"> The nature of toxic compounds and toxic effects of these plant parts was also investigated by phytochemical analysis, histopathological study and the studying of control fish </w:t>
      </w:r>
      <w:proofErr w:type="spellStart"/>
      <w:r>
        <w:t>behaviour</w:t>
      </w:r>
      <w:proofErr w:type="spellEnd"/>
      <w:r>
        <w:t>.</w:t>
      </w:r>
    </w:p>
    <w:p w:rsidR="007F04FD" w:rsidRDefault="007F2D95">
      <w:pPr>
        <w:spacing w:line="408" w:lineRule="auto"/>
        <w:jc w:val="both"/>
      </w:pPr>
      <w:r>
        <w:t xml:space="preserve">Keywords: Drumstick tree, </w:t>
      </w:r>
      <w:r>
        <w:rPr>
          <w:i/>
          <w:iCs/>
        </w:rPr>
        <w:t>Moringa oleifera</w:t>
      </w:r>
      <w:r>
        <w:t xml:space="preserve">, </w:t>
      </w:r>
      <w:proofErr w:type="spellStart"/>
      <w:r>
        <w:rPr>
          <w:i/>
          <w:iCs/>
        </w:rPr>
        <w:t>Heteropneuestes</w:t>
      </w:r>
      <w:proofErr w:type="spellEnd"/>
      <w:r>
        <w:rPr>
          <w:i/>
          <w:iCs/>
        </w:rPr>
        <w:t xml:space="preserve"> </w:t>
      </w:r>
      <w:proofErr w:type="spellStart"/>
      <w:r>
        <w:rPr>
          <w:i/>
          <w:iCs/>
        </w:rPr>
        <w:t>fossilis</w:t>
      </w:r>
      <w:proofErr w:type="spellEnd"/>
      <w:r>
        <w:rPr>
          <w:i/>
          <w:iCs/>
        </w:rPr>
        <w:t xml:space="preserve">, </w:t>
      </w:r>
      <w:r>
        <w:t>piscicide, LC50</w:t>
      </w:r>
    </w:p>
    <w:p w:rsidR="007F04FD" w:rsidRDefault="007F2D95">
      <w:pPr>
        <w:spacing w:line="360" w:lineRule="auto"/>
        <w:jc w:val="both"/>
        <w:rPr>
          <w:b/>
          <w:bCs/>
        </w:rPr>
      </w:pPr>
      <w:r>
        <w:rPr>
          <w:b/>
          <w:bCs/>
        </w:rPr>
        <w:t>Background</w:t>
      </w:r>
    </w:p>
    <w:p w:rsidR="007F04FD" w:rsidRDefault="007F2D95">
      <w:pPr>
        <w:spacing w:line="360" w:lineRule="auto"/>
        <w:jc w:val="both"/>
      </w:pPr>
      <w:r>
        <w:t>In stocking fishes in a pond first step is to eliminate unwanted fishes which may cause harm to the stocked fry and fingerlings of other fishes. Smaller varieties of fishes that occur naturally or accidentally are unwanted or weed fishes (</w:t>
      </w:r>
      <w:proofErr w:type="spellStart"/>
      <w:r>
        <w:t>Rath</w:t>
      </w:r>
      <w:proofErr w:type="spellEnd"/>
      <w:r>
        <w:t>, 1993). Several negative impacts of predatory and unwanted fishes had been highlighted because they not only compete for food and dissolved oxygen but also compete for space with the verities of cultured fishes (</w:t>
      </w:r>
      <w:proofErr w:type="spellStart"/>
      <w:r>
        <w:t>Chakroff</w:t>
      </w:r>
      <w:proofErr w:type="spellEnd"/>
      <w:r>
        <w:t xml:space="preserve">, 1993 and </w:t>
      </w:r>
      <w:proofErr w:type="spellStart"/>
      <w:r>
        <w:t>Rath</w:t>
      </w:r>
      <w:proofErr w:type="spellEnd"/>
      <w:r>
        <w:t xml:space="preserve">, 1993). There are several chemicals or plant derivatives which are used extensively as piscicides for the eradication of unwanted fishes. These piscicides can be grouped as per their source of origin or of their chemical nature as plant derivatives and chemical or synthetic </w:t>
      </w:r>
      <w:proofErr w:type="spellStart"/>
      <w:r>
        <w:t>componds</w:t>
      </w:r>
      <w:proofErr w:type="spellEnd"/>
      <w:r>
        <w:t xml:space="preserve"> like organophosphate compounds and chlorinated compounds (</w:t>
      </w:r>
      <w:proofErr w:type="spellStart"/>
      <w:r>
        <w:t>Rath</w:t>
      </w:r>
      <w:proofErr w:type="spellEnd"/>
      <w:r>
        <w:t xml:space="preserve">, 1993 and Mahapatra and </w:t>
      </w:r>
      <w:proofErr w:type="spellStart"/>
      <w:r>
        <w:t>Thosar</w:t>
      </w:r>
      <w:proofErr w:type="spellEnd"/>
      <w:r>
        <w:t xml:space="preserve">, </w:t>
      </w:r>
      <w:r>
        <w:lastRenderedPageBreak/>
        <w:t xml:space="preserve">1999). Many synthetic pesticides are used to eradicate the predatory fishes continuously which may enter the aquatic food chain and disrupt the environment. So, it is highly appreciable to introduce an organic pesticide which as an alternative to the synthetic one that will ultimately degrade within a short period. Some plant extracts are used as organic pesticides around the world. Among these </w:t>
      </w:r>
      <w:r>
        <w:rPr>
          <w:i/>
          <w:iCs/>
        </w:rPr>
        <w:t>Moringa oleifera</w:t>
      </w:r>
      <w:r>
        <w:t xml:space="preserve"> is a common plant which extract is being used to eliminate the predatory fishes in pond without any toxicological impact on environment.  </w:t>
      </w:r>
    </w:p>
    <w:p w:rsidR="007F04FD" w:rsidRDefault="007F2D95">
      <w:pPr>
        <w:spacing w:line="360" w:lineRule="auto"/>
        <w:jc w:val="both"/>
      </w:pPr>
      <w:r>
        <w:t xml:space="preserve">Currently, there is scanty information in the literature as regards the use of fresh rootbark extracts of Moringa oleifera as an organic piscicide in aquaculture pond management in the developing world. Moringa oleifera is a tree belonging to the family </w:t>
      </w:r>
      <w:proofErr w:type="spellStart"/>
      <w:r>
        <w:t>Moringaceae</w:t>
      </w:r>
      <w:proofErr w:type="spellEnd"/>
      <w:r>
        <w:t xml:space="preserve">, usually growing outside the forest areas of south-western Nigeria (Adesina et al. 2008). The tree is under-utilized and contains several toxic compounds, such as phenol, tannins, saponins, </w:t>
      </w:r>
      <w:proofErr w:type="spellStart"/>
      <w:r>
        <w:t>glucosinolates</w:t>
      </w:r>
      <w:proofErr w:type="spellEnd"/>
      <w:r>
        <w:t xml:space="preserve">, oxalic acid, lectins, </w:t>
      </w:r>
      <w:proofErr w:type="spellStart"/>
      <w:r>
        <w:t>moringine</w:t>
      </w:r>
      <w:proofErr w:type="spellEnd"/>
      <w:r>
        <w:t xml:space="preserve"> and </w:t>
      </w:r>
      <w:proofErr w:type="spellStart"/>
      <w:r>
        <w:t>moringinine</w:t>
      </w:r>
      <w:proofErr w:type="spellEnd"/>
      <w:r>
        <w:t xml:space="preserve"> (alkaloids), </w:t>
      </w:r>
      <w:proofErr w:type="spellStart"/>
      <w:r>
        <w:t>pterygospermin</w:t>
      </w:r>
      <w:proofErr w:type="spellEnd"/>
      <w:r>
        <w:t xml:space="preserve">, </w:t>
      </w:r>
      <w:proofErr w:type="spellStart"/>
      <w:r>
        <w:t>spirochin</w:t>
      </w:r>
      <w:proofErr w:type="spellEnd"/>
      <w:r>
        <w:t xml:space="preserve"> and </w:t>
      </w:r>
      <w:proofErr w:type="spellStart"/>
      <w:r>
        <w:t>benzyisothiocyanate</w:t>
      </w:r>
      <w:proofErr w:type="spellEnd"/>
      <w:r>
        <w:t xml:space="preserve"> (Berger et al. 1984; Grabow et al. 1985; </w:t>
      </w:r>
      <w:proofErr w:type="spellStart"/>
      <w:r>
        <w:t>Makkar</w:t>
      </w:r>
      <w:proofErr w:type="spellEnd"/>
      <w:r>
        <w:t xml:space="preserve"> &amp; Becker 1997; </w:t>
      </w:r>
      <w:proofErr w:type="spellStart"/>
      <w:r>
        <w:t>Fuglie</w:t>
      </w:r>
      <w:proofErr w:type="spellEnd"/>
      <w:r>
        <w:t xml:space="preserve"> 2001; Fahey 2005; Wise 2006). Moringa oleifera is suggested as an alternative to synthetic piscicides because it is commonly available, is less expensive for fish farmers and has a lower toxicity against non-target species. Its </w:t>
      </w:r>
      <w:proofErr w:type="spellStart"/>
      <w:r>
        <w:t>piscicidal</w:t>
      </w:r>
      <w:proofErr w:type="spellEnd"/>
      <w:r>
        <w:t xml:space="preserve"> potential is embedded in the root and bark which contains the alkaloids that act on the nervous system of fish and other terrestrial animals (</w:t>
      </w:r>
      <w:proofErr w:type="spellStart"/>
      <w:r>
        <w:t>Fuglie</w:t>
      </w:r>
      <w:proofErr w:type="spellEnd"/>
      <w:r>
        <w:t xml:space="preserve"> 2001; Adesina 2008).</w:t>
      </w:r>
    </w:p>
    <w:p w:rsidR="007F04FD" w:rsidRDefault="007F2D95">
      <w:pPr>
        <w:spacing w:line="360" w:lineRule="auto"/>
        <w:jc w:val="both"/>
      </w:pPr>
      <w:r>
        <w:t xml:space="preserve">In the present study the effects of toxicity of indigenous plant parts (Leaf and Root) of </w:t>
      </w:r>
      <w:r>
        <w:rPr>
          <w:i/>
        </w:rPr>
        <w:t>Moringa oleifera</w:t>
      </w:r>
      <w:r>
        <w:t xml:space="preserve"> has been shown on </w:t>
      </w:r>
      <w:r>
        <w:rPr>
          <w:i/>
        </w:rPr>
        <w:t xml:space="preserve">H. </w:t>
      </w:r>
      <w:proofErr w:type="spellStart"/>
      <w:r>
        <w:rPr>
          <w:i/>
        </w:rPr>
        <w:t>fossilis</w:t>
      </w:r>
      <w:proofErr w:type="spellEnd"/>
      <w:r>
        <w:rPr>
          <w:i/>
        </w:rPr>
        <w:t xml:space="preserve">. </w:t>
      </w:r>
      <w:r>
        <w:t xml:space="preserve">The use of fresh leaves, barks and roots of Moringa oleifera as an organic piscicide in aquaculture pond management in the developing world was not literally described. Moringa oleifera is a big tree under the family </w:t>
      </w:r>
      <w:proofErr w:type="spellStart"/>
      <w:r>
        <w:t>Moringaceae</w:t>
      </w:r>
      <w:proofErr w:type="spellEnd"/>
      <w:r>
        <w:t xml:space="preserve">, usually growing in South-Asian countries like Bangladesh, India, Malaysia </w:t>
      </w:r>
      <w:proofErr w:type="spellStart"/>
      <w:r>
        <w:t>etc</w:t>
      </w:r>
      <w:proofErr w:type="spellEnd"/>
      <w:r>
        <w:t xml:space="preserve"> (Adesina et al., 2008). The present study is dealing with the </w:t>
      </w:r>
      <w:r>
        <w:rPr>
          <w:i/>
        </w:rPr>
        <w:t xml:space="preserve">Moringa oleifera </w:t>
      </w:r>
      <w:r>
        <w:t xml:space="preserve">plant which has strong </w:t>
      </w:r>
      <w:proofErr w:type="spellStart"/>
      <w:r>
        <w:t>piscicidal</w:t>
      </w:r>
      <w:proofErr w:type="spellEnd"/>
      <w:r>
        <w:t xml:space="preserve"> properties. </w:t>
      </w:r>
      <w:r>
        <w:rPr>
          <w:iCs/>
        </w:rPr>
        <w:t>and</w:t>
      </w:r>
      <w:r>
        <w:t xml:space="preserve"> is cultivated across the tropics and used for a variety of purposes. In order to study the toxicity of this medicinal plant (</w:t>
      </w:r>
      <w:r>
        <w:rPr>
          <w:i/>
        </w:rPr>
        <w:t>Moringa oleifera</w:t>
      </w:r>
      <w:r>
        <w:t xml:space="preserve">) we performed </w:t>
      </w:r>
      <w:proofErr w:type="spellStart"/>
      <w:r>
        <w:rPr>
          <w:i/>
        </w:rPr>
        <w:t>Heteropneustes</w:t>
      </w:r>
      <w:proofErr w:type="spellEnd"/>
      <w:r>
        <w:rPr>
          <w:i/>
        </w:rPr>
        <w:t xml:space="preserve"> </w:t>
      </w:r>
      <w:proofErr w:type="spellStart"/>
      <w:r>
        <w:rPr>
          <w:i/>
        </w:rPr>
        <w:t>fossilis</w:t>
      </w:r>
      <w:proofErr w:type="spellEnd"/>
      <w:r>
        <w:t xml:space="preserve"> lethality bioassay which based on the ability to kill the fish. The assay was considered as a useful tool for preliminary assessment of toxicity. The histological changes in gill, liver, and intestine tissues of</w:t>
      </w:r>
      <w:r>
        <w:rPr>
          <w:i/>
        </w:rPr>
        <w:t xml:space="preserve"> </w:t>
      </w:r>
      <w:proofErr w:type="spellStart"/>
      <w:r>
        <w:rPr>
          <w:i/>
        </w:rPr>
        <w:t>Heteropneustes</w:t>
      </w:r>
      <w:proofErr w:type="spellEnd"/>
      <w:r>
        <w:rPr>
          <w:i/>
        </w:rPr>
        <w:t xml:space="preserve"> </w:t>
      </w:r>
      <w:proofErr w:type="spellStart"/>
      <w:r>
        <w:rPr>
          <w:i/>
        </w:rPr>
        <w:t>fossilis</w:t>
      </w:r>
      <w:proofErr w:type="spellEnd"/>
      <w:r>
        <w:t xml:space="preserve"> exposed to </w:t>
      </w:r>
      <w:r>
        <w:rPr>
          <w:i/>
        </w:rPr>
        <w:t>Moringa oleifera</w:t>
      </w:r>
      <w:r>
        <w:t xml:space="preserve"> root and leaf extracts at different sub-lethal concentrations under static bioassay procedure was also described. </w:t>
      </w:r>
    </w:p>
    <w:p w:rsidR="007F04FD" w:rsidRDefault="007F04FD">
      <w:pPr>
        <w:spacing w:line="408" w:lineRule="auto"/>
        <w:jc w:val="both"/>
        <w:rPr>
          <w:b/>
          <w:bCs/>
          <w:sz w:val="28"/>
          <w:szCs w:val="28"/>
        </w:rPr>
      </w:pPr>
    </w:p>
    <w:p w:rsidR="007F04FD" w:rsidRDefault="007F04FD">
      <w:pPr>
        <w:spacing w:line="408" w:lineRule="auto"/>
        <w:jc w:val="both"/>
        <w:rPr>
          <w:b/>
          <w:bCs/>
          <w:sz w:val="28"/>
          <w:szCs w:val="28"/>
        </w:rPr>
      </w:pPr>
    </w:p>
    <w:p w:rsidR="007F04FD" w:rsidRDefault="007F2D95">
      <w:pPr>
        <w:spacing w:line="408" w:lineRule="auto"/>
        <w:jc w:val="both"/>
        <w:rPr>
          <w:b/>
          <w:bCs/>
          <w:sz w:val="28"/>
          <w:szCs w:val="28"/>
        </w:rPr>
      </w:pPr>
      <w:r>
        <w:rPr>
          <w:b/>
          <w:bCs/>
          <w:sz w:val="28"/>
          <w:szCs w:val="28"/>
        </w:rPr>
        <w:t>Methods</w:t>
      </w:r>
    </w:p>
    <w:p w:rsidR="007F04FD" w:rsidRDefault="007F2D95">
      <w:pPr>
        <w:spacing w:line="360" w:lineRule="auto"/>
        <w:jc w:val="both"/>
        <w:rPr>
          <w:b/>
          <w:i/>
          <w:iCs/>
        </w:rPr>
      </w:pPr>
      <w:r>
        <w:rPr>
          <w:b/>
          <w:i/>
          <w:iCs/>
        </w:rPr>
        <w:t>Drying and pulverization of the plant</w:t>
      </w:r>
    </w:p>
    <w:p w:rsidR="007F04FD" w:rsidRDefault="007F2D95">
      <w:pPr>
        <w:spacing w:line="360" w:lineRule="auto"/>
        <w:jc w:val="both"/>
      </w:pPr>
      <w:r>
        <w:t>Collected samples (leaves and root) were sun dried first, for 14 days and then oven dried for 24 hours at 45</w:t>
      </w:r>
      <w:r>
        <w:rPr>
          <w:vertAlign w:val="superscript"/>
        </w:rPr>
        <w:t>°</w:t>
      </w:r>
      <w:r>
        <w:t xml:space="preserve">C temperature. Then they were pulverized separately to fine powder in a </w:t>
      </w:r>
      <w:proofErr w:type="gramStart"/>
      <w:r>
        <w:t>power driven</w:t>
      </w:r>
      <w:proofErr w:type="gramEnd"/>
      <w:r>
        <w:t xml:space="preserve"> grinders and stocked at room temperature for next uses. </w:t>
      </w:r>
    </w:p>
    <w:p w:rsidR="007F04FD" w:rsidRDefault="007F2D95">
      <w:pPr>
        <w:spacing w:line="360" w:lineRule="auto"/>
        <w:jc w:val="both"/>
        <w:rPr>
          <w:b/>
          <w:i/>
          <w:iCs/>
        </w:rPr>
      </w:pPr>
      <w:r>
        <w:rPr>
          <w:b/>
          <w:i/>
          <w:iCs/>
        </w:rPr>
        <w:t>Collection and Maintenance of Experimental Fishes</w:t>
      </w:r>
    </w:p>
    <w:p w:rsidR="007F04FD" w:rsidRDefault="007F2D95">
      <w:pPr>
        <w:spacing w:line="360" w:lineRule="auto"/>
        <w:jc w:val="both"/>
      </w:pPr>
      <w:proofErr w:type="spellStart"/>
      <w:r>
        <w:rPr>
          <w:i/>
        </w:rPr>
        <w:t>Heteropneuste</w:t>
      </w:r>
      <w:proofErr w:type="spellEnd"/>
      <w:r>
        <w:rPr>
          <w:i/>
        </w:rPr>
        <w:t xml:space="preserve"> </w:t>
      </w:r>
      <w:proofErr w:type="spellStart"/>
      <w:r>
        <w:rPr>
          <w:i/>
        </w:rPr>
        <w:t>fossilis</w:t>
      </w:r>
      <w:proofErr w:type="spellEnd"/>
      <w:r>
        <w:t xml:space="preserve"> (Bloch), the experimental fish, was collected for the study. They were healthy &amp; live. After collection, the fishes were immediately brought into aquarium, necessary arrangement were taken for aerating this water regularly so that the fishes might not suffer from oxygen depletion. The fishes were regularly fed with</w:t>
      </w:r>
      <w:r>
        <w:rPr>
          <w:i/>
        </w:rPr>
        <w:t xml:space="preserve"> Tubifex</w:t>
      </w:r>
      <w:r>
        <w:t xml:space="preserve"> warm, rice cake, algae, plankton etc. Before the experiments the fishes were observed for any disease or abnormality. Only disease-free fishes were taken for bio-assays. The fishes were acclimatized for 2-3 days before they were used for the experiment. </w:t>
      </w:r>
    </w:p>
    <w:p w:rsidR="007F04FD" w:rsidRDefault="007F2D95">
      <w:pPr>
        <w:spacing w:line="360" w:lineRule="auto"/>
        <w:jc w:val="both"/>
        <w:rPr>
          <w:b/>
          <w:i/>
          <w:iCs/>
        </w:rPr>
      </w:pPr>
      <w:r>
        <w:rPr>
          <w:b/>
          <w:i/>
          <w:iCs/>
        </w:rPr>
        <w:t>Preparation of Extracts</w:t>
      </w:r>
    </w:p>
    <w:p w:rsidR="007F04FD" w:rsidRDefault="007F2D95">
      <w:pPr>
        <w:spacing w:line="360" w:lineRule="auto"/>
        <w:jc w:val="both"/>
      </w:pPr>
      <w:r>
        <w:t xml:space="preserve">From the leaf and root of </w:t>
      </w:r>
      <w:r>
        <w:rPr>
          <w:i/>
        </w:rPr>
        <w:t>Moringa oleifera</w:t>
      </w:r>
      <w:r>
        <w:t xml:space="preserve"> the toxicants were extracted for the present experiment. Both the raw and dry root &amp; leaf were used. </w:t>
      </w:r>
    </w:p>
    <w:p w:rsidR="007F04FD" w:rsidRDefault="007F2D95">
      <w:pPr>
        <w:spacing w:line="360" w:lineRule="auto"/>
        <w:jc w:val="both"/>
      </w:pPr>
      <w:r>
        <w:t xml:space="preserve">The raw leaf &amp; root were collected in fresh condition. Washing the leaves and roots clearly weighed out in a precision balance. Roots were cut into small pieces and then both of them were separately crushed with the help of mortar-pestle. They were mixed with distilled water for preparing extracts. </w:t>
      </w:r>
      <w:r>
        <w:rPr>
          <w:b/>
        </w:rPr>
        <w:t xml:space="preserve">                                    </w:t>
      </w:r>
    </w:p>
    <w:p w:rsidR="007F04FD" w:rsidRDefault="007F2D95">
      <w:pPr>
        <w:spacing w:line="360" w:lineRule="auto"/>
        <w:jc w:val="both"/>
      </w:pPr>
      <w:r>
        <w:t xml:space="preserve">The grinded root and leaf were taken in different conical flasks and distilled water was added.                                                                                                                                                                                                                                                                                                                                                                                                                                                                                                                                                                                                                                              Thus, freshly prepared liquid solutions were applied for the experiment. </w:t>
      </w:r>
    </w:p>
    <w:p w:rsidR="007F04FD" w:rsidRDefault="007F2D95">
      <w:pPr>
        <w:spacing w:line="360" w:lineRule="auto"/>
        <w:jc w:val="both"/>
      </w:pPr>
      <w:r>
        <w:t xml:space="preserve">The dried pulverized root and leaf of </w:t>
      </w:r>
      <w:r>
        <w:rPr>
          <w:i/>
        </w:rPr>
        <w:t>M. oleifera</w:t>
      </w:r>
      <w:r>
        <w:t xml:space="preserve"> were extracted separately with the following solvents-</w:t>
      </w:r>
    </w:p>
    <w:p w:rsidR="007F04FD" w:rsidRDefault="007F2D95">
      <w:pPr>
        <w:numPr>
          <w:ilvl w:val="1"/>
          <w:numId w:val="2"/>
        </w:numPr>
        <w:spacing w:line="360" w:lineRule="auto"/>
        <w:jc w:val="both"/>
      </w:pPr>
      <w:r>
        <w:t xml:space="preserve">Absolute ethanol </w:t>
      </w:r>
    </w:p>
    <w:p w:rsidR="007F04FD" w:rsidRDefault="007F2D95">
      <w:pPr>
        <w:numPr>
          <w:ilvl w:val="1"/>
          <w:numId w:val="2"/>
        </w:numPr>
        <w:spacing w:line="360" w:lineRule="auto"/>
        <w:jc w:val="both"/>
      </w:pPr>
      <w:r>
        <w:t>50% ethanol and</w:t>
      </w:r>
    </w:p>
    <w:p w:rsidR="007F04FD" w:rsidRDefault="007F2D95">
      <w:pPr>
        <w:numPr>
          <w:ilvl w:val="1"/>
          <w:numId w:val="2"/>
        </w:numPr>
        <w:spacing w:line="360" w:lineRule="auto"/>
        <w:jc w:val="both"/>
      </w:pPr>
      <w:r>
        <w:t>Distilled water</w:t>
      </w:r>
    </w:p>
    <w:p w:rsidR="007F04FD" w:rsidRDefault="007F2D95">
      <w:pPr>
        <w:spacing w:line="360" w:lineRule="auto"/>
        <w:jc w:val="both"/>
      </w:pPr>
      <w:r>
        <w:t xml:space="preserve">For each stock solution 10 gm of the powder was weighted and taken into 500ml conical flask. Then the relevant number of solvents were added. The flask was shaken vigorously in magnetic </w:t>
      </w:r>
      <w:r>
        <w:lastRenderedPageBreak/>
        <w:t xml:space="preserve">stirrer at room temperature for 3-4 hours to ensure complete extraction of the toxic compounds. After 3-4 hours the extracted solvents were filtered.  Different test doses were calculated from this stock solution by appropriate dilution (APHA 1976). </w:t>
      </w:r>
    </w:p>
    <w:p w:rsidR="007F04FD" w:rsidRDefault="007F2D95">
      <w:pPr>
        <w:spacing w:line="408" w:lineRule="auto"/>
        <w:rPr>
          <w:b/>
          <w:i/>
          <w:iCs/>
        </w:rPr>
      </w:pPr>
      <w:proofErr w:type="spellStart"/>
      <w:r>
        <w:rPr>
          <w:b/>
          <w:i/>
          <w:iCs/>
        </w:rPr>
        <w:t>Preparatian</w:t>
      </w:r>
      <w:proofErr w:type="spellEnd"/>
      <w:r>
        <w:rPr>
          <w:b/>
          <w:i/>
          <w:iCs/>
        </w:rPr>
        <w:t xml:space="preserve"> of the doses </w:t>
      </w:r>
    </w:p>
    <w:p w:rsidR="007F04FD" w:rsidRDefault="007F2D95">
      <w:pPr>
        <w:spacing w:line="360" w:lineRule="auto"/>
        <w:jc w:val="both"/>
        <w:rPr>
          <w:szCs w:val="28"/>
        </w:rPr>
      </w:pPr>
      <w:r>
        <w:rPr>
          <w:szCs w:val="28"/>
        </w:rPr>
        <w:t xml:space="preserve">The desired actual concentrations of different test solutions were obtained by appropriate dilution of the stock solution. The doses were applied from the stock solution. A certain volume of the stock solution extract was added to the required volume of tap water to make the final 5 liters volume of the aquarium. This procedure was applied in each of the replicants. The actual dose concentrations which have been used in the bioassays were calculated in mg /L unit. </w:t>
      </w:r>
    </w:p>
    <w:p w:rsidR="007F04FD" w:rsidRDefault="007F2D95">
      <w:pPr>
        <w:spacing w:line="360" w:lineRule="auto"/>
        <w:jc w:val="both"/>
      </w:pPr>
      <w:r>
        <w:t>Different extract in different proportion were added to aquarium to determine their LC</w:t>
      </w:r>
      <w:r>
        <w:rPr>
          <w:sz w:val="14"/>
        </w:rPr>
        <w:t>50</w:t>
      </w:r>
      <w:r>
        <w:t xml:space="preserve"> values. Final concentrations were planned on the basis of the results of initial experiments with arbitrary conditions. Five concentrations of each extract were used. </w:t>
      </w:r>
    </w:p>
    <w:p w:rsidR="007F04FD" w:rsidRDefault="007F2D95">
      <w:pPr>
        <w:spacing w:line="360" w:lineRule="auto"/>
        <w:jc w:val="both"/>
      </w:pPr>
      <w:r>
        <w:t xml:space="preserve">A set of five fishes were used in each experiment with single concentration of each extract. Each experiment was replicated. All the aquaria were netted on top to prevent escape of fishes. </w:t>
      </w:r>
    </w:p>
    <w:p w:rsidR="007F04FD" w:rsidRDefault="007F2D95">
      <w:pPr>
        <w:spacing w:line="360" w:lineRule="auto"/>
        <w:jc w:val="both"/>
      </w:pPr>
      <w:r>
        <w:t xml:space="preserve">The fish </w:t>
      </w:r>
      <w:proofErr w:type="spellStart"/>
      <w:r>
        <w:t>behaviour</w:t>
      </w:r>
      <w:proofErr w:type="spellEnd"/>
      <w:r>
        <w:t xml:space="preserve"> was recorded in terms of their movements and abnormalities during the experiments after application of toxicants. The temperature and pH </w:t>
      </w:r>
      <w:proofErr w:type="gramStart"/>
      <w:r>
        <w:t>was</w:t>
      </w:r>
      <w:proofErr w:type="gramEnd"/>
      <w:r>
        <w:t xml:space="preserve"> recorded before and after application of the extracts.</w:t>
      </w:r>
    </w:p>
    <w:p w:rsidR="007F04FD" w:rsidRDefault="007F2D95">
      <w:pPr>
        <w:spacing w:line="360" w:lineRule="auto"/>
        <w:jc w:val="both"/>
        <w:rPr>
          <w:i/>
          <w:iCs/>
        </w:rPr>
      </w:pPr>
      <w:r>
        <w:rPr>
          <w:b/>
          <w:i/>
          <w:iCs/>
        </w:rPr>
        <w:t>Statistical Analysis</w:t>
      </w:r>
    </w:p>
    <w:p w:rsidR="007F04FD" w:rsidRDefault="007F2D95">
      <w:pPr>
        <w:spacing w:line="360" w:lineRule="auto"/>
        <w:jc w:val="both"/>
      </w:pPr>
      <w:r>
        <w:t xml:space="preserve">The experimental data were analyzed statistically. </w:t>
      </w:r>
      <w:proofErr w:type="spellStart"/>
      <w:r>
        <w:t>Probit</w:t>
      </w:r>
      <w:proofErr w:type="spellEnd"/>
      <w:r>
        <w:t xml:space="preserve"> analysis was used to determine the LC</w:t>
      </w:r>
      <w:proofErr w:type="gramStart"/>
      <w:r>
        <w:rPr>
          <w:sz w:val="18"/>
          <w:szCs w:val="18"/>
        </w:rPr>
        <w:t xml:space="preserve">50 </w:t>
      </w:r>
      <w:r>
        <w:t xml:space="preserve"> values</w:t>
      </w:r>
      <w:proofErr w:type="gramEnd"/>
      <w:r>
        <w:t>. The value of chi-square (x</w:t>
      </w:r>
      <w:r>
        <w:rPr>
          <w:vertAlign w:val="superscript"/>
        </w:rPr>
        <w:t>2</w:t>
      </w:r>
      <w:r>
        <w:t xml:space="preserve">) was determined.  The regression equation was calculated by using software “EPA” (Environmental Protecting Agency) analysis </w:t>
      </w:r>
      <w:proofErr w:type="spellStart"/>
      <w:r>
        <w:t>programme</w:t>
      </w:r>
      <w:proofErr w:type="spellEnd"/>
      <w:r>
        <w:t>. LC</w:t>
      </w:r>
      <w:r>
        <w:rPr>
          <w:sz w:val="20"/>
        </w:rPr>
        <w:t>50</w:t>
      </w:r>
      <w:r>
        <w:t xml:space="preserve"> values with 95% confidence limits were also calculated through this </w:t>
      </w:r>
      <w:proofErr w:type="spellStart"/>
      <w:r>
        <w:t>programme</w:t>
      </w:r>
      <w:proofErr w:type="spellEnd"/>
      <w:r>
        <w:t xml:space="preserve">. </w:t>
      </w:r>
    </w:p>
    <w:p w:rsidR="007F04FD" w:rsidRDefault="007F2D95">
      <w:pPr>
        <w:spacing w:line="360" w:lineRule="auto"/>
        <w:jc w:val="both"/>
      </w:pPr>
      <w:r>
        <w:t>The comparative analysis amongst the different plant extracts were made in terms of LC</w:t>
      </w:r>
      <w:r>
        <w:rPr>
          <w:sz w:val="20"/>
        </w:rPr>
        <w:t>50</w:t>
      </w:r>
      <w:r>
        <w:t xml:space="preserve"> values of each toxicant. It was also made by the </w:t>
      </w:r>
      <w:proofErr w:type="spellStart"/>
      <w:r>
        <w:t>probit</w:t>
      </w:r>
      <w:proofErr w:type="spellEnd"/>
      <w:r>
        <w:t xml:space="preserve"> analysis </w:t>
      </w:r>
      <w:proofErr w:type="spellStart"/>
      <w:r>
        <w:t>programme</w:t>
      </w:r>
      <w:proofErr w:type="spellEnd"/>
      <w:r>
        <w:t>.</w:t>
      </w:r>
    </w:p>
    <w:p w:rsidR="007F04FD" w:rsidRDefault="007F2D95">
      <w:pPr>
        <w:spacing w:line="360" w:lineRule="auto"/>
        <w:jc w:val="both"/>
        <w:rPr>
          <w:i/>
          <w:iCs/>
        </w:rPr>
      </w:pPr>
      <w:r>
        <w:rPr>
          <w:b/>
          <w:i/>
          <w:iCs/>
        </w:rPr>
        <w:t>Testing quality of water before and during the experimental period</w:t>
      </w:r>
    </w:p>
    <w:p w:rsidR="007F04FD" w:rsidRDefault="007F2D95">
      <w:pPr>
        <w:spacing w:line="360" w:lineRule="auto"/>
        <w:jc w:val="both"/>
      </w:pPr>
      <w:r>
        <w:t xml:space="preserve">Various water quality parameters such as temperature, pH, dissolved oxygen (DO) of the experimental medium were observed using standard methods (APHA 1998). The water quality parameters of the experimental set up has been presented in the table. </w:t>
      </w:r>
    </w:p>
    <w:p w:rsidR="007F04FD" w:rsidRDefault="007F2D95">
      <w:pPr>
        <w:spacing w:line="360" w:lineRule="auto"/>
      </w:pPr>
      <w:r>
        <w:t xml:space="preserve">The values were recorded before and during the application of toxic substances. </w:t>
      </w:r>
    </w:p>
    <w:p w:rsidR="007F04FD" w:rsidRDefault="007F2D95">
      <w:pPr>
        <w:spacing w:line="360" w:lineRule="auto"/>
        <w:rPr>
          <w:b/>
          <w:i/>
          <w:iCs/>
        </w:rPr>
      </w:pPr>
      <w:r>
        <w:rPr>
          <w:b/>
          <w:i/>
          <w:iCs/>
        </w:rPr>
        <w:t>Phytochemical Analysis of Moringa oleifera</w:t>
      </w:r>
    </w:p>
    <w:p w:rsidR="007F04FD" w:rsidRDefault="007F2D95">
      <w:pPr>
        <w:spacing w:line="360" w:lineRule="auto"/>
        <w:jc w:val="both"/>
      </w:pPr>
      <w:r>
        <w:lastRenderedPageBreak/>
        <w:t xml:space="preserve">The present work including a bioassay directed fractionation and isolation of a number of constituents from these two parts of the plant </w:t>
      </w:r>
      <w:r>
        <w:rPr>
          <w:i/>
        </w:rPr>
        <w:t>Moringa oleifera</w:t>
      </w:r>
      <w:r>
        <w:t xml:space="preserve">. The dry leaf and root of </w:t>
      </w:r>
      <w:r>
        <w:rPr>
          <w:i/>
        </w:rPr>
        <w:t>Moringa oleifera</w:t>
      </w:r>
      <w:r>
        <w:t xml:space="preserve"> (20gm powder of sample) were extracted with methanol (250 ml in each sample). Soaking each sample in methanol and kept for 72 hours. After that the solvents were filtered at electric filter. 100 ml extract of each sample was obtained. Then, the alcohol was evaporated in </w:t>
      </w:r>
      <w:bookmarkStart w:id="0" w:name="_Hlk143090281"/>
      <w:r>
        <w:t>Rotary-evaporator</w:t>
      </w:r>
      <w:bookmarkEnd w:id="0"/>
      <w:r>
        <w:t xml:space="preserve">. In the remaining solid mass, 100ml water was added. Now the aqueous part was partitioned with n-hexane and dichloromethane (30ml + 30ml + 30 ml) respectively. Now the three parts the hexane, dichloromethane, and the aqueous part were again evaporated with the help of Rotary-evaporator. The solid mass of the respective parts </w:t>
      </w:r>
      <w:proofErr w:type="gramStart"/>
      <w:r>
        <w:t>were</w:t>
      </w:r>
      <w:proofErr w:type="gramEnd"/>
      <w:r>
        <w:t xml:space="preserve"> used with the help of different solvent system to determine the presence of the active components.   </w:t>
      </w:r>
    </w:p>
    <w:p w:rsidR="007F04FD" w:rsidRDefault="007F2D95">
      <w:pPr>
        <w:spacing w:line="360" w:lineRule="auto"/>
        <w:jc w:val="both"/>
        <w:rPr>
          <w:b/>
          <w:i/>
          <w:iCs/>
        </w:rPr>
      </w:pPr>
      <w:r>
        <w:rPr>
          <w:b/>
          <w:i/>
          <w:iCs/>
        </w:rPr>
        <w:t>Test ‘TLC’ of The Methyl Alcohol Extract:</w:t>
      </w:r>
    </w:p>
    <w:p w:rsidR="007F04FD" w:rsidRDefault="007F2D95">
      <w:pPr>
        <w:spacing w:line="360" w:lineRule="auto"/>
        <w:jc w:val="both"/>
        <w:rPr>
          <w:sz w:val="28"/>
        </w:rPr>
      </w:pPr>
      <w:r>
        <w:t>Extracts were analyzed by thin layer chromatography (TLC) using silica gel (60 F 254) pre-coated (0.2mm) plastic foil as solid support and different solvent systems as mobile phase</w:t>
      </w:r>
      <w:r>
        <w:rPr>
          <w:sz w:val="28"/>
        </w:rPr>
        <w:t xml:space="preserve">. </w:t>
      </w:r>
    </w:p>
    <w:p w:rsidR="007F04FD" w:rsidRDefault="007F2D95">
      <w:pPr>
        <w:spacing w:line="360" w:lineRule="auto"/>
        <w:jc w:val="both"/>
        <w:rPr>
          <w:b/>
          <w:bCs/>
        </w:rPr>
      </w:pPr>
      <w:r>
        <w:rPr>
          <w:b/>
          <w:bCs/>
        </w:rPr>
        <w:t>Methodology of Histopathology</w:t>
      </w:r>
    </w:p>
    <w:p w:rsidR="007F04FD" w:rsidRDefault="007F2D95">
      <w:pPr>
        <w:tabs>
          <w:tab w:val="left" w:pos="360"/>
        </w:tabs>
        <w:spacing w:line="360" w:lineRule="auto"/>
        <w:jc w:val="both"/>
      </w:pPr>
      <w:r>
        <w:t>The study was conducted under standard static bioassay procedure (</w:t>
      </w:r>
      <w:proofErr w:type="spellStart"/>
      <w:r>
        <w:t>Reish</w:t>
      </w:r>
      <w:proofErr w:type="spellEnd"/>
      <w:r>
        <w:t xml:space="preserve"> &amp; </w:t>
      </w:r>
      <w:proofErr w:type="spellStart"/>
      <w:r>
        <w:t>Oshida</w:t>
      </w:r>
      <w:proofErr w:type="spellEnd"/>
      <w:r>
        <w:t xml:space="preserve">, 1987). Live and apparently healthy </w:t>
      </w:r>
      <w:r>
        <w:rPr>
          <w:i/>
        </w:rPr>
        <w:t xml:space="preserve">H. </w:t>
      </w:r>
      <w:proofErr w:type="spellStart"/>
      <w:r>
        <w:rPr>
          <w:i/>
        </w:rPr>
        <w:t>fossilis</w:t>
      </w:r>
      <w:proofErr w:type="spellEnd"/>
      <w:r>
        <w:t xml:space="preserve"> (Average length 13 cm and weight 14 gm) were transported into Zoology Section, Biological Research Division, BCSIR, Dhaka. Where they were acclimated for few days. The fishes were fed to apparent satiation daily (0.9h, 1.6h). After toxicity tests through 50% ethyl alcohol extracts of</w:t>
      </w:r>
      <w:r>
        <w:rPr>
          <w:i/>
        </w:rPr>
        <w:t xml:space="preserve"> M. oleifera</w:t>
      </w:r>
      <w:r>
        <w:t xml:space="preserve"> leaf and root, dead fishes were removed for histological examination through micro technique.   </w:t>
      </w:r>
    </w:p>
    <w:p w:rsidR="007F04FD" w:rsidRDefault="007F2D95">
      <w:pPr>
        <w:tabs>
          <w:tab w:val="left" w:pos="540"/>
        </w:tabs>
        <w:spacing w:line="360" w:lineRule="auto"/>
        <w:ind w:left="540" w:hanging="540"/>
        <w:jc w:val="both"/>
        <w:rPr>
          <w:b/>
        </w:rPr>
      </w:pPr>
      <w:r>
        <w:rPr>
          <w:b/>
        </w:rPr>
        <w:t>Microphotographs:</w:t>
      </w:r>
    </w:p>
    <w:p w:rsidR="007F04FD" w:rsidRDefault="007F2D95">
      <w:pPr>
        <w:tabs>
          <w:tab w:val="left" w:pos="540"/>
        </w:tabs>
        <w:spacing w:line="360" w:lineRule="auto"/>
        <w:jc w:val="both"/>
      </w:pPr>
      <w:r>
        <w:t>The photographs of stained histopathological slides were taken by using Panasonic DMC</w:t>
      </w:r>
      <w:r>
        <w:rPr>
          <w:b/>
        </w:rPr>
        <w:t>-</w:t>
      </w:r>
      <w:r>
        <w:t>FS</w:t>
      </w:r>
      <w:r>
        <w:rPr>
          <w:vertAlign w:val="subscript"/>
        </w:rPr>
        <w:t>3</w:t>
      </w:r>
      <w:r>
        <w:rPr>
          <w:b/>
        </w:rPr>
        <w:t xml:space="preserve"> </w:t>
      </w:r>
      <w:r>
        <w:t xml:space="preserve">camera. Micrographs of affected areas of the sections were taken at different magnification factors using eyepiece 10 and objective 10.  </w:t>
      </w:r>
    </w:p>
    <w:p w:rsidR="007F04FD" w:rsidRDefault="007F04FD">
      <w:pPr>
        <w:spacing w:line="360" w:lineRule="auto"/>
        <w:jc w:val="both"/>
        <w:rPr>
          <w:b/>
          <w:bCs/>
          <w:sz w:val="16"/>
          <w:szCs w:val="16"/>
        </w:rPr>
      </w:pPr>
    </w:p>
    <w:p w:rsidR="007F04FD" w:rsidRDefault="007F2D95">
      <w:pPr>
        <w:spacing w:line="360" w:lineRule="auto"/>
        <w:jc w:val="both"/>
        <w:rPr>
          <w:b/>
          <w:bCs/>
          <w:sz w:val="28"/>
          <w:szCs w:val="28"/>
        </w:rPr>
      </w:pPr>
      <w:r>
        <w:rPr>
          <w:b/>
          <w:bCs/>
          <w:sz w:val="28"/>
          <w:szCs w:val="28"/>
        </w:rPr>
        <w:t xml:space="preserve">Results </w:t>
      </w:r>
    </w:p>
    <w:p w:rsidR="007F04FD" w:rsidRDefault="007F2D95">
      <w:pPr>
        <w:spacing w:line="360" w:lineRule="auto"/>
        <w:jc w:val="both"/>
      </w:pPr>
      <w:r>
        <w:t xml:space="preserve">In the present study, </w:t>
      </w:r>
      <w:proofErr w:type="spellStart"/>
      <w:r>
        <w:rPr>
          <w:i/>
          <w:iCs/>
        </w:rPr>
        <w:t>Heteropneuestes</w:t>
      </w:r>
      <w:proofErr w:type="spellEnd"/>
      <w:r>
        <w:rPr>
          <w:i/>
          <w:iCs/>
        </w:rPr>
        <w:t xml:space="preserve"> </w:t>
      </w:r>
      <w:proofErr w:type="spellStart"/>
      <w:r>
        <w:rPr>
          <w:i/>
          <w:iCs/>
        </w:rPr>
        <w:t>fossilis</w:t>
      </w:r>
      <w:proofErr w:type="spellEnd"/>
      <w:r>
        <w:t xml:space="preserve"> was treated with different extracts of </w:t>
      </w:r>
      <w:r>
        <w:rPr>
          <w:i/>
          <w:iCs/>
        </w:rPr>
        <w:t>M. oleifera</w:t>
      </w:r>
      <w:r>
        <w:t xml:space="preserve"> plant parts (roots and leaves). After the treatment the </w:t>
      </w:r>
      <w:proofErr w:type="spellStart"/>
      <w:r>
        <w:t>behaviour</w:t>
      </w:r>
      <w:proofErr w:type="spellEnd"/>
      <w:r>
        <w:t xml:space="preserve"> of the fishes was observed. Three solvent extracts such as absolute ethyl alcohol extract, 50% ethyl alcohol extract and distilled water extracts showed the effectiveness for killing </w:t>
      </w:r>
      <w:r>
        <w:rPr>
          <w:i/>
          <w:iCs/>
        </w:rPr>
        <w:t xml:space="preserve">H. </w:t>
      </w:r>
      <w:proofErr w:type="spellStart"/>
      <w:r>
        <w:rPr>
          <w:i/>
          <w:iCs/>
        </w:rPr>
        <w:t>fosssilis</w:t>
      </w:r>
      <w:proofErr w:type="spellEnd"/>
      <w:r>
        <w:t xml:space="preserve">. Effectiveness of the extracts were bio-assayed under normal laboratory conditions. </w:t>
      </w:r>
    </w:p>
    <w:p w:rsidR="007F04FD" w:rsidRDefault="007F04FD">
      <w:pPr>
        <w:jc w:val="both"/>
        <w:rPr>
          <w:b/>
        </w:rPr>
      </w:pPr>
    </w:p>
    <w:p w:rsidR="007F04FD" w:rsidRDefault="007F04FD">
      <w:pPr>
        <w:jc w:val="both"/>
        <w:rPr>
          <w:b/>
        </w:rPr>
      </w:pPr>
    </w:p>
    <w:p w:rsidR="007F04FD" w:rsidRDefault="007F2D95">
      <w:pPr>
        <w:jc w:val="both"/>
        <w:rPr>
          <w:b/>
        </w:rPr>
      </w:pPr>
      <w:r>
        <w:rPr>
          <w:b/>
        </w:rPr>
        <w:t xml:space="preserve">Table 1. Water quality parameters of the experimental set-up before and during applying of the toxicants </w:t>
      </w:r>
    </w:p>
    <w:p w:rsidR="007F04FD" w:rsidRDefault="007F04FD">
      <w:pPr>
        <w:rPr>
          <w:sz w:val="20"/>
        </w:rPr>
      </w:pPr>
    </w:p>
    <w:tbl>
      <w:tblPr>
        <w:tblW w:w="10795" w:type="dxa"/>
        <w:jc w:val="center"/>
        <w:tblLook w:val="04A0" w:firstRow="1" w:lastRow="0" w:firstColumn="1" w:lastColumn="0" w:noHBand="0" w:noVBand="1"/>
      </w:tblPr>
      <w:tblGrid>
        <w:gridCol w:w="1075"/>
        <w:gridCol w:w="1899"/>
        <w:gridCol w:w="1282"/>
        <w:gridCol w:w="1193"/>
        <w:gridCol w:w="1068"/>
        <w:gridCol w:w="1068"/>
        <w:gridCol w:w="1464"/>
        <w:gridCol w:w="1746"/>
      </w:tblGrid>
      <w:tr w:rsidR="007F04FD">
        <w:trPr>
          <w:jc w:val="center"/>
        </w:trPr>
        <w:tc>
          <w:tcPr>
            <w:tcW w:w="1075" w:type="dxa"/>
            <w:tcBorders>
              <w:top w:val="single" w:sz="4" w:space="0" w:color="auto"/>
              <w:bottom w:val="single" w:sz="4" w:space="0" w:color="auto"/>
            </w:tcBorders>
          </w:tcPr>
          <w:p w:rsidR="007F04FD" w:rsidRDefault="007F2D95">
            <w:pPr>
              <w:spacing w:line="276" w:lineRule="auto"/>
              <w:jc w:val="center"/>
              <w:rPr>
                <w:b/>
              </w:rPr>
            </w:pPr>
            <w:r>
              <w:rPr>
                <w:b/>
              </w:rPr>
              <w:t>Plant parts</w:t>
            </w:r>
          </w:p>
        </w:tc>
        <w:tc>
          <w:tcPr>
            <w:tcW w:w="1899" w:type="dxa"/>
            <w:tcBorders>
              <w:top w:val="single" w:sz="4" w:space="0" w:color="auto"/>
              <w:bottom w:val="single" w:sz="4" w:space="0" w:color="auto"/>
            </w:tcBorders>
          </w:tcPr>
          <w:p w:rsidR="007F04FD" w:rsidRDefault="007F2D95">
            <w:pPr>
              <w:spacing w:line="276" w:lineRule="auto"/>
              <w:jc w:val="center"/>
              <w:rPr>
                <w:b/>
              </w:rPr>
            </w:pPr>
            <w:r>
              <w:rPr>
                <w:b/>
              </w:rPr>
              <w:t>Solvent used</w:t>
            </w:r>
          </w:p>
        </w:tc>
        <w:tc>
          <w:tcPr>
            <w:tcW w:w="2475" w:type="dxa"/>
            <w:gridSpan w:val="2"/>
            <w:tcBorders>
              <w:top w:val="single" w:sz="4" w:space="0" w:color="auto"/>
              <w:bottom w:val="single" w:sz="4" w:space="0" w:color="auto"/>
            </w:tcBorders>
          </w:tcPr>
          <w:p w:rsidR="007F04FD" w:rsidRDefault="007F2D95">
            <w:pPr>
              <w:spacing w:line="276" w:lineRule="auto"/>
              <w:ind w:left="720"/>
              <w:rPr>
                <w:b/>
              </w:rPr>
            </w:pPr>
            <w:r>
              <w:rPr>
                <w:b/>
              </w:rPr>
              <w:t>Temperature</w:t>
            </w:r>
          </w:p>
        </w:tc>
        <w:tc>
          <w:tcPr>
            <w:tcW w:w="2136" w:type="dxa"/>
            <w:gridSpan w:val="2"/>
            <w:tcBorders>
              <w:top w:val="single" w:sz="4" w:space="0" w:color="auto"/>
              <w:bottom w:val="single" w:sz="4" w:space="0" w:color="auto"/>
            </w:tcBorders>
          </w:tcPr>
          <w:p w:rsidR="007F04FD" w:rsidRDefault="007F2D95">
            <w:pPr>
              <w:spacing w:line="276" w:lineRule="auto"/>
              <w:ind w:left="720"/>
              <w:rPr>
                <w:b/>
              </w:rPr>
            </w:pPr>
            <w:r>
              <w:rPr>
                <w:b/>
              </w:rPr>
              <w:t>pH range</w:t>
            </w:r>
          </w:p>
        </w:tc>
        <w:tc>
          <w:tcPr>
            <w:tcW w:w="3210" w:type="dxa"/>
            <w:gridSpan w:val="2"/>
            <w:tcBorders>
              <w:top w:val="single" w:sz="4" w:space="0" w:color="auto"/>
              <w:bottom w:val="single" w:sz="4" w:space="0" w:color="auto"/>
            </w:tcBorders>
          </w:tcPr>
          <w:p w:rsidR="007F04FD" w:rsidRDefault="007F2D95">
            <w:pPr>
              <w:spacing w:line="276" w:lineRule="auto"/>
              <w:ind w:left="720"/>
              <w:rPr>
                <w:b/>
              </w:rPr>
            </w:pPr>
            <w:r>
              <w:rPr>
                <w:b/>
              </w:rPr>
              <w:t>Dissolved O</w:t>
            </w:r>
            <w:r>
              <w:rPr>
                <w:b/>
                <w:vertAlign w:val="subscript"/>
              </w:rPr>
              <w:t>2</w:t>
            </w:r>
          </w:p>
        </w:tc>
      </w:tr>
      <w:tr w:rsidR="007F04FD">
        <w:trPr>
          <w:jc w:val="center"/>
        </w:trPr>
        <w:tc>
          <w:tcPr>
            <w:tcW w:w="1075" w:type="dxa"/>
            <w:tcBorders>
              <w:top w:val="single" w:sz="4" w:space="0" w:color="auto"/>
            </w:tcBorders>
          </w:tcPr>
          <w:p w:rsidR="007F04FD" w:rsidRDefault="007F04FD">
            <w:pPr>
              <w:spacing w:line="276" w:lineRule="auto"/>
              <w:jc w:val="both"/>
              <w:rPr>
                <w:i/>
              </w:rPr>
            </w:pPr>
          </w:p>
        </w:tc>
        <w:tc>
          <w:tcPr>
            <w:tcW w:w="1899" w:type="dxa"/>
            <w:tcBorders>
              <w:top w:val="single" w:sz="4" w:space="0" w:color="auto"/>
              <w:bottom w:val="single" w:sz="4" w:space="0" w:color="auto"/>
            </w:tcBorders>
          </w:tcPr>
          <w:p w:rsidR="007F04FD" w:rsidRDefault="007F04FD">
            <w:pPr>
              <w:spacing w:line="276" w:lineRule="auto"/>
              <w:jc w:val="both"/>
            </w:pPr>
          </w:p>
        </w:tc>
        <w:tc>
          <w:tcPr>
            <w:tcW w:w="1282" w:type="dxa"/>
            <w:tcBorders>
              <w:top w:val="single" w:sz="4" w:space="0" w:color="auto"/>
              <w:bottom w:val="single" w:sz="4" w:space="0" w:color="auto"/>
            </w:tcBorders>
          </w:tcPr>
          <w:p w:rsidR="007F04FD" w:rsidRDefault="007F2D95">
            <w:pPr>
              <w:spacing w:line="276" w:lineRule="auto"/>
              <w:jc w:val="both"/>
              <w:rPr>
                <w:b/>
                <w:bCs/>
              </w:rPr>
            </w:pPr>
            <w:r>
              <w:rPr>
                <w:b/>
                <w:bCs/>
              </w:rPr>
              <w:t xml:space="preserve">Before the </w:t>
            </w:r>
            <w:proofErr w:type="spellStart"/>
            <w:proofErr w:type="gramStart"/>
            <w:r>
              <w:rPr>
                <w:b/>
                <w:bCs/>
              </w:rPr>
              <w:t>expt</w:t>
            </w:r>
            <w:proofErr w:type="spellEnd"/>
            <w:r>
              <w:rPr>
                <w:b/>
                <w:bCs/>
              </w:rPr>
              <w:t xml:space="preserve"> .</w:t>
            </w:r>
            <w:proofErr w:type="gramEnd"/>
            <w:r>
              <w:rPr>
                <w:b/>
                <w:bCs/>
              </w:rPr>
              <w:t xml:space="preserve"> (◦</w:t>
            </w:r>
            <w:proofErr w:type="gramStart"/>
            <w:r>
              <w:rPr>
                <w:b/>
                <w:bCs/>
              </w:rPr>
              <w:t>c )</w:t>
            </w:r>
            <w:proofErr w:type="gramEnd"/>
          </w:p>
        </w:tc>
        <w:tc>
          <w:tcPr>
            <w:tcW w:w="1193" w:type="dxa"/>
            <w:tcBorders>
              <w:top w:val="single" w:sz="4" w:space="0" w:color="auto"/>
              <w:bottom w:val="single" w:sz="4" w:space="0" w:color="auto"/>
            </w:tcBorders>
          </w:tcPr>
          <w:p w:rsidR="007F04FD" w:rsidRDefault="007F2D95">
            <w:pPr>
              <w:spacing w:line="276" w:lineRule="auto"/>
              <w:jc w:val="both"/>
              <w:rPr>
                <w:b/>
                <w:bCs/>
              </w:rPr>
            </w:pPr>
            <w:r>
              <w:rPr>
                <w:b/>
                <w:bCs/>
              </w:rPr>
              <w:t>After the expt. (◦c)</w:t>
            </w:r>
          </w:p>
        </w:tc>
        <w:tc>
          <w:tcPr>
            <w:tcW w:w="1068" w:type="dxa"/>
            <w:tcBorders>
              <w:top w:val="single" w:sz="4" w:space="0" w:color="auto"/>
              <w:bottom w:val="single" w:sz="4" w:space="0" w:color="auto"/>
            </w:tcBorders>
          </w:tcPr>
          <w:p w:rsidR="007F04FD" w:rsidRDefault="007F2D95">
            <w:pPr>
              <w:spacing w:line="276" w:lineRule="auto"/>
              <w:jc w:val="both"/>
              <w:rPr>
                <w:b/>
                <w:bCs/>
              </w:rPr>
            </w:pPr>
            <w:r>
              <w:rPr>
                <w:b/>
                <w:bCs/>
              </w:rPr>
              <w:t>Before the expt.</w:t>
            </w:r>
          </w:p>
        </w:tc>
        <w:tc>
          <w:tcPr>
            <w:tcW w:w="1068" w:type="dxa"/>
            <w:tcBorders>
              <w:top w:val="single" w:sz="4" w:space="0" w:color="auto"/>
              <w:bottom w:val="single" w:sz="4" w:space="0" w:color="auto"/>
            </w:tcBorders>
          </w:tcPr>
          <w:p w:rsidR="007F04FD" w:rsidRDefault="007F2D95">
            <w:pPr>
              <w:spacing w:line="276" w:lineRule="auto"/>
              <w:jc w:val="both"/>
              <w:rPr>
                <w:b/>
                <w:bCs/>
              </w:rPr>
            </w:pPr>
            <w:r>
              <w:rPr>
                <w:b/>
                <w:bCs/>
              </w:rPr>
              <w:t>After the expt.</w:t>
            </w:r>
          </w:p>
        </w:tc>
        <w:tc>
          <w:tcPr>
            <w:tcW w:w="1464" w:type="dxa"/>
            <w:tcBorders>
              <w:top w:val="single" w:sz="4" w:space="0" w:color="auto"/>
              <w:bottom w:val="single" w:sz="4" w:space="0" w:color="auto"/>
            </w:tcBorders>
          </w:tcPr>
          <w:p w:rsidR="007F04FD" w:rsidRDefault="007F2D95">
            <w:pPr>
              <w:spacing w:line="276" w:lineRule="auto"/>
              <w:jc w:val="both"/>
              <w:rPr>
                <w:b/>
                <w:bCs/>
              </w:rPr>
            </w:pPr>
            <w:r>
              <w:rPr>
                <w:b/>
                <w:bCs/>
              </w:rPr>
              <w:t>Before the expt. (mg/l)</w:t>
            </w:r>
          </w:p>
        </w:tc>
        <w:tc>
          <w:tcPr>
            <w:tcW w:w="1746" w:type="dxa"/>
            <w:tcBorders>
              <w:top w:val="single" w:sz="4" w:space="0" w:color="auto"/>
              <w:bottom w:val="single" w:sz="4" w:space="0" w:color="auto"/>
            </w:tcBorders>
          </w:tcPr>
          <w:p w:rsidR="007F04FD" w:rsidRDefault="007F2D95">
            <w:pPr>
              <w:spacing w:line="276" w:lineRule="auto"/>
              <w:jc w:val="both"/>
              <w:rPr>
                <w:b/>
                <w:bCs/>
              </w:rPr>
            </w:pPr>
            <w:r>
              <w:rPr>
                <w:b/>
                <w:bCs/>
              </w:rPr>
              <w:t>After the expt. (mg/l)</w:t>
            </w:r>
          </w:p>
        </w:tc>
      </w:tr>
      <w:tr w:rsidR="007F04FD">
        <w:trPr>
          <w:jc w:val="center"/>
        </w:trPr>
        <w:tc>
          <w:tcPr>
            <w:tcW w:w="1075" w:type="dxa"/>
            <w:vMerge w:val="restart"/>
          </w:tcPr>
          <w:p w:rsidR="007F04FD" w:rsidRDefault="007F2D95">
            <w:pPr>
              <w:spacing w:line="276" w:lineRule="auto"/>
              <w:jc w:val="both"/>
              <w:rPr>
                <w:b/>
                <w:bCs/>
                <w:i/>
              </w:rPr>
            </w:pPr>
            <w:r>
              <w:rPr>
                <w:b/>
                <w:bCs/>
                <w:i/>
              </w:rPr>
              <w:t xml:space="preserve">M. oleifera </w:t>
            </w:r>
          </w:p>
          <w:p w:rsidR="007F04FD" w:rsidRDefault="007F2D95">
            <w:pPr>
              <w:spacing w:line="276" w:lineRule="auto"/>
              <w:jc w:val="both"/>
              <w:rPr>
                <w:b/>
                <w:bCs/>
              </w:rPr>
            </w:pPr>
            <w:r>
              <w:rPr>
                <w:b/>
                <w:bCs/>
              </w:rPr>
              <w:t>(Leaf)</w:t>
            </w:r>
          </w:p>
        </w:tc>
        <w:tc>
          <w:tcPr>
            <w:tcW w:w="1899" w:type="dxa"/>
            <w:tcBorders>
              <w:top w:val="single" w:sz="4" w:space="0" w:color="auto"/>
            </w:tcBorders>
          </w:tcPr>
          <w:p w:rsidR="007F04FD" w:rsidRDefault="007F2D95">
            <w:pPr>
              <w:spacing w:line="276" w:lineRule="auto"/>
              <w:jc w:val="both"/>
            </w:pPr>
            <w:r>
              <w:t xml:space="preserve">Distilled </w:t>
            </w:r>
          </w:p>
          <w:p w:rsidR="007F04FD" w:rsidRDefault="007F2D95">
            <w:pPr>
              <w:spacing w:line="276" w:lineRule="auto"/>
              <w:jc w:val="both"/>
            </w:pPr>
            <w:r>
              <w:t xml:space="preserve">Water </w:t>
            </w:r>
          </w:p>
        </w:tc>
        <w:tc>
          <w:tcPr>
            <w:tcW w:w="1282" w:type="dxa"/>
            <w:tcBorders>
              <w:top w:val="single" w:sz="4" w:space="0" w:color="auto"/>
            </w:tcBorders>
          </w:tcPr>
          <w:p w:rsidR="007F04FD" w:rsidRDefault="007F2D95">
            <w:pPr>
              <w:spacing w:line="276" w:lineRule="auto"/>
              <w:jc w:val="center"/>
            </w:pPr>
            <w:r>
              <w:t>25</w:t>
            </w:r>
            <w:r>
              <w:sym w:font="Symbol" w:char="00B1"/>
            </w:r>
            <w:r>
              <w:t>1</w:t>
            </w:r>
          </w:p>
        </w:tc>
        <w:tc>
          <w:tcPr>
            <w:tcW w:w="1193" w:type="dxa"/>
            <w:tcBorders>
              <w:top w:val="single" w:sz="4" w:space="0" w:color="auto"/>
            </w:tcBorders>
          </w:tcPr>
          <w:p w:rsidR="007F04FD" w:rsidRDefault="007F2D95">
            <w:pPr>
              <w:spacing w:line="276" w:lineRule="auto"/>
              <w:jc w:val="center"/>
            </w:pPr>
            <w:r>
              <w:t>26</w:t>
            </w:r>
            <w:r>
              <w:sym w:font="Symbol" w:char="00B1"/>
            </w:r>
            <w:r>
              <w:t>1</w:t>
            </w:r>
          </w:p>
        </w:tc>
        <w:tc>
          <w:tcPr>
            <w:tcW w:w="1068" w:type="dxa"/>
            <w:tcBorders>
              <w:top w:val="single" w:sz="4" w:space="0" w:color="auto"/>
            </w:tcBorders>
          </w:tcPr>
          <w:p w:rsidR="007F04FD" w:rsidRDefault="007F2D95">
            <w:pPr>
              <w:spacing w:line="276" w:lineRule="auto"/>
              <w:jc w:val="center"/>
            </w:pPr>
            <w:r>
              <w:t>7.2</w:t>
            </w:r>
            <w:r>
              <w:sym w:font="Symbol" w:char="00B1"/>
            </w:r>
            <w:r>
              <w:t>0.2</w:t>
            </w:r>
          </w:p>
        </w:tc>
        <w:tc>
          <w:tcPr>
            <w:tcW w:w="1068" w:type="dxa"/>
            <w:tcBorders>
              <w:top w:val="single" w:sz="4" w:space="0" w:color="auto"/>
            </w:tcBorders>
          </w:tcPr>
          <w:p w:rsidR="007F04FD" w:rsidRDefault="007F2D95">
            <w:pPr>
              <w:spacing w:line="276" w:lineRule="auto"/>
              <w:jc w:val="center"/>
            </w:pPr>
            <w:r>
              <w:t>7.0</w:t>
            </w:r>
            <w:r>
              <w:sym w:font="Symbol" w:char="00B1"/>
            </w:r>
            <w:r>
              <w:t>0.1</w:t>
            </w:r>
          </w:p>
        </w:tc>
        <w:tc>
          <w:tcPr>
            <w:tcW w:w="1464" w:type="dxa"/>
            <w:tcBorders>
              <w:top w:val="single" w:sz="4" w:space="0" w:color="auto"/>
            </w:tcBorders>
          </w:tcPr>
          <w:p w:rsidR="007F04FD" w:rsidRDefault="007F2D95">
            <w:pPr>
              <w:spacing w:line="276" w:lineRule="auto"/>
              <w:jc w:val="center"/>
            </w:pPr>
            <w:r>
              <w:t>5.5</w:t>
            </w:r>
            <w:r>
              <w:sym w:font="Symbol" w:char="00B1"/>
            </w:r>
            <w:r>
              <w:t>0.02</w:t>
            </w:r>
          </w:p>
        </w:tc>
        <w:tc>
          <w:tcPr>
            <w:tcW w:w="1746" w:type="dxa"/>
            <w:tcBorders>
              <w:top w:val="single" w:sz="4" w:space="0" w:color="auto"/>
            </w:tcBorders>
          </w:tcPr>
          <w:p w:rsidR="007F04FD" w:rsidRDefault="007F2D95">
            <w:pPr>
              <w:spacing w:line="276" w:lineRule="auto"/>
              <w:jc w:val="center"/>
            </w:pPr>
            <w:r>
              <w:t>4.4</w:t>
            </w:r>
            <w:r>
              <w:sym w:font="Symbol" w:char="00B1"/>
            </w:r>
            <w:r>
              <w:t>0.02</w:t>
            </w:r>
          </w:p>
        </w:tc>
      </w:tr>
      <w:tr w:rsidR="007F04FD">
        <w:trPr>
          <w:jc w:val="center"/>
        </w:trPr>
        <w:tc>
          <w:tcPr>
            <w:tcW w:w="1075" w:type="dxa"/>
            <w:vMerge/>
          </w:tcPr>
          <w:p w:rsidR="007F04FD" w:rsidRDefault="007F04FD">
            <w:pPr>
              <w:spacing w:line="276" w:lineRule="auto"/>
              <w:jc w:val="both"/>
              <w:rPr>
                <w:b/>
                <w:bCs/>
              </w:rPr>
            </w:pPr>
          </w:p>
        </w:tc>
        <w:tc>
          <w:tcPr>
            <w:tcW w:w="1899" w:type="dxa"/>
          </w:tcPr>
          <w:p w:rsidR="007F04FD" w:rsidRDefault="007F2D95">
            <w:pPr>
              <w:spacing w:line="276" w:lineRule="auto"/>
              <w:jc w:val="both"/>
            </w:pPr>
            <w:r>
              <w:t xml:space="preserve">Absolute </w:t>
            </w:r>
          </w:p>
          <w:p w:rsidR="007F04FD" w:rsidRDefault="007F2D95">
            <w:pPr>
              <w:spacing w:line="276" w:lineRule="auto"/>
              <w:jc w:val="both"/>
            </w:pPr>
            <w:r>
              <w:t>Ethyl alcohol</w:t>
            </w:r>
          </w:p>
        </w:tc>
        <w:tc>
          <w:tcPr>
            <w:tcW w:w="1282" w:type="dxa"/>
          </w:tcPr>
          <w:p w:rsidR="007F04FD" w:rsidRDefault="007F2D95">
            <w:pPr>
              <w:spacing w:line="276" w:lineRule="auto"/>
              <w:jc w:val="center"/>
            </w:pPr>
            <w:r>
              <w:t>25</w:t>
            </w:r>
            <w:r>
              <w:sym w:font="Symbol" w:char="00B1"/>
            </w:r>
            <w:r>
              <w:t>2</w:t>
            </w:r>
          </w:p>
        </w:tc>
        <w:tc>
          <w:tcPr>
            <w:tcW w:w="1193" w:type="dxa"/>
          </w:tcPr>
          <w:p w:rsidR="007F04FD" w:rsidRDefault="007F2D95">
            <w:pPr>
              <w:spacing w:line="276" w:lineRule="auto"/>
              <w:jc w:val="center"/>
            </w:pPr>
            <w:r>
              <w:t>24</w:t>
            </w:r>
            <w:r>
              <w:sym w:font="Symbol" w:char="00B1"/>
            </w:r>
            <w:r>
              <w:t>1</w:t>
            </w:r>
          </w:p>
        </w:tc>
        <w:tc>
          <w:tcPr>
            <w:tcW w:w="1068" w:type="dxa"/>
          </w:tcPr>
          <w:p w:rsidR="007F04FD" w:rsidRDefault="007F2D95">
            <w:pPr>
              <w:spacing w:line="276" w:lineRule="auto"/>
              <w:jc w:val="center"/>
            </w:pPr>
            <w:r>
              <w:t>7.2</w:t>
            </w:r>
            <w:r>
              <w:sym w:font="Symbol" w:char="00B1"/>
            </w:r>
            <w:r>
              <w:t>0.03</w:t>
            </w:r>
          </w:p>
        </w:tc>
        <w:tc>
          <w:tcPr>
            <w:tcW w:w="1068" w:type="dxa"/>
          </w:tcPr>
          <w:p w:rsidR="007F04FD" w:rsidRDefault="007F2D95">
            <w:pPr>
              <w:spacing w:line="276" w:lineRule="auto"/>
              <w:jc w:val="center"/>
            </w:pPr>
            <w:r>
              <w:t>6.8</w:t>
            </w:r>
            <w:r>
              <w:sym w:font="Symbol" w:char="00B1"/>
            </w:r>
            <w:r>
              <w:t>0.02</w:t>
            </w:r>
          </w:p>
        </w:tc>
        <w:tc>
          <w:tcPr>
            <w:tcW w:w="1464" w:type="dxa"/>
          </w:tcPr>
          <w:p w:rsidR="007F04FD" w:rsidRDefault="007F2D95">
            <w:pPr>
              <w:spacing w:line="276" w:lineRule="auto"/>
              <w:jc w:val="center"/>
            </w:pPr>
            <w:r>
              <w:t>5.7</w:t>
            </w:r>
            <w:r>
              <w:sym w:font="Symbol" w:char="00B1"/>
            </w:r>
            <w:r>
              <w:t>0.04</w:t>
            </w:r>
          </w:p>
        </w:tc>
        <w:tc>
          <w:tcPr>
            <w:tcW w:w="1746" w:type="dxa"/>
          </w:tcPr>
          <w:p w:rsidR="007F04FD" w:rsidRDefault="007F2D95">
            <w:pPr>
              <w:spacing w:line="276" w:lineRule="auto"/>
              <w:jc w:val="center"/>
            </w:pPr>
            <w:r>
              <w:t>3.5</w:t>
            </w:r>
            <w:r>
              <w:sym w:font="Symbol" w:char="00B1"/>
            </w:r>
            <w:r>
              <w:t>0.03</w:t>
            </w:r>
          </w:p>
        </w:tc>
      </w:tr>
      <w:tr w:rsidR="007F04FD">
        <w:trPr>
          <w:jc w:val="center"/>
        </w:trPr>
        <w:tc>
          <w:tcPr>
            <w:tcW w:w="1075" w:type="dxa"/>
            <w:vMerge/>
          </w:tcPr>
          <w:p w:rsidR="007F04FD" w:rsidRDefault="007F04FD">
            <w:pPr>
              <w:spacing w:line="276" w:lineRule="auto"/>
              <w:jc w:val="both"/>
              <w:rPr>
                <w:b/>
                <w:bCs/>
              </w:rPr>
            </w:pPr>
          </w:p>
        </w:tc>
        <w:tc>
          <w:tcPr>
            <w:tcW w:w="1899" w:type="dxa"/>
          </w:tcPr>
          <w:p w:rsidR="007F04FD" w:rsidRDefault="007F2D95">
            <w:pPr>
              <w:spacing w:line="276" w:lineRule="auto"/>
              <w:jc w:val="both"/>
            </w:pPr>
            <w:r>
              <w:t xml:space="preserve">50% ethyl alcohol </w:t>
            </w:r>
          </w:p>
        </w:tc>
        <w:tc>
          <w:tcPr>
            <w:tcW w:w="1282" w:type="dxa"/>
          </w:tcPr>
          <w:p w:rsidR="007F04FD" w:rsidRDefault="007F2D95">
            <w:pPr>
              <w:spacing w:line="276" w:lineRule="auto"/>
              <w:jc w:val="center"/>
            </w:pPr>
            <w:r>
              <w:t>25</w:t>
            </w:r>
            <w:r>
              <w:sym w:font="Symbol" w:char="00B1"/>
            </w:r>
            <w:r>
              <w:t>1</w:t>
            </w:r>
          </w:p>
        </w:tc>
        <w:tc>
          <w:tcPr>
            <w:tcW w:w="1193" w:type="dxa"/>
          </w:tcPr>
          <w:p w:rsidR="007F04FD" w:rsidRDefault="007F2D95">
            <w:pPr>
              <w:spacing w:line="276" w:lineRule="auto"/>
              <w:jc w:val="center"/>
            </w:pPr>
            <w:r>
              <w:t>23</w:t>
            </w:r>
            <w:r>
              <w:sym w:font="Symbol" w:char="00B1"/>
            </w:r>
            <w:r>
              <w:t>1</w:t>
            </w:r>
          </w:p>
        </w:tc>
        <w:tc>
          <w:tcPr>
            <w:tcW w:w="1068" w:type="dxa"/>
          </w:tcPr>
          <w:p w:rsidR="007F04FD" w:rsidRDefault="007F2D95">
            <w:pPr>
              <w:spacing w:line="276" w:lineRule="auto"/>
              <w:jc w:val="center"/>
            </w:pPr>
            <w:r>
              <w:t>7.1</w:t>
            </w:r>
            <w:r>
              <w:sym w:font="Symbol" w:char="00B1"/>
            </w:r>
            <w:r>
              <w:t>0.02</w:t>
            </w:r>
          </w:p>
        </w:tc>
        <w:tc>
          <w:tcPr>
            <w:tcW w:w="1068" w:type="dxa"/>
          </w:tcPr>
          <w:p w:rsidR="007F04FD" w:rsidRDefault="007F2D95">
            <w:pPr>
              <w:spacing w:line="276" w:lineRule="auto"/>
              <w:jc w:val="center"/>
            </w:pPr>
            <w:r>
              <w:t>6.7</w:t>
            </w:r>
            <w:r>
              <w:sym w:font="Symbol" w:char="00B1"/>
            </w:r>
            <w:r>
              <w:t>0.03</w:t>
            </w:r>
          </w:p>
        </w:tc>
        <w:tc>
          <w:tcPr>
            <w:tcW w:w="1464" w:type="dxa"/>
          </w:tcPr>
          <w:p w:rsidR="007F04FD" w:rsidRDefault="007F2D95">
            <w:pPr>
              <w:spacing w:line="276" w:lineRule="auto"/>
              <w:jc w:val="center"/>
            </w:pPr>
            <w:r>
              <w:t>5.7</w:t>
            </w:r>
            <w:r>
              <w:sym w:font="Symbol" w:char="00B1"/>
            </w:r>
            <w:r>
              <w:t>0.02</w:t>
            </w:r>
          </w:p>
        </w:tc>
        <w:tc>
          <w:tcPr>
            <w:tcW w:w="1746" w:type="dxa"/>
          </w:tcPr>
          <w:p w:rsidR="007F04FD" w:rsidRDefault="007F2D95">
            <w:pPr>
              <w:spacing w:line="276" w:lineRule="auto"/>
              <w:jc w:val="center"/>
            </w:pPr>
            <w:r>
              <w:t>3.4</w:t>
            </w:r>
            <w:r>
              <w:sym w:font="Symbol" w:char="00B1"/>
            </w:r>
            <w:r>
              <w:t>0.02</w:t>
            </w:r>
          </w:p>
        </w:tc>
      </w:tr>
      <w:tr w:rsidR="007F04FD">
        <w:trPr>
          <w:jc w:val="center"/>
        </w:trPr>
        <w:tc>
          <w:tcPr>
            <w:tcW w:w="1075" w:type="dxa"/>
            <w:vMerge w:val="restart"/>
          </w:tcPr>
          <w:p w:rsidR="007F04FD" w:rsidRDefault="007F2D95">
            <w:pPr>
              <w:spacing w:line="276" w:lineRule="auto"/>
              <w:jc w:val="both"/>
              <w:rPr>
                <w:b/>
                <w:bCs/>
                <w:i/>
              </w:rPr>
            </w:pPr>
            <w:r>
              <w:rPr>
                <w:b/>
                <w:bCs/>
                <w:i/>
              </w:rPr>
              <w:t xml:space="preserve">M. oleifera </w:t>
            </w:r>
          </w:p>
          <w:p w:rsidR="007F04FD" w:rsidRDefault="007F2D95">
            <w:pPr>
              <w:spacing w:line="276" w:lineRule="auto"/>
              <w:jc w:val="both"/>
              <w:rPr>
                <w:b/>
                <w:bCs/>
              </w:rPr>
            </w:pPr>
            <w:r>
              <w:rPr>
                <w:b/>
                <w:bCs/>
              </w:rPr>
              <w:t>(Root)</w:t>
            </w:r>
          </w:p>
        </w:tc>
        <w:tc>
          <w:tcPr>
            <w:tcW w:w="1899" w:type="dxa"/>
          </w:tcPr>
          <w:p w:rsidR="007F04FD" w:rsidRDefault="007F2D95">
            <w:pPr>
              <w:spacing w:line="276" w:lineRule="auto"/>
              <w:jc w:val="both"/>
            </w:pPr>
            <w:r>
              <w:t xml:space="preserve">Distilled </w:t>
            </w:r>
          </w:p>
          <w:p w:rsidR="007F04FD" w:rsidRDefault="007F2D95">
            <w:pPr>
              <w:spacing w:line="276" w:lineRule="auto"/>
              <w:jc w:val="both"/>
            </w:pPr>
            <w:r>
              <w:t xml:space="preserve">Water </w:t>
            </w:r>
          </w:p>
        </w:tc>
        <w:tc>
          <w:tcPr>
            <w:tcW w:w="1282" w:type="dxa"/>
          </w:tcPr>
          <w:p w:rsidR="007F04FD" w:rsidRDefault="007F2D95">
            <w:pPr>
              <w:spacing w:line="276" w:lineRule="auto"/>
              <w:jc w:val="center"/>
            </w:pPr>
            <w:r>
              <w:t>24</w:t>
            </w:r>
            <w:r>
              <w:sym w:font="Symbol" w:char="00B1"/>
            </w:r>
            <w:r>
              <w:t>1</w:t>
            </w:r>
          </w:p>
        </w:tc>
        <w:tc>
          <w:tcPr>
            <w:tcW w:w="1193" w:type="dxa"/>
          </w:tcPr>
          <w:p w:rsidR="007F04FD" w:rsidRDefault="007F2D95">
            <w:pPr>
              <w:spacing w:line="276" w:lineRule="auto"/>
              <w:jc w:val="center"/>
            </w:pPr>
            <w:r>
              <w:t>26</w:t>
            </w:r>
            <w:r>
              <w:sym w:font="Symbol" w:char="00B1"/>
            </w:r>
            <w:r>
              <w:t>1</w:t>
            </w:r>
          </w:p>
        </w:tc>
        <w:tc>
          <w:tcPr>
            <w:tcW w:w="1068" w:type="dxa"/>
          </w:tcPr>
          <w:p w:rsidR="007F04FD" w:rsidRDefault="007F2D95">
            <w:pPr>
              <w:spacing w:line="276" w:lineRule="auto"/>
              <w:jc w:val="center"/>
            </w:pPr>
            <w:r>
              <w:t>6.9</w:t>
            </w:r>
            <w:r>
              <w:sym w:font="Symbol" w:char="00B1"/>
            </w:r>
            <w:r>
              <w:t>0.02</w:t>
            </w:r>
          </w:p>
        </w:tc>
        <w:tc>
          <w:tcPr>
            <w:tcW w:w="1068" w:type="dxa"/>
          </w:tcPr>
          <w:p w:rsidR="007F04FD" w:rsidRDefault="007F2D95">
            <w:pPr>
              <w:spacing w:line="276" w:lineRule="auto"/>
              <w:jc w:val="center"/>
            </w:pPr>
            <w:r>
              <w:t>6.8</w:t>
            </w:r>
            <w:r>
              <w:sym w:font="Symbol" w:char="00B1"/>
            </w:r>
            <w:r>
              <w:t>0.01</w:t>
            </w:r>
          </w:p>
        </w:tc>
        <w:tc>
          <w:tcPr>
            <w:tcW w:w="1464" w:type="dxa"/>
          </w:tcPr>
          <w:p w:rsidR="007F04FD" w:rsidRDefault="007F2D95">
            <w:pPr>
              <w:spacing w:line="276" w:lineRule="auto"/>
              <w:jc w:val="center"/>
            </w:pPr>
            <w:r>
              <w:t>5.6-0.01</w:t>
            </w:r>
          </w:p>
        </w:tc>
        <w:tc>
          <w:tcPr>
            <w:tcW w:w="1746" w:type="dxa"/>
          </w:tcPr>
          <w:p w:rsidR="007F04FD" w:rsidRDefault="007F2D95">
            <w:pPr>
              <w:spacing w:line="276" w:lineRule="auto"/>
              <w:jc w:val="center"/>
            </w:pPr>
            <w:r>
              <w:t>4.4</w:t>
            </w:r>
            <w:r>
              <w:sym w:font="Symbol" w:char="00B1"/>
            </w:r>
            <w:r>
              <w:t>0.02</w:t>
            </w:r>
          </w:p>
        </w:tc>
      </w:tr>
      <w:tr w:rsidR="007F04FD">
        <w:trPr>
          <w:jc w:val="center"/>
        </w:trPr>
        <w:tc>
          <w:tcPr>
            <w:tcW w:w="1075" w:type="dxa"/>
            <w:vMerge/>
          </w:tcPr>
          <w:p w:rsidR="007F04FD" w:rsidRDefault="007F04FD">
            <w:pPr>
              <w:spacing w:line="276" w:lineRule="auto"/>
              <w:jc w:val="both"/>
            </w:pPr>
          </w:p>
        </w:tc>
        <w:tc>
          <w:tcPr>
            <w:tcW w:w="1899" w:type="dxa"/>
          </w:tcPr>
          <w:p w:rsidR="007F04FD" w:rsidRDefault="007F2D95">
            <w:pPr>
              <w:spacing w:line="276" w:lineRule="auto"/>
              <w:jc w:val="both"/>
            </w:pPr>
            <w:r>
              <w:t xml:space="preserve">Absolute </w:t>
            </w:r>
          </w:p>
          <w:p w:rsidR="007F04FD" w:rsidRDefault="007F2D95">
            <w:pPr>
              <w:spacing w:line="276" w:lineRule="auto"/>
              <w:jc w:val="both"/>
            </w:pPr>
            <w:r>
              <w:t>Ethyl alcohol</w:t>
            </w:r>
          </w:p>
        </w:tc>
        <w:tc>
          <w:tcPr>
            <w:tcW w:w="1282" w:type="dxa"/>
          </w:tcPr>
          <w:p w:rsidR="007F04FD" w:rsidRDefault="007F2D95">
            <w:pPr>
              <w:spacing w:line="276" w:lineRule="auto"/>
              <w:jc w:val="center"/>
            </w:pPr>
            <w:r>
              <w:t>24</w:t>
            </w:r>
            <w:r>
              <w:sym w:font="Symbol" w:char="00B1"/>
            </w:r>
            <w:r>
              <w:t>1</w:t>
            </w:r>
          </w:p>
        </w:tc>
        <w:tc>
          <w:tcPr>
            <w:tcW w:w="1193" w:type="dxa"/>
          </w:tcPr>
          <w:p w:rsidR="007F04FD" w:rsidRDefault="007F2D95">
            <w:pPr>
              <w:spacing w:line="276" w:lineRule="auto"/>
              <w:jc w:val="center"/>
            </w:pPr>
            <w:r>
              <w:t>23</w:t>
            </w:r>
            <w:r>
              <w:sym w:font="Symbol" w:char="00B1"/>
            </w:r>
            <w:r>
              <w:t>1</w:t>
            </w:r>
          </w:p>
        </w:tc>
        <w:tc>
          <w:tcPr>
            <w:tcW w:w="1068" w:type="dxa"/>
          </w:tcPr>
          <w:p w:rsidR="007F04FD" w:rsidRDefault="007F2D95">
            <w:pPr>
              <w:spacing w:line="276" w:lineRule="auto"/>
              <w:jc w:val="center"/>
            </w:pPr>
            <w:r>
              <w:t>6.8</w:t>
            </w:r>
            <w:r>
              <w:sym w:font="Symbol" w:char="00B1"/>
            </w:r>
            <w:r>
              <w:t>0.02</w:t>
            </w:r>
          </w:p>
        </w:tc>
        <w:tc>
          <w:tcPr>
            <w:tcW w:w="1068" w:type="dxa"/>
          </w:tcPr>
          <w:p w:rsidR="007F04FD" w:rsidRDefault="007F2D95">
            <w:pPr>
              <w:spacing w:line="276" w:lineRule="auto"/>
              <w:jc w:val="center"/>
            </w:pPr>
            <w:r>
              <w:t>6.6</w:t>
            </w:r>
            <w:r>
              <w:sym w:font="Symbol" w:char="00B1"/>
            </w:r>
            <w:r>
              <w:t>0.02</w:t>
            </w:r>
          </w:p>
        </w:tc>
        <w:tc>
          <w:tcPr>
            <w:tcW w:w="1464" w:type="dxa"/>
          </w:tcPr>
          <w:p w:rsidR="007F04FD" w:rsidRDefault="007F2D95">
            <w:pPr>
              <w:spacing w:line="276" w:lineRule="auto"/>
              <w:jc w:val="center"/>
            </w:pPr>
            <w:r>
              <w:t>5.6</w:t>
            </w:r>
            <w:r>
              <w:sym w:font="Symbol" w:char="00B1"/>
            </w:r>
            <w:r>
              <w:t>0.02</w:t>
            </w:r>
          </w:p>
        </w:tc>
        <w:tc>
          <w:tcPr>
            <w:tcW w:w="1746" w:type="dxa"/>
          </w:tcPr>
          <w:p w:rsidR="007F04FD" w:rsidRDefault="007F2D95">
            <w:pPr>
              <w:spacing w:line="276" w:lineRule="auto"/>
              <w:jc w:val="center"/>
            </w:pPr>
            <w:r>
              <w:t>3.4</w:t>
            </w:r>
            <w:r>
              <w:sym w:font="Symbol" w:char="00B1"/>
            </w:r>
            <w:r>
              <w:t>0.01</w:t>
            </w:r>
          </w:p>
        </w:tc>
      </w:tr>
      <w:tr w:rsidR="007F04FD">
        <w:trPr>
          <w:jc w:val="center"/>
        </w:trPr>
        <w:tc>
          <w:tcPr>
            <w:tcW w:w="1075" w:type="dxa"/>
            <w:vMerge/>
            <w:tcBorders>
              <w:bottom w:val="single" w:sz="4" w:space="0" w:color="auto"/>
            </w:tcBorders>
          </w:tcPr>
          <w:p w:rsidR="007F04FD" w:rsidRDefault="007F04FD">
            <w:pPr>
              <w:spacing w:line="276" w:lineRule="auto"/>
              <w:jc w:val="both"/>
            </w:pPr>
          </w:p>
        </w:tc>
        <w:tc>
          <w:tcPr>
            <w:tcW w:w="1899" w:type="dxa"/>
            <w:tcBorders>
              <w:bottom w:val="single" w:sz="4" w:space="0" w:color="auto"/>
            </w:tcBorders>
          </w:tcPr>
          <w:p w:rsidR="007F04FD" w:rsidRDefault="007F2D95">
            <w:pPr>
              <w:spacing w:line="276" w:lineRule="auto"/>
              <w:jc w:val="both"/>
            </w:pPr>
            <w:r>
              <w:t xml:space="preserve">50% ethyl alcohol </w:t>
            </w:r>
          </w:p>
        </w:tc>
        <w:tc>
          <w:tcPr>
            <w:tcW w:w="1282" w:type="dxa"/>
            <w:tcBorders>
              <w:bottom w:val="single" w:sz="4" w:space="0" w:color="auto"/>
            </w:tcBorders>
          </w:tcPr>
          <w:p w:rsidR="007F04FD" w:rsidRDefault="007F2D95">
            <w:pPr>
              <w:spacing w:line="276" w:lineRule="auto"/>
              <w:jc w:val="center"/>
            </w:pPr>
            <w:r>
              <w:t>24</w:t>
            </w:r>
            <w:r>
              <w:sym w:font="Symbol" w:char="00B1"/>
            </w:r>
            <w:r>
              <w:t>1</w:t>
            </w:r>
          </w:p>
        </w:tc>
        <w:tc>
          <w:tcPr>
            <w:tcW w:w="1193" w:type="dxa"/>
            <w:tcBorders>
              <w:bottom w:val="single" w:sz="4" w:space="0" w:color="auto"/>
            </w:tcBorders>
          </w:tcPr>
          <w:p w:rsidR="007F04FD" w:rsidRDefault="007F2D95">
            <w:pPr>
              <w:spacing w:line="276" w:lineRule="auto"/>
              <w:jc w:val="center"/>
            </w:pPr>
            <w:r>
              <w:t>22</w:t>
            </w:r>
            <w:r>
              <w:sym w:font="Symbol" w:char="00B1"/>
            </w:r>
            <w:r>
              <w:t>1</w:t>
            </w:r>
          </w:p>
        </w:tc>
        <w:tc>
          <w:tcPr>
            <w:tcW w:w="1068" w:type="dxa"/>
            <w:tcBorders>
              <w:bottom w:val="single" w:sz="4" w:space="0" w:color="auto"/>
            </w:tcBorders>
          </w:tcPr>
          <w:p w:rsidR="007F04FD" w:rsidRDefault="007F2D95">
            <w:pPr>
              <w:spacing w:line="276" w:lineRule="auto"/>
              <w:jc w:val="center"/>
            </w:pPr>
            <w:r>
              <w:t>7.0</w:t>
            </w:r>
            <w:r>
              <w:sym w:font="Symbol" w:char="00B1"/>
            </w:r>
            <w:r>
              <w:t>0.04</w:t>
            </w:r>
          </w:p>
        </w:tc>
        <w:tc>
          <w:tcPr>
            <w:tcW w:w="1068" w:type="dxa"/>
            <w:tcBorders>
              <w:bottom w:val="single" w:sz="4" w:space="0" w:color="auto"/>
            </w:tcBorders>
          </w:tcPr>
          <w:p w:rsidR="007F04FD" w:rsidRDefault="007F2D95">
            <w:pPr>
              <w:spacing w:line="276" w:lineRule="auto"/>
              <w:jc w:val="center"/>
            </w:pPr>
            <w:r>
              <w:t>6.7</w:t>
            </w:r>
            <w:r>
              <w:sym w:font="Symbol" w:char="00B1"/>
            </w:r>
            <w:r>
              <w:t>0.02</w:t>
            </w:r>
          </w:p>
        </w:tc>
        <w:tc>
          <w:tcPr>
            <w:tcW w:w="1464" w:type="dxa"/>
            <w:tcBorders>
              <w:bottom w:val="single" w:sz="4" w:space="0" w:color="auto"/>
            </w:tcBorders>
          </w:tcPr>
          <w:p w:rsidR="007F04FD" w:rsidRDefault="007F2D95">
            <w:pPr>
              <w:spacing w:line="276" w:lineRule="auto"/>
              <w:jc w:val="center"/>
            </w:pPr>
            <w:r>
              <w:t>5.5</w:t>
            </w:r>
            <w:r>
              <w:sym w:font="Symbol" w:char="00B1"/>
            </w:r>
            <w:r>
              <w:t>0.03</w:t>
            </w:r>
          </w:p>
        </w:tc>
        <w:tc>
          <w:tcPr>
            <w:tcW w:w="1746" w:type="dxa"/>
            <w:tcBorders>
              <w:bottom w:val="single" w:sz="4" w:space="0" w:color="auto"/>
            </w:tcBorders>
          </w:tcPr>
          <w:p w:rsidR="007F04FD" w:rsidRDefault="007F2D95">
            <w:pPr>
              <w:spacing w:line="276" w:lineRule="auto"/>
              <w:jc w:val="center"/>
            </w:pPr>
            <w:r>
              <w:t>3.9</w:t>
            </w:r>
            <w:r>
              <w:sym w:font="Symbol" w:char="00B1"/>
            </w:r>
            <w:r>
              <w:t>0.02</w:t>
            </w:r>
          </w:p>
        </w:tc>
      </w:tr>
    </w:tbl>
    <w:p w:rsidR="007F04FD" w:rsidRDefault="007F04FD">
      <w:pPr>
        <w:spacing w:line="360" w:lineRule="auto"/>
        <w:jc w:val="both"/>
        <w:rPr>
          <w:b/>
          <w:bCs/>
          <w:i/>
          <w:iCs/>
        </w:rPr>
      </w:pPr>
    </w:p>
    <w:p w:rsidR="007F04FD" w:rsidRDefault="007F2D95">
      <w:pPr>
        <w:spacing w:line="360" w:lineRule="auto"/>
        <w:jc w:val="both"/>
        <w:rPr>
          <w:b/>
          <w:bCs/>
          <w:i/>
          <w:iCs/>
        </w:rPr>
      </w:pPr>
      <w:r>
        <w:rPr>
          <w:b/>
          <w:bCs/>
          <w:i/>
          <w:iCs/>
        </w:rPr>
        <w:t xml:space="preserve">Observation of fish </w:t>
      </w:r>
      <w:proofErr w:type="spellStart"/>
      <w:r>
        <w:rPr>
          <w:b/>
          <w:bCs/>
          <w:i/>
          <w:iCs/>
        </w:rPr>
        <w:t>behaviour</w:t>
      </w:r>
      <w:proofErr w:type="spellEnd"/>
    </w:p>
    <w:p w:rsidR="007F04FD" w:rsidRDefault="007F2D95">
      <w:pPr>
        <w:spacing w:line="360" w:lineRule="auto"/>
        <w:jc w:val="both"/>
      </w:pPr>
      <w:proofErr w:type="spellStart"/>
      <w:r>
        <w:t>Behaviour</w:t>
      </w:r>
      <w:proofErr w:type="spellEnd"/>
      <w:r>
        <w:t xml:space="preserve"> of the </w:t>
      </w:r>
      <w:r>
        <w:rPr>
          <w:i/>
          <w:iCs/>
        </w:rPr>
        <w:t xml:space="preserve">H. </w:t>
      </w:r>
      <w:proofErr w:type="spellStart"/>
      <w:r>
        <w:rPr>
          <w:i/>
          <w:iCs/>
        </w:rPr>
        <w:t>fossilis</w:t>
      </w:r>
      <w:proofErr w:type="spellEnd"/>
      <w:r>
        <w:t xml:space="preserve"> was observed during the experiment of 24 </w:t>
      </w:r>
      <w:proofErr w:type="spellStart"/>
      <w:r>
        <w:t>hrs</w:t>
      </w:r>
      <w:proofErr w:type="spellEnd"/>
      <w:r>
        <w:t xml:space="preserve"> of exposure. Table-1 shows the quality of water before and after the application of drumstick leaf and root extracts in different solvents. When the fishes were exposed to the </w:t>
      </w:r>
      <w:r>
        <w:rPr>
          <w:i/>
          <w:iCs/>
        </w:rPr>
        <w:t>M. oleifera</w:t>
      </w:r>
      <w:r>
        <w:t xml:space="preserve"> root and leaf extracts the treated fishes showed different reactions than the control fish. They showed different movements, physical abnormalities and mortality shown in table-2. The absolute ethyl alcohol extract of leaf had the highest effectiveness. When the fishes were treated with the leaf extract the fishes showed vigorous movement and were excited. Immediately they lost their balance and settled at the bottom. Within 1-2 </w:t>
      </w:r>
      <w:proofErr w:type="spellStart"/>
      <w:r>
        <w:t>hrs</w:t>
      </w:r>
      <w:proofErr w:type="spellEnd"/>
      <w:r>
        <w:t xml:space="preserve"> of application the fishes died. The distilled water extract of raw root showed less effectiveness. They became slowly inactive and settled at the bottom after 8-10 </w:t>
      </w:r>
      <w:proofErr w:type="spellStart"/>
      <w:r>
        <w:t>hrs</w:t>
      </w:r>
      <w:proofErr w:type="spellEnd"/>
      <w:r>
        <w:t xml:space="preserve"> of application. And ultimately died within 16-24 </w:t>
      </w:r>
      <w:proofErr w:type="spellStart"/>
      <w:r>
        <w:t>hrs</w:t>
      </w:r>
      <w:proofErr w:type="spellEnd"/>
      <w:r>
        <w:t xml:space="preserve"> at different intervals. </w:t>
      </w:r>
    </w:p>
    <w:p w:rsidR="007F04FD" w:rsidRDefault="007F2D95">
      <w:pPr>
        <w:spacing w:line="360" w:lineRule="auto"/>
        <w:jc w:val="both"/>
      </w:pPr>
      <w:r>
        <w:t>The fishes also show different abnormalities after application of absolute ethyl alcohol extract of root, 50% ethyl alcohol extracts of leaf and root, distilled water extract of both raw and dried leaf and root. And finally showed different percentages of mortality.</w:t>
      </w:r>
    </w:p>
    <w:p w:rsidR="007F04FD" w:rsidRDefault="007F04FD">
      <w:pPr>
        <w:rPr>
          <w:b/>
          <w:sz w:val="28"/>
          <w:szCs w:val="28"/>
        </w:rPr>
      </w:pPr>
    </w:p>
    <w:p w:rsidR="007F04FD" w:rsidRDefault="007F2D95">
      <w:pPr>
        <w:rPr>
          <w:b/>
          <w:i/>
          <w:sz w:val="28"/>
          <w:szCs w:val="28"/>
        </w:rPr>
      </w:pPr>
      <w:r>
        <w:rPr>
          <w:b/>
          <w:sz w:val="28"/>
          <w:szCs w:val="28"/>
        </w:rPr>
        <w:t xml:space="preserve">Effects of </w:t>
      </w:r>
      <w:r>
        <w:rPr>
          <w:b/>
          <w:i/>
          <w:sz w:val="28"/>
          <w:szCs w:val="28"/>
        </w:rPr>
        <w:t xml:space="preserve">Moringa oleifera </w:t>
      </w:r>
      <w:r>
        <w:rPr>
          <w:b/>
          <w:sz w:val="28"/>
          <w:szCs w:val="28"/>
        </w:rPr>
        <w:t xml:space="preserve">leaf extracts on </w:t>
      </w:r>
      <w:r>
        <w:rPr>
          <w:b/>
          <w:i/>
          <w:sz w:val="28"/>
          <w:szCs w:val="28"/>
        </w:rPr>
        <w:t xml:space="preserve">H. </w:t>
      </w:r>
      <w:proofErr w:type="spellStart"/>
      <w:r>
        <w:rPr>
          <w:b/>
          <w:i/>
          <w:sz w:val="28"/>
          <w:szCs w:val="28"/>
        </w:rPr>
        <w:t>fossilis</w:t>
      </w:r>
      <w:proofErr w:type="spellEnd"/>
    </w:p>
    <w:p w:rsidR="007F04FD" w:rsidRDefault="007F04FD">
      <w:pPr>
        <w:rPr>
          <w:b/>
          <w:sz w:val="28"/>
          <w:szCs w:val="28"/>
        </w:rPr>
      </w:pPr>
    </w:p>
    <w:p w:rsidR="007F04FD" w:rsidRDefault="007F2D95">
      <w:pPr>
        <w:spacing w:line="360" w:lineRule="auto"/>
        <w:jc w:val="both"/>
      </w:pPr>
      <w:r>
        <w:t xml:space="preserve">After 24 hours exposure on absolute ethyl alcohol extract of </w:t>
      </w:r>
      <w:r>
        <w:rPr>
          <w:i/>
        </w:rPr>
        <w:t xml:space="preserve">M. oleifera </w:t>
      </w:r>
      <w:r>
        <w:t>dry leaf</w:t>
      </w:r>
      <w:r>
        <w:rPr>
          <w:i/>
        </w:rPr>
        <w:t xml:space="preserve"> </w:t>
      </w:r>
      <w:r>
        <w:t>it</w:t>
      </w:r>
      <w:r>
        <w:rPr>
          <w:i/>
        </w:rPr>
        <w:t xml:space="preserve"> </w:t>
      </w:r>
      <w:r>
        <w:t>was observed that</w:t>
      </w:r>
      <w:r>
        <w:rPr>
          <w:i/>
        </w:rPr>
        <w:t xml:space="preserve"> </w:t>
      </w:r>
      <w:r>
        <w:t>the</w:t>
      </w:r>
      <w:r>
        <w:rPr>
          <w:i/>
        </w:rPr>
        <w:t xml:space="preserve"> </w:t>
      </w:r>
      <w:r>
        <w:t>highest   mortality (93.33%) was at the dose of 1050mg/l. It’s LC</w:t>
      </w:r>
      <w:r>
        <w:rPr>
          <w:sz w:val="18"/>
          <w:szCs w:val="18"/>
        </w:rPr>
        <w:t>50</w:t>
      </w:r>
      <w:r>
        <w:t xml:space="preserve"> value was 157.049mg/l (Table-2).</w:t>
      </w:r>
    </w:p>
    <w:p w:rsidR="007F04FD" w:rsidRDefault="007F04FD">
      <w:pPr>
        <w:jc w:val="both"/>
      </w:pPr>
    </w:p>
    <w:p w:rsidR="007F04FD" w:rsidRDefault="007F2D95">
      <w:pPr>
        <w:spacing w:line="360" w:lineRule="auto"/>
        <w:jc w:val="both"/>
      </w:pPr>
      <w:r>
        <w:t xml:space="preserve">The 50% ethyl alcohol extract of dry leaf showed highest </w:t>
      </w:r>
      <w:r>
        <w:rPr>
          <w:b/>
        </w:rPr>
        <w:t xml:space="preserve">  </w:t>
      </w:r>
      <w:r>
        <w:t>mortality (80%) at the dose of 1200mg/l. It’s LC</w:t>
      </w:r>
      <w:r>
        <w:rPr>
          <w:sz w:val="18"/>
          <w:szCs w:val="18"/>
        </w:rPr>
        <w:t xml:space="preserve">50 </w:t>
      </w:r>
      <w:r>
        <w:t>value was 501.52mg/l.</w:t>
      </w:r>
    </w:p>
    <w:p w:rsidR="007F04FD" w:rsidRDefault="007F2D95">
      <w:pPr>
        <w:spacing w:line="360" w:lineRule="auto"/>
        <w:jc w:val="both"/>
      </w:pPr>
      <w:r>
        <w:t>Distilled water extract of dry leaf showed highest mortality (80%) at 1500mg/l. It’s LC</w:t>
      </w:r>
      <w:r>
        <w:rPr>
          <w:sz w:val="18"/>
          <w:szCs w:val="18"/>
        </w:rPr>
        <w:t>50</w:t>
      </w:r>
      <w:r>
        <w:t xml:space="preserve"> value was 1003.738mg</w:t>
      </w:r>
    </w:p>
    <w:p w:rsidR="007F04FD" w:rsidRDefault="007F04FD">
      <w:pPr>
        <w:jc w:val="both"/>
      </w:pPr>
    </w:p>
    <w:p w:rsidR="007F04FD" w:rsidRDefault="007F2D95">
      <w:pPr>
        <w:spacing w:line="360" w:lineRule="auto"/>
        <w:jc w:val="both"/>
      </w:pPr>
      <w:r>
        <w:t>So, the effectiveness pattern was (based on LC</w:t>
      </w:r>
      <w:r>
        <w:rPr>
          <w:sz w:val="18"/>
          <w:szCs w:val="18"/>
        </w:rPr>
        <w:t>50</w:t>
      </w:r>
      <w:r>
        <w:t xml:space="preserve"> value):</w:t>
      </w:r>
    </w:p>
    <w:p w:rsidR="007F04FD" w:rsidRDefault="007F2D95">
      <w:pPr>
        <w:spacing w:line="360" w:lineRule="auto"/>
        <w:jc w:val="both"/>
        <w:rPr>
          <w:i/>
        </w:rPr>
      </w:pPr>
      <w:r>
        <w:t xml:space="preserve">Absolute ethyl alcohol extract&gt; 50% ethyl alcohol extract&gt;distilled water extract of dry leaf of </w:t>
      </w:r>
      <w:r>
        <w:rPr>
          <w:i/>
        </w:rPr>
        <w:t>M. oleifera.</w:t>
      </w:r>
    </w:p>
    <w:p w:rsidR="007F04FD" w:rsidRDefault="007F04FD">
      <w:pPr>
        <w:jc w:val="both"/>
        <w:rPr>
          <w:i/>
        </w:rPr>
      </w:pPr>
    </w:p>
    <w:p w:rsidR="007F04FD" w:rsidRDefault="007F2D95">
      <w:pPr>
        <w:jc w:val="both"/>
      </w:pPr>
      <w:r>
        <w:t>LC</w:t>
      </w:r>
      <w:r>
        <w:rPr>
          <w:sz w:val="18"/>
          <w:szCs w:val="18"/>
        </w:rPr>
        <w:t>50</w:t>
      </w:r>
      <w:r>
        <w:t xml:space="preserve"> value was: 157.049, 501.529 and1003.738mg/l respectively.</w:t>
      </w:r>
    </w:p>
    <w:p w:rsidR="007F04FD" w:rsidRDefault="007F04FD">
      <w:pPr>
        <w:spacing w:line="276" w:lineRule="auto"/>
        <w:jc w:val="both"/>
        <w:rPr>
          <w:b/>
          <w:bCs/>
        </w:rPr>
      </w:pPr>
    </w:p>
    <w:p w:rsidR="007F04FD" w:rsidRDefault="007F2D95">
      <w:pPr>
        <w:spacing w:line="360" w:lineRule="auto"/>
        <w:jc w:val="both"/>
        <w:rPr>
          <w:highlight w:val="cyan"/>
        </w:rPr>
      </w:pPr>
      <w:r>
        <w:rPr>
          <w:highlight w:val="cyan"/>
        </w:rPr>
        <w:t>Figure (1-8) showed the</w:t>
      </w:r>
      <w:r>
        <w:rPr>
          <w:b/>
          <w:bCs/>
          <w:highlight w:val="cyan"/>
        </w:rPr>
        <w:t xml:space="preserve"> </w:t>
      </w:r>
      <w:r>
        <w:rPr>
          <w:highlight w:val="cyan"/>
        </w:rPr>
        <w:t xml:space="preserve">Cumulative Mortality (%) of </w:t>
      </w:r>
      <w:r>
        <w:rPr>
          <w:i/>
          <w:iCs/>
          <w:highlight w:val="cyan"/>
        </w:rPr>
        <w:t xml:space="preserve">H. </w:t>
      </w:r>
      <w:proofErr w:type="spellStart"/>
      <w:r>
        <w:rPr>
          <w:i/>
          <w:iCs/>
          <w:highlight w:val="cyan"/>
        </w:rPr>
        <w:t>fossilis</w:t>
      </w:r>
      <w:proofErr w:type="spellEnd"/>
      <w:r>
        <w:rPr>
          <w:highlight w:val="cyan"/>
        </w:rPr>
        <w:t xml:space="preserve"> at different concentration (mg/l) of absolute ethyl alcohol, 50% ethyl alcohol and distilled water extract of dry leaf, dry root and raw leaf during exposure period of 24 hrs.</w:t>
      </w:r>
    </w:p>
    <w:p w:rsidR="007F04FD" w:rsidRDefault="007F04FD">
      <w:pPr>
        <w:spacing w:line="360" w:lineRule="auto"/>
        <w:jc w:val="both"/>
        <w:rPr>
          <w:b/>
          <w:bCs/>
          <w:highlight w:val="cyan"/>
        </w:rPr>
        <w:sectPr w:rsidR="007F04F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rsidR="007F04FD" w:rsidRDefault="007F2D95">
      <w:pPr>
        <w:spacing w:line="276" w:lineRule="auto"/>
        <w:jc w:val="both"/>
        <w:rPr>
          <w:b/>
          <w:bCs/>
        </w:rPr>
      </w:pPr>
      <w:r>
        <w:rPr>
          <w:b/>
          <w:bCs/>
        </w:rPr>
        <w:lastRenderedPageBreak/>
        <w:t xml:space="preserve">Table 2. Data showing the percentage mortality of the </w:t>
      </w:r>
      <w:proofErr w:type="spellStart"/>
      <w:r>
        <w:rPr>
          <w:b/>
          <w:bCs/>
          <w:i/>
          <w:iCs/>
        </w:rPr>
        <w:t>Heteropneustes</w:t>
      </w:r>
      <w:proofErr w:type="spellEnd"/>
      <w:r>
        <w:rPr>
          <w:b/>
          <w:bCs/>
          <w:i/>
          <w:iCs/>
        </w:rPr>
        <w:t xml:space="preserve"> </w:t>
      </w:r>
      <w:proofErr w:type="spellStart"/>
      <w:r>
        <w:rPr>
          <w:b/>
          <w:bCs/>
          <w:i/>
          <w:iCs/>
        </w:rPr>
        <w:t>fossilis</w:t>
      </w:r>
      <w:proofErr w:type="spellEnd"/>
      <w:r>
        <w:rPr>
          <w:b/>
          <w:bCs/>
        </w:rPr>
        <w:t xml:space="preserve"> at different concentration of absolute ethyl alcohol, 50% ethyl alcohol and distilled water extracts of </w:t>
      </w:r>
      <w:r>
        <w:rPr>
          <w:b/>
          <w:bCs/>
          <w:i/>
          <w:iCs/>
        </w:rPr>
        <w:t>Moringa oleifera</w:t>
      </w:r>
      <w:r>
        <w:rPr>
          <w:b/>
          <w:bCs/>
        </w:rPr>
        <w:t xml:space="preserve"> dry leaf for 24 hours</w:t>
      </w:r>
    </w:p>
    <w:p w:rsidR="007F04FD" w:rsidRDefault="007F04FD">
      <w:pPr>
        <w:spacing w:line="276" w:lineRule="auto"/>
        <w:jc w:val="both"/>
        <w:rPr>
          <w:b/>
          <w:bCs/>
          <w:sz w:val="10"/>
          <w:szCs w:val="10"/>
        </w:rPr>
      </w:pPr>
    </w:p>
    <w:p w:rsidR="007F04FD" w:rsidRDefault="007F04FD">
      <w:pPr>
        <w:spacing w:line="276" w:lineRule="auto"/>
        <w:jc w:val="both"/>
        <w:rPr>
          <w:b/>
          <w:bCs/>
        </w:rPr>
      </w:pP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425"/>
        <w:gridCol w:w="1365"/>
        <w:gridCol w:w="1225"/>
        <w:gridCol w:w="1295"/>
        <w:gridCol w:w="1295"/>
        <w:gridCol w:w="1295"/>
        <w:gridCol w:w="1295"/>
        <w:gridCol w:w="1295"/>
        <w:gridCol w:w="1295"/>
      </w:tblGrid>
      <w:tr w:rsidR="007F04FD">
        <w:tc>
          <w:tcPr>
            <w:tcW w:w="1530" w:type="dxa"/>
            <w:vMerge w:val="restart"/>
            <w:tcBorders>
              <w:top w:val="single" w:sz="4" w:space="0" w:color="auto"/>
            </w:tcBorders>
          </w:tcPr>
          <w:p w:rsidR="007F04FD" w:rsidRDefault="007F2D95">
            <w:pPr>
              <w:jc w:val="center"/>
              <w:rPr>
                <w:sz w:val="22"/>
                <w:szCs w:val="22"/>
              </w:rPr>
            </w:pPr>
            <w:r>
              <w:rPr>
                <w:b/>
                <w:bCs/>
                <w:sz w:val="22"/>
                <w:szCs w:val="22"/>
              </w:rPr>
              <w:t>Name of the solvent</w:t>
            </w:r>
          </w:p>
        </w:tc>
        <w:tc>
          <w:tcPr>
            <w:tcW w:w="1425" w:type="dxa"/>
            <w:vMerge w:val="restart"/>
            <w:tcBorders>
              <w:top w:val="single" w:sz="4" w:space="0" w:color="auto"/>
            </w:tcBorders>
          </w:tcPr>
          <w:p w:rsidR="007F04FD" w:rsidRDefault="007F2D95">
            <w:pPr>
              <w:jc w:val="center"/>
              <w:rPr>
                <w:sz w:val="22"/>
                <w:szCs w:val="22"/>
              </w:rPr>
            </w:pPr>
            <w:r>
              <w:rPr>
                <w:b/>
                <w:bCs/>
                <w:sz w:val="22"/>
                <w:szCs w:val="22"/>
              </w:rPr>
              <w:t>Dose</w:t>
            </w:r>
            <w:r>
              <w:rPr>
                <w:b/>
                <w:bCs/>
                <w:sz w:val="22"/>
                <w:szCs w:val="22"/>
              </w:rPr>
              <w:br/>
              <w:t>(mg/L)</w:t>
            </w:r>
          </w:p>
        </w:tc>
        <w:tc>
          <w:tcPr>
            <w:tcW w:w="2590" w:type="dxa"/>
            <w:gridSpan w:val="2"/>
            <w:tcBorders>
              <w:top w:val="single" w:sz="4" w:space="0" w:color="auto"/>
              <w:bottom w:val="single" w:sz="4" w:space="0" w:color="auto"/>
            </w:tcBorders>
            <w:shd w:val="clear" w:color="auto" w:fill="auto"/>
            <w:vAlign w:val="center"/>
          </w:tcPr>
          <w:p w:rsidR="007F04FD" w:rsidRDefault="007F2D95">
            <w:pPr>
              <w:jc w:val="center"/>
              <w:rPr>
                <w:sz w:val="22"/>
                <w:szCs w:val="22"/>
              </w:rPr>
            </w:pPr>
            <w:r>
              <w:rPr>
                <w:b/>
                <w:bCs/>
                <w:sz w:val="22"/>
                <w:szCs w:val="22"/>
              </w:rPr>
              <w:t>Replicate - 1</w:t>
            </w:r>
          </w:p>
        </w:tc>
        <w:tc>
          <w:tcPr>
            <w:tcW w:w="2590" w:type="dxa"/>
            <w:gridSpan w:val="2"/>
            <w:tcBorders>
              <w:top w:val="single" w:sz="4" w:space="0" w:color="auto"/>
              <w:bottom w:val="single" w:sz="4" w:space="0" w:color="auto"/>
            </w:tcBorders>
            <w:shd w:val="clear" w:color="auto" w:fill="auto"/>
            <w:vAlign w:val="center"/>
          </w:tcPr>
          <w:p w:rsidR="007F04FD" w:rsidRDefault="007F2D95">
            <w:pPr>
              <w:jc w:val="center"/>
              <w:rPr>
                <w:sz w:val="22"/>
                <w:szCs w:val="22"/>
              </w:rPr>
            </w:pPr>
            <w:r>
              <w:rPr>
                <w:b/>
                <w:bCs/>
                <w:sz w:val="22"/>
                <w:szCs w:val="22"/>
              </w:rPr>
              <w:t>Replicate - 2</w:t>
            </w:r>
          </w:p>
        </w:tc>
        <w:tc>
          <w:tcPr>
            <w:tcW w:w="2590" w:type="dxa"/>
            <w:gridSpan w:val="2"/>
            <w:tcBorders>
              <w:top w:val="single" w:sz="4" w:space="0" w:color="auto"/>
              <w:bottom w:val="single" w:sz="4" w:space="0" w:color="auto"/>
            </w:tcBorders>
          </w:tcPr>
          <w:p w:rsidR="007F04FD" w:rsidRDefault="007F2D95">
            <w:pPr>
              <w:jc w:val="center"/>
              <w:rPr>
                <w:sz w:val="22"/>
                <w:szCs w:val="22"/>
              </w:rPr>
            </w:pPr>
            <w:r>
              <w:rPr>
                <w:b/>
                <w:bCs/>
                <w:sz w:val="22"/>
                <w:szCs w:val="22"/>
              </w:rPr>
              <w:t>Replicate - 3</w:t>
            </w:r>
          </w:p>
        </w:tc>
        <w:tc>
          <w:tcPr>
            <w:tcW w:w="1295" w:type="dxa"/>
            <w:vMerge w:val="restart"/>
            <w:tcBorders>
              <w:top w:val="single" w:sz="4" w:space="0" w:color="auto"/>
            </w:tcBorders>
            <w:shd w:val="clear" w:color="auto" w:fill="auto"/>
            <w:vAlign w:val="center"/>
          </w:tcPr>
          <w:p w:rsidR="007F04FD" w:rsidRDefault="007F2D95">
            <w:pPr>
              <w:jc w:val="center"/>
              <w:rPr>
                <w:sz w:val="22"/>
                <w:szCs w:val="22"/>
              </w:rPr>
            </w:pPr>
            <w:r>
              <w:rPr>
                <w:b/>
                <w:bCs/>
                <w:sz w:val="22"/>
                <w:szCs w:val="22"/>
              </w:rPr>
              <w:t>Total of fish filled</w:t>
            </w:r>
          </w:p>
        </w:tc>
        <w:tc>
          <w:tcPr>
            <w:tcW w:w="1295" w:type="dxa"/>
            <w:vMerge w:val="restart"/>
            <w:tcBorders>
              <w:top w:val="single" w:sz="4" w:space="0" w:color="auto"/>
            </w:tcBorders>
            <w:shd w:val="clear" w:color="auto" w:fill="auto"/>
            <w:vAlign w:val="center"/>
          </w:tcPr>
          <w:p w:rsidR="007F04FD" w:rsidRDefault="007F2D95">
            <w:pPr>
              <w:jc w:val="center"/>
              <w:rPr>
                <w:sz w:val="22"/>
                <w:szCs w:val="22"/>
              </w:rPr>
            </w:pPr>
            <w:r>
              <w:rPr>
                <w:b/>
                <w:bCs/>
                <w:sz w:val="22"/>
                <w:szCs w:val="22"/>
              </w:rPr>
              <w:t>Percentage of mortality</w:t>
            </w:r>
          </w:p>
        </w:tc>
      </w:tr>
      <w:tr w:rsidR="007F04FD">
        <w:tc>
          <w:tcPr>
            <w:tcW w:w="1530" w:type="dxa"/>
            <w:vMerge/>
          </w:tcPr>
          <w:p w:rsidR="007F04FD" w:rsidRDefault="007F04FD">
            <w:pPr>
              <w:spacing w:line="360" w:lineRule="auto"/>
              <w:jc w:val="both"/>
            </w:pPr>
          </w:p>
        </w:tc>
        <w:tc>
          <w:tcPr>
            <w:tcW w:w="1425" w:type="dxa"/>
            <w:vMerge/>
            <w:tcBorders>
              <w:bottom w:val="single" w:sz="4" w:space="0" w:color="auto"/>
            </w:tcBorders>
          </w:tcPr>
          <w:p w:rsidR="007F04FD" w:rsidRDefault="007F04FD">
            <w:pPr>
              <w:spacing w:line="360" w:lineRule="auto"/>
              <w:jc w:val="both"/>
            </w:pPr>
          </w:p>
        </w:tc>
        <w:tc>
          <w:tcPr>
            <w:tcW w:w="1365" w:type="dxa"/>
            <w:tcBorders>
              <w:top w:val="single" w:sz="4" w:space="0" w:color="auto"/>
              <w:bottom w:val="single" w:sz="4" w:space="0" w:color="auto"/>
            </w:tcBorders>
            <w:shd w:val="clear" w:color="auto" w:fill="auto"/>
            <w:vAlign w:val="center"/>
          </w:tcPr>
          <w:p w:rsidR="007F04FD" w:rsidRDefault="007F2D95">
            <w:pPr>
              <w:spacing w:line="360" w:lineRule="auto"/>
              <w:jc w:val="center"/>
              <w:rPr>
                <w:sz w:val="20"/>
                <w:szCs w:val="20"/>
              </w:rPr>
            </w:pPr>
            <w:r>
              <w:rPr>
                <w:b/>
                <w:bCs/>
                <w:sz w:val="20"/>
                <w:szCs w:val="20"/>
              </w:rPr>
              <w:t>No. of fish taken</w:t>
            </w:r>
          </w:p>
        </w:tc>
        <w:tc>
          <w:tcPr>
            <w:tcW w:w="1225" w:type="dxa"/>
            <w:tcBorders>
              <w:bottom w:val="single" w:sz="4" w:space="0" w:color="auto"/>
            </w:tcBorders>
            <w:shd w:val="clear" w:color="auto" w:fill="auto"/>
            <w:vAlign w:val="center"/>
          </w:tcPr>
          <w:p w:rsidR="007F04FD" w:rsidRDefault="007F2D95">
            <w:pPr>
              <w:spacing w:line="360" w:lineRule="auto"/>
              <w:jc w:val="center"/>
              <w:rPr>
                <w:sz w:val="20"/>
                <w:szCs w:val="20"/>
              </w:rPr>
            </w:pPr>
            <w:r>
              <w:rPr>
                <w:b/>
                <w:bCs/>
                <w:sz w:val="20"/>
                <w:szCs w:val="20"/>
              </w:rPr>
              <w:t>No. of fish killed</w:t>
            </w:r>
          </w:p>
        </w:tc>
        <w:tc>
          <w:tcPr>
            <w:tcW w:w="1295" w:type="dxa"/>
            <w:tcBorders>
              <w:top w:val="single" w:sz="4" w:space="0" w:color="auto"/>
              <w:bottom w:val="single" w:sz="4" w:space="0" w:color="auto"/>
            </w:tcBorders>
            <w:shd w:val="clear" w:color="auto" w:fill="auto"/>
            <w:vAlign w:val="center"/>
          </w:tcPr>
          <w:p w:rsidR="007F04FD" w:rsidRDefault="007F2D95">
            <w:pPr>
              <w:spacing w:line="360" w:lineRule="auto"/>
              <w:jc w:val="center"/>
              <w:rPr>
                <w:sz w:val="20"/>
                <w:szCs w:val="20"/>
              </w:rPr>
            </w:pPr>
            <w:r>
              <w:rPr>
                <w:b/>
                <w:bCs/>
                <w:sz w:val="20"/>
                <w:szCs w:val="20"/>
              </w:rPr>
              <w:t>No. of fish taken</w:t>
            </w:r>
          </w:p>
        </w:tc>
        <w:tc>
          <w:tcPr>
            <w:tcW w:w="1295" w:type="dxa"/>
            <w:tcBorders>
              <w:top w:val="single" w:sz="4" w:space="0" w:color="auto"/>
              <w:bottom w:val="single" w:sz="4" w:space="0" w:color="auto"/>
            </w:tcBorders>
            <w:shd w:val="clear" w:color="auto" w:fill="auto"/>
            <w:vAlign w:val="center"/>
          </w:tcPr>
          <w:p w:rsidR="007F04FD" w:rsidRDefault="007F2D95">
            <w:pPr>
              <w:spacing w:line="360" w:lineRule="auto"/>
              <w:jc w:val="center"/>
              <w:rPr>
                <w:sz w:val="20"/>
                <w:szCs w:val="20"/>
              </w:rPr>
            </w:pPr>
            <w:r>
              <w:rPr>
                <w:b/>
                <w:bCs/>
                <w:sz w:val="20"/>
                <w:szCs w:val="20"/>
              </w:rPr>
              <w:t>No. of fish killed</w:t>
            </w:r>
          </w:p>
        </w:tc>
        <w:tc>
          <w:tcPr>
            <w:tcW w:w="1295" w:type="dxa"/>
            <w:tcBorders>
              <w:bottom w:val="single" w:sz="4" w:space="0" w:color="auto"/>
            </w:tcBorders>
            <w:shd w:val="clear" w:color="auto" w:fill="auto"/>
            <w:vAlign w:val="center"/>
          </w:tcPr>
          <w:p w:rsidR="007F04FD" w:rsidRDefault="007F2D95">
            <w:pPr>
              <w:spacing w:line="360" w:lineRule="auto"/>
              <w:jc w:val="center"/>
              <w:rPr>
                <w:sz w:val="20"/>
                <w:szCs w:val="20"/>
              </w:rPr>
            </w:pPr>
            <w:r>
              <w:rPr>
                <w:b/>
                <w:bCs/>
                <w:sz w:val="20"/>
                <w:szCs w:val="20"/>
              </w:rPr>
              <w:t>No. of fish taken</w:t>
            </w:r>
          </w:p>
        </w:tc>
        <w:tc>
          <w:tcPr>
            <w:tcW w:w="1295" w:type="dxa"/>
            <w:tcBorders>
              <w:bottom w:val="single" w:sz="4" w:space="0" w:color="auto"/>
            </w:tcBorders>
            <w:shd w:val="clear" w:color="auto" w:fill="auto"/>
            <w:vAlign w:val="center"/>
          </w:tcPr>
          <w:p w:rsidR="007F04FD" w:rsidRDefault="007F2D95">
            <w:pPr>
              <w:spacing w:line="360" w:lineRule="auto"/>
              <w:jc w:val="center"/>
              <w:rPr>
                <w:sz w:val="20"/>
                <w:szCs w:val="20"/>
              </w:rPr>
            </w:pPr>
            <w:r>
              <w:rPr>
                <w:b/>
                <w:bCs/>
                <w:sz w:val="20"/>
                <w:szCs w:val="20"/>
              </w:rPr>
              <w:t>No. of fish killed</w:t>
            </w:r>
          </w:p>
        </w:tc>
        <w:tc>
          <w:tcPr>
            <w:tcW w:w="1295" w:type="dxa"/>
            <w:vMerge/>
            <w:tcBorders>
              <w:bottom w:val="single" w:sz="4" w:space="0" w:color="auto"/>
            </w:tcBorders>
            <w:shd w:val="clear" w:color="auto" w:fill="auto"/>
            <w:vAlign w:val="center"/>
          </w:tcPr>
          <w:p w:rsidR="007F04FD" w:rsidRDefault="007F04FD">
            <w:pPr>
              <w:spacing w:line="360" w:lineRule="auto"/>
              <w:jc w:val="both"/>
            </w:pPr>
          </w:p>
        </w:tc>
        <w:tc>
          <w:tcPr>
            <w:tcW w:w="1295" w:type="dxa"/>
            <w:vMerge/>
            <w:tcBorders>
              <w:bottom w:val="single" w:sz="4" w:space="0" w:color="auto"/>
            </w:tcBorders>
            <w:shd w:val="clear" w:color="auto" w:fill="auto"/>
            <w:vAlign w:val="center"/>
          </w:tcPr>
          <w:p w:rsidR="007F04FD" w:rsidRDefault="007F04FD">
            <w:pPr>
              <w:spacing w:line="360" w:lineRule="auto"/>
              <w:jc w:val="both"/>
            </w:pPr>
          </w:p>
        </w:tc>
      </w:tr>
      <w:tr w:rsidR="007F04FD">
        <w:tc>
          <w:tcPr>
            <w:tcW w:w="1530" w:type="dxa"/>
          </w:tcPr>
          <w:p w:rsidR="007F04FD" w:rsidRDefault="007F2D95">
            <w:pPr>
              <w:jc w:val="both"/>
              <w:rPr>
                <w:b/>
                <w:bCs/>
              </w:rPr>
            </w:pPr>
            <w:r>
              <w:rPr>
                <w:b/>
                <w:bCs/>
              </w:rPr>
              <w:t>Absolute ethyl alcohol</w:t>
            </w:r>
          </w:p>
        </w:tc>
        <w:tc>
          <w:tcPr>
            <w:tcW w:w="1425" w:type="dxa"/>
            <w:shd w:val="clear" w:color="auto" w:fill="auto"/>
            <w:vAlign w:val="bottom"/>
          </w:tcPr>
          <w:p w:rsidR="007F04FD" w:rsidRDefault="007F2D95">
            <w:pPr>
              <w:spacing w:line="360" w:lineRule="auto"/>
              <w:jc w:val="center"/>
            </w:pPr>
            <w:r>
              <w:t>50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1</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33.33%</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300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8</w:t>
            </w:r>
          </w:p>
        </w:tc>
        <w:tc>
          <w:tcPr>
            <w:tcW w:w="1295" w:type="dxa"/>
            <w:shd w:val="clear" w:color="auto" w:fill="auto"/>
            <w:vAlign w:val="bottom"/>
          </w:tcPr>
          <w:p w:rsidR="007F04FD" w:rsidRDefault="007F2D95">
            <w:pPr>
              <w:spacing w:line="360" w:lineRule="auto"/>
              <w:jc w:val="center"/>
            </w:pPr>
            <w:r>
              <w:t>53.33%</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rPr>
                <w:b/>
              </w:rPr>
              <w:t>550</w:t>
            </w:r>
          </w:p>
        </w:tc>
        <w:tc>
          <w:tcPr>
            <w:tcW w:w="1365" w:type="dxa"/>
            <w:shd w:val="clear" w:color="auto" w:fill="auto"/>
            <w:vAlign w:val="bottom"/>
          </w:tcPr>
          <w:p w:rsidR="007F04FD" w:rsidRDefault="007F2D95">
            <w:pPr>
              <w:spacing w:line="360" w:lineRule="auto"/>
              <w:jc w:val="center"/>
            </w:pPr>
            <w:r>
              <w:rPr>
                <w:b/>
              </w:rPr>
              <w:t>5</w:t>
            </w:r>
          </w:p>
        </w:tc>
        <w:tc>
          <w:tcPr>
            <w:tcW w:w="122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4</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10</w:t>
            </w:r>
          </w:p>
        </w:tc>
        <w:tc>
          <w:tcPr>
            <w:tcW w:w="1295" w:type="dxa"/>
            <w:shd w:val="clear" w:color="auto" w:fill="auto"/>
            <w:vAlign w:val="bottom"/>
          </w:tcPr>
          <w:p w:rsidR="007F04FD" w:rsidRDefault="007F2D95">
            <w:pPr>
              <w:spacing w:line="360" w:lineRule="auto"/>
              <w:jc w:val="center"/>
            </w:pPr>
            <w:r>
              <w:t>66.66%</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800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4</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4</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4</w:t>
            </w:r>
          </w:p>
        </w:tc>
        <w:tc>
          <w:tcPr>
            <w:tcW w:w="1295" w:type="dxa"/>
            <w:shd w:val="clear" w:color="auto" w:fill="auto"/>
            <w:vAlign w:val="bottom"/>
          </w:tcPr>
          <w:p w:rsidR="007F04FD" w:rsidRDefault="007F2D95">
            <w:pPr>
              <w:spacing w:line="360" w:lineRule="auto"/>
              <w:jc w:val="center"/>
            </w:pPr>
            <w:r>
              <w:t>12</w:t>
            </w:r>
          </w:p>
        </w:tc>
        <w:tc>
          <w:tcPr>
            <w:tcW w:w="1295" w:type="dxa"/>
            <w:shd w:val="clear" w:color="auto" w:fill="auto"/>
            <w:vAlign w:val="bottom"/>
          </w:tcPr>
          <w:p w:rsidR="007F04FD" w:rsidRDefault="007F2D95">
            <w:pPr>
              <w:spacing w:line="360" w:lineRule="auto"/>
              <w:jc w:val="center"/>
            </w:pPr>
            <w:r>
              <w:t>80.00%</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1050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4</w:t>
            </w:r>
          </w:p>
        </w:tc>
        <w:tc>
          <w:tcPr>
            <w:tcW w:w="1295" w:type="dxa"/>
            <w:shd w:val="clear" w:color="auto" w:fill="auto"/>
            <w:vAlign w:val="bottom"/>
          </w:tcPr>
          <w:p w:rsidR="007F04FD" w:rsidRDefault="007F2D95">
            <w:pPr>
              <w:spacing w:line="360" w:lineRule="auto"/>
              <w:jc w:val="center"/>
            </w:pPr>
            <w:r>
              <w:t>14</w:t>
            </w:r>
          </w:p>
        </w:tc>
        <w:tc>
          <w:tcPr>
            <w:tcW w:w="1295" w:type="dxa"/>
            <w:shd w:val="clear" w:color="auto" w:fill="auto"/>
            <w:vAlign w:val="bottom"/>
          </w:tcPr>
          <w:p w:rsidR="007F04FD" w:rsidRDefault="007F2D95">
            <w:pPr>
              <w:spacing w:line="360" w:lineRule="auto"/>
              <w:jc w:val="center"/>
              <w:rPr>
                <w:b/>
                <w:bCs/>
              </w:rPr>
            </w:pPr>
            <w:r>
              <w:rPr>
                <w:b/>
                <w:bCs/>
              </w:rPr>
              <w:t>93.33%</w:t>
            </w:r>
          </w:p>
        </w:tc>
      </w:tr>
      <w:tr w:rsidR="007F04FD">
        <w:tc>
          <w:tcPr>
            <w:tcW w:w="1530" w:type="dxa"/>
          </w:tcPr>
          <w:p w:rsidR="007F04FD" w:rsidRDefault="007F2D95">
            <w:pPr>
              <w:jc w:val="both"/>
              <w:rPr>
                <w:b/>
                <w:bCs/>
              </w:rPr>
            </w:pPr>
            <w:r>
              <w:rPr>
                <w:b/>
                <w:bCs/>
              </w:rPr>
              <w:t>50% ethyl alcohol</w:t>
            </w:r>
          </w:p>
        </w:tc>
        <w:tc>
          <w:tcPr>
            <w:tcW w:w="1425" w:type="dxa"/>
            <w:shd w:val="clear" w:color="auto" w:fill="auto"/>
            <w:vAlign w:val="bottom"/>
          </w:tcPr>
          <w:p w:rsidR="007F04FD" w:rsidRDefault="007F2D95">
            <w:pPr>
              <w:spacing w:line="360" w:lineRule="auto"/>
              <w:jc w:val="center"/>
            </w:pPr>
            <w:r>
              <w:t>200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1</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33.33%</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450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7</w:t>
            </w:r>
          </w:p>
        </w:tc>
        <w:tc>
          <w:tcPr>
            <w:tcW w:w="1295" w:type="dxa"/>
            <w:shd w:val="clear" w:color="auto" w:fill="auto"/>
            <w:vAlign w:val="bottom"/>
          </w:tcPr>
          <w:p w:rsidR="007F04FD" w:rsidRDefault="007F2D95">
            <w:pPr>
              <w:spacing w:line="360" w:lineRule="auto"/>
              <w:jc w:val="center"/>
            </w:pPr>
            <w:r>
              <w:t>46.66%</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700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9</w:t>
            </w:r>
          </w:p>
        </w:tc>
        <w:tc>
          <w:tcPr>
            <w:tcW w:w="1295" w:type="dxa"/>
            <w:shd w:val="clear" w:color="auto" w:fill="auto"/>
            <w:vAlign w:val="bottom"/>
          </w:tcPr>
          <w:p w:rsidR="007F04FD" w:rsidRDefault="007F2D95">
            <w:pPr>
              <w:spacing w:line="360" w:lineRule="auto"/>
              <w:jc w:val="center"/>
            </w:pPr>
            <w:r>
              <w:t>60.00%</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950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7</w:t>
            </w:r>
          </w:p>
        </w:tc>
        <w:tc>
          <w:tcPr>
            <w:tcW w:w="1295" w:type="dxa"/>
            <w:shd w:val="clear" w:color="auto" w:fill="auto"/>
            <w:vAlign w:val="bottom"/>
          </w:tcPr>
          <w:p w:rsidR="007F04FD" w:rsidRDefault="007F2D95">
            <w:pPr>
              <w:spacing w:line="360" w:lineRule="auto"/>
              <w:jc w:val="center"/>
            </w:pPr>
            <w:r>
              <w:t>46.66%</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1200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4</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4</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4</w:t>
            </w:r>
          </w:p>
        </w:tc>
        <w:tc>
          <w:tcPr>
            <w:tcW w:w="1295" w:type="dxa"/>
            <w:shd w:val="clear" w:color="auto" w:fill="auto"/>
            <w:vAlign w:val="bottom"/>
          </w:tcPr>
          <w:p w:rsidR="007F04FD" w:rsidRDefault="007F2D95">
            <w:pPr>
              <w:spacing w:line="360" w:lineRule="auto"/>
              <w:jc w:val="center"/>
            </w:pPr>
            <w:r>
              <w:t>12</w:t>
            </w:r>
          </w:p>
        </w:tc>
        <w:tc>
          <w:tcPr>
            <w:tcW w:w="1295" w:type="dxa"/>
            <w:shd w:val="clear" w:color="auto" w:fill="auto"/>
            <w:vAlign w:val="bottom"/>
          </w:tcPr>
          <w:p w:rsidR="007F04FD" w:rsidRDefault="007F2D95">
            <w:pPr>
              <w:spacing w:line="360" w:lineRule="auto"/>
              <w:jc w:val="center"/>
              <w:rPr>
                <w:b/>
                <w:bCs/>
              </w:rPr>
            </w:pPr>
            <w:r>
              <w:rPr>
                <w:b/>
                <w:bCs/>
              </w:rPr>
              <w:t>80.00%</w:t>
            </w:r>
          </w:p>
        </w:tc>
      </w:tr>
      <w:tr w:rsidR="007F04FD">
        <w:tc>
          <w:tcPr>
            <w:tcW w:w="1530" w:type="dxa"/>
          </w:tcPr>
          <w:p w:rsidR="007F04FD" w:rsidRDefault="007F2D95">
            <w:pPr>
              <w:jc w:val="both"/>
              <w:rPr>
                <w:b/>
                <w:bCs/>
              </w:rPr>
            </w:pPr>
            <w:r>
              <w:rPr>
                <w:b/>
                <w:bCs/>
              </w:rPr>
              <w:t>Distilled water</w:t>
            </w:r>
          </w:p>
        </w:tc>
        <w:tc>
          <w:tcPr>
            <w:tcW w:w="1425" w:type="dxa"/>
            <w:shd w:val="clear" w:color="auto" w:fill="auto"/>
            <w:vAlign w:val="bottom"/>
          </w:tcPr>
          <w:p w:rsidR="007F04FD" w:rsidRDefault="007F2D95">
            <w:pPr>
              <w:spacing w:line="360" w:lineRule="auto"/>
              <w:jc w:val="center"/>
            </w:pPr>
            <w:r>
              <w:t>500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1</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1</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1</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20.00%</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750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6</w:t>
            </w:r>
          </w:p>
        </w:tc>
        <w:tc>
          <w:tcPr>
            <w:tcW w:w="1295" w:type="dxa"/>
            <w:shd w:val="clear" w:color="auto" w:fill="auto"/>
            <w:vAlign w:val="bottom"/>
          </w:tcPr>
          <w:p w:rsidR="007F04FD" w:rsidRDefault="007F2D95">
            <w:pPr>
              <w:spacing w:line="360" w:lineRule="auto"/>
              <w:jc w:val="center"/>
            </w:pPr>
            <w:r>
              <w:t>40.00%</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1000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1</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33.33%</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1250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9</w:t>
            </w:r>
          </w:p>
        </w:tc>
        <w:tc>
          <w:tcPr>
            <w:tcW w:w="1295" w:type="dxa"/>
            <w:shd w:val="clear" w:color="auto" w:fill="auto"/>
            <w:vAlign w:val="bottom"/>
          </w:tcPr>
          <w:p w:rsidR="007F04FD" w:rsidRDefault="007F2D95">
            <w:pPr>
              <w:spacing w:line="360" w:lineRule="auto"/>
              <w:jc w:val="center"/>
            </w:pPr>
            <w:r>
              <w:t>60.00%</w:t>
            </w:r>
          </w:p>
        </w:tc>
      </w:tr>
      <w:tr w:rsidR="007F04FD">
        <w:tc>
          <w:tcPr>
            <w:tcW w:w="1530" w:type="dxa"/>
            <w:tcBorders>
              <w:bottom w:val="single" w:sz="4" w:space="0" w:color="auto"/>
            </w:tcBorders>
          </w:tcPr>
          <w:p w:rsidR="007F04FD" w:rsidRDefault="007F04FD">
            <w:pPr>
              <w:spacing w:line="360" w:lineRule="auto"/>
              <w:jc w:val="both"/>
              <w:rPr>
                <w:b/>
                <w:bCs/>
              </w:rPr>
            </w:pPr>
          </w:p>
        </w:tc>
        <w:tc>
          <w:tcPr>
            <w:tcW w:w="1425" w:type="dxa"/>
            <w:tcBorders>
              <w:bottom w:val="single" w:sz="4" w:space="0" w:color="auto"/>
            </w:tcBorders>
            <w:shd w:val="clear" w:color="auto" w:fill="auto"/>
            <w:vAlign w:val="bottom"/>
          </w:tcPr>
          <w:p w:rsidR="007F04FD" w:rsidRDefault="007F2D95">
            <w:pPr>
              <w:spacing w:line="360" w:lineRule="auto"/>
              <w:jc w:val="center"/>
            </w:pPr>
            <w:r>
              <w:t>1500</w:t>
            </w:r>
          </w:p>
        </w:tc>
        <w:tc>
          <w:tcPr>
            <w:tcW w:w="1365" w:type="dxa"/>
            <w:tcBorders>
              <w:bottom w:val="single" w:sz="4" w:space="0" w:color="auto"/>
            </w:tcBorders>
            <w:shd w:val="clear" w:color="auto" w:fill="auto"/>
            <w:vAlign w:val="bottom"/>
          </w:tcPr>
          <w:p w:rsidR="007F04FD" w:rsidRDefault="007F2D95">
            <w:pPr>
              <w:spacing w:line="360" w:lineRule="auto"/>
              <w:jc w:val="center"/>
            </w:pPr>
            <w:r>
              <w:t>5</w:t>
            </w:r>
          </w:p>
        </w:tc>
        <w:tc>
          <w:tcPr>
            <w:tcW w:w="1225" w:type="dxa"/>
            <w:tcBorders>
              <w:bottom w:val="single" w:sz="4" w:space="0" w:color="auto"/>
            </w:tcBorders>
            <w:shd w:val="clear" w:color="auto" w:fill="auto"/>
            <w:vAlign w:val="bottom"/>
          </w:tcPr>
          <w:p w:rsidR="007F04FD" w:rsidRDefault="007F2D95">
            <w:pPr>
              <w:spacing w:line="360" w:lineRule="auto"/>
              <w:jc w:val="center"/>
            </w:pPr>
            <w:r>
              <w:t>4</w:t>
            </w:r>
          </w:p>
        </w:tc>
        <w:tc>
          <w:tcPr>
            <w:tcW w:w="1295" w:type="dxa"/>
            <w:tcBorders>
              <w:bottom w:val="single" w:sz="4" w:space="0" w:color="auto"/>
            </w:tcBorders>
            <w:shd w:val="clear" w:color="auto" w:fill="auto"/>
            <w:vAlign w:val="bottom"/>
          </w:tcPr>
          <w:p w:rsidR="007F04FD" w:rsidRDefault="007F2D95">
            <w:pPr>
              <w:spacing w:line="360" w:lineRule="auto"/>
              <w:jc w:val="center"/>
            </w:pPr>
            <w:r>
              <w:t>5</w:t>
            </w:r>
          </w:p>
        </w:tc>
        <w:tc>
          <w:tcPr>
            <w:tcW w:w="1295" w:type="dxa"/>
            <w:tcBorders>
              <w:bottom w:val="single" w:sz="4" w:space="0" w:color="auto"/>
            </w:tcBorders>
            <w:shd w:val="clear" w:color="auto" w:fill="auto"/>
            <w:vAlign w:val="bottom"/>
          </w:tcPr>
          <w:p w:rsidR="007F04FD" w:rsidRDefault="007F2D95">
            <w:pPr>
              <w:spacing w:line="360" w:lineRule="auto"/>
              <w:jc w:val="center"/>
            </w:pPr>
            <w:r>
              <w:t>4</w:t>
            </w:r>
          </w:p>
        </w:tc>
        <w:tc>
          <w:tcPr>
            <w:tcW w:w="1295" w:type="dxa"/>
            <w:tcBorders>
              <w:bottom w:val="single" w:sz="4" w:space="0" w:color="auto"/>
            </w:tcBorders>
            <w:shd w:val="clear" w:color="auto" w:fill="auto"/>
            <w:vAlign w:val="bottom"/>
          </w:tcPr>
          <w:p w:rsidR="007F04FD" w:rsidRDefault="007F2D95">
            <w:pPr>
              <w:spacing w:line="360" w:lineRule="auto"/>
              <w:jc w:val="center"/>
            </w:pPr>
            <w:r>
              <w:t>5</w:t>
            </w:r>
          </w:p>
        </w:tc>
        <w:tc>
          <w:tcPr>
            <w:tcW w:w="1295" w:type="dxa"/>
            <w:tcBorders>
              <w:bottom w:val="single" w:sz="4" w:space="0" w:color="auto"/>
            </w:tcBorders>
            <w:shd w:val="clear" w:color="auto" w:fill="auto"/>
            <w:vAlign w:val="bottom"/>
          </w:tcPr>
          <w:p w:rsidR="007F04FD" w:rsidRDefault="007F2D95">
            <w:pPr>
              <w:spacing w:line="360" w:lineRule="auto"/>
              <w:jc w:val="center"/>
            </w:pPr>
            <w:r>
              <w:t>4</w:t>
            </w:r>
          </w:p>
        </w:tc>
        <w:tc>
          <w:tcPr>
            <w:tcW w:w="1295" w:type="dxa"/>
            <w:tcBorders>
              <w:bottom w:val="single" w:sz="4" w:space="0" w:color="auto"/>
            </w:tcBorders>
            <w:shd w:val="clear" w:color="auto" w:fill="auto"/>
            <w:vAlign w:val="bottom"/>
          </w:tcPr>
          <w:p w:rsidR="007F04FD" w:rsidRDefault="007F2D95">
            <w:pPr>
              <w:spacing w:line="360" w:lineRule="auto"/>
              <w:jc w:val="center"/>
            </w:pPr>
            <w:r>
              <w:t>12</w:t>
            </w:r>
          </w:p>
        </w:tc>
        <w:tc>
          <w:tcPr>
            <w:tcW w:w="1295" w:type="dxa"/>
            <w:tcBorders>
              <w:bottom w:val="single" w:sz="4" w:space="0" w:color="auto"/>
            </w:tcBorders>
            <w:shd w:val="clear" w:color="auto" w:fill="auto"/>
            <w:vAlign w:val="bottom"/>
          </w:tcPr>
          <w:p w:rsidR="007F04FD" w:rsidRDefault="007F2D95">
            <w:pPr>
              <w:spacing w:line="360" w:lineRule="auto"/>
              <w:jc w:val="center"/>
              <w:rPr>
                <w:b/>
                <w:bCs/>
              </w:rPr>
            </w:pPr>
            <w:r>
              <w:rPr>
                <w:b/>
                <w:bCs/>
              </w:rPr>
              <w:t>80.00%</w:t>
            </w:r>
          </w:p>
        </w:tc>
      </w:tr>
    </w:tbl>
    <w:p w:rsidR="007F04FD" w:rsidRDefault="007F04FD">
      <w:pPr>
        <w:spacing w:line="276" w:lineRule="auto"/>
        <w:jc w:val="both"/>
        <w:rPr>
          <w:b/>
          <w:bCs/>
        </w:rPr>
      </w:pPr>
    </w:p>
    <w:p w:rsidR="007F04FD" w:rsidRDefault="007F2D95">
      <w:pPr>
        <w:spacing w:line="276" w:lineRule="auto"/>
        <w:jc w:val="both"/>
        <w:rPr>
          <w:b/>
          <w:bCs/>
        </w:rPr>
      </w:pPr>
      <w:r>
        <w:rPr>
          <w:b/>
          <w:bCs/>
        </w:rPr>
        <w:lastRenderedPageBreak/>
        <w:t xml:space="preserve">Table 3. Data showing the percentage mortality of the </w:t>
      </w:r>
      <w:r>
        <w:rPr>
          <w:b/>
          <w:bCs/>
          <w:i/>
          <w:iCs/>
        </w:rPr>
        <w:t xml:space="preserve">H. </w:t>
      </w:r>
      <w:proofErr w:type="spellStart"/>
      <w:r>
        <w:rPr>
          <w:b/>
          <w:bCs/>
          <w:i/>
          <w:iCs/>
        </w:rPr>
        <w:t>fossilis</w:t>
      </w:r>
      <w:proofErr w:type="spellEnd"/>
      <w:r>
        <w:rPr>
          <w:b/>
          <w:bCs/>
        </w:rPr>
        <w:t xml:space="preserve"> at different concentration of absolute ethyl alcohol, 50% ethyl alcohol and distilled water extracts of </w:t>
      </w:r>
      <w:r>
        <w:rPr>
          <w:b/>
          <w:bCs/>
          <w:i/>
          <w:iCs/>
        </w:rPr>
        <w:t>M. oleifera</w:t>
      </w:r>
      <w:r>
        <w:rPr>
          <w:b/>
          <w:bCs/>
        </w:rPr>
        <w:t xml:space="preserve"> dry root for 24 hours</w:t>
      </w:r>
      <w:r>
        <w:rPr>
          <w:b/>
          <w:bCs/>
          <w:sz w:val="28"/>
          <w:szCs w:val="28"/>
        </w:rPr>
        <w:t xml:space="preserve">              </w:t>
      </w: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425"/>
        <w:gridCol w:w="1365"/>
        <w:gridCol w:w="1225"/>
        <w:gridCol w:w="1295"/>
        <w:gridCol w:w="1295"/>
        <w:gridCol w:w="1295"/>
        <w:gridCol w:w="1295"/>
        <w:gridCol w:w="1295"/>
        <w:gridCol w:w="1295"/>
      </w:tblGrid>
      <w:tr w:rsidR="007F04FD">
        <w:tc>
          <w:tcPr>
            <w:tcW w:w="1530" w:type="dxa"/>
            <w:vMerge w:val="restart"/>
            <w:tcBorders>
              <w:top w:val="single" w:sz="4" w:space="0" w:color="auto"/>
            </w:tcBorders>
          </w:tcPr>
          <w:p w:rsidR="007F04FD" w:rsidRDefault="007F2D95">
            <w:pPr>
              <w:jc w:val="center"/>
              <w:rPr>
                <w:sz w:val="22"/>
                <w:szCs w:val="22"/>
              </w:rPr>
            </w:pPr>
            <w:r>
              <w:rPr>
                <w:b/>
                <w:bCs/>
                <w:sz w:val="22"/>
                <w:szCs w:val="22"/>
              </w:rPr>
              <w:t>Name of the solvent</w:t>
            </w:r>
          </w:p>
        </w:tc>
        <w:tc>
          <w:tcPr>
            <w:tcW w:w="1425" w:type="dxa"/>
            <w:vMerge w:val="restart"/>
            <w:tcBorders>
              <w:top w:val="single" w:sz="4" w:space="0" w:color="auto"/>
            </w:tcBorders>
          </w:tcPr>
          <w:p w:rsidR="007F04FD" w:rsidRDefault="007F2D95">
            <w:pPr>
              <w:jc w:val="center"/>
              <w:rPr>
                <w:sz w:val="22"/>
                <w:szCs w:val="22"/>
              </w:rPr>
            </w:pPr>
            <w:r>
              <w:rPr>
                <w:b/>
                <w:bCs/>
                <w:sz w:val="22"/>
                <w:szCs w:val="22"/>
              </w:rPr>
              <w:t>Dose</w:t>
            </w:r>
            <w:r>
              <w:rPr>
                <w:b/>
                <w:bCs/>
                <w:sz w:val="22"/>
                <w:szCs w:val="22"/>
              </w:rPr>
              <w:br/>
              <w:t>(mg/L)</w:t>
            </w:r>
          </w:p>
        </w:tc>
        <w:tc>
          <w:tcPr>
            <w:tcW w:w="2590" w:type="dxa"/>
            <w:gridSpan w:val="2"/>
            <w:tcBorders>
              <w:top w:val="single" w:sz="4" w:space="0" w:color="auto"/>
            </w:tcBorders>
            <w:shd w:val="clear" w:color="auto" w:fill="auto"/>
            <w:vAlign w:val="center"/>
          </w:tcPr>
          <w:p w:rsidR="007F04FD" w:rsidRDefault="007F2D95">
            <w:pPr>
              <w:jc w:val="center"/>
              <w:rPr>
                <w:sz w:val="22"/>
                <w:szCs w:val="22"/>
              </w:rPr>
            </w:pPr>
            <w:r>
              <w:rPr>
                <w:b/>
                <w:bCs/>
                <w:sz w:val="22"/>
                <w:szCs w:val="22"/>
              </w:rPr>
              <w:t>Replicate - 1</w:t>
            </w:r>
          </w:p>
        </w:tc>
        <w:tc>
          <w:tcPr>
            <w:tcW w:w="2590" w:type="dxa"/>
            <w:gridSpan w:val="2"/>
            <w:tcBorders>
              <w:top w:val="single" w:sz="4" w:space="0" w:color="auto"/>
              <w:bottom w:val="single" w:sz="4" w:space="0" w:color="auto"/>
            </w:tcBorders>
            <w:shd w:val="clear" w:color="auto" w:fill="auto"/>
            <w:vAlign w:val="center"/>
          </w:tcPr>
          <w:p w:rsidR="007F04FD" w:rsidRDefault="007F2D95">
            <w:pPr>
              <w:jc w:val="center"/>
              <w:rPr>
                <w:sz w:val="22"/>
                <w:szCs w:val="22"/>
              </w:rPr>
            </w:pPr>
            <w:r>
              <w:rPr>
                <w:b/>
                <w:bCs/>
                <w:sz w:val="22"/>
                <w:szCs w:val="22"/>
              </w:rPr>
              <w:t>Replicate - 2</w:t>
            </w:r>
          </w:p>
        </w:tc>
        <w:tc>
          <w:tcPr>
            <w:tcW w:w="2590" w:type="dxa"/>
            <w:gridSpan w:val="2"/>
            <w:tcBorders>
              <w:top w:val="single" w:sz="4" w:space="0" w:color="auto"/>
              <w:bottom w:val="single" w:sz="4" w:space="0" w:color="auto"/>
            </w:tcBorders>
          </w:tcPr>
          <w:p w:rsidR="007F04FD" w:rsidRDefault="007F2D95">
            <w:pPr>
              <w:jc w:val="center"/>
              <w:rPr>
                <w:sz w:val="22"/>
                <w:szCs w:val="22"/>
              </w:rPr>
            </w:pPr>
            <w:r>
              <w:rPr>
                <w:b/>
                <w:bCs/>
                <w:sz w:val="22"/>
                <w:szCs w:val="22"/>
              </w:rPr>
              <w:t>Replicate - 3</w:t>
            </w:r>
          </w:p>
        </w:tc>
        <w:tc>
          <w:tcPr>
            <w:tcW w:w="1295" w:type="dxa"/>
            <w:vMerge w:val="restart"/>
            <w:tcBorders>
              <w:top w:val="single" w:sz="4" w:space="0" w:color="auto"/>
            </w:tcBorders>
            <w:shd w:val="clear" w:color="auto" w:fill="auto"/>
            <w:vAlign w:val="center"/>
          </w:tcPr>
          <w:p w:rsidR="007F04FD" w:rsidRDefault="007F2D95">
            <w:pPr>
              <w:jc w:val="center"/>
              <w:rPr>
                <w:sz w:val="22"/>
                <w:szCs w:val="22"/>
              </w:rPr>
            </w:pPr>
            <w:r>
              <w:rPr>
                <w:b/>
                <w:bCs/>
                <w:sz w:val="22"/>
                <w:szCs w:val="22"/>
              </w:rPr>
              <w:t>Total of fish filled</w:t>
            </w:r>
          </w:p>
        </w:tc>
        <w:tc>
          <w:tcPr>
            <w:tcW w:w="1295" w:type="dxa"/>
            <w:vMerge w:val="restart"/>
            <w:tcBorders>
              <w:top w:val="single" w:sz="4" w:space="0" w:color="auto"/>
            </w:tcBorders>
            <w:shd w:val="clear" w:color="auto" w:fill="auto"/>
            <w:vAlign w:val="center"/>
          </w:tcPr>
          <w:p w:rsidR="007F04FD" w:rsidRDefault="007F2D95">
            <w:pPr>
              <w:jc w:val="center"/>
              <w:rPr>
                <w:sz w:val="22"/>
                <w:szCs w:val="22"/>
              </w:rPr>
            </w:pPr>
            <w:r>
              <w:rPr>
                <w:b/>
                <w:bCs/>
                <w:sz w:val="22"/>
                <w:szCs w:val="22"/>
              </w:rPr>
              <w:t>Percentage of mortality</w:t>
            </w:r>
          </w:p>
        </w:tc>
      </w:tr>
      <w:tr w:rsidR="007F04FD">
        <w:tc>
          <w:tcPr>
            <w:tcW w:w="1530" w:type="dxa"/>
            <w:vMerge/>
            <w:tcBorders>
              <w:bottom w:val="single" w:sz="4" w:space="0" w:color="auto"/>
            </w:tcBorders>
          </w:tcPr>
          <w:p w:rsidR="007F04FD" w:rsidRDefault="007F04FD">
            <w:pPr>
              <w:spacing w:line="360" w:lineRule="auto"/>
              <w:jc w:val="both"/>
            </w:pPr>
          </w:p>
        </w:tc>
        <w:tc>
          <w:tcPr>
            <w:tcW w:w="1425" w:type="dxa"/>
            <w:vMerge/>
            <w:tcBorders>
              <w:bottom w:val="single" w:sz="4" w:space="0" w:color="auto"/>
            </w:tcBorders>
          </w:tcPr>
          <w:p w:rsidR="007F04FD" w:rsidRDefault="007F04FD">
            <w:pPr>
              <w:spacing w:line="360" w:lineRule="auto"/>
              <w:jc w:val="both"/>
            </w:pPr>
          </w:p>
        </w:tc>
        <w:tc>
          <w:tcPr>
            <w:tcW w:w="1365" w:type="dxa"/>
            <w:tcBorders>
              <w:top w:val="single" w:sz="4" w:space="0" w:color="auto"/>
              <w:bottom w:val="single" w:sz="4" w:space="0" w:color="auto"/>
            </w:tcBorders>
            <w:shd w:val="clear" w:color="auto" w:fill="auto"/>
            <w:vAlign w:val="center"/>
          </w:tcPr>
          <w:p w:rsidR="007F04FD" w:rsidRDefault="007F2D95">
            <w:pPr>
              <w:spacing w:line="360" w:lineRule="auto"/>
              <w:jc w:val="center"/>
              <w:rPr>
                <w:sz w:val="20"/>
                <w:szCs w:val="20"/>
              </w:rPr>
            </w:pPr>
            <w:r>
              <w:rPr>
                <w:b/>
                <w:bCs/>
                <w:sz w:val="20"/>
                <w:szCs w:val="20"/>
              </w:rPr>
              <w:t>No. of fish taken</w:t>
            </w:r>
          </w:p>
        </w:tc>
        <w:tc>
          <w:tcPr>
            <w:tcW w:w="1225" w:type="dxa"/>
            <w:tcBorders>
              <w:top w:val="single" w:sz="4" w:space="0" w:color="auto"/>
              <w:bottom w:val="single" w:sz="4" w:space="0" w:color="auto"/>
            </w:tcBorders>
            <w:shd w:val="clear" w:color="auto" w:fill="auto"/>
            <w:vAlign w:val="center"/>
          </w:tcPr>
          <w:p w:rsidR="007F04FD" w:rsidRDefault="007F2D95">
            <w:pPr>
              <w:spacing w:line="360" w:lineRule="auto"/>
              <w:jc w:val="center"/>
              <w:rPr>
                <w:sz w:val="20"/>
                <w:szCs w:val="20"/>
              </w:rPr>
            </w:pPr>
            <w:r>
              <w:rPr>
                <w:b/>
                <w:bCs/>
                <w:sz w:val="20"/>
                <w:szCs w:val="20"/>
              </w:rPr>
              <w:t>No. of fish killed</w:t>
            </w:r>
          </w:p>
        </w:tc>
        <w:tc>
          <w:tcPr>
            <w:tcW w:w="1295" w:type="dxa"/>
            <w:tcBorders>
              <w:top w:val="single" w:sz="4" w:space="0" w:color="auto"/>
              <w:bottom w:val="single" w:sz="4" w:space="0" w:color="auto"/>
            </w:tcBorders>
            <w:shd w:val="clear" w:color="auto" w:fill="auto"/>
            <w:vAlign w:val="center"/>
          </w:tcPr>
          <w:p w:rsidR="007F04FD" w:rsidRDefault="007F2D95">
            <w:pPr>
              <w:spacing w:line="360" w:lineRule="auto"/>
              <w:jc w:val="center"/>
              <w:rPr>
                <w:sz w:val="20"/>
                <w:szCs w:val="20"/>
              </w:rPr>
            </w:pPr>
            <w:r>
              <w:rPr>
                <w:b/>
                <w:bCs/>
                <w:sz w:val="20"/>
                <w:szCs w:val="20"/>
              </w:rPr>
              <w:t>No. of fish taken</w:t>
            </w:r>
          </w:p>
        </w:tc>
        <w:tc>
          <w:tcPr>
            <w:tcW w:w="1295" w:type="dxa"/>
            <w:tcBorders>
              <w:top w:val="single" w:sz="4" w:space="0" w:color="auto"/>
              <w:bottom w:val="single" w:sz="4" w:space="0" w:color="auto"/>
            </w:tcBorders>
            <w:shd w:val="clear" w:color="auto" w:fill="auto"/>
            <w:vAlign w:val="center"/>
          </w:tcPr>
          <w:p w:rsidR="007F04FD" w:rsidRDefault="007F2D95">
            <w:pPr>
              <w:spacing w:line="360" w:lineRule="auto"/>
              <w:jc w:val="center"/>
              <w:rPr>
                <w:sz w:val="20"/>
                <w:szCs w:val="20"/>
              </w:rPr>
            </w:pPr>
            <w:r>
              <w:rPr>
                <w:b/>
                <w:bCs/>
                <w:sz w:val="20"/>
                <w:szCs w:val="20"/>
              </w:rPr>
              <w:t>No. of fish killed</w:t>
            </w:r>
          </w:p>
        </w:tc>
        <w:tc>
          <w:tcPr>
            <w:tcW w:w="1295" w:type="dxa"/>
            <w:tcBorders>
              <w:top w:val="single" w:sz="4" w:space="0" w:color="auto"/>
              <w:bottom w:val="single" w:sz="4" w:space="0" w:color="auto"/>
            </w:tcBorders>
            <w:shd w:val="clear" w:color="auto" w:fill="auto"/>
            <w:vAlign w:val="center"/>
          </w:tcPr>
          <w:p w:rsidR="007F04FD" w:rsidRDefault="007F2D95">
            <w:pPr>
              <w:spacing w:line="360" w:lineRule="auto"/>
              <w:jc w:val="center"/>
              <w:rPr>
                <w:sz w:val="20"/>
                <w:szCs w:val="20"/>
              </w:rPr>
            </w:pPr>
            <w:r>
              <w:rPr>
                <w:b/>
                <w:bCs/>
                <w:sz w:val="20"/>
                <w:szCs w:val="20"/>
              </w:rPr>
              <w:t>No. of fish taken</w:t>
            </w:r>
          </w:p>
        </w:tc>
        <w:tc>
          <w:tcPr>
            <w:tcW w:w="1295" w:type="dxa"/>
            <w:tcBorders>
              <w:top w:val="single" w:sz="4" w:space="0" w:color="auto"/>
              <w:bottom w:val="single" w:sz="4" w:space="0" w:color="auto"/>
            </w:tcBorders>
            <w:shd w:val="clear" w:color="auto" w:fill="auto"/>
            <w:vAlign w:val="center"/>
          </w:tcPr>
          <w:p w:rsidR="007F04FD" w:rsidRDefault="007F2D95">
            <w:pPr>
              <w:spacing w:line="360" w:lineRule="auto"/>
              <w:jc w:val="center"/>
              <w:rPr>
                <w:sz w:val="20"/>
                <w:szCs w:val="20"/>
              </w:rPr>
            </w:pPr>
            <w:r>
              <w:rPr>
                <w:b/>
                <w:bCs/>
                <w:sz w:val="20"/>
                <w:szCs w:val="20"/>
              </w:rPr>
              <w:t>No. of fish killed</w:t>
            </w:r>
          </w:p>
        </w:tc>
        <w:tc>
          <w:tcPr>
            <w:tcW w:w="1295" w:type="dxa"/>
            <w:vMerge/>
            <w:tcBorders>
              <w:bottom w:val="single" w:sz="4" w:space="0" w:color="auto"/>
            </w:tcBorders>
            <w:shd w:val="clear" w:color="auto" w:fill="auto"/>
            <w:vAlign w:val="center"/>
          </w:tcPr>
          <w:p w:rsidR="007F04FD" w:rsidRDefault="007F04FD">
            <w:pPr>
              <w:spacing w:line="360" w:lineRule="auto"/>
              <w:jc w:val="both"/>
            </w:pPr>
          </w:p>
        </w:tc>
        <w:tc>
          <w:tcPr>
            <w:tcW w:w="1295" w:type="dxa"/>
            <w:vMerge/>
            <w:tcBorders>
              <w:bottom w:val="single" w:sz="4" w:space="0" w:color="auto"/>
            </w:tcBorders>
            <w:shd w:val="clear" w:color="auto" w:fill="auto"/>
            <w:vAlign w:val="center"/>
          </w:tcPr>
          <w:p w:rsidR="007F04FD" w:rsidRDefault="007F04FD">
            <w:pPr>
              <w:spacing w:line="360" w:lineRule="auto"/>
              <w:jc w:val="both"/>
            </w:pPr>
          </w:p>
        </w:tc>
      </w:tr>
      <w:tr w:rsidR="007F04FD">
        <w:trPr>
          <w:trHeight w:val="377"/>
        </w:trPr>
        <w:tc>
          <w:tcPr>
            <w:tcW w:w="1530" w:type="dxa"/>
            <w:tcBorders>
              <w:top w:val="single" w:sz="4" w:space="0" w:color="auto"/>
            </w:tcBorders>
          </w:tcPr>
          <w:p w:rsidR="007F04FD" w:rsidRDefault="007F2D95">
            <w:pPr>
              <w:jc w:val="both"/>
              <w:rPr>
                <w:b/>
                <w:bCs/>
              </w:rPr>
            </w:pPr>
            <w:r>
              <w:rPr>
                <w:b/>
                <w:bCs/>
              </w:rPr>
              <w:t>Absolute ethyl alcohol</w:t>
            </w:r>
          </w:p>
        </w:tc>
        <w:tc>
          <w:tcPr>
            <w:tcW w:w="1425" w:type="dxa"/>
            <w:tcBorders>
              <w:top w:val="single" w:sz="4" w:space="0" w:color="auto"/>
            </w:tcBorders>
            <w:shd w:val="clear" w:color="auto" w:fill="auto"/>
            <w:vAlign w:val="bottom"/>
          </w:tcPr>
          <w:p w:rsidR="007F04FD" w:rsidRDefault="007F2D95">
            <w:pPr>
              <w:spacing w:line="360" w:lineRule="auto"/>
              <w:jc w:val="center"/>
            </w:pPr>
            <w:r>
              <w:t>100</w:t>
            </w:r>
          </w:p>
        </w:tc>
        <w:tc>
          <w:tcPr>
            <w:tcW w:w="1365" w:type="dxa"/>
            <w:tcBorders>
              <w:top w:val="single" w:sz="4" w:space="0" w:color="auto"/>
            </w:tcBorders>
            <w:shd w:val="clear" w:color="auto" w:fill="auto"/>
            <w:vAlign w:val="bottom"/>
          </w:tcPr>
          <w:p w:rsidR="007F04FD" w:rsidRDefault="007F2D95">
            <w:pPr>
              <w:spacing w:line="360" w:lineRule="auto"/>
              <w:jc w:val="center"/>
            </w:pPr>
            <w:r>
              <w:t>5</w:t>
            </w:r>
          </w:p>
        </w:tc>
        <w:tc>
          <w:tcPr>
            <w:tcW w:w="1225" w:type="dxa"/>
            <w:tcBorders>
              <w:top w:val="single" w:sz="4" w:space="0" w:color="auto"/>
            </w:tcBorders>
            <w:shd w:val="clear" w:color="auto" w:fill="auto"/>
            <w:vAlign w:val="bottom"/>
          </w:tcPr>
          <w:p w:rsidR="007F04FD" w:rsidRDefault="007F2D95">
            <w:pPr>
              <w:spacing w:line="360" w:lineRule="auto"/>
              <w:jc w:val="center"/>
            </w:pPr>
            <w:r>
              <w:t>1</w:t>
            </w:r>
          </w:p>
        </w:tc>
        <w:tc>
          <w:tcPr>
            <w:tcW w:w="1295" w:type="dxa"/>
            <w:tcBorders>
              <w:top w:val="single" w:sz="4" w:space="0" w:color="auto"/>
            </w:tcBorders>
            <w:shd w:val="clear" w:color="auto" w:fill="auto"/>
            <w:vAlign w:val="bottom"/>
          </w:tcPr>
          <w:p w:rsidR="007F04FD" w:rsidRDefault="007F2D95">
            <w:pPr>
              <w:spacing w:line="360" w:lineRule="auto"/>
              <w:jc w:val="center"/>
            </w:pPr>
            <w:r>
              <w:t>5</w:t>
            </w:r>
          </w:p>
        </w:tc>
        <w:tc>
          <w:tcPr>
            <w:tcW w:w="1295" w:type="dxa"/>
            <w:tcBorders>
              <w:top w:val="single" w:sz="4" w:space="0" w:color="auto"/>
            </w:tcBorders>
            <w:shd w:val="clear" w:color="auto" w:fill="auto"/>
            <w:vAlign w:val="bottom"/>
          </w:tcPr>
          <w:p w:rsidR="007F04FD" w:rsidRDefault="007F2D95">
            <w:pPr>
              <w:spacing w:line="360" w:lineRule="auto"/>
              <w:jc w:val="center"/>
            </w:pPr>
            <w:r>
              <w:t>2</w:t>
            </w:r>
          </w:p>
        </w:tc>
        <w:tc>
          <w:tcPr>
            <w:tcW w:w="1295" w:type="dxa"/>
            <w:tcBorders>
              <w:top w:val="single" w:sz="4" w:space="0" w:color="auto"/>
            </w:tcBorders>
            <w:shd w:val="clear" w:color="auto" w:fill="auto"/>
            <w:vAlign w:val="bottom"/>
          </w:tcPr>
          <w:p w:rsidR="007F04FD" w:rsidRDefault="007F2D95">
            <w:pPr>
              <w:spacing w:line="360" w:lineRule="auto"/>
              <w:jc w:val="center"/>
            </w:pPr>
            <w:r>
              <w:t>5</w:t>
            </w:r>
          </w:p>
        </w:tc>
        <w:tc>
          <w:tcPr>
            <w:tcW w:w="1295" w:type="dxa"/>
            <w:tcBorders>
              <w:top w:val="single" w:sz="4" w:space="0" w:color="auto"/>
            </w:tcBorders>
            <w:shd w:val="clear" w:color="auto" w:fill="auto"/>
            <w:vAlign w:val="bottom"/>
          </w:tcPr>
          <w:p w:rsidR="007F04FD" w:rsidRDefault="007F2D95">
            <w:pPr>
              <w:spacing w:line="360" w:lineRule="auto"/>
              <w:jc w:val="center"/>
            </w:pPr>
            <w:r>
              <w:t>1</w:t>
            </w:r>
          </w:p>
        </w:tc>
        <w:tc>
          <w:tcPr>
            <w:tcW w:w="1295" w:type="dxa"/>
            <w:tcBorders>
              <w:top w:val="single" w:sz="4" w:space="0" w:color="auto"/>
            </w:tcBorders>
            <w:shd w:val="clear" w:color="auto" w:fill="auto"/>
            <w:vAlign w:val="bottom"/>
          </w:tcPr>
          <w:p w:rsidR="007F04FD" w:rsidRDefault="007F2D95">
            <w:pPr>
              <w:spacing w:line="360" w:lineRule="auto"/>
              <w:jc w:val="center"/>
            </w:pPr>
            <w:r>
              <w:t>4</w:t>
            </w:r>
          </w:p>
        </w:tc>
        <w:tc>
          <w:tcPr>
            <w:tcW w:w="1295" w:type="dxa"/>
            <w:tcBorders>
              <w:top w:val="single" w:sz="4" w:space="0" w:color="auto"/>
            </w:tcBorders>
            <w:shd w:val="clear" w:color="auto" w:fill="auto"/>
            <w:vAlign w:val="bottom"/>
          </w:tcPr>
          <w:p w:rsidR="007F04FD" w:rsidRDefault="007F2D95">
            <w:pPr>
              <w:spacing w:line="360" w:lineRule="auto"/>
              <w:jc w:val="center"/>
            </w:pPr>
            <w:r>
              <w:t>26.66%</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300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1</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33.33%</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rPr>
                <w:b/>
              </w:rPr>
              <w:t>500</w:t>
            </w:r>
          </w:p>
        </w:tc>
        <w:tc>
          <w:tcPr>
            <w:tcW w:w="1365" w:type="dxa"/>
            <w:shd w:val="clear" w:color="auto" w:fill="auto"/>
            <w:vAlign w:val="bottom"/>
          </w:tcPr>
          <w:p w:rsidR="007F04FD" w:rsidRDefault="007F2D95">
            <w:pPr>
              <w:spacing w:line="360" w:lineRule="auto"/>
              <w:jc w:val="center"/>
            </w:pPr>
            <w:r>
              <w:rPr>
                <w:b/>
              </w:rPr>
              <w:t>5</w:t>
            </w:r>
          </w:p>
        </w:tc>
        <w:tc>
          <w:tcPr>
            <w:tcW w:w="122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1</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7</w:t>
            </w:r>
          </w:p>
        </w:tc>
        <w:tc>
          <w:tcPr>
            <w:tcW w:w="1295" w:type="dxa"/>
            <w:shd w:val="clear" w:color="auto" w:fill="auto"/>
            <w:vAlign w:val="bottom"/>
          </w:tcPr>
          <w:p w:rsidR="007F04FD" w:rsidRDefault="007F2D95">
            <w:pPr>
              <w:spacing w:line="360" w:lineRule="auto"/>
              <w:jc w:val="center"/>
            </w:pPr>
            <w:r>
              <w:t>46.66%</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700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4</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4</w:t>
            </w:r>
          </w:p>
        </w:tc>
        <w:tc>
          <w:tcPr>
            <w:tcW w:w="1295" w:type="dxa"/>
            <w:shd w:val="clear" w:color="auto" w:fill="auto"/>
            <w:vAlign w:val="bottom"/>
          </w:tcPr>
          <w:p w:rsidR="007F04FD" w:rsidRDefault="007F2D95">
            <w:pPr>
              <w:spacing w:line="360" w:lineRule="auto"/>
              <w:jc w:val="center"/>
            </w:pPr>
            <w:r>
              <w:t>11</w:t>
            </w:r>
          </w:p>
        </w:tc>
        <w:tc>
          <w:tcPr>
            <w:tcW w:w="1295" w:type="dxa"/>
            <w:shd w:val="clear" w:color="auto" w:fill="auto"/>
            <w:vAlign w:val="bottom"/>
          </w:tcPr>
          <w:p w:rsidR="007F04FD" w:rsidRDefault="007F2D95">
            <w:pPr>
              <w:spacing w:line="360" w:lineRule="auto"/>
              <w:jc w:val="center"/>
            </w:pPr>
            <w:r>
              <w:t>93.33%</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900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4</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14</w:t>
            </w:r>
          </w:p>
        </w:tc>
        <w:tc>
          <w:tcPr>
            <w:tcW w:w="1295" w:type="dxa"/>
            <w:shd w:val="clear" w:color="auto" w:fill="auto"/>
            <w:vAlign w:val="bottom"/>
          </w:tcPr>
          <w:p w:rsidR="007F04FD" w:rsidRDefault="007F2D95">
            <w:pPr>
              <w:spacing w:line="360" w:lineRule="auto"/>
              <w:jc w:val="center"/>
              <w:rPr>
                <w:b/>
                <w:bCs/>
              </w:rPr>
            </w:pPr>
            <w:r>
              <w:rPr>
                <w:b/>
                <w:bCs/>
              </w:rPr>
              <w:t>93.33%</w:t>
            </w:r>
          </w:p>
        </w:tc>
      </w:tr>
      <w:tr w:rsidR="007F04FD">
        <w:tc>
          <w:tcPr>
            <w:tcW w:w="1530" w:type="dxa"/>
          </w:tcPr>
          <w:p w:rsidR="007F04FD" w:rsidRDefault="007F2D95">
            <w:pPr>
              <w:jc w:val="both"/>
              <w:rPr>
                <w:b/>
                <w:bCs/>
              </w:rPr>
            </w:pPr>
            <w:r>
              <w:rPr>
                <w:b/>
                <w:bCs/>
              </w:rPr>
              <w:t>50% ethyl alcohol</w:t>
            </w:r>
          </w:p>
        </w:tc>
        <w:tc>
          <w:tcPr>
            <w:tcW w:w="1425" w:type="dxa"/>
            <w:shd w:val="clear" w:color="auto" w:fill="auto"/>
            <w:vAlign w:val="bottom"/>
          </w:tcPr>
          <w:p w:rsidR="007F04FD" w:rsidRDefault="007F2D95">
            <w:pPr>
              <w:spacing w:line="360" w:lineRule="auto"/>
              <w:jc w:val="center"/>
            </w:pPr>
            <w:r>
              <w:t>200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1</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1</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1</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20.00%</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450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1</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33.33%</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700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7</w:t>
            </w:r>
          </w:p>
        </w:tc>
        <w:tc>
          <w:tcPr>
            <w:tcW w:w="1295" w:type="dxa"/>
            <w:shd w:val="clear" w:color="auto" w:fill="auto"/>
            <w:vAlign w:val="bottom"/>
          </w:tcPr>
          <w:p w:rsidR="007F04FD" w:rsidRDefault="007F2D95">
            <w:pPr>
              <w:spacing w:line="360" w:lineRule="auto"/>
              <w:jc w:val="center"/>
            </w:pPr>
            <w:r>
              <w:t>46.66%</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950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9</w:t>
            </w:r>
          </w:p>
        </w:tc>
        <w:tc>
          <w:tcPr>
            <w:tcW w:w="1295" w:type="dxa"/>
            <w:shd w:val="clear" w:color="auto" w:fill="auto"/>
            <w:vAlign w:val="bottom"/>
          </w:tcPr>
          <w:p w:rsidR="007F04FD" w:rsidRDefault="007F2D95">
            <w:pPr>
              <w:spacing w:line="360" w:lineRule="auto"/>
              <w:jc w:val="center"/>
            </w:pPr>
            <w:r>
              <w:t>60.00%</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1200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4</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4</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4</w:t>
            </w:r>
          </w:p>
        </w:tc>
        <w:tc>
          <w:tcPr>
            <w:tcW w:w="1295" w:type="dxa"/>
            <w:shd w:val="clear" w:color="auto" w:fill="auto"/>
            <w:vAlign w:val="bottom"/>
          </w:tcPr>
          <w:p w:rsidR="007F04FD" w:rsidRDefault="007F2D95">
            <w:pPr>
              <w:spacing w:line="360" w:lineRule="auto"/>
              <w:jc w:val="center"/>
            </w:pPr>
            <w:r>
              <w:t>12</w:t>
            </w:r>
          </w:p>
        </w:tc>
        <w:tc>
          <w:tcPr>
            <w:tcW w:w="1295" w:type="dxa"/>
            <w:shd w:val="clear" w:color="auto" w:fill="auto"/>
            <w:vAlign w:val="bottom"/>
          </w:tcPr>
          <w:p w:rsidR="007F04FD" w:rsidRDefault="007F2D95">
            <w:pPr>
              <w:spacing w:line="360" w:lineRule="auto"/>
              <w:jc w:val="center"/>
              <w:rPr>
                <w:b/>
                <w:bCs/>
              </w:rPr>
            </w:pPr>
            <w:r>
              <w:rPr>
                <w:b/>
                <w:bCs/>
              </w:rPr>
              <w:t>80.00%</w:t>
            </w:r>
          </w:p>
        </w:tc>
      </w:tr>
      <w:tr w:rsidR="007F04FD">
        <w:trPr>
          <w:trHeight w:val="548"/>
        </w:trPr>
        <w:tc>
          <w:tcPr>
            <w:tcW w:w="1530" w:type="dxa"/>
          </w:tcPr>
          <w:p w:rsidR="007F04FD" w:rsidRDefault="007F2D95">
            <w:pPr>
              <w:jc w:val="both"/>
              <w:rPr>
                <w:b/>
                <w:bCs/>
              </w:rPr>
            </w:pPr>
            <w:r>
              <w:rPr>
                <w:b/>
                <w:bCs/>
              </w:rPr>
              <w:t>Distilled water</w:t>
            </w:r>
          </w:p>
        </w:tc>
        <w:tc>
          <w:tcPr>
            <w:tcW w:w="1425" w:type="dxa"/>
            <w:shd w:val="clear" w:color="auto" w:fill="auto"/>
            <w:vAlign w:val="bottom"/>
          </w:tcPr>
          <w:p w:rsidR="007F04FD" w:rsidRDefault="007F2D95">
            <w:pPr>
              <w:spacing w:line="360" w:lineRule="auto"/>
              <w:jc w:val="center"/>
            </w:pPr>
            <w:r>
              <w:t>500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1</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1</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1</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33.33%</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750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7</w:t>
            </w:r>
          </w:p>
        </w:tc>
        <w:tc>
          <w:tcPr>
            <w:tcW w:w="1295" w:type="dxa"/>
            <w:shd w:val="clear" w:color="auto" w:fill="auto"/>
            <w:vAlign w:val="bottom"/>
          </w:tcPr>
          <w:p w:rsidR="007F04FD" w:rsidRDefault="007F2D95">
            <w:pPr>
              <w:spacing w:line="360" w:lineRule="auto"/>
              <w:jc w:val="center"/>
            </w:pPr>
            <w:r>
              <w:t>46.66%</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1000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2</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7</w:t>
            </w:r>
          </w:p>
        </w:tc>
        <w:tc>
          <w:tcPr>
            <w:tcW w:w="1295" w:type="dxa"/>
            <w:shd w:val="clear" w:color="auto" w:fill="auto"/>
            <w:vAlign w:val="bottom"/>
          </w:tcPr>
          <w:p w:rsidR="007F04FD" w:rsidRDefault="007F2D95">
            <w:pPr>
              <w:spacing w:line="360" w:lineRule="auto"/>
              <w:jc w:val="center"/>
            </w:pPr>
            <w:r>
              <w:t>46.66%</w:t>
            </w:r>
          </w:p>
        </w:tc>
      </w:tr>
      <w:tr w:rsidR="007F04FD">
        <w:tc>
          <w:tcPr>
            <w:tcW w:w="1530" w:type="dxa"/>
          </w:tcPr>
          <w:p w:rsidR="007F04FD" w:rsidRDefault="007F04FD">
            <w:pPr>
              <w:spacing w:line="360" w:lineRule="auto"/>
              <w:jc w:val="both"/>
              <w:rPr>
                <w:b/>
                <w:bCs/>
              </w:rPr>
            </w:pPr>
          </w:p>
        </w:tc>
        <w:tc>
          <w:tcPr>
            <w:tcW w:w="1425" w:type="dxa"/>
            <w:shd w:val="clear" w:color="auto" w:fill="auto"/>
            <w:vAlign w:val="bottom"/>
          </w:tcPr>
          <w:p w:rsidR="007F04FD" w:rsidRDefault="007F2D95">
            <w:pPr>
              <w:spacing w:line="360" w:lineRule="auto"/>
              <w:jc w:val="center"/>
            </w:pPr>
            <w:r>
              <w:t>1250</w:t>
            </w:r>
          </w:p>
        </w:tc>
        <w:tc>
          <w:tcPr>
            <w:tcW w:w="1365" w:type="dxa"/>
            <w:shd w:val="clear" w:color="auto" w:fill="auto"/>
            <w:vAlign w:val="bottom"/>
          </w:tcPr>
          <w:p w:rsidR="007F04FD" w:rsidRDefault="007F2D95">
            <w:pPr>
              <w:spacing w:line="360" w:lineRule="auto"/>
              <w:jc w:val="center"/>
            </w:pPr>
            <w:r>
              <w:t>5</w:t>
            </w:r>
          </w:p>
        </w:tc>
        <w:tc>
          <w:tcPr>
            <w:tcW w:w="122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4</w:t>
            </w:r>
          </w:p>
        </w:tc>
        <w:tc>
          <w:tcPr>
            <w:tcW w:w="1295" w:type="dxa"/>
            <w:shd w:val="clear" w:color="auto" w:fill="auto"/>
            <w:vAlign w:val="bottom"/>
          </w:tcPr>
          <w:p w:rsidR="007F04FD" w:rsidRDefault="007F2D95">
            <w:pPr>
              <w:spacing w:line="360" w:lineRule="auto"/>
              <w:jc w:val="center"/>
            </w:pPr>
            <w:r>
              <w:t>5</w:t>
            </w:r>
          </w:p>
        </w:tc>
        <w:tc>
          <w:tcPr>
            <w:tcW w:w="1295" w:type="dxa"/>
            <w:shd w:val="clear" w:color="auto" w:fill="auto"/>
            <w:vAlign w:val="bottom"/>
          </w:tcPr>
          <w:p w:rsidR="007F04FD" w:rsidRDefault="007F2D95">
            <w:pPr>
              <w:spacing w:line="360" w:lineRule="auto"/>
              <w:jc w:val="center"/>
            </w:pPr>
            <w:r>
              <w:t>3</w:t>
            </w:r>
          </w:p>
        </w:tc>
        <w:tc>
          <w:tcPr>
            <w:tcW w:w="1295" w:type="dxa"/>
            <w:shd w:val="clear" w:color="auto" w:fill="auto"/>
            <w:vAlign w:val="bottom"/>
          </w:tcPr>
          <w:p w:rsidR="007F04FD" w:rsidRDefault="007F2D95">
            <w:pPr>
              <w:spacing w:line="360" w:lineRule="auto"/>
              <w:jc w:val="center"/>
            </w:pPr>
            <w:r>
              <w:t>11</w:t>
            </w:r>
          </w:p>
        </w:tc>
        <w:tc>
          <w:tcPr>
            <w:tcW w:w="1295" w:type="dxa"/>
            <w:shd w:val="clear" w:color="auto" w:fill="auto"/>
            <w:vAlign w:val="bottom"/>
          </w:tcPr>
          <w:p w:rsidR="007F04FD" w:rsidRDefault="007F2D95">
            <w:pPr>
              <w:spacing w:line="360" w:lineRule="auto"/>
              <w:jc w:val="center"/>
            </w:pPr>
            <w:r>
              <w:t>73.34%</w:t>
            </w:r>
          </w:p>
        </w:tc>
      </w:tr>
      <w:tr w:rsidR="007F04FD">
        <w:tc>
          <w:tcPr>
            <w:tcW w:w="1530" w:type="dxa"/>
            <w:tcBorders>
              <w:bottom w:val="single" w:sz="4" w:space="0" w:color="auto"/>
            </w:tcBorders>
          </w:tcPr>
          <w:p w:rsidR="007F04FD" w:rsidRDefault="007F04FD">
            <w:pPr>
              <w:spacing w:line="360" w:lineRule="auto"/>
              <w:jc w:val="both"/>
              <w:rPr>
                <w:b/>
                <w:bCs/>
              </w:rPr>
            </w:pPr>
          </w:p>
        </w:tc>
        <w:tc>
          <w:tcPr>
            <w:tcW w:w="1425" w:type="dxa"/>
            <w:tcBorders>
              <w:bottom w:val="single" w:sz="4" w:space="0" w:color="auto"/>
            </w:tcBorders>
            <w:shd w:val="clear" w:color="auto" w:fill="auto"/>
            <w:vAlign w:val="bottom"/>
          </w:tcPr>
          <w:p w:rsidR="007F04FD" w:rsidRDefault="007F2D95">
            <w:pPr>
              <w:spacing w:line="360" w:lineRule="auto"/>
              <w:jc w:val="center"/>
            </w:pPr>
            <w:r>
              <w:t>1500</w:t>
            </w:r>
          </w:p>
        </w:tc>
        <w:tc>
          <w:tcPr>
            <w:tcW w:w="1365" w:type="dxa"/>
            <w:tcBorders>
              <w:bottom w:val="single" w:sz="4" w:space="0" w:color="auto"/>
            </w:tcBorders>
            <w:shd w:val="clear" w:color="auto" w:fill="auto"/>
            <w:vAlign w:val="bottom"/>
          </w:tcPr>
          <w:p w:rsidR="007F04FD" w:rsidRDefault="007F2D95">
            <w:pPr>
              <w:spacing w:line="360" w:lineRule="auto"/>
              <w:jc w:val="center"/>
            </w:pPr>
            <w:r>
              <w:t>5</w:t>
            </w:r>
          </w:p>
        </w:tc>
        <w:tc>
          <w:tcPr>
            <w:tcW w:w="1225" w:type="dxa"/>
            <w:tcBorders>
              <w:bottom w:val="single" w:sz="4" w:space="0" w:color="auto"/>
            </w:tcBorders>
            <w:shd w:val="clear" w:color="auto" w:fill="auto"/>
            <w:vAlign w:val="bottom"/>
          </w:tcPr>
          <w:p w:rsidR="007F04FD" w:rsidRDefault="007F2D95">
            <w:pPr>
              <w:spacing w:line="360" w:lineRule="auto"/>
              <w:jc w:val="center"/>
            </w:pPr>
            <w:r>
              <w:t>4</w:t>
            </w:r>
          </w:p>
        </w:tc>
        <w:tc>
          <w:tcPr>
            <w:tcW w:w="1295" w:type="dxa"/>
            <w:tcBorders>
              <w:bottom w:val="single" w:sz="4" w:space="0" w:color="auto"/>
            </w:tcBorders>
            <w:shd w:val="clear" w:color="auto" w:fill="auto"/>
            <w:vAlign w:val="bottom"/>
          </w:tcPr>
          <w:p w:rsidR="007F04FD" w:rsidRDefault="007F2D95">
            <w:pPr>
              <w:spacing w:line="360" w:lineRule="auto"/>
              <w:jc w:val="center"/>
            </w:pPr>
            <w:r>
              <w:t>5</w:t>
            </w:r>
          </w:p>
        </w:tc>
        <w:tc>
          <w:tcPr>
            <w:tcW w:w="1295" w:type="dxa"/>
            <w:tcBorders>
              <w:bottom w:val="single" w:sz="4" w:space="0" w:color="auto"/>
            </w:tcBorders>
            <w:shd w:val="clear" w:color="auto" w:fill="auto"/>
            <w:vAlign w:val="bottom"/>
          </w:tcPr>
          <w:p w:rsidR="007F04FD" w:rsidRDefault="007F2D95">
            <w:pPr>
              <w:spacing w:line="360" w:lineRule="auto"/>
              <w:jc w:val="center"/>
            </w:pPr>
            <w:r>
              <w:t>4</w:t>
            </w:r>
          </w:p>
        </w:tc>
        <w:tc>
          <w:tcPr>
            <w:tcW w:w="1295" w:type="dxa"/>
            <w:tcBorders>
              <w:bottom w:val="single" w:sz="4" w:space="0" w:color="auto"/>
            </w:tcBorders>
            <w:shd w:val="clear" w:color="auto" w:fill="auto"/>
            <w:vAlign w:val="bottom"/>
          </w:tcPr>
          <w:p w:rsidR="007F04FD" w:rsidRDefault="007F2D95">
            <w:pPr>
              <w:spacing w:line="360" w:lineRule="auto"/>
              <w:jc w:val="center"/>
            </w:pPr>
            <w:r>
              <w:t>5</w:t>
            </w:r>
          </w:p>
        </w:tc>
        <w:tc>
          <w:tcPr>
            <w:tcW w:w="1295" w:type="dxa"/>
            <w:tcBorders>
              <w:bottom w:val="single" w:sz="4" w:space="0" w:color="auto"/>
            </w:tcBorders>
            <w:shd w:val="clear" w:color="auto" w:fill="auto"/>
            <w:vAlign w:val="bottom"/>
          </w:tcPr>
          <w:p w:rsidR="007F04FD" w:rsidRDefault="007F2D95">
            <w:pPr>
              <w:spacing w:line="360" w:lineRule="auto"/>
              <w:jc w:val="center"/>
            </w:pPr>
            <w:r>
              <w:t>4</w:t>
            </w:r>
          </w:p>
        </w:tc>
        <w:tc>
          <w:tcPr>
            <w:tcW w:w="1295" w:type="dxa"/>
            <w:tcBorders>
              <w:bottom w:val="single" w:sz="4" w:space="0" w:color="auto"/>
            </w:tcBorders>
            <w:shd w:val="clear" w:color="auto" w:fill="auto"/>
            <w:vAlign w:val="bottom"/>
          </w:tcPr>
          <w:p w:rsidR="007F04FD" w:rsidRDefault="007F2D95">
            <w:pPr>
              <w:spacing w:line="360" w:lineRule="auto"/>
              <w:jc w:val="center"/>
            </w:pPr>
            <w:r>
              <w:t>12</w:t>
            </w:r>
          </w:p>
        </w:tc>
        <w:tc>
          <w:tcPr>
            <w:tcW w:w="1295" w:type="dxa"/>
            <w:tcBorders>
              <w:bottom w:val="single" w:sz="4" w:space="0" w:color="auto"/>
            </w:tcBorders>
            <w:shd w:val="clear" w:color="auto" w:fill="auto"/>
            <w:vAlign w:val="bottom"/>
          </w:tcPr>
          <w:p w:rsidR="007F04FD" w:rsidRDefault="007F2D95">
            <w:pPr>
              <w:spacing w:line="360" w:lineRule="auto"/>
              <w:jc w:val="center"/>
              <w:rPr>
                <w:b/>
                <w:bCs/>
              </w:rPr>
            </w:pPr>
            <w:r>
              <w:rPr>
                <w:b/>
                <w:bCs/>
              </w:rPr>
              <w:t>80.00%</w:t>
            </w:r>
          </w:p>
        </w:tc>
      </w:tr>
    </w:tbl>
    <w:p w:rsidR="007F04FD" w:rsidRDefault="007F04FD">
      <w:pPr>
        <w:spacing w:before="240" w:line="360" w:lineRule="auto"/>
        <w:jc w:val="both"/>
      </w:pPr>
    </w:p>
    <w:p w:rsidR="007F04FD" w:rsidRDefault="007F04FD">
      <w:pPr>
        <w:spacing w:before="240" w:line="360" w:lineRule="auto"/>
        <w:jc w:val="both"/>
        <w:sectPr w:rsidR="007F04FD">
          <w:pgSz w:w="15840" w:h="12240" w:orient="landscape"/>
          <w:pgMar w:top="1440" w:right="1440" w:bottom="1440" w:left="1440" w:header="720" w:footer="720" w:gutter="0"/>
          <w:cols w:space="720"/>
          <w:docGrid w:linePitch="360"/>
        </w:sectPr>
      </w:pPr>
    </w:p>
    <w:p w:rsidR="007F04FD" w:rsidRDefault="007F2D95">
      <w:pPr>
        <w:spacing w:before="240" w:line="360" w:lineRule="auto"/>
        <w:jc w:val="both"/>
      </w:pPr>
      <w:r>
        <w:rPr>
          <w:noProof/>
          <w14:ligatures w14:val="standardContextual"/>
        </w:rPr>
        <w:lastRenderedPageBreak/>
        <mc:AlternateContent>
          <mc:Choice Requires="wps">
            <w:drawing>
              <wp:anchor distT="0" distB="0" distL="114300" distR="114300" simplePos="0" relativeHeight="251660288" behindDoc="0" locked="0" layoutInCell="1" allowOverlap="1">
                <wp:simplePos x="0" y="0"/>
                <wp:positionH relativeFrom="column">
                  <wp:posOffset>3514725</wp:posOffset>
                </wp:positionH>
                <wp:positionV relativeFrom="paragraph">
                  <wp:posOffset>328295</wp:posOffset>
                </wp:positionV>
                <wp:extent cx="2814320" cy="1905000"/>
                <wp:effectExtent l="0" t="0" r="24130" b="19050"/>
                <wp:wrapNone/>
                <wp:docPr id="1079309943" name="Rectangle 1"/>
                <wp:cNvGraphicFramePr/>
                <a:graphic xmlns:a="http://schemas.openxmlformats.org/drawingml/2006/main">
                  <a:graphicData uri="http://schemas.microsoft.com/office/word/2010/wordprocessingShape">
                    <wps:wsp>
                      <wps:cNvSpPr/>
                      <wps:spPr>
                        <a:xfrm>
                          <a:off x="0" y="0"/>
                          <a:ext cx="2814320" cy="1905000"/>
                        </a:xfrm>
                        <a:prstGeom prst="rect">
                          <a:avLst/>
                        </a:prstGeom>
                        <a:solidFill>
                          <a:schemeClr val="bg1"/>
                        </a:solidFill>
                        <a:ln w="12700" cap="flat" cmpd="sng" algn="ctr">
                          <a:solidFill>
                            <a:schemeClr val="bg1"/>
                          </a:solidFill>
                          <a:prstDash val="solid"/>
                          <a:miter lim="800000"/>
                        </a:ln>
                        <a:effectLst/>
                      </wps:spPr>
                      <wps:txbx>
                        <w:txbxContent>
                          <w:p w:rsidR="007F04FD" w:rsidRDefault="007F2D95">
                            <w:pPr>
                              <w:jc w:val="center"/>
                            </w:pPr>
                            <w:r>
                              <w:rPr>
                                <w:b/>
                                <w:sz w:val="28"/>
                                <w:szCs w:val="28"/>
                              </w:rPr>
                              <w:object w:dxaOrig="7218" w:dyaOrig="5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2.7pt;height:172.4pt">
                                  <v:imagedata r:id="rId14" o:title=""/>
                                </v:shape>
                                <o:OLEObject Type="Embed" ProgID="PowerPoint.Slide.12" ShapeID="_x0000_i1026" DrawAspect="Content" ObjectID="_1799565747" r:id="rId15"/>
                              </w:objec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id="Rectangle 1" o:spid="_x0000_s1026" style="position:absolute;left:0;text-align:left;margin-left:276.75pt;margin-top:25.85pt;width:221.6pt;height:150pt;z-index:251660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zeYQIAAMgEAAAOAAAAZHJzL2Uyb0RvYy54bWysVF1r2zAUfR/sPwi9r7aTdG1CnBJaOgZl&#10;Le3GnhVZtgX6QlLjdL9+R7KbtttgMPai3Ot7dT+Ozsn64qAV2QsfpDU1rU5KSoThtpGmq+m3r9cf&#10;zikJkZmGKWtETZ9EoBeb9+/Wg1uJme2taoQnKGLCanA17WN0q6IIvBeahRPrhEGwtV6zCNd3RePZ&#10;gOpaFbOy/FgM1jfOWy5CwNerMUg3uX7bCh5v2zaISFRNMVvMp8/nLp3FZs1WnWeul3wag/3DFJpJ&#10;g6bHUlcsMvLo5W+ltOTeBtvGE251YdtWcpF3wDZV+cs2Dz1zIu8CcII7whT+X1n+ZX/niWzwduXZ&#10;cl4ul4s5JYZpvNU90GOmU4JUCafBhRXSH9ydn7wAMy19aL1Ov1iHHDK2T0dsxSESjo+z82oxn+EJ&#10;OGLVsjwty4x+8XLd+RA/CatJMmrq0T5jyvY3IaIlUp9TUrdglWyupVLZSYQRl8qTPcNT77o8Mm68&#10;yVKGDOg+O0Nvwhn41ioWYWoHBILpKGGqA5F59Ln1m9uZlH/tkUa8YqEfB8kFRpZpGUF1JXVNz7H8&#10;cX1l0gIik3VaNEE9gpuseNgdJsR3tnnCe3k7Ejk4fi3R74aFeMc8mIu9oMZ4i6NVFsvayaKkt/7H&#10;n76nfBAKUUoGKKGmBlKlRH02INqyWiyScLKzOD1LT+hfR3avI+ZRX1rgX0H1jmcz5Uf1bLbe6u+Q&#10;7Db1RIgZjs4j4JNzGUd9QvRcbLc5DWJxLN6YB8dT8QSYsdvHaFuZmZFgGrEBTZIDuWTCTNJOenzt&#10;56yXP6DNTwAAAP//AwBQSwMEFAAGAAgAAAAhABUbOrvgAAAACgEAAA8AAABkcnMvZG93bnJldi54&#10;bWxMj09Pg0AQxe8mfofNmHizCxKqIEvjnzQxXhqxifG2ZUdA2VnKLi1+e6cnvb2Z9/LmN8Vqtr04&#10;4Og7RwriRQQCqXamo0bB9m19dQvCB01G945QwQ96WJXnZ4XOjTvSKx6q0AguIZ9rBW0IQy6lr1u0&#10;2i/cgMTepxutDjyOjTSjPnK57eV1FC2l1R3xhVYP+Nhi/V1NVsEQ1+2XeXhPXj6eq/XTdhP20z5T&#10;6vJivr8DEXAOf2E44TM6lMy0cxMZL3oFaZqkHGUR34DgQJYtWewUJKeNLAv5/4XyFwAA//8DAFBL&#10;AQItABQABgAIAAAAIQC2gziS/gAAAOEBAAATAAAAAAAAAAAAAAAAAAAAAABbQ29udGVudF9UeXBl&#10;c10ueG1sUEsBAi0AFAAGAAgAAAAhADj9If/WAAAAlAEAAAsAAAAAAAAAAAAAAAAALwEAAF9yZWxz&#10;Ly5yZWxzUEsBAi0AFAAGAAgAAAAhAIUEDN5hAgAAyAQAAA4AAAAAAAAAAAAAAAAALgIAAGRycy9l&#10;Mm9Eb2MueG1sUEsBAi0AFAAGAAgAAAAhABUbOrvgAAAACgEAAA8AAAAAAAAAAAAAAAAAuwQAAGRy&#10;cy9kb3ducmV2LnhtbFBLBQYAAAAABAAEAPMAAADIBQAAAAA=&#10;" fillcolor="white [3212]" strokecolor="white [3212]" strokeweight="1pt">
                <v:textbox>
                  <w:txbxContent>
                    <w:p w:rsidR="007F04FD" w:rsidRDefault="007F2D95">
                      <w:pPr>
                        <w:jc w:val="center"/>
                      </w:pPr>
                      <w:r>
                        <w:rPr>
                          <w:b/>
                          <w:sz w:val="28"/>
                          <w:szCs w:val="28"/>
                        </w:rPr>
                        <w:object w:dxaOrig="7218" w:dyaOrig="5405">
                          <v:shape id="_x0000_i1026" type="#_x0000_t75" style="width:222.7pt;height:172.4pt">
                            <v:imagedata r:id="rId14" o:title=""/>
                          </v:shape>
                          <o:OLEObject Type="Embed" ProgID="PowerPoint.Slide.12" ShapeID="_x0000_i1026" DrawAspect="Content" ObjectID="_1799565747" r:id="rId16"/>
                        </w:object>
                      </w:r>
                    </w:p>
                  </w:txbxContent>
                </v:textbox>
              </v:rect>
            </w:pict>
          </mc:Fallback>
        </mc:AlternateContent>
      </w:r>
      <w:r>
        <w:rPr>
          <w:noProof/>
          <w14:ligatures w14:val="standardContextual"/>
        </w:rPr>
        <mc:AlternateContent>
          <mc:Choice Requires="wps">
            <w:drawing>
              <wp:anchor distT="0" distB="0" distL="114300" distR="114300" simplePos="0" relativeHeight="251659264" behindDoc="0" locked="0" layoutInCell="1" allowOverlap="1">
                <wp:simplePos x="0" y="0"/>
                <wp:positionH relativeFrom="column">
                  <wp:posOffset>-163830</wp:posOffset>
                </wp:positionH>
                <wp:positionV relativeFrom="paragraph">
                  <wp:posOffset>243205</wp:posOffset>
                </wp:positionV>
                <wp:extent cx="3071495" cy="1797685"/>
                <wp:effectExtent l="0" t="0" r="14605" b="12065"/>
                <wp:wrapNone/>
                <wp:docPr id="176208102" name="Rectangle 1"/>
                <wp:cNvGraphicFramePr/>
                <a:graphic xmlns:a="http://schemas.openxmlformats.org/drawingml/2006/main">
                  <a:graphicData uri="http://schemas.microsoft.com/office/word/2010/wordprocessingShape">
                    <wps:wsp>
                      <wps:cNvSpPr/>
                      <wps:spPr>
                        <a:xfrm>
                          <a:off x="0" y="0"/>
                          <a:ext cx="3071495" cy="179768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7F04FD" w:rsidRDefault="007F2D95">
                            <w:pPr>
                              <w:jc w:val="center"/>
                            </w:pPr>
                            <w:r>
                              <w:rPr>
                                <w:b/>
                                <w:sz w:val="28"/>
                                <w:szCs w:val="28"/>
                              </w:rPr>
                              <w:object w:dxaOrig="7198" w:dyaOrig="5388">
                                <v:shape id="_x0000_i1028" type="#_x0000_t75" style="width:223.5pt;height:179.95pt">
                                  <v:imagedata r:id="rId17" o:title=""/>
                                </v:shape>
                                <o:OLEObject Type="Embed" ProgID="PowerPoint.Slide.12" ShapeID="_x0000_i1028" DrawAspect="Content" ObjectID="_1799565748" r:id="rId18"/>
                              </w:object>
                            </w:r>
                            <w:r>
                              <w:rPr>
                                <w:b/>
                                <w:sz w:val="28"/>
                                <w:szCs w:val="28"/>
                              </w:rPr>
                              <w:t>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7" style="position:absolute;left:0;text-align:left;margin-left:-12.9pt;margin-top:19.15pt;width:241.85pt;height:14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HRjQIAAI0FAAAOAAAAZHJzL2Uyb0RvYy54bWysVE1v2zAMvQ/YfxB0X21nSdMGcYqgRYcB&#10;xRq0G3ZWZCkWoK9JSpzs14+SbKfbih2KXWTRJB/JJ5LLm6OS6MCcF0bXuLooMWKamkboXY2/fb3/&#10;cIWRD0Q3RBrNanxiHt+s3r9bdnbBJqY1smEOAYj2i87WuA3BLorC05Yp4i+MZRqU3DhFAohuVzSO&#10;dICuZDEpy8uiM66xzlDmPfy9y0q8SvicMxoeOfcsIFljyC2k06VzG89itSSLnSO2FbRPg7whC0WE&#10;hqAj1B0JBO2d+AtKCeqMNzxcUKMKw7mgLNUA1VTlH9U8t8SyVAuQ4+1Ik/9/sPTLYeOQaODt5peT&#10;8qoqJxhpouCpnoA8oneSoSrS1Fm/AOtnu3G95OEaaz5yp+IXqkHHRO1ppJYdA6Lw82M5r6bXM4wo&#10;6Kr59fzyahZRi7O7dT58YkaheKmxg/CJUnJ48CGbDiYxmjdSNPdCyiTEfmG30qEDgZfe7lLKAP6b&#10;ldRvcgSY6FlEBnLN6RZOkkU8qZ8YBwqhyklKODXvORlCKdOhyqqWNCznWM3KMvVfzHJIPxGSACMy&#10;h+pG7B5gsMwgA3amp7ePriz1/uhc/iux7Dx6pMhGh9FZCW3cawASquojZ/uBpExNZCkct8fcXkMP&#10;bU1zgpZzJs+it/RewIM/EB82xMHwwZjCQgmPcHBpuhqb/oZRa9zP1/5He5gJ0GLUwTDX2P/YE8cw&#10;kp81TMt1NZ3G6U/CdDafgOBearYvNXqvbg10UQWry9J0jfZBDlfujPoOe2cdo4KKaAqxa0yDG4Tb&#10;kJcMbC7K1utkBhNvSXjQz5ZG8MizNut9MFyk/o58ZXZ6HmHmU0P0+ykulZdysjpv0dUvAAAA//8D&#10;AFBLAwQUAAYACAAAACEAgTj6PuEAAAAKAQAADwAAAGRycy9kb3ducmV2LnhtbEyPwU7DMBBE70j8&#10;g7VI3FqnaUvbEKdCCISQOECLBMdtvE4i4nUUO2n4e8wJjjs7mnmT7yfbipF63zhWsJgnIIhLpxuu&#10;FLwfH2dbED4ga2wdk4Jv8rAvLi9yzLQ78xuNh1CJGMI+QwV1CF0mpS9rsujnriOOP+N6iyGefSV1&#10;j+cYbluZJsmNtNhwbKixo/uayq/DYBV8Gnw6Pjz7F2nS0eya1+HDbAalrq+mu1sQgabwZ4Zf/IgO&#10;RWQ6uYG1F62CWbqO6EHBcrsEEQ2r9WYH4hSFdLECWeTy/4TiBwAA//8DAFBLAQItABQABgAIAAAA&#10;IQC2gziS/gAAAOEBAAATAAAAAAAAAAAAAAAAAAAAAABbQ29udGVudF9UeXBlc10ueG1sUEsBAi0A&#10;FAAGAAgAAAAhADj9If/WAAAAlAEAAAsAAAAAAAAAAAAAAAAALwEAAF9yZWxzLy5yZWxzUEsBAi0A&#10;FAAGAAgAAAAhAEcrMdGNAgAAjQUAAA4AAAAAAAAAAAAAAAAALgIAAGRycy9lMm9Eb2MueG1sUEsB&#10;Ai0AFAAGAAgAAAAhAIE4+j7hAAAACgEAAA8AAAAAAAAAAAAAAAAA5wQAAGRycy9kb3ducmV2Lnht&#10;bFBLBQYAAAAABAAEAPMAAAD1BQAAAAA=&#10;" fillcolor="white [3212]" strokecolor="white [3212]" strokeweight="1pt">
                <v:textbox>
                  <w:txbxContent>
                    <w:p w:rsidR="007F04FD" w:rsidRDefault="007F2D95">
                      <w:pPr>
                        <w:jc w:val="center"/>
                      </w:pPr>
                      <w:r>
                        <w:rPr>
                          <w:b/>
                          <w:sz w:val="28"/>
                          <w:szCs w:val="28"/>
                        </w:rPr>
                        <w:object w:dxaOrig="7198" w:dyaOrig="5388">
                          <v:shape id="_x0000_i1028" type="#_x0000_t75" style="width:223.5pt;height:179.95pt">
                            <v:imagedata r:id="rId17" o:title=""/>
                          </v:shape>
                          <o:OLEObject Type="Embed" ProgID="PowerPoint.Slide.12" ShapeID="_x0000_i1028" DrawAspect="Content" ObjectID="_1799565748" r:id="rId19"/>
                        </w:object>
                      </w:r>
                      <w:r>
                        <w:rPr>
                          <w:b/>
                          <w:sz w:val="28"/>
                          <w:szCs w:val="28"/>
                        </w:rPr>
                        <w:t>8</w:t>
                      </w:r>
                    </w:p>
                  </w:txbxContent>
                </v:textbox>
              </v:rect>
            </w:pict>
          </mc:Fallback>
        </mc:AlternateContent>
      </w:r>
    </w:p>
    <w:p w:rsidR="007F04FD" w:rsidRDefault="007F04FD">
      <w:pPr>
        <w:spacing w:before="240" w:line="360" w:lineRule="auto"/>
        <w:jc w:val="both"/>
      </w:pPr>
    </w:p>
    <w:p w:rsidR="007F04FD" w:rsidRDefault="007F04FD">
      <w:pPr>
        <w:spacing w:before="240" w:line="360" w:lineRule="auto"/>
        <w:jc w:val="both"/>
      </w:pPr>
    </w:p>
    <w:p w:rsidR="007F04FD" w:rsidRDefault="007F04FD">
      <w:pPr>
        <w:spacing w:before="240" w:line="360" w:lineRule="auto"/>
        <w:jc w:val="both"/>
      </w:pPr>
    </w:p>
    <w:p w:rsidR="007F04FD" w:rsidRDefault="007F04FD">
      <w:pPr>
        <w:spacing w:before="240" w:line="360" w:lineRule="auto"/>
        <w:jc w:val="both"/>
      </w:pPr>
    </w:p>
    <w:p w:rsidR="007F04FD" w:rsidRDefault="007F2D95">
      <w:pPr>
        <w:spacing w:before="240" w:line="360" w:lineRule="auto"/>
        <w:jc w:val="both"/>
      </w:pPr>
      <w:r>
        <w:rPr>
          <w:rFonts w:cs="Courier New"/>
          <w:noProof/>
          <w14:ligatures w14:val="standardContextual"/>
        </w:rPr>
        <mc:AlternateContent>
          <mc:Choice Requires="wps">
            <w:drawing>
              <wp:anchor distT="0" distB="0" distL="114300" distR="114300" simplePos="0" relativeHeight="251664384" behindDoc="0" locked="0" layoutInCell="1" allowOverlap="1">
                <wp:simplePos x="0" y="0"/>
                <wp:positionH relativeFrom="column">
                  <wp:posOffset>3297555</wp:posOffset>
                </wp:positionH>
                <wp:positionV relativeFrom="paragraph">
                  <wp:posOffset>238760</wp:posOffset>
                </wp:positionV>
                <wp:extent cx="3277870" cy="575310"/>
                <wp:effectExtent l="0" t="0" r="17780" b="15240"/>
                <wp:wrapNone/>
                <wp:docPr id="1971169058" name="Rectangle 3"/>
                <wp:cNvGraphicFramePr/>
                <a:graphic xmlns:a="http://schemas.openxmlformats.org/drawingml/2006/main">
                  <a:graphicData uri="http://schemas.microsoft.com/office/word/2010/wordprocessingShape">
                    <wps:wsp>
                      <wps:cNvSpPr/>
                      <wps:spPr>
                        <a:xfrm>
                          <a:off x="0" y="0"/>
                          <a:ext cx="3277870" cy="575310"/>
                        </a:xfrm>
                        <a:prstGeom prst="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center"/>
                              <w:rPr>
                                <w:sz w:val="20"/>
                                <w:szCs w:val="20"/>
                              </w:rPr>
                            </w:pPr>
                            <w:r>
                              <w:rPr>
                                <w:sz w:val="20"/>
                                <w:szCs w:val="20"/>
                              </w:rPr>
                              <w:t xml:space="preserve">Figure 2. Cumulative Mortality of </w:t>
                            </w:r>
                            <w:r>
                              <w:rPr>
                                <w:i/>
                                <w:iCs/>
                                <w:sz w:val="20"/>
                                <w:szCs w:val="20"/>
                              </w:rPr>
                              <w:t xml:space="preserve">H. </w:t>
                            </w:r>
                            <w:proofErr w:type="spellStart"/>
                            <w:r>
                              <w:rPr>
                                <w:i/>
                                <w:iCs/>
                                <w:sz w:val="20"/>
                                <w:szCs w:val="20"/>
                              </w:rPr>
                              <w:t>fossilis</w:t>
                            </w:r>
                            <w:proofErr w:type="spellEnd"/>
                            <w:r>
                              <w:rPr>
                                <w:sz w:val="20"/>
                                <w:szCs w:val="20"/>
                              </w:rPr>
                              <w:t xml:space="preserve"> at different concentration (mg/l) of 50% ethyl alcohol extract of dry leaf during exposure period of 24 </w:t>
                            </w:r>
                            <w:proofErr w:type="spellStart"/>
                            <w:r>
                              <w:rPr>
                                <w:sz w:val="20"/>
                                <w:szCs w:val="20"/>
                              </w:rPr>
                              <w:t>hrs</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8" style="position:absolute;left:0;text-align:left;margin-left:259.65pt;margin-top:18.8pt;width:258.1pt;height:45.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7ZbQIAAPIEAAAOAAAAZHJzL2Uyb0RvYy54bWysVMlu2zAQvRfoPxC8N5KcOEqMyIGRwEWB&#10;oA2aFj3TFGUR4FaStux+fR8pZWt7CqoDNRtneTPDq+uDVmQvfJDWNLQ6KSkRhttWmm1Dv39bf7ig&#10;JERmWqasEQ09ikCvl+/fXQ1uIWa2t6oVnsCJCYvBNbSP0S2KIvBeaBZOrBMGys56zSJYvy1azwZ4&#10;16qYleV5MVjfOm+5CAHS21FJl9l/1wkev3RdEJGohiK3mE+fz006i+UVW2w9c73kUxrsDVloJg2C&#10;Prm6ZZGRnZd/udKSextsF0+41YXtOslFrgHVVOUf1Tz0zIlcC8AJ7gmm8P/c8s/7e09ki95d1lV1&#10;flnO0THDNHr1Fegxs1WCnCacBhcWMH9w937iAshU9KHzOv1RDjlkbI9P2IpDJBzC01ldX9RoAYdu&#10;Xs9Pqwx+8Xzb+RA/CqtJIhrqET1DyvZ3ISIiTB9NUrBglWzXUqnMHMON8mTP0GZMR2sHShQLEcKG&#10;rvOXSoCLV9eUIQMqn9VlSoxh/jrFIkjtgEgwW0qY2mKwefQ5l1e3w9uCpiJuWejHbLPHcQy1jNgF&#10;JXVDL8r0TSkrk0oUeZonKFIvRvQTFQ+bQ+7hLN1Iko1tj+irt+PAB8fXEmHvAMk985hw1IutjV9w&#10;dMoCBDtRlPTW//qXPNlj8KClZMDGAKCfO+YFkP5kMJKX1dlZWrHMnM3rGRj/UrN5qTE7fWPRrQrv&#10;g+OZTPZRPZKdt/oHlnuVokLFDEfssRUTcxPHTcbzwMVqlc2wVo7FO/PgeHKekDN2tYu2k3mIntHB&#10;OCQGi5UHY3oE0ua+5LPV81O1/A0AAP//AwBQSwMEFAAGAAgAAAAhAMUstUDhAAAACwEAAA8AAABk&#10;cnMvZG93bnJldi54bWxMj8FqwkAQhu8F32GZQi+lbkyI2jQbkYL0JqiBXtfsmIRmZ+PuRuPbdz3p&#10;bYb5+Of789WoO3ZB61pDAmbTCBhSZVRLtYDysPlYAnNekpKdIRRwQwerYvKSy0yZK+3wsvc1CyHk&#10;Mimg8b7POHdVg1q6qemRwu1krJY+rLbmysprCNcdj6NozrVsKXxoZI/fDVZ/+0ELOFUl//nl582h&#10;tttysR6H9LZ9F+LtdVx/AfM4+gcMd/2gDkVwOpqBlGOdgHT2mQRUQLKYA7sDUZKmwI5hipcx8CLn&#10;zx2KfwAAAP//AwBQSwECLQAUAAYACAAAACEAtoM4kv4AAADhAQAAEwAAAAAAAAAAAAAAAAAAAAAA&#10;W0NvbnRlbnRfVHlwZXNdLnhtbFBLAQItABQABgAIAAAAIQA4/SH/1gAAAJQBAAALAAAAAAAAAAAA&#10;AAAAAC8BAABfcmVscy8ucmVsc1BLAQItABQABgAIAAAAIQDAhk7ZbQIAAPIEAAAOAAAAAAAAAAAA&#10;AAAAAC4CAABkcnMvZTJvRG9jLnhtbFBLAQItABQABgAIAAAAIQDFLLVA4QAAAAsBAAAPAAAAAAAA&#10;AAAAAAAAAMcEAABkcnMvZG93bnJldi54bWxQSwUGAAAAAAQABADzAAAA1QUAAAAA&#10;" fillcolor="window" strokecolor="window" strokeweight="1pt">
                <v:textbox>
                  <w:txbxContent>
                    <w:p w:rsidR="007F04FD" w:rsidRDefault="007F2D95">
                      <w:pPr>
                        <w:jc w:val="center"/>
                        <w:rPr>
                          <w:sz w:val="20"/>
                          <w:szCs w:val="20"/>
                        </w:rPr>
                      </w:pPr>
                      <w:r>
                        <w:rPr>
                          <w:sz w:val="20"/>
                          <w:szCs w:val="20"/>
                        </w:rPr>
                        <w:t xml:space="preserve">Figure 2. Cumulative Mortality of </w:t>
                      </w:r>
                      <w:r>
                        <w:rPr>
                          <w:i/>
                          <w:iCs/>
                          <w:sz w:val="20"/>
                          <w:szCs w:val="20"/>
                        </w:rPr>
                        <w:t xml:space="preserve">H. </w:t>
                      </w:r>
                      <w:proofErr w:type="spellStart"/>
                      <w:r>
                        <w:rPr>
                          <w:i/>
                          <w:iCs/>
                          <w:sz w:val="20"/>
                          <w:szCs w:val="20"/>
                        </w:rPr>
                        <w:t>fossilis</w:t>
                      </w:r>
                      <w:proofErr w:type="spellEnd"/>
                      <w:r>
                        <w:rPr>
                          <w:sz w:val="20"/>
                          <w:szCs w:val="20"/>
                        </w:rPr>
                        <w:t xml:space="preserve"> at different concentration (mg/l) of 50% ethyl alcohol extract of dry leaf during exposure period of 24 </w:t>
                      </w:r>
                      <w:proofErr w:type="spellStart"/>
                      <w:r>
                        <w:rPr>
                          <w:sz w:val="20"/>
                          <w:szCs w:val="20"/>
                        </w:rPr>
                        <w:t>hrs</w:t>
                      </w:r>
                      <w:proofErr w:type="spellEnd"/>
                    </w:p>
                  </w:txbxContent>
                </v:textbox>
              </v:rect>
            </w:pict>
          </mc:Fallback>
        </mc:AlternateContent>
      </w:r>
      <w:r>
        <w:rPr>
          <w:rFonts w:cs="Courier New"/>
          <w:noProof/>
          <w14:ligatures w14:val="standardContextual"/>
        </w:rPr>
        <mc:AlternateContent>
          <mc:Choice Requires="wps">
            <w:drawing>
              <wp:anchor distT="0" distB="0" distL="114300" distR="114300" simplePos="0" relativeHeight="251663360" behindDoc="0" locked="0" layoutInCell="1" allowOverlap="1">
                <wp:simplePos x="0" y="0"/>
                <wp:positionH relativeFrom="column">
                  <wp:posOffset>-472440</wp:posOffset>
                </wp:positionH>
                <wp:positionV relativeFrom="paragraph">
                  <wp:posOffset>233045</wp:posOffset>
                </wp:positionV>
                <wp:extent cx="3523615" cy="564515"/>
                <wp:effectExtent l="0" t="0" r="19685" b="26035"/>
                <wp:wrapNone/>
                <wp:docPr id="967468332" name="Rectangle 3"/>
                <wp:cNvGraphicFramePr/>
                <a:graphic xmlns:a="http://schemas.openxmlformats.org/drawingml/2006/main">
                  <a:graphicData uri="http://schemas.microsoft.com/office/word/2010/wordprocessingShape">
                    <wps:wsp>
                      <wps:cNvSpPr/>
                      <wps:spPr>
                        <a:xfrm>
                          <a:off x="0" y="0"/>
                          <a:ext cx="352361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center"/>
                              <w:rPr>
                                <w:sz w:val="20"/>
                                <w:szCs w:val="20"/>
                              </w:rPr>
                            </w:pPr>
                            <w:r>
                              <w:rPr>
                                <w:sz w:val="20"/>
                                <w:szCs w:val="20"/>
                              </w:rPr>
                              <w:t xml:space="preserve">Figure 1. </w:t>
                            </w:r>
                            <w:bookmarkStart w:id="1" w:name="_Hlk164592873"/>
                            <w:bookmarkStart w:id="2" w:name="_Hlk164592872"/>
                            <w:r>
                              <w:rPr>
                                <w:sz w:val="20"/>
                                <w:szCs w:val="20"/>
                              </w:rPr>
                              <w:t xml:space="preserve">Cumulative Mortality (%) of </w:t>
                            </w:r>
                            <w:r>
                              <w:rPr>
                                <w:i/>
                                <w:iCs/>
                                <w:sz w:val="20"/>
                                <w:szCs w:val="20"/>
                              </w:rPr>
                              <w:t xml:space="preserve">H. </w:t>
                            </w:r>
                            <w:proofErr w:type="spellStart"/>
                            <w:r>
                              <w:rPr>
                                <w:i/>
                                <w:iCs/>
                                <w:sz w:val="20"/>
                                <w:szCs w:val="20"/>
                              </w:rPr>
                              <w:t>fossilis</w:t>
                            </w:r>
                            <w:proofErr w:type="spellEnd"/>
                            <w:r>
                              <w:rPr>
                                <w:sz w:val="20"/>
                                <w:szCs w:val="20"/>
                              </w:rPr>
                              <w:t xml:space="preserve"> at different concentration (mg/l) of absolute ethyl alcohol extract of dry leaf during exposure period of 24 </w:t>
                            </w:r>
                            <w:proofErr w:type="spellStart"/>
                            <w:r>
                              <w:rPr>
                                <w:sz w:val="20"/>
                                <w:szCs w:val="20"/>
                              </w:rPr>
                              <w:t>hrs</w:t>
                            </w:r>
                            <w:bookmarkEnd w:id="1"/>
                            <w:bookmarkEnd w:id="2"/>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9" style="position:absolute;left:0;text-align:left;margin-left:-37.2pt;margin-top:18.35pt;width:277.45pt;height:44.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tobQIAAPEEAAAOAAAAZHJzL2Uyb0RvYy54bWysVMlu2zAQvRfoPxC8N/KexLAcGA5cFAia&#10;IGnRM01RFgFuJWnL7tf3kVKcpO0pqA/0DGc0y5s3XNwctSIH4YO0pqTDiwElwnBbSbMr6fdvm09X&#10;lITITMWUNaKkJxHozfLjh0Xr5mJkG6sq4QmCmDBvXUmbGN28KAJvhGbhwjphYKyt1yxC9bui8qxF&#10;dK2K0WAwK1rrK+ctFyHg9rYz0mWOX9eCx/u6DiISVVLUFvPp87lNZ7FcsPnOM9dI3pfB3lGFZtIg&#10;6TnULYuM7L38K5SW3Ntg63jBrS5sXUsucg/oZjj4o5unhjmRewE4wZ1hCv8vLP96ePBEViW9nl1O&#10;Zlfj8YgSwzRG9QjwmNkpQcYJptaFObyf3IPvtQAx9XysvU7/6IYcM7SnM7TiGAnH5Xg6Gs+GU0o4&#10;bNPZZAoZYYqXr50P8bOwmiShpB7ZM6LscBdi5/rskpIFq2S1kUpl5RTWypMDw5RBjsq2lCgWIi5L&#10;usm/Ptubz5QhLUg7uhyAGpyBfrViEaJ2ACSYHSVM7cBrHn2u5c3X4X1JUxO3LDRdtTliqo3NtYxY&#10;BSV1Sa8G6deXrEyyikzmHoo0iw79JMXj9phHeJ7T1lYnjNXbju/B8Y1E2jtA8sA8CI5+sbTxHket&#10;LECwvURJY/2vf90nf/AOVkpaLAwA+rlnXgDpLwaMvB5OJmnDsjKZXo6g+NeW7WuL2eu1xbSGeB4c&#10;z2Lyj+pZrL3VP7Dbq5QVJmY4cnej6JV17BYZrwMXq1V2w1Y5Fu/Mk+MpeELO2NU+2lpmEiW8OnRA&#10;vqRgrzIN+zcgLe5rPXu9vFTL3wAAAP//AwBQSwMEFAAGAAgAAAAhAN+etfvgAAAACgEAAA8AAABk&#10;cnMvZG93bnJldi54bWxMj01Lw0AQhu+C/2EZwYu0G2s+SsymFKF4K9gGvG6z0ySYnY3ZTZv+e8eT&#10;Hof34X2fKTaz7cUFR985UvC8jEAg1c501CiojrvFGoQPmozuHaGCG3rYlPd3hc6Nu9IHXg6hEVxC&#10;PtcK2hCGXEpft2i1X7oBibOzG60OfI6NNKO+crnt5SqKUml1R7zQ6gHfWqy/DpNVcK4r+f4pv3fH&#10;ZtxX2Xaektv+SanHh3n7CiLgHP5g+NVndSjZ6eQmMl70ChZZHDOq4CXNQDAQr6MExInJVZKCLAv5&#10;/4XyBwAA//8DAFBLAQItABQABgAIAAAAIQC2gziS/gAAAOEBAAATAAAAAAAAAAAAAAAAAAAAAABb&#10;Q29udGVudF9UeXBlc10ueG1sUEsBAi0AFAAGAAgAAAAhADj9If/WAAAAlAEAAAsAAAAAAAAAAAAA&#10;AAAALwEAAF9yZWxzLy5yZWxzUEsBAi0AFAAGAAgAAAAhAHEye2htAgAA8QQAAA4AAAAAAAAAAAAA&#10;AAAALgIAAGRycy9lMm9Eb2MueG1sUEsBAi0AFAAGAAgAAAAhAN+etfvgAAAACgEAAA8AAAAAAAAA&#10;AAAAAAAAxwQAAGRycy9kb3ducmV2LnhtbFBLBQYAAAAABAAEAPMAAADUBQAAAAA=&#10;" fillcolor="window" strokecolor="window" strokeweight="1pt">
                <v:textbox>
                  <w:txbxContent>
                    <w:p w:rsidR="007F04FD" w:rsidRDefault="007F2D95">
                      <w:pPr>
                        <w:jc w:val="center"/>
                        <w:rPr>
                          <w:sz w:val="20"/>
                          <w:szCs w:val="20"/>
                        </w:rPr>
                      </w:pPr>
                      <w:r>
                        <w:rPr>
                          <w:sz w:val="20"/>
                          <w:szCs w:val="20"/>
                        </w:rPr>
                        <w:t xml:space="preserve">Figure 1. </w:t>
                      </w:r>
                      <w:bookmarkStart w:id="3" w:name="_Hlk164592873"/>
                      <w:bookmarkStart w:id="4" w:name="_Hlk164592872"/>
                      <w:r>
                        <w:rPr>
                          <w:sz w:val="20"/>
                          <w:szCs w:val="20"/>
                        </w:rPr>
                        <w:t xml:space="preserve">Cumulative Mortality (%) of </w:t>
                      </w:r>
                      <w:r>
                        <w:rPr>
                          <w:i/>
                          <w:iCs/>
                          <w:sz w:val="20"/>
                          <w:szCs w:val="20"/>
                        </w:rPr>
                        <w:t xml:space="preserve">H. </w:t>
                      </w:r>
                      <w:proofErr w:type="spellStart"/>
                      <w:r>
                        <w:rPr>
                          <w:i/>
                          <w:iCs/>
                          <w:sz w:val="20"/>
                          <w:szCs w:val="20"/>
                        </w:rPr>
                        <w:t>fossilis</w:t>
                      </w:r>
                      <w:proofErr w:type="spellEnd"/>
                      <w:r>
                        <w:rPr>
                          <w:sz w:val="20"/>
                          <w:szCs w:val="20"/>
                        </w:rPr>
                        <w:t xml:space="preserve"> at different concentration (mg/l) of absolute ethyl alcohol extract of dry leaf during exposure period of 24 </w:t>
                      </w:r>
                      <w:proofErr w:type="spellStart"/>
                      <w:r>
                        <w:rPr>
                          <w:sz w:val="20"/>
                          <w:szCs w:val="20"/>
                        </w:rPr>
                        <w:t>hrs</w:t>
                      </w:r>
                      <w:bookmarkEnd w:id="3"/>
                      <w:bookmarkEnd w:id="4"/>
                      <w:proofErr w:type="spellEnd"/>
                    </w:p>
                  </w:txbxContent>
                </v:textbox>
              </v:rect>
            </w:pict>
          </mc:Fallback>
        </mc:AlternateContent>
      </w:r>
    </w:p>
    <w:p w:rsidR="007F04FD" w:rsidRDefault="007F04FD">
      <w:pPr>
        <w:spacing w:before="240" w:line="360" w:lineRule="auto"/>
        <w:jc w:val="both"/>
      </w:pPr>
    </w:p>
    <w:p w:rsidR="007F04FD" w:rsidRDefault="007F2D95">
      <w:pPr>
        <w:spacing w:before="240" w:line="360" w:lineRule="auto"/>
        <w:jc w:val="both"/>
      </w:pPr>
      <w:r>
        <w:rPr>
          <w:noProof/>
          <w14:ligatures w14:val="standardContextual"/>
        </w:rPr>
        <mc:AlternateContent>
          <mc:Choice Requires="wps">
            <w:drawing>
              <wp:anchor distT="0" distB="0" distL="114300" distR="114300" simplePos="0" relativeHeight="251662336" behindDoc="0" locked="0" layoutInCell="1" allowOverlap="1">
                <wp:simplePos x="0" y="0"/>
                <wp:positionH relativeFrom="column">
                  <wp:posOffset>3575050</wp:posOffset>
                </wp:positionH>
                <wp:positionV relativeFrom="paragraph">
                  <wp:posOffset>349250</wp:posOffset>
                </wp:positionV>
                <wp:extent cx="2825115" cy="1694815"/>
                <wp:effectExtent l="0" t="0" r="13335" b="19685"/>
                <wp:wrapNone/>
                <wp:docPr id="1208364598" name="Rectangle 2"/>
                <wp:cNvGraphicFramePr/>
                <a:graphic xmlns:a="http://schemas.openxmlformats.org/drawingml/2006/main">
                  <a:graphicData uri="http://schemas.microsoft.com/office/word/2010/wordprocessingShape">
                    <wps:wsp>
                      <wps:cNvSpPr/>
                      <wps:spPr>
                        <a:xfrm>
                          <a:off x="0" y="0"/>
                          <a:ext cx="2825115" cy="1694815"/>
                        </a:xfrm>
                        <a:prstGeom prst="rect">
                          <a:avLst/>
                        </a:prstGeom>
                        <a:solidFill>
                          <a:schemeClr val="bg1"/>
                        </a:solidFill>
                        <a:ln w="12700" cap="flat" cmpd="sng" algn="ctr">
                          <a:solidFill>
                            <a:schemeClr val="bg1"/>
                          </a:solidFill>
                          <a:prstDash val="solid"/>
                          <a:miter lim="800000"/>
                        </a:ln>
                        <a:effectLst/>
                      </wps:spPr>
                      <wps:txbx>
                        <w:txbxContent>
                          <w:p w:rsidR="007F04FD" w:rsidRDefault="007F2D95">
                            <w:pPr>
                              <w:jc w:val="center"/>
                            </w:pPr>
                            <w:r>
                              <w:rPr>
                                <w:b/>
                                <w:sz w:val="28"/>
                                <w:szCs w:val="28"/>
                              </w:rPr>
                              <w:object w:dxaOrig="7198" w:dyaOrig="5388">
                                <v:shape id="_x0000_i1030" type="#_x0000_t75" style="width:208.4pt;height:151.4pt">
                                  <v:imagedata r:id="rId20" o:title=""/>
                                </v:shape>
                                <o:OLEObject Type="Embed" ProgID="PowerPoint.Slide.12" ShapeID="_x0000_i1030" DrawAspect="Content" ObjectID="_1799565749" r:id="rId21"/>
                              </w:objec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30" style="position:absolute;left:0;text-align:left;margin-left:281.5pt;margin-top:27.5pt;width:222.45pt;height:133.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anZQIAANEEAAAOAAAAZHJzL2Uyb0RvYy54bWysVNtuEzEQfUfiHyy/072QtGnUTRW1KkKq&#10;aERBPE+89q4l37CdbMrXM/ZumxSQkBB5cGY847mcObNX1wetyJ77IK1paHVWUsINs600XUO/frl7&#10;t6AkRDAtKGt4Q594oNert2+uBrfkte2tarknGMSE5eAa2sfolkURWM81hDPruEGjsF5DRNV3Reth&#10;wOhaFXVZnheD9a3zlvEQ8PZ2NNJVji8EZ/FBiMAjUQ3F2mI+fT636SxWV7DsPLhesqkM+IcqNEiD&#10;SV9C3UIEsvPyt1BaMm+DFfGMWV1YISTjuQfspip/6eaxB8dzLwhOcC8whf8Xln3abzyRLc6uLhfv&#10;z2fzS5yYAY2z+ozogekUJ3XCaXBhie6PbuMnLaCYmj4Ir9M/tkMOGdunF2z5IRKGl/WinlfVnBKG&#10;tur8crZABeMUx+fOh/iBW02S0FCP6TOmsL8PcXR9dknZglWyvZNKZSURht8oT/aAo9521RT8lZcy&#10;ZEidXpTIBQbIN6EgoqgdIhBMRwmoDonMos+pX73OpPxrjlTiLYR+LCQHSKXAUsuIVFdSN3RRpt9U&#10;oTLJyjNZp0YT1CO4SYqH7SGPaJZepJutbZ9wbN6OfA6O3UlMew8hbsAjgbE9XMr4gIdQFnu2k0RJ&#10;b/2PP90nf+QVWikZcCEQj+878JwS9dEg4y6r2SxtUFZm84saFX9q2Z5azE7fWBxEhevvWBaTf1TP&#10;ovBWf8PdXaesaALDMPeI/KTcxHFRcfsZX6+zG26Ng3hvHh1LwRNyxq530QqZKXJEB6mVFNybTLJp&#10;x9NinurZ6/glWv0EAAD//wMAUEsDBBQABgAIAAAAIQBo7e6+4QAAAAsBAAAPAAAAZHJzL2Rvd25y&#10;ZXYueG1sTI9BS8NAEIXvgv9hGcGb3W1KWxOzKSKKCB60FfQ4TXaTYHY2ZDdp/PdOT3qaGd7jzffy&#10;3ew6MZkhtJ40LBcKhKHSVy3VGj4OTze3IEJEqrDzZDT8mAC74vIix6zyJ3o30z7WgkMoZKihibHP&#10;pAxlYxyGhe8NsWb94DDyOdSyGvDE4a6TiVIb6bAl/tBgbx4aU37vR6fhy+Lz4fElvEqbTDZt38ZP&#10;ux21vr6a7+9ARDPHPzOc8RkdCmY6+pGqIDoN682Ku0Re1jzPBqW2KYijhlWyTEEWufzfofgFAAD/&#10;/wMAUEsBAi0AFAAGAAgAAAAhALaDOJL+AAAA4QEAABMAAAAAAAAAAAAAAAAAAAAAAFtDb250ZW50&#10;X1R5cGVzXS54bWxQSwECLQAUAAYACAAAACEAOP0h/9YAAACUAQAACwAAAAAAAAAAAAAAAAAvAQAA&#10;X3JlbHMvLnJlbHNQSwECLQAUAAYACAAAACEA6vRWp2UCAADRBAAADgAAAAAAAAAAAAAAAAAuAgAA&#10;ZHJzL2Uyb0RvYy54bWxQSwECLQAUAAYACAAAACEAaO3uvuEAAAALAQAADwAAAAAAAAAAAAAAAAC/&#10;BAAAZHJzL2Rvd25yZXYueG1sUEsFBgAAAAAEAAQA8wAAAM0FAAAAAA==&#10;" fillcolor="white [3212]" strokecolor="white [3212]" strokeweight="1pt">
                <v:textbox>
                  <w:txbxContent>
                    <w:p w:rsidR="007F04FD" w:rsidRDefault="007F2D95">
                      <w:pPr>
                        <w:jc w:val="center"/>
                      </w:pPr>
                      <w:r>
                        <w:rPr>
                          <w:b/>
                          <w:sz w:val="28"/>
                          <w:szCs w:val="28"/>
                        </w:rPr>
                        <w:object w:dxaOrig="7198" w:dyaOrig="5388">
                          <v:shape id="_x0000_i1030" type="#_x0000_t75" style="width:208.4pt;height:151.4pt">
                            <v:imagedata r:id="rId20" o:title=""/>
                          </v:shape>
                          <o:OLEObject Type="Embed" ProgID="PowerPoint.Slide.12" ShapeID="_x0000_i1030" DrawAspect="Content" ObjectID="_1799565749" r:id="rId22"/>
                        </w:object>
                      </w:r>
                    </w:p>
                  </w:txbxContent>
                </v:textbox>
              </v:rect>
            </w:pict>
          </mc:Fallback>
        </mc:AlternateContent>
      </w:r>
      <w:r>
        <w:rPr>
          <w:noProof/>
          <w14:ligatures w14:val="standardContextual"/>
        </w:rPr>
        <mc:AlternateContent>
          <mc:Choice Requires="wps">
            <w:drawing>
              <wp:anchor distT="0" distB="0" distL="114300" distR="114300" simplePos="0" relativeHeight="251661312" behindDoc="0" locked="0" layoutInCell="1" allowOverlap="1">
                <wp:simplePos x="0" y="0"/>
                <wp:positionH relativeFrom="column">
                  <wp:posOffset>-143510</wp:posOffset>
                </wp:positionH>
                <wp:positionV relativeFrom="paragraph">
                  <wp:posOffset>426085</wp:posOffset>
                </wp:positionV>
                <wp:extent cx="3050540" cy="1530985"/>
                <wp:effectExtent l="0" t="0" r="17145" b="12700"/>
                <wp:wrapNone/>
                <wp:docPr id="327330132" name="Rectangle 2"/>
                <wp:cNvGraphicFramePr/>
                <a:graphic xmlns:a="http://schemas.openxmlformats.org/drawingml/2006/main">
                  <a:graphicData uri="http://schemas.microsoft.com/office/word/2010/wordprocessingShape">
                    <wps:wsp>
                      <wps:cNvSpPr/>
                      <wps:spPr>
                        <a:xfrm>
                          <a:off x="0" y="0"/>
                          <a:ext cx="3050447" cy="153084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7F04FD" w:rsidRDefault="007F2D95">
                            <w:pPr>
                              <w:jc w:val="center"/>
                            </w:pPr>
                            <w:r>
                              <w:rPr>
                                <w:noProof/>
                              </w:rPr>
                              <w:drawing>
                                <wp:inline distT="0" distB="0" distL="0" distR="0">
                                  <wp:extent cx="2266315" cy="1796415"/>
                                  <wp:effectExtent l="0" t="0" r="635" b="0"/>
                                  <wp:docPr id="1753676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76942"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277361" cy="18051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1" style="position:absolute;left:0;text-align:left;margin-left:-11.3pt;margin-top:33.55pt;width:240.2pt;height:120.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qciwIAAI0FAAAOAAAAZHJzL2Uyb0RvYy54bWysVE1v2zAMvQ/YfxB0X/2RZG2DOkXQosOA&#10;Yg3aDjsrshQLkEVNUuJkv36U7DjtVuxQ7CKLIvlIPpO8ut63muyE8wpMRYuznBJhONTKbCr6/fnu&#10;0wUlPjBTMw1GVPQgPL1efPxw1dm5KKEBXQtHEMT4eWcr2oRg51nmeSNa5s/ACoNKCa5lAUW3yWrH&#10;OkRvdVbm+eesA1dbB1x4j6+3vZIuEr6UgocHKb0IRFcUcwvpdOlcxzNbXLH5xjHbKD6kwd6RRcuU&#10;waAj1C0LjGyd+guqVdyBBxnOOLQZSKm4SDVgNUX+RzVPDbMi1YLkeDvS5P8fLP+2Wzmi6opOyvPJ&#10;JC8mJSWGtfirHpE8ZjZakDLS1Fk/R+snu3KD5PEaa95L18YvVkP2idrDSK3YB8LxcZLP8un0nBKO&#10;umI2yS+mlxE1O7lb58MXAS2Jl4o6DJ8oZbt7H3rTo0mM5kGr+k5pnYTYL+JGO7Jj+KfXm2IAf2Wl&#10;zbscMcfomUUG+prTLRy0iHjaPAqJFGKVZUo4Ne8pGca5MKHoVQ2rRZ9jMcvz1H8IP3okQhJgRJZY&#10;3Yg9ALwu9Ijd0zPYR1eRen90zv+VWO88eqTIYMLo3CoD7i0AjVUNkXv7I0k9NZGlsF/vU3vNomV8&#10;WUN9wJZz0M+it/xO4Q+/Zz6smMPhwzHFhRIe8JAauorCcKOkAffrrfdojzOBWko6HOaK+p9b5gQl&#10;+qvBabksptM4/UmYzs5LFNxLzfqlxmzbG8AuKnB1WZ6u0T7o41U6aH/g3lnGqKhihmPsivLgjsJN&#10;6JcMbi4ulstkhhNvWbg3T5ZH8MizgeU2gFSpv0/sDDzizKeGGPZTXCov5WR12qKL3wAAAP//AwBQ&#10;SwMEFAAGAAgAAAAhALpG4q3hAAAACgEAAA8AAABkcnMvZG93bnJldi54bWxMj8FOwzAQRO9I/IO1&#10;SNxapwaSEuJUCIEQUg/QIrVHN7aTiHgdxU4a/p7lBMfVPs28KTaz69hkhtB6lLBaJsAMVl63WEv4&#10;3L8s1sBCVKhV59FI+DYBNuXlRaFy7c/4YaZdrBmFYMiVhCbGPuc8VI1xKix9b5B+1g9ORTqHmutB&#10;nSncdVwkScqdapEaGtWbp8ZUX7vRSTha9bp/fgtbbsVk79v38WCzUcrrq/nxAVg0c/yD4Vef1KEk&#10;p5MfUQfWSVgIkRIqIc1WwAi4vctoy0nCTbIWwMuC/59Q/gAAAP//AwBQSwECLQAUAAYACAAAACEA&#10;toM4kv4AAADhAQAAEwAAAAAAAAAAAAAAAAAAAAAAW0NvbnRlbnRfVHlwZXNdLnhtbFBLAQItABQA&#10;BgAIAAAAIQA4/SH/1gAAAJQBAAALAAAAAAAAAAAAAAAAAC8BAABfcmVscy8ucmVsc1BLAQItABQA&#10;BgAIAAAAIQAp7tqciwIAAI0FAAAOAAAAAAAAAAAAAAAAAC4CAABkcnMvZTJvRG9jLnhtbFBLAQIt&#10;ABQABgAIAAAAIQC6RuKt4QAAAAoBAAAPAAAAAAAAAAAAAAAAAOUEAABkcnMvZG93bnJldi54bWxQ&#10;SwUGAAAAAAQABADzAAAA8wUAAAAA&#10;" fillcolor="white [3212]" strokecolor="white [3212]" strokeweight="1pt">
                <v:textbox>
                  <w:txbxContent>
                    <w:p w:rsidR="007F04FD" w:rsidRDefault="007F2D95">
                      <w:pPr>
                        <w:jc w:val="center"/>
                      </w:pPr>
                      <w:r>
                        <w:rPr>
                          <w:noProof/>
                        </w:rPr>
                        <w:drawing>
                          <wp:inline distT="0" distB="0" distL="0" distR="0">
                            <wp:extent cx="2266315" cy="1796415"/>
                            <wp:effectExtent l="0" t="0" r="635" b="0"/>
                            <wp:docPr id="1753676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76942"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277361" cy="1805171"/>
                                    </a:xfrm>
                                    <a:prstGeom prst="rect">
                                      <a:avLst/>
                                    </a:prstGeom>
                                    <a:noFill/>
                                    <a:ln>
                                      <a:noFill/>
                                    </a:ln>
                                  </pic:spPr>
                                </pic:pic>
                              </a:graphicData>
                            </a:graphic>
                          </wp:inline>
                        </w:drawing>
                      </w:r>
                    </w:p>
                  </w:txbxContent>
                </v:textbox>
              </v:rect>
            </w:pict>
          </mc:Fallback>
        </mc:AlternateContent>
      </w:r>
    </w:p>
    <w:p w:rsidR="007F04FD" w:rsidRDefault="007F04FD">
      <w:pPr>
        <w:spacing w:before="240" w:line="360" w:lineRule="auto"/>
        <w:jc w:val="both"/>
      </w:pPr>
    </w:p>
    <w:p w:rsidR="007F04FD" w:rsidRDefault="007F04FD">
      <w:pPr>
        <w:spacing w:before="240" w:line="360" w:lineRule="auto"/>
        <w:jc w:val="both"/>
      </w:pPr>
    </w:p>
    <w:p w:rsidR="007F04FD" w:rsidRDefault="007F04FD">
      <w:pPr>
        <w:spacing w:before="240" w:line="360" w:lineRule="auto"/>
        <w:jc w:val="both"/>
      </w:pPr>
    </w:p>
    <w:p w:rsidR="007F04FD" w:rsidRDefault="007F2D95">
      <w:pPr>
        <w:spacing w:before="240" w:line="360" w:lineRule="auto"/>
        <w:jc w:val="both"/>
      </w:pPr>
      <w:r>
        <w:rPr>
          <w:rFonts w:cs="Courier New"/>
          <w:noProof/>
          <w14:ligatures w14:val="standardContextual"/>
        </w:rPr>
        <mc:AlternateContent>
          <mc:Choice Requires="wps">
            <w:drawing>
              <wp:anchor distT="0" distB="0" distL="114300" distR="114300" simplePos="0" relativeHeight="251666432" behindDoc="0" locked="0" layoutInCell="1" allowOverlap="1">
                <wp:simplePos x="0" y="0"/>
                <wp:positionH relativeFrom="column">
                  <wp:posOffset>3164205</wp:posOffset>
                </wp:positionH>
                <wp:positionV relativeFrom="paragraph">
                  <wp:posOffset>324485</wp:posOffset>
                </wp:positionV>
                <wp:extent cx="3557905" cy="552450"/>
                <wp:effectExtent l="0" t="0" r="23495" b="19050"/>
                <wp:wrapNone/>
                <wp:docPr id="391998643" name="Rectangle 3"/>
                <wp:cNvGraphicFramePr/>
                <a:graphic xmlns:a="http://schemas.openxmlformats.org/drawingml/2006/main">
                  <a:graphicData uri="http://schemas.microsoft.com/office/word/2010/wordprocessingShape">
                    <wps:wsp>
                      <wps:cNvSpPr/>
                      <wps:spPr>
                        <a:xfrm>
                          <a:off x="0" y="0"/>
                          <a:ext cx="3557905" cy="552450"/>
                        </a:xfrm>
                        <a:prstGeom prst="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center"/>
                              <w:rPr>
                                <w:sz w:val="20"/>
                                <w:szCs w:val="20"/>
                              </w:rPr>
                            </w:pPr>
                            <w:r>
                              <w:rPr>
                                <w:sz w:val="20"/>
                                <w:szCs w:val="20"/>
                              </w:rPr>
                              <w:t xml:space="preserve">Figure 4. Cumulative Mortality (%) of </w:t>
                            </w:r>
                            <w:r>
                              <w:rPr>
                                <w:i/>
                                <w:iCs/>
                                <w:sz w:val="20"/>
                                <w:szCs w:val="20"/>
                              </w:rPr>
                              <w:t xml:space="preserve">H. </w:t>
                            </w:r>
                            <w:proofErr w:type="spellStart"/>
                            <w:r>
                              <w:rPr>
                                <w:i/>
                                <w:iCs/>
                                <w:sz w:val="20"/>
                                <w:szCs w:val="20"/>
                              </w:rPr>
                              <w:t>fossilis</w:t>
                            </w:r>
                            <w:proofErr w:type="spellEnd"/>
                            <w:r>
                              <w:rPr>
                                <w:sz w:val="20"/>
                                <w:szCs w:val="20"/>
                              </w:rPr>
                              <w:t xml:space="preserve"> at different concentration (mg/l) of absolute ethyl alcohol extract of dry root during exposure period of 24 </w:t>
                            </w:r>
                            <w:proofErr w:type="spellStart"/>
                            <w:r>
                              <w:rPr>
                                <w:sz w:val="20"/>
                                <w:szCs w:val="20"/>
                              </w:rPr>
                              <w:t>hrs</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2" style="position:absolute;left:0;text-align:left;margin-left:249.15pt;margin-top:25.55pt;width:280.15pt;height:4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XkcAIAAPEEAAAOAAAAZHJzL2Uyb0RvYy54bWysVNtu2zAMfR+wfxD0vtq5uG2COkXQIsOA&#10;YivWDXtWZDkWoNskJU729TuS3du2p2J+kEmRIsXDQ11dH7UiB+GDtKamk7OSEmG4baTZ1fT7t82H&#10;S0pCZKZhyhpR05MI9Hr1/t1V75ZiajurGuEJgpiw7F1NuxjdsigC74Rm4cw6YWBsrdcsQvW7ovGs&#10;R3StimlZnhe99Y3zlosQsHs7GOkqx29bweOXtg0iElVT3C3m1ed1m9ZidcWWO89cJ/l4DfaGW2gm&#10;DZI+hbplkZG9l3+F0pJ7G2wbz7jVhW1byUWuAdVMyj+qeeiYE7kWgBPcE0zh/4Xlnw/3nsimprPF&#10;ZLG4PJ/PKDFMo1VfAR4zOyXILMHUu7CE94O796MWIKaaj63X6Y9qyDFDe3qCVhwj4dicVdXFoqwo&#10;4bBV1XReZeyL59POh/hRWE2SUFOP7BlRdrgLERnh+uiSkgWrZLORSmXlFG6UJweGLoMcje0pUSxE&#10;bNZ0k79UAkK8OqYM6UHa6UUJanAG+rWKRYjaAZBgdpQwtQOvefT5Lq9Oh7clTUXcstANt80RBxZq&#10;GTEKSuqaXpbpG6+sTCpRZDKPUKReDOgnKR63x9zC83Qi7Wxtc0JbvR34HhzfSKS9AyT3zIPgqBdD&#10;G79gaZUFCHaUKOms//Wv/eQP3sFKSY+BAUA/98wLIP3JgJGLyXyeJiwr8+piCsW/tGxfWsxe31h0&#10;a4LnwfEsJv+oHsXWW/0Ds71OWWFihiP30IpRuYnDION14GK9zm6YKsfinXlwPAVPyBm73kfbykyi&#10;Z3RAh6RgrjIxxjcgDe5LPXs9v1Sr3wAAAP//AwBQSwMEFAAGAAgAAAAhAO79qYLhAAAACwEAAA8A&#10;AABkcnMvZG93bnJldi54bWxMj8FuwjAMhu+TeIfISLtMI+2grCtNEZqEdkMaVNo1NKataJwuSaG8&#10;/cKJ3Wz50+/vz9ej7tgFrWsNCYhnETCkyqiWagHlYfuaAnNekpKdIRRwQwfrYvKUy0yZK33jZe9r&#10;FkLIZVJA432fce6qBrV0M9MjhdvJWC19WG3NlZXXEK47/hZFS65lS+FDI3v8bLA67wct4FSV/OuH&#10;/24Ptd2V75txSG67FyGep+NmBczj6B8w3PWDOhTB6WgGUo51AhYf6TygApI4BnYHoiRdAjuGaZ7G&#10;wIuc/+9Q/AEAAP//AwBQSwECLQAUAAYACAAAACEAtoM4kv4AAADhAQAAEwAAAAAAAAAAAAAAAAAA&#10;AAAAW0NvbnRlbnRfVHlwZXNdLnhtbFBLAQItABQABgAIAAAAIQA4/SH/1gAAAJQBAAALAAAAAAAA&#10;AAAAAAAAAC8BAABfcmVscy8ucmVsc1BLAQItABQABgAIAAAAIQBlfTXkcAIAAPEEAAAOAAAAAAAA&#10;AAAAAAAAAC4CAABkcnMvZTJvRG9jLnhtbFBLAQItABQABgAIAAAAIQDu/amC4QAAAAsBAAAPAAAA&#10;AAAAAAAAAAAAAMoEAABkcnMvZG93bnJldi54bWxQSwUGAAAAAAQABADzAAAA2AUAAAAA&#10;" fillcolor="window" strokecolor="window" strokeweight="1pt">
                <v:textbox>
                  <w:txbxContent>
                    <w:p w:rsidR="007F04FD" w:rsidRDefault="007F2D95">
                      <w:pPr>
                        <w:jc w:val="center"/>
                        <w:rPr>
                          <w:sz w:val="20"/>
                          <w:szCs w:val="20"/>
                        </w:rPr>
                      </w:pPr>
                      <w:r>
                        <w:rPr>
                          <w:sz w:val="20"/>
                          <w:szCs w:val="20"/>
                        </w:rPr>
                        <w:t xml:space="preserve">Figure 4. Cumulative Mortality (%) of </w:t>
                      </w:r>
                      <w:r>
                        <w:rPr>
                          <w:i/>
                          <w:iCs/>
                          <w:sz w:val="20"/>
                          <w:szCs w:val="20"/>
                        </w:rPr>
                        <w:t xml:space="preserve">H. </w:t>
                      </w:r>
                      <w:proofErr w:type="spellStart"/>
                      <w:r>
                        <w:rPr>
                          <w:i/>
                          <w:iCs/>
                          <w:sz w:val="20"/>
                          <w:szCs w:val="20"/>
                        </w:rPr>
                        <w:t>fossilis</w:t>
                      </w:r>
                      <w:proofErr w:type="spellEnd"/>
                      <w:r>
                        <w:rPr>
                          <w:sz w:val="20"/>
                          <w:szCs w:val="20"/>
                        </w:rPr>
                        <w:t xml:space="preserve"> at different concentration (mg/l) of absolute ethyl alcohol extract of dry root during exposure period of 24 </w:t>
                      </w:r>
                      <w:proofErr w:type="spellStart"/>
                      <w:r>
                        <w:rPr>
                          <w:sz w:val="20"/>
                          <w:szCs w:val="20"/>
                        </w:rPr>
                        <w:t>hrs</w:t>
                      </w:r>
                      <w:proofErr w:type="spellEnd"/>
                    </w:p>
                  </w:txbxContent>
                </v:textbox>
              </v:rect>
            </w:pict>
          </mc:Fallback>
        </mc:AlternateContent>
      </w:r>
      <w:r>
        <w:rPr>
          <w:rFonts w:cs="Courier New"/>
          <w:noProof/>
          <w14:ligatures w14:val="standardContextual"/>
        </w:rPr>
        <mc:AlternateContent>
          <mc:Choice Requires="wps">
            <w:drawing>
              <wp:anchor distT="0" distB="0" distL="114300" distR="114300" simplePos="0" relativeHeight="251665408" behindDoc="0" locked="0" layoutInCell="1" allowOverlap="1">
                <wp:simplePos x="0" y="0"/>
                <wp:positionH relativeFrom="column">
                  <wp:posOffset>-421005</wp:posOffset>
                </wp:positionH>
                <wp:positionV relativeFrom="paragraph">
                  <wp:posOffset>354965</wp:posOffset>
                </wp:positionV>
                <wp:extent cx="3533775" cy="575310"/>
                <wp:effectExtent l="0" t="0" r="28575" b="15240"/>
                <wp:wrapNone/>
                <wp:docPr id="2018693233" name="Rectangle 3"/>
                <wp:cNvGraphicFramePr/>
                <a:graphic xmlns:a="http://schemas.openxmlformats.org/drawingml/2006/main">
                  <a:graphicData uri="http://schemas.microsoft.com/office/word/2010/wordprocessingShape">
                    <wps:wsp>
                      <wps:cNvSpPr/>
                      <wps:spPr>
                        <a:xfrm>
                          <a:off x="0" y="0"/>
                          <a:ext cx="3533775" cy="575310"/>
                        </a:xfrm>
                        <a:prstGeom prst="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center"/>
                              <w:rPr>
                                <w:sz w:val="20"/>
                                <w:szCs w:val="20"/>
                              </w:rPr>
                            </w:pPr>
                            <w:r>
                              <w:rPr>
                                <w:sz w:val="20"/>
                                <w:szCs w:val="20"/>
                              </w:rPr>
                              <w:t xml:space="preserve">Figure 3. Cumulative Mortality (%) of </w:t>
                            </w:r>
                            <w:r>
                              <w:rPr>
                                <w:i/>
                                <w:iCs/>
                                <w:sz w:val="20"/>
                                <w:szCs w:val="20"/>
                              </w:rPr>
                              <w:t xml:space="preserve">H. </w:t>
                            </w:r>
                            <w:proofErr w:type="spellStart"/>
                            <w:r>
                              <w:rPr>
                                <w:i/>
                                <w:iCs/>
                                <w:sz w:val="20"/>
                                <w:szCs w:val="20"/>
                              </w:rPr>
                              <w:t>fossilis</w:t>
                            </w:r>
                            <w:proofErr w:type="spellEnd"/>
                            <w:r>
                              <w:rPr>
                                <w:sz w:val="20"/>
                                <w:szCs w:val="20"/>
                              </w:rPr>
                              <w:t xml:space="preserve"> at different concentration (mg/l) of distilled water extract of leaf during exposure period of 24 </w:t>
                            </w:r>
                            <w:proofErr w:type="spellStart"/>
                            <w:r>
                              <w:rPr>
                                <w:sz w:val="20"/>
                                <w:szCs w:val="20"/>
                              </w:rPr>
                              <w:t>hrs</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3" style="position:absolute;left:0;text-align:left;margin-left:-33.15pt;margin-top:27.95pt;width:278.25pt;height:45.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3HUbwIAAPIEAAAOAAAAZHJzL2Uyb0RvYy54bWysVE1v2zAMvQ/YfxB0X53ETdMGcYqgRYYB&#10;xVo0G3ZWZDkWoK9JSpzs1+9Jdr+2nYr5IJMiRYqPj1pcH7UiB+GDtKai47MRJcJwW0uzq+j3b+tP&#10;l5SEyEzNlDWioicR6PXy44dF5+ZiYlurauEJgpgw71xF2xjdvCgCb4Vm4cw6YWBsrNcsQvW7ovas&#10;Q3StislodFF01tfOWy5CwO5tb6TLHL9pBI/3TRNEJKqiuFvMq8/rNq3FcsHmO89cK/lwDfaOW2gm&#10;DZI+h7plkZG9l3+F0pJ7G2wTz7jVhW0ayUWuAdWMR39Us2mZE7kWgBPcM0zh/4XlXw8Pnsi6osh/&#10;eXFVTsqSEsM0evUI9JjZKUHKhFPnwhzuG/fgBy1ATEUfG6/TH+WQY8b29IytOEbCsVlOy3I2m1LC&#10;YZvOpuU4g1+8nHY+xM/CapKEinpkz5Cyw12IyAjXJ5eULFgl67VUKiuncKM8OTC0GeyobUeJYiFi&#10;s6Lr/KUSEOLNMWVIB9ZOZiNwgzPwr1EsQtQOiASzo4SpHYjNo893eXM6vC9pKuKWhba/bY7Y01DL&#10;iFlQUlf0cpS+4crKpBJFZvMARepFj36S4nF7zD2cpRNpZ2vrE/rqbU/44PhaIu0dIHlgHgxHvZja&#10;eI+lURYg2EGipLX+17/2kz+IByslHSYGAP3cMy+A9BcDSl6Nz8/TiGXlfDqbQPGvLdvXFrPXNxbd&#10;GuN9cDyLyT+qJ7HxVv/AcK9SVpiY4cjdt2JQbmI/yXgeuFitshvGyrF4ZzaOp+AJOWNX+2gbmUn0&#10;gg7okBQMVibG8AikyX2tZ6+Xp2r5GwAA//8DAFBLAwQUAAYACAAAACEAakU/KuAAAAAKAQAADwAA&#10;AGRycy9kb3ducmV2LnhtbEyPQUvDQBCF74L/YRnBi7QbaxNtzKYUoXgr2Aa8brPTJJidjbubNv33&#10;jic9Du/jvW+K9WR7cUYfOkcKHucJCKTamY4aBdVhO3sBEaImo3tHqOCKAdbl7U2hc+Mu9IHnfWwE&#10;l1DItYI2xiGXMtQtWh3mbkDi7OS81ZFP30jj9YXLbS8XSZJJqzvihVYP+NZi/bUfrYJTXcn3T/m9&#10;PTR+Vz1vpjG97h6Uur+bNq8gIk7xD4ZffVaHkp2ObiQTRK9glmVPjCpI0xUIBparZAHiyOQyS0GW&#10;hfz/QvkDAAD//wMAUEsBAi0AFAAGAAgAAAAhALaDOJL+AAAA4QEAABMAAAAAAAAAAAAAAAAAAAAA&#10;AFtDb250ZW50X1R5cGVzXS54bWxQSwECLQAUAAYACAAAACEAOP0h/9YAAACUAQAACwAAAAAAAAAA&#10;AAAAAAAvAQAAX3JlbHMvLnJlbHNQSwECLQAUAAYACAAAACEAWedx1G8CAADyBAAADgAAAAAAAAAA&#10;AAAAAAAuAgAAZHJzL2Uyb0RvYy54bWxQSwECLQAUAAYACAAAACEAakU/KuAAAAAKAQAADwAAAAAA&#10;AAAAAAAAAADJBAAAZHJzL2Rvd25yZXYueG1sUEsFBgAAAAAEAAQA8wAAANYFAAAAAA==&#10;" fillcolor="window" strokecolor="window" strokeweight="1pt">
                <v:textbox>
                  <w:txbxContent>
                    <w:p w:rsidR="007F04FD" w:rsidRDefault="007F2D95">
                      <w:pPr>
                        <w:jc w:val="center"/>
                        <w:rPr>
                          <w:sz w:val="20"/>
                          <w:szCs w:val="20"/>
                        </w:rPr>
                      </w:pPr>
                      <w:r>
                        <w:rPr>
                          <w:sz w:val="20"/>
                          <w:szCs w:val="20"/>
                        </w:rPr>
                        <w:t xml:space="preserve">Figure 3. Cumulative Mortality (%) of </w:t>
                      </w:r>
                      <w:r>
                        <w:rPr>
                          <w:i/>
                          <w:iCs/>
                          <w:sz w:val="20"/>
                          <w:szCs w:val="20"/>
                        </w:rPr>
                        <w:t xml:space="preserve">H. </w:t>
                      </w:r>
                      <w:proofErr w:type="spellStart"/>
                      <w:r>
                        <w:rPr>
                          <w:i/>
                          <w:iCs/>
                          <w:sz w:val="20"/>
                          <w:szCs w:val="20"/>
                        </w:rPr>
                        <w:t>fossilis</w:t>
                      </w:r>
                      <w:proofErr w:type="spellEnd"/>
                      <w:r>
                        <w:rPr>
                          <w:sz w:val="20"/>
                          <w:szCs w:val="20"/>
                        </w:rPr>
                        <w:t xml:space="preserve"> at different concentration (mg/l) of distilled water extract of leaf during exposure period of 24 </w:t>
                      </w:r>
                      <w:proofErr w:type="spellStart"/>
                      <w:r>
                        <w:rPr>
                          <w:sz w:val="20"/>
                          <w:szCs w:val="20"/>
                        </w:rPr>
                        <w:t>hrs</w:t>
                      </w:r>
                      <w:proofErr w:type="spellEnd"/>
                    </w:p>
                  </w:txbxContent>
                </v:textbox>
              </v:rect>
            </w:pict>
          </mc:Fallback>
        </mc:AlternateContent>
      </w:r>
    </w:p>
    <w:p w:rsidR="007F04FD" w:rsidRDefault="007F04FD">
      <w:pPr>
        <w:spacing w:before="240" w:line="360" w:lineRule="auto"/>
        <w:jc w:val="both"/>
      </w:pPr>
    </w:p>
    <w:p w:rsidR="007F04FD" w:rsidRDefault="007F2D95">
      <w:pPr>
        <w:spacing w:before="240" w:line="360" w:lineRule="auto"/>
        <w:jc w:val="both"/>
      </w:pPr>
      <w:r>
        <w:rPr>
          <w:noProof/>
          <w14:ligatures w14:val="standardContextual"/>
        </w:rPr>
        <mc:AlternateContent>
          <mc:Choice Requires="wps">
            <w:drawing>
              <wp:anchor distT="0" distB="0" distL="114300" distR="114300" simplePos="0" relativeHeight="251668480" behindDoc="0" locked="0" layoutInCell="1" allowOverlap="1">
                <wp:simplePos x="0" y="0"/>
                <wp:positionH relativeFrom="column">
                  <wp:posOffset>3719195</wp:posOffset>
                </wp:positionH>
                <wp:positionV relativeFrom="paragraph">
                  <wp:posOffset>234315</wp:posOffset>
                </wp:positionV>
                <wp:extent cx="2608580" cy="1653540"/>
                <wp:effectExtent l="0" t="0" r="20320" b="22860"/>
                <wp:wrapNone/>
                <wp:docPr id="1405262786" name="Rectangle 4"/>
                <wp:cNvGraphicFramePr/>
                <a:graphic xmlns:a="http://schemas.openxmlformats.org/drawingml/2006/main">
                  <a:graphicData uri="http://schemas.microsoft.com/office/word/2010/wordprocessingShape">
                    <wps:wsp>
                      <wps:cNvSpPr/>
                      <wps:spPr>
                        <a:xfrm>
                          <a:off x="0" y="0"/>
                          <a:ext cx="2608580" cy="1653540"/>
                        </a:xfrm>
                        <a:prstGeom prst="rect">
                          <a:avLst/>
                        </a:prstGeom>
                        <a:solidFill>
                          <a:schemeClr val="bg1"/>
                        </a:solidFill>
                        <a:ln w="12700" cap="flat" cmpd="sng" algn="ctr">
                          <a:solidFill>
                            <a:schemeClr val="bg1"/>
                          </a:solidFill>
                          <a:prstDash val="solid"/>
                          <a:miter lim="800000"/>
                        </a:ln>
                        <a:effectLst/>
                      </wps:spPr>
                      <wps:txbx>
                        <w:txbxContent>
                          <w:p w:rsidR="007F04FD" w:rsidRDefault="007F2D95">
                            <w:pPr>
                              <w:jc w:val="center"/>
                            </w:pPr>
                            <w:r>
                              <w:rPr>
                                <w:b/>
                                <w:sz w:val="28"/>
                                <w:szCs w:val="28"/>
                              </w:rPr>
                              <w:object w:dxaOrig="7198" w:dyaOrig="5388">
                                <v:shape id="_x0000_i1032" type="#_x0000_t75" style="width:201.9pt;height:134.15pt">
                                  <v:imagedata r:id="rId24" o:title=""/>
                                </v:shape>
                                <o:OLEObject Type="Embed" ProgID="PowerPoint.Slide.12" ShapeID="_x0000_i1032" DrawAspect="Content" ObjectID="_1799565750" r:id="rId25"/>
                              </w:object>
                            </w:r>
                          </w:p>
                        </w:txbxContent>
                      </wps:txbx>
                      <wps:bodyPr rot="0" spcFirstLastPara="0" vertOverflow="overflow" horzOverflow="overflow" vert="horz" wrap="none" lIns="91440" tIns="45720" rIns="91440" bIns="45720" numCol="1" spcCol="0" rtlCol="0" fromWordArt="0" anchor="ctr" anchorCtr="0" forceAA="0" compatLnSpc="1">
                        <a:spAutoFit/>
                      </wps:bodyPr>
                    </wps:wsp>
                  </a:graphicData>
                </a:graphic>
              </wp:anchor>
            </w:drawing>
          </mc:Choice>
          <mc:Fallback>
            <w:pict>
              <v:rect id="Rectangle 4" o:spid="_x0000_s1034" style="position:absolute;left:0;text-align:left;margin-left:292.85pt;margin-top:18.45pt;width:205.4pt;height:130.2pt;z-index:2516684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V3ZQIAAM8EAAAOAAAAZHJzL2Uyb0RvYy54bWysVNuK2zAQfS/0H4Teu3bcJJuGdZawS0ph&#10;6YZuS58VWbYFuiFp42y/vkey99YWCqV5UGY0o7mcOeOLy5NW5Ch8kNbUdHZWUiIMt400XU2/fd29&#10;W1ESIjMNU9aImj6IQC83b99cDG4tKttb1QhPEMSE9eBq2sfo1kUReC80C2fWCQNja71mEarvisaz&#10;AdG1KqqyXBaD9Y3zlosQcHs9Gukmx29bweNt2wYRiaopaov59Pk8pLPYXLB155nrJZ/KYP9QhWbS&#10;IOlTqGsWGbn38rdQWnJvg23jGbe6sG0rucg9oJtZ+Us3dz1zIvcCcIJ7gin8v7D883HviWwwu3m5&#10;qJbV+WpJiWEas/oC9JjplCDzhNPgwhrud27vJy1ATE2fWq/TP9ohp4ztwxO24hQJx2W1LFeLFUbA&#10;YZstF+8X84x+8fzc+RA/CqtJEmrqkT5jyo43ISIlXB9dUrZglWx2UqmsJMKIK+XJkWHUh26WSsaL&#10;V17KkAHZq/MyFcLAt1axCFE7IBBMRwlTHYjMo8+pX73OpPxrjlTiNQv9WEgOMLJMywiqK6lruirT&#10;b6pQmdSAyGSdGk1Qj+AmKZ4OpzyiVXqRbg62ecDYvB35HBzfSaS9YSHumQeB0R6WMt7iaJVFz3aS&#10;KOmt//Gn++QPXsFKyYCFqKnBxlKiPhnw7cNsjnmRmJX54ryC4l9aDi8t5l5fWYxhhuV3PIvJP6pH&#10;sfVWf8fmblNOmJjhyDziPilXcVxT7D4X2212w844Fm/MneMpeB68295Hu5OZIM/YYPZJwdZkFkwb&#10;ntbypZ69nr9Dm58AAAD//wMAUEsDBBQABgAIAAAAIQCA739p4gAAAAoBAAAPAAAAZHJzL2Rvd25y&#10;ZXYueG1sTI8xT8MwEIV3JP6DdUgsFXXaKkmT5lK1CIaKBQoLmxNfk6ixHdlumv57zATj6X1677ti&#10;O6mejWRdZzTCYh4BI10b2ekG4evz9WkNzHmhpeiNJoQbOdiW93eFyKW56g8aj75hoUS7XCC03g85&#10;565uSQk3NwPpkJ2MVcKH0zZcWnEN5arnyyhKuBKdDgutGOi5pfp8vCiE2e5wuFmbvswq9ybfx+99&#10;nJg94uPDtNsA8zT5Pxh+9YM6lMGpMhctHesR4nWcBhRhlWTAApBlSQysQlhm6Qp4WfD/L5Q/AAAA&#10;//8DAFBLAQItABQABgAIAAAAIQC2gziS/gAAAOEBAAATAAAAAAAAAAAAAAAAAAAAAABbQ29udGVu&#10;dF9UeXBlc10ueG1sUEsBAi0AFAAGAAgAAAAhADj9If/WAAAAlAEAAAsAAAAAAAAAAAAAAAAALwEA&#10;AF9yZWxzLy5yZWxzUEsBAi0AFAAGAAgAAAAhAC5cpXdlAgAAzwQAAA4AAAAAAAAAAAAAAAAALgIA&#10;AGRycy9lMm9Eb2MueG1sUEsBAi0AFAAGAAgAAAAhAIDvf2niAAAACgEAAA8AAAAAAAAAAAAAAAAA&#10;vwQAAGRycy9kb3ducmV2LnhtbFBLBQYAAAAABAAEAPMAAADOBQAAAAA=&#10;" fillcolor="white [3212]" strokecolor="white [3212]" strokeweight="1pt">
                <v:textbox style="mso-fit-shape-to-text:t">
                  <w:txbxContent>
                    <w:p w:rsidR="007F04FD" w:rsidRDefault="007F2D95">
                      <w:pPr>
                        <w:jc w:val="center"/>
                      </w:pPr>
                      <w:r>
                        <w:rPr>
                          <w:b/>
                          <w:sz w:val="28"/>
                          <w:szCs w:val="28"/>
                        </w:rPr>
                        <w:object w:dxaOrig="7198" w:dyaOrig="5388">
                          <v:shape id="_x0000_i1032" type="#_x0000_t75" style="width:201.9pt;height:134.15pt">
                            <v:imagedata r:id="rId24" o:title=""/>
                          </v:shape>
                          <o:OLEObject Type="Embed" ProgID="PowerPoint.Slide.12" ShapeID="_x0000_i1032" DrawAspect="Content" ObjectID="_1799565750" r:id="rId26"/>
                        </w:object>
                      </w:r>
                    </w:p>
                  </w:txbxContent>
                </v:textbox>
              </v:rect>
            </w:pict>
          </mc:Fallback>
        </mc:AlternateContent>
      </w:r>
    </w:p>
    <w:p w:rsidR="007F04FD" w:rsidRDefault="007F2D95">
      <w:pPr>
        <w:spacing w:before="240" w:line="360" w:lineRule="auto"/>
        <w:jc w:val="both"/>
      </w:pPr>
      <w:r>
        <w:rPr>
          <w:noProof/>
          <w14:ligatures w14:val="standardContextual"/>
        </w:rPr>
        <mc:AlternateContent>
          <mc:Choice Requires="wps">
            <w:drawing>
              <wp:anchor distT="0" distB="0" distL="114300" distR="114300" simplePos="0" relativeHeight="251667456" behindDoc="0" locked="0" layoutInCell="1" allowOverlap="1">
                <wp:simplePos x="0" y="0"/>
                <wp:positionH relativeFrom="column">
                  <wp:posOffset>143510</wp:posOffset>
                </wp:positionH>
                <wp:positionV relativeFrom="paragraph">
                  <wp:posOffset>10160</wp:posOffset>
                </wp:positionV>
                <wp:extent cx="2794000" cy="1591945"/>
                <wp:effectExtent l="0" t="0" r="25400" b="27305"/>
                <wp:wrapNone/>
                <wp:docPr id="623016712" name="Rectangle 4"/>
                <wp:cNvGraphicFramePr/>
                <a:graphic xmlns:a="http://schemas.openxmlformats.org/drawingml/2006/main">
                  <a:graphicData uri="http://schemas.microsoft.com/office/word/2010/wordprocessingShape">
                    <wps:wsp>
                      <wps:cNvSpPr/>
                      <wps:spPr>
                        <a:xfrm>
                          <a:off x="0" y="0"/>
                          <a:ext cx="2794000" cy="159194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7F04FD" w:rsidRDefault="007F2D95">
                            <w:pPr>
                              <w:jc w:val="center"/>
                            </w:pPr>
                            <w:r>
                              <w:rPr>
                                <w:noProof/>
                              </w:rPr>
                              <w:drawing>
                                <wp:inline distT="0" distB="0" distL="0" distR="0">
                                  <wp:extent cx="2598420" cy="2014855"/>
                                  <wp:effectExtent l="0" t="0" r="0" b="4445"/>
                                  <wp:docPr id="1234637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3794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14339" cy="2027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5" style="position:absolute;left:0;text-align:left;margin-left:11.3pt;margin-top:.8pt;width:220pt;height:125.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LBYiAIAAI0FAAAOAAAAZHJzL2Uyb0RvYy54bWysVMFu2zAMvQ/YPwi6r7azpF2COkXQosOA&#10;Yi3aDTsrshQLkERNUuJkXz9Kdpx2K3YodpFFkXwkn0leXu2NJjvhgwJb0+qspERYDo2ym5p+/3b7&#10;4RMlITLbMA1W1PQgAr1avn932bmFmEALuhGeIIgNi87VtI3RLYoi8FYYFs7ACYtKCd6wiKLfFI1n&#10;HaIbXUzK8rzowDfOAxch4OtNr6TLjC+l4PFeyiAi0TXF3GI+fT7X6SyWl2yx8cy1ig9psDdkYZiy&#10;GHSEumGRka1Xf0EZxT0EkPGMgylASsVFrgGrqco/qnlqmRO5FiQnuJGm8P9g+dfdgyeqqen55GNZ&#10;nV9UE0osM/irHpE8ZjdakGmiqXNhgdZP7sEPUsBrqnkvvUlfrIbsM7WHkVqxj4Tj4+RiPi1L/AMc&#10;ddVsXs2ns4RanNydD/GzAEPSpaYew2dK2e4uxN70aJKiBdCquVVaZyH1i7jWnuwY/un1phrAX1hp&#10;+yZHzDF5FomBvuZ8iwctEp62j0IihanKnHBu3lMyjHNhY9WrWtaIPsdqlvjo6xo9MiEZMCFLrG7E&#10;HgBeFnrE7mEG++Qqcu+PzuW/EuudR48cGWwcnY2y4F8D0FjVELm3P5LUU5NYivv1PrfXPFmmlzU0&#10;B2w5D/0sBsdvFf7wOxbiA/M4fNgkuFDiPR5SQ1dTGG6UtOB/vfae7HEmUEtJh8Nc0/Bzy7ygRH+x&#10;OC3zajpN05+F6exigoJ/rlk/19ituQbsogpXl+P5muyjPl6lB/MD984qRUUVsxxj15RHfxSuY79k&#10;cHNxsVplM5x4x+KdfXI8gSeeLay2EaTK/X1iZ+ARZz43xLCf0lJ5Lmer0xZd/gYAAP//AwBQSwME&#10;FAAGAAgAAAAhAPf2h0nbAAAACAEAAA8AAABkcnMvZG93bnJldi54bWxMT01LxDAQvQv+hzCCNzc1&#10;atXadBFRRPCgu4IeZ5tJW2yS0qTd+u+dPelpeB+8ea9cL64XM42xC17D+SoDQb4OpvONho/t09kN&#10;iJjQG+yDJw0/FGFdHR+VWJiw9+80b1IjOMTHAjW0KQ2FlLFuyWFchYE8azaMDhPDsZFmxD2Hu16q&#10;LMulw87zhxYHemip/t5MTsOXxeft40t8lVbN9rZ7mz7t9aT16clyfwci0ZL+zHCoz9Wh4k67MHkT&#10;Ra9BqZydzPNh+TI/4B3zV+oCZFXK/wOqXwAAAP//AwBQSwECLQAUAAYACAAAACEAtoM4kv4AAADh&#10;AQAAEwAAAAAAAAAAAAAAAAAAAAAAW0NvbnRlbnRfVHlwZXNdLnhtbFBLAQItABQABgAIAAAAIQA4&#10;/SH/1gAAAJQBAAALAAAAAAAAAAAAAAAAAC8BAABfcmVscy8ucmVsc1BLAQItABQABgAIAAAAIQAd&#10;4LBYiAIAAI0FAAAOAAAAAAAAAAAAAAAAAC4CAABkcnMvZTJvRG9jLnhtbFBLAQItABQABgAIAAAA&#10;IQD39odJ2wAAAAgBAAAPAAAAAAAAAAAAAAAAAOIEAABkcnMvZG93bnJldi54bWxQSwUGAAAAAAQA&#10;BADzAAAA6gUAAAAA&#10;" fillcolor="white [3212]" strokecolor="white [3212]" strokeweight="1pt">
                <v:textbox>
                  <w:txbxContent>
                    <w:p w:rsidR="007F04FD" w:rsidRDefault="007F2D95">
                      <w:pPr>
                        <w:jc w:val="center"/>
                      </w:pPr>
                      <w:r>
                        <w:rPr>
                          <w:noProof/>
                        </w:rPr>
                        <w:drawing>
                          <wp:inline distT="0" distB="0" distL="0" distR="0">
                            <wp:extent cx="2598420" cy="2014855"/>
                            <wp:effectExtent l="0" t="0" r="0" b="4445"/>
                            <wp:docPr id="1234637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3794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14339" cy="2027199"/>
                                    </a:xfrm>
                                    <a:prstGeom prst="rect">
                                      <a:avLst/>
                                    </a:prstGeom>
                                    <a:noFill/>
                                    <a:ln>
                                      <a:noFill/>
                                    </a:ln>
                                  </pic:spPr>
                                </pic:pic>
                              </a:graphicData>
                            </a:graphic>
                          </wp:inline>
                        </w:drawing>
                      </w:r>
                    </w:p>
                  </w:txbxContent>
                </v:textbox>
              </v:rect>
            </w:pict>
          </mc:Fallback>
        </mc:AlternateContent>
      </w:r>
    </w:p>
    <w:p w:rsidR="007F04FD" w:rsidRDefault="007F04FD">
      <w:pPr>
        <w:spacing w:before="240" w:line="360" w:lineRule="auto"/>
        <w:jc w:val="both"/>
      </w:pPr>
    </w:p>
    <w:p w:rsidR="007F04FD" w:rsidRDefault="007F04FD">
      <w:pPr>
        <w:spacing w:before="240" w:line="360" w:lineRule="auto"/>
        <w:jc w:val="both"/>
      </w:pPr>
    </w:p>
    <w:p w:rsidR="007F04FD" w:rsidRDefault="007F04FD">
      <w:pPr>
        <w:spacing w:before="240" w:line="360" w:lineRule="auto"/>
        <w:jc w:val="both"/>
      </w:pPr>
    </w:p>
    <w:p w:rsidR="007F04FD" w:rsidRDefault="007F2D95">
      <w:pPr>
        <w:spacing w:before="240" w:line="360" w:lineRule="auto"/>
        <w:jc w:val="both"/>
      </w:pPr>
      <w:r>
        <w:rPr>
          <w:rFonts w:cs="Courier New"/>
          <w:noProof/>
          <w14:ligatures w14:val="standardContextual"/>
        </w:rPr>
        <mc:AlternateContent>
          <mc:Choice Requires="wps">
            <w:drawing>
              <wp:anchor distT="0" distB="0" distL="114300" distR="114300" simplePos="0" relativeHeight="251672576" behindDoc="0" locked="0" layoutInCell="1" allowOverlap="1">
                <wp:simplePos x="0" y="0"/>
                <wp:positionH relativeFrom="margin">
                  <wp:posOffset>3369310</wp:posOffset>
                </wp:positionH>
                <wp:positionV relativeFrom="paragraph">
                  <wp:posOffset>126365</wp:posOffset>
                </wp:positionV>
                <wp:extent cx="3143885" cy="534035"/>
                <wp:effectExtent l="0" t="0" r="18415" b="18415"/>
                <wp:wrapNone/>
                <wp:docPr id="1343131679" name="Rectangle 3"/>
                <wp:cNvGraphicFramePr/>
                <a:graphic xmlns:a="http://schemas.openxmlformats.org/drawingml/2006/main">
                  <a:graphicData uri="http://schemas.microsoft.com/office/word/2010/wordprocessingShape">
                    <wps:wsp>
                      <wps:cNvSpPr/>
                      <wps:spPr>
                        <a:xfrm>
                          <a:off x="0" y="0"/>
                          <a:ext cx="3143885" cy="534035"/>
                        </a:xfrm>
                        <a:prstGeom prst="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center"/>
                              <w:rPr>
                                <w:sz w:val="20"/>
                                <w:szCs w:val="20"/>
                              </w:rPr>
                            </w:pPr>
                            <w:r>
                              <w:rPr>
                                <w:sz w:val="20"/>
                                <w:szCs w:val="20"/>
                              </w:rPr>
                              <w:t xml:space="preserve">Figure 6. Cumulative Mortality (%) of </w:t>
                            </w:r>
                            <w:r>
                              <w:rPr>
                                <w:i/>
                                <w:iCs/>
                                <w:sz w:val="20"/>
                                <w:szCs w:val="20"/>
                              </w:rPr>
                              <w:t xml:space="preserve">H. </w:t>
                            </w:r>
                            <w:proofErr w:type="spellStart"/>
                            <w:r>
                              <w:rPr>
                                <w:i/>
                                <w:iCs/>
                                <w:sz w:val="20"/>
                                <w:szCs w:val="20"/>
                              </w:rPr>
                              <w:t>fossilis</w:t>
                            </w:r>
                            <w:proofErr w:type="spellEnd"/>
                            <w:r>
                              <w:rPr>
                                <w:sz w:val="20"/>
                                <w:szCs w:val="20"/>
                              </w:rPr>
                              <w:t xml:space="preserve"> at different concentration (mg/l) of distilled water extract of dry root during exposure period of 24 </w:t>
                            </w:r>
                            <w:proofErr w:type="spellStart"/>
                            <w:r>
                              <w:rPr>
                                <w:sz w:val="20"/>
                                <w:szCs w:val="20"/>
                              </w:rPr>
                              <w:t>hrs</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6" style="position:absolute;left:0;text-align:left;margin-left:265.3pt;margin-top:9.95pt;width:247.55pt;height:42.0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xQvbQIAAPMEAAAOAAAAZHJzL2Uyb0RvYy54bWysVMlu2zAQvRfoPxC8N5IsO3GMyIGRwEWB&#10;oDGSFj2PKdIiwK0kbdn9+g4pZWt7CqoDNRtneTPDq+ujVuTAfZDWNLQ6KynhhtlWml1Dv39bf5pT&#10;EiKYFpQ1vKEnHuj18uOHq94t+MR2VrXcE3RiwqJ3De1idIuiCKzjGsKZddygUlivISLrd0XroUfv&#10;WhWTsjwveutb5y3jIaD0dlDSZfYvBGfxXojAI1ENxdxiPn0+t+ksllew2HlwnWRjGvCOLDRIg0Gf&#10;Xd1CBLL38i9XWjJvgxXxjFldWCEk47kGrKYq/6jmsQPHcy0ITnDPMIX/55Z9PWw8kS32rp7WVV2d&#10;X1xSYkBjrx4QPTA7xUmdcOpdWKD5o9v4kQtIpqKPwuv0x3LIMWN7esaWHyNhKKyraT2fzyhhqJvV&#10;07KeJafFy23nQ/zMrSaJaKjH6BlSONyFOJg+maRgwSrZrqVSmTmFG+XJAbDNOB2t7SlRECIKG7rO&#10;3xjtzTVlSI+VTy5KnA0GOH9CQURSO0QkmB0loHY42Cz6nMub2+F9QVMRtxC6IdvsMeUGCy0j7oKS&#10;uqHzMn1jysokLc/TPEKRejGgn6h43B6HHuYrSbS17Qkb6+0w8cGxtcS4d4jJBjyOOBaMaxvv8RDK&#10;Igp2pCjprP/1L3myx8lDLSU9rgwi9HMPniPUXwzO5GU1naYdy8x0djFBxr/WbF9rzF7fWGxXhQ+E&#10;Y5lM9lE9kcJb/QO3e5WiogoMw9hDL0bmJg6rjO8D46tVNsO9chDvzKNjyXmCztjVPloh8xS9oIPT&#10;lxjcrDyH4yuQVvc1n61e3qrlbwAAAP//AwBQSwMEFAAGAAgAAAAhADA0C8ngAAAACwEAAA8AAABk&#10;cnMvZG93bnJldi54bWxMj8FuwjAMhu+TeIfIk3aZRgKsMLqmCCGh3ZAGlXYNjWmrNU6XpFDefulp&#10;u9n6P/3+nG0G07IrOt9YkjCbCmBIpdUNVRKK0/7lDZgPirRqLaGEO3rY5JOHTKXa3ugTr8dQsVhC&#10;PlUS6hC6lHNf1miUn9oOKWYX64wKcXUV107dYrlp+VyIJTeqoXihVh3uaiy/j72RcCkL/vHFf/an&#10;yh2K1Xbok/vhWcqnx2H7DizgEP5gGPWjOuTR6Wx70p61EpKFWEY0Bus1sBEQ82QF7DxOrwJ4nvH/&#10;P+S/AAAA//8DAFBLAQItABQABgAIAAAAIQC2gziS/gAAAOEBAAATAAAAAAAAAAAAAAAAAAAAAABb&#10;Q29udGVudF9UeXBlc10ueG1sUEsBAi0AFAAGAAgAAAAhADj9If/WAAAAlAEAAAsAAAAAAAAAAAAA&#10;AAAALwEAAF9yZWxzLy5yZWxzUEsBAi0AFAAGAAgAAAAhAP17FC9tAgAA8wQAAA4AAAAAAAAAAAAA&#10;AAAALgIAAGRycy9lMm9Eb2MueG1sUEsBAi0AFAAGAAgAAAAhADA0C8ngAAAACwEAAA8AAAAAAAAA&#10;AAAAAAAAxwQAAGRycy9kb3ducmV2LnhtbFBLBQYAAAAABAAEAPMAAADUBQAAAAA=&#10;" fillcolor="window" strokecolor="window" strokeweight="1pt">
                <v:textbox>
                  <w:txbxContent>
                    <w:p w:rsidR="007F04FD" w:rsidRDefault="007F2D95">
                      <w:pPr>
                        <w:jc w:val="center"/>
                        <w:rPr>
                          <w:sz w:val="20"/>
                          <w:szCs w:val="20"/>
                        </w:rPr>
                      </w:pPr>
                      <w:r>
                        <w:rPr>
                          <w:sz w:val="20"/>
                          <w:szCs w:val="20"/>
                        </w:rPr>
                        <w:t xml:space="preserve">Figure 6. Cumulative Mortality (%) of </w:t>
                      </w:r>
                      <w:r>
                        <w:rPr>
                          <w:i/>
                          <w:iCs/>
                          <w:sz w:val="20"/>
                          <w:szCs w:val="20"/>
                        </w:rPr>
                        <w:t xml:space="preserve">H. </w:t>
                      </w:r>
                      <w:proofErr w:type="spellStart"/>
                      <w:r>
                        <w:rPr>
                          <w:i/>
                          <w:iCs/>
                          <w:sz w:val="20"/>
                          <w:szCs w:val="20"/>
                        </w:rPr>
                        <w:t>fossilis</w:t>
                      </w:r>
                      <w:proofErr w:type="spellEnd"/>
                      <w:r>
                        <w:rPr>
                          <w:sz w:val="20"/>
                          <w:szCs w:val="20"/>
                        </w:rPr>
                        <w:t xml:space="preserve"> at different concentration (mg/l) of distilled water extract of dry root during exposure period of 24 </w:t>
                      </w:r>
                      <w:proofErr w:type="spellStart"/>
                      <w:r>
                        <w:rPr>
                          <w:sz w:val="20"/>
                          <w:szCs w:val="20"/>
                        </w:rPr>
                        <w:t>hrs</w:t>
                      </w:r>
                      <w:proofErr w:type="spellEnd"/>
                    </w:p>
                  </w:txbxContent>
                </v:textbox>
                <w10:wrap anchorx="margin"/>
              </v:rect>
            </w:pict>
          </mc:Fallback>
        </mc:AlternateContent>
      </w:r>
      <w:r>
        <w:rPr>
          <w:rFonts w:cs="Courier New"/>
          <w:noProof/>
          <w14:ligatures w14:val="standardContextual"/>
        </w:rPr>
        <mc:AlternateContent>
          <mc:Choice Requires="wps">
            <w:drawing>
              <wp:anchor distT="0" distB="0" distL="114300" distR="114300" simplePos="0" relativeHeight="251671552" behindDoc="0" locked="0" layoutInCell="1" allowOverlap="1">
                <wp:simplePos x="0" y="0"/>
                <wp:positionH relativeFrom="margin">
                  <wp:posOffset>0</wp:posOffset>
                </wp:positionH>
                <wp:positionV relativeFrom="paragraph">
                  <wp:posOffset>149225</wp:posOffset>
                </wp:positionV>
                <wp:extent cx="2855595" cy="564515"/>
                <wp:effectExtent l="0" t="0" r="20955" b="26035"/>
                <wp:wrapNone/>
                <wp:docPr id="1747835165" name="Rectangle 3"/>
                <wp:cNvGraphicFramePr/>
                <a:graphic xmlns:a="http://schemas.openxmlformats.org/drawingml/2006/main">
                  <a:graphicData uri="http://schemas.microsoft.com/office/word/2010/wordprocessingShape">
                    <wps:wsp>
                      <wps:cNvSpPr/>
                      <wps:spPr>
                        <a:xfrm>
                          <a:off x="0" y="0"/>
                          <a:ext cx="285559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center"/>
                              <w:rPr>
                                <w:sz w:val="20"/>
                                <w:szCs w:val="20"/>
                              </w:rPr>
                            </w:pPr>
                            <w:r>
                              <w:rPr>
                                <w:sz w:val="20"/>
                                <w:szCs w:val="20"/>
                              </w:rPr>
                              <w:t xml:space="preserve">Figure 5. Cumulative Mortality (%) of </w:t>
                            </w:r>
                            <w:r>
                              <w:rPr>
                                <w:i/>
                                <w:iCs/>
                                <w:sz w:val="20"/>
                                <w:szCs w:val="20"/>
                              </w:rPr>
                              <w:t xml:space="preserve">H. </w:t>
                            </w:r>
                            <w:proofErr w:type="spellStart"/>
                            <w:r>
                              <w:rPr>
                                <w:i/>
                                <w:iCs/>
                                <w:sz w:val="20"/>
                                <w:szCs w:val="20"/>
                              </w:rPr>
                              <w:t>fossilis</w:t>
                            </w:r>
                            <w:proofErr w:type="spellEnd"/>
                            <w:r>
                              <w:rPr>
                                <w:sz w:val="20"/>
                                <w:szCs w:val="20"/>
                              </w:rPr>
                              <w:t xml:space="preserve"> at different concentration (mg/l) of 50% ethyl alcohol extract of dry root during exposure period of 24 </w:t>
                            </w:r>
                            <w:proofErr w:type="spellStart"/>
                            <w:r>
                              <w:rPr>
                                <w:sz w:val="20"/>
                                <w:szCs w:val="20"/>
                              </w:rPr>
                              <w:t>hrs</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7" style="position:absolute;left:0;text-align:left;margin-left:0;margin-top:11.75pt;width:224.85pt;height:44.4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ODbQIAAPMEAAAOAAAAZHJzL2Uyb0RvYy54bWysVMlu2zAQvRfoPxC8N7IcK3aMyIGRwEWB&#10;oA2aFj3TFGUR4FaStux+fR8pZWt7CqoDNRtneTPDq+ujVuQgfJDW1LQ8m1AiDLeNNLuafv+2+bCg&#10;JERmGqasETU9iUCvV+/fXfVuKaa2s6oRnsCJCcve1bSL0S2LIvBOaBbOrBMGytZ6zSJYvysaz3p4&#10;16qYTiYXRW9947zlIgRIbwclXWX/bSt4/NK2QUSiaorcYj59PrfpLFZXbLnzzHWSj2mwN2ShmTQI&#10;+uTqlkVG9l7+5UpL7m2wbTzjVhe2bSUXuQZUU07+qOahY07kWgBOcE8whf/nln8+3HsiG/RuPpsv&#10;zqvyoqLEMI1efQV6zOyUIOcJp96FJcwf3L0fuQAyFX1svU5/lEOOGdvTE7biGAmHcLqoquoSvjl0&#10;1cWsKqvktHi+7XyIH4XVJBE19YieIWWHuxAH00eTFCxYJZuNVCozp3CjPDkwtBnT0dieEsVChLCm&#10;m/yN0V5dU4b0qHw6n2A2OMP8tYpFkNoBkWB2lDC1w2Dz6HMur26HtwVNRdyy0A3ZZo8pN7bUMmIX&#10;lNQ1XUzSN6asTNKKPM0jFKkXA/qJisftcehhma4k0dY2JzTW22Hig+Mbibh3wOSeeYw4Csbaxi84&#10;WmWBgh0pSjrrf/1LnuwxedBS0mNlgNDPPfMCUH8ymMnLcjZLO5aZWTWfgvEvNduXGrPXNxbtKvFA&#10;OJ7JZB/VI9l6q39gu9cpKlTMcMQeejEyN3FYZbwPXKzX2Qx75Vi8Mw+OJ+cJOmPX+2hbmafoGR1M&#10;X2KwWXkOx1cgre5LPls9v1Wr3wAAAP//AwBQSwMEFAAGAAgAAAAhADdJQ5LeAAAABwEAAA8AAABk&#10;cnMvZG93bnJldi54bWxMj0FLw0AUhO+C/2F5ghexm8bUasymFKF4K9gGvG6zr0kw+zbubtr03/s8&#10;2eMww8w3xWqyvTihD50jBfNZAgKpdqajRkG13zy+gAhRk9G9I1RwwQCr8vam0LlxZ/rE0y42gkso&#10;5FpBG+OQSxnqFq0OMzcgsXd03urI0jfSeH3mctvLNEmepdUd8UKrB3xvsf7ejVbBsa7kx5f82ewb&#10;v62W62lcXLYPSt3fTes3EBGn+B+GP3xGh5KZDm4kE0SvgI9EBenTAgS7Wfa6BHHg2DzNQJaFvOYv&#10;fwEAAP//AwBQSwECLQAUAAYACAAAACEAtoM4kv4AAADhAQAAEwAAAAAAAAAAAAAAAAAAAAAAW0Nv&#10;bnRlbnRfVHlwZXNdLnhtbFBLAQItABQABgAIAAAAIQA4/SH/1gAAAJQBAAALAAAAAAAAAAAAAAAA&#10;AC8BAABfcmVscy8ucmVsc1BLAQItABQABgAIAAAAIQDGF4ODbQIAAPMEAAAOAAAAAAAAAAAAAAAA&#10;AC4CAABkcnMvZTJvRG9jLnhtbFBLAQItABQABgAIAAAAIQA3SUOS3gAAAAcBAAAPAAAAAAAAAAAA&#10;AAAAAMcEAABkcnMvZG93bnJldi54bWxQSwUGAAAAAAQABADzAAAA0gUAAAAA&#10;" fillcolor="window" strokecolor="window" strokeweight="1pt">
                <v:textbox>
                  <w:txbxContent>
                    <w:p w:rsidR="007F04FD" w:rsidRDefault="007F2D95">
                      <w:pPr>
                        <w:jc w:val="center"/>
                        <w:rPr>
                          <w:sz w:val="20"/>
                          <w:szCs w:val="20"/>
                        </w:rPr>
                      </w:pPr>
                      <w:r>
                        <w:rPr>
                          <w:sz w:val="20"/>
                          <w:szCs w:val="20"/>
                        </w:rPr>
                        <w:t xml:space="preserve">Figure 5. Cumulative Mortality (%) of </w:t>
                      </w:r>
                      <w:r>
                        <w:rPr>
                          <w:i/>
                          <w:iCs/>
                          <w:sz w:val="20"/>
                          <w:szCs w:val="20"/>
                        </w:rPr>
                        <w:t xml:space="preserve">H. </w:t>
                      </w:r>
                      <w:proofErr w:type="spellStart"/>
                      <w:r>
                        <w:rPr>
                          <w:i/>
                          <w:iCs/>
                          <w:sz w:val="20"/>
                          <w:szCs w:val="20"/>
                        </w:rPr>
                        <w:t>fossilis</w:t>
                      </w:r>
                      <w:proofErr w:type="spellEnd"/>
                      <w:r>
                        <w:rPr>
                          <w:sz w:val="20"/>
                          <w:szCs w:val="20"/>
                        </w:rPr>
                        <w:t xml:space="preserve"> at different concentration (mg/l) of 50% ethyl alcohol extract of dry root during exposure period of 24 </w:t>
                      </w:r>
                      <w:proofErr w:type="spellStart"/>
                      <w:r>
                        <w:rPr>
                          <w:sz w:val="20"/>
                          <w:szCs w:val="20"/>
                        </w:rPr>
                        <w:t>hrs</w:t>
                      </w:r>
                      <w:proofErr w:type="spellEnd"/>
                    </w:p>
                  </w:txbxContent>
                </v:textbox>
                <w10:wrap anchorx="margin"/>
              </v:rect>
            </w:pict>
          </mc:Fallback>
        </mc:AlternateContent>
      </w:r>
    </w:p>
    <w:p w:rsidR="007F04FD" w:rsidRDefault="007F04FD">
      <w:pPr>
        <w:spacing w:before="240" w:line="360" w:lineRule="auto"/>
        <w:jc w:val="both"/>
      </w:pPr>
    </w:p>
    <w:p w:rsidR="007F04FD" w:rsidRDefault="007F2D95">
      <w:pPr>
        <w:spacing w:before="240" w:line="360" w:lineRule="auto"/>
        <w:jc w:val="both"/>
      </w:pPr>
      <w:r>
        <w:rPr>
          <w:noProof/>
          <w14:ligatures w14:val="standardContextual"/>
        </w:rPr>
        <w:lastRenderedPageBreak/>
        <mc:AlternateContent>
          <mc:Choice Requires="wps">
            <w:drawing>
              <wp:anchor distT="0" distB="0" distL="114300" distR="114300" simplePos="0" relativeHeight="251670528" behindDoc="0" locked="0" layoutInCell="1" allowOverlap="1">
                <wp:simplePos x="0" y="0"/>
                <wp:positionH relativeFrom="column">
                  <wp:posOffset>3606165</wp:posOffset>
                </wp:positionH>
                <wp:positionV relativeFrom="paragraph">
                  <wp:posOffset>235585</wp:posOffset>
                </wp:positionV>
                <wp:extent cx="2599055" cy="1757045"/>
                <wp:effectExtent l="0" t="0" r="10795" b="15240"/>
                <wp:wrapNone/>
                <wp:docPr id="1841148992" name="Rectangle 4"/>
                <wp:cNvGraphicFramePr/>
                <a:graphic xmlns:a="http://schemas.openxmlformats.org/drawingml/2006/main">
                  <a:graphicData uri="http://schemas.microsoft.com/office/word/2010/wordprocessingShape">
                    <wps:wsp>
                      <wps:cNvSpPr/>
                      <wps:spPr>
                        <a:xfrm>
                          <a:off x="0" y="0"/>
                          <a:ext cx="2599362" cy="1756881"/>
                        </a:xfrm>
                        <a:prstGeom prst="rect">
                          <a:avLst/>
                        </a:prstGeom>
                        <a:solidFill>
                          <a:schemeClr val="bg1"/>
                        </a:solidFill>
                        <a:ln w="12700" cap="flat" cmpd="sng" algn="ctr">
                          <a:solidFill>
                            <a:schemeClr val="bg1"/>
                          </a:solidFill>
                          <a:prstDash val="solid"/>
                          <a:miter lim="800000"/>
                        </a:ln>
                        <a:effectLst/>
                      </wps:spPr>
                      <wps:txbx>
                        <w:txbxContent>
                          <w:p w:rsidR="007F04FD" w:rsidRDefault="007F2D95">
                            <w:pPr>
                              <w:jc w:val="center"/>
                            </w:pPr>
                            <w:r>
                              <w:rPr>
                                <w:b/>
                                <w:sz w:val="28"/>
                                <w:szCs w:val="28"/>
                              </w:rPr>
                              <w:object w:dxaOrig="7198" w:dyaOrig="5388">
                                <v:shape id="_x0000_i1034" type="#_x0000_t75" style="width:201.9pt;height:165.7pt">
                                  <v:imagedata r:id="rId28" o:title=""/>
                                </v:shape>
                                <o:OLEObject Type="Embed" ProgID="PowerPoint.Slide.12" ShapeID="_x0000_i1034" DrawAspect="Content" ObjectID="_1799565751" r:id="rId29"/>
                              </w:objec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8" style="position:absolute;left:0;text-align:left;margin-left:283.95pt;margin-top:18.55pt;width:204.65pt;height:138.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IrZQIAANIEAAAOAAAAZHJzL2Uyb0RvYy54bWysVNuK2zAQfS/0H4TeG8dukk3COkvYJaWw&#10;dEO3pc8TWbIFulVS4my/viPZe2sLhdI8KDOa0VzOnPHl1VkrcuI+SGtqWk6mlHDDbCNNW9OvX3bv&#10;lpSECKYBZQ2v6QMP9Grz9s1l79a8sp1VDfcEg5iw7l1NuxjduigC67iGMLGOGzQK6zVEVH1bNB56&#10;jK5VUU2ni6K3vnHeMh4C3t4MRrrJ8YXgLN4JEXgkqqZYW8ynz+chncXmEtatB9dJNpYB/1CFBmkw&#10;6VOoG4hAjl7+FkpL5m2wIk6Y1YUVQjKee8Buyukv3dx34HjuBcEJ7gmm8P/Csk+nvSeywdktZ2U5&#10;W65WFSUGNM7qM6IHplWczBJOvQtrdL93ez9qAcXU9Fl4nf6xHXLO2D48YcvPkTC8rOar1fsFxmZo&#10;Ky/mi+WyTFGL5+fOh/iBW02SUFOP6TOmcLoNcXB9dEnZglWy2UmlspIIw6+VJyfAUR/ax+CvvJQh&#10;PWavLqbIBQbIN6EgoqgdIhBMSwmoFonMos+pX73OpPxrjlTiDYRuKCQHGFimZUSqK6lrupym39i+&#10;MqkBnsk6NpqgHsBNUjwfzsOIqvQkXR1s84Bz83YgdHBsJzHvLYS4B48Mxv5wK+MdHkJZbNqOEiWd&#10;9T/+dJ/8kVhopaTHjUBAvh/Bc0rUR4OUW5WzWVqhrMzmFxUq/qXl8NJijvra4iRK3H/Hspj8o3oU&#10;hbf6Gy7vNmVFExiGuQfoR+U6DpuK68/4dpvdcG0cxFtz71gKnqAzdnuMVsjMkWd0kFtJwcXJLBuX&#10;PG3mSz17PX+KNj8BAAD//wMAUEsDBBQABgAIAAAAIQDSQi5Y4QAAAAoBAAAPAAAAZHJzL2Rvd25y&#10;ZXYueG1sTI/BSsQwEIbvgu8QRvDmpu3iZlubLiKKCB7WXUGPs82kLTZJadJufXvjSY8z8/HP95e7&#10;xfRsptF3zkpIVwkwsrVTnW0kvB+fbrbAfECrsHeWJHyTh111eVFiodzZvtF8CA2LIdYXKKENYSg4&#10;93VLBv3KDWTjTbvRYIjj2HA14jmGm55nSbLhBjsbP7Q40ENL9ddhMhI+NT4fH1/8K9fZrPNuP31o&#10;MUl5fbXc3wELtIQ/GH71ozpU0enkJqs86yXcbkQeUQlrkQKLQC5EBuwUF+l6C7wq+f8K1Q8AAAD/&#10;/wMAUEsBAi0AFAAGAAgAAAAhALaDOJL+AAAA4QEAABMAAAAAAAAAAAAAAAAAAAAAAFtDb250ZW50&#10;X1R5cGVzXS54bWxQSwECLQAUAAYACAAAACEAOP0h/9YAAACUAQAACwAAAAAAAAAAAAAAAAAvAQAA&#10;X3JlbHMvLnJlbHNQSwECLQAUAAYACAAAACEA8GJSK2UCAADSBAAADgAAAAAAAAAAAAAAAAAuAgAA&#10;ZHJzL2Uyb0RvYy54bWxQSwECLQAUAAYACAAAACEA0kIuWOEAAAAKAQAADwAAAAAAAAAAAAAAAAC/&#10;BAAAZHJzL2Rvd25yZXYueG1sUEsFBgAAAAAEAAQA8wAAAM0FAAAAAA==&#10;" fillcolor="white [3212]" strokecolor="white [3212]" strokeweight="1pt">
                <v:textbox>
                  <w:txbxContent>
                    <w:p w:rsidR="007F04FD" w:rsidRDefault="007F2D95">
                      <w:pPr>
                        <w:jc w:val="center"/>
                      </w:pPr>
                      <w:r>
                        <w:rPr>
                          <w:b/>
                          <w:sz w:val="28"/>
                          <w:szCs w:val="28"/>
                        </w:rPr>
                        <w:object w:dxaOrig="7198" w:dyaOrig="5388">
                          <v:shape id="_x0000_i1034" type="#_x0000_t75" style="width:201.9pt;height:165.7pt">
                            <v:imagedata r:id="rId28" o:title=""/>
                          </v:shape>
                          <o:OLEObject Type="Embed" ProgID="PowerPoint.Slide.12" ShapeID="_x0000_i1034" DrawAspect="Content" ObjectID="_1799565751" r:id="rId30"/>
                        </w:object>
                      </w:r>
                    </w:p>
                  </w:txbxContent>
                </v:textbox>
              </v:rect>
            </w:pict>
          </mc:Fallback>
        </mc:AlternateContent>
      </w:r>
      <w:r>
        <w:rPr>
          <w:noProof/>
          <w14:ligatures w14:val="standardContextual"/>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-635</wp:posOffset>
                </wp:positionV>
                <wp:extent cx="2794635" cy="2065020"/>
                <wp:effectExtent l="0" t="0" r="25400" b="11430"/>
                <wp:wrapNone/>
                <wp:docPr id="764943969" name="Rectangle 4"/>
                <wp:cNvGraphicFramePr/>
                <a:graphic xmlns:a="http://schemas.openxmlformats.org/drawingml/2006/main">
                  <a:graphicData uri="http://schemas.microsoft.com/office/word/2010/wordprocessingShape">
                    <wps:wsp>
                      <wps:cNvSpPr/>
                      <wps:spPr>
                        <a:xfrm>
                          <a:off x="0" y="0"/>
                          <a:ext cx="2794571" cy="2065106"/>
                        </a:xfrm>
                        <a:prstGeom prst="rect">
                          <a:avLst/>
                        </a:prstGeom>
                        <a:solidFill>
                          <a:schemeClr val="bg1"/>
                        </a:solidFill>
                        <a:ln w="12700" cap="flat" cmpd="sng" algn="ctr">
                          <a:solidFill>
                            <a:schemeClr val="bg1"/>
                          </a:solidFill>
                          <a:prstDash val="solid"/>
                          <a:miter lim="800000"/>
                        </a:ln>
                        <a:effectLst/>
                      </wps:spPr>
                      <wps:txbx>
                        <w:txbxContent>
                          <w:p w:rsidR="007F04FD" w:rsidRDefault="007F2D95">
                            <w:pPr>
                              <w:jc w:val="center"/>
                            </w:pPr>
                            <w:r>
                              <w:rPr>
                                <w:noProof/>
                              </w:rPr>
                              <w:drawing>
                                <wp:inline distT="0" distB="0" distL="0" distR="0">
                                  <wp:extent cx="2598420" cy="2492375"/>
                                  <wp:effectExtent l="0" t="0" r="0" b="3175"/>
                                  <wp:docPr id="21254247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24775"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06627" cy="25005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9" style="position:absolute;left:0;text-align:left;margin-left:0;margin-top:-.05pt;width:220.05pt;height:162.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2pZwIAANEEAAAOAAAAZHJzL2Uyb0RvYy54bWysVG1r2zAQ/j7YfxD6vtpO06QJcUpo6RiU&#10;NbQb+3yRJVugt0lKnO7X7yS7TbsNBmP5oNzpTvfy3HNeXR21Igfug7SmptVZSQk3zDbStDX9+uX2&#10;wyUlIYJpQFnDa/rEA71av3+36t2ST2xnVcM9wSAmLHtX0y5GtyyKwDquIZxZxw0ahfUaIqq+LRoP&#10;PUbXqpiU5azorW+ct4yHgLc3g5Guc3whOIv3QgQeiaop1hbz6fO5S2exXsGy9eA6ycYy4B+q0CAN&#10;Jn0JdQMRyN7L30JpybwNVsQzZnVhhZCM5x6wm6r8pZvHDhzPvSA4wb3AFP5fWPb5sPVENjWdz6aL&#10;6flitqDEgMZRPSB4YFrFyTTB1LuwRO9Ht/WjFlBMPR+F1+kfuyHHDO3TC7T8GAnDy8l8Mb2YV5Qw&#10;tE3K2UVVzlLU4vTc+RA/cqtJEmrqMX2GFA53IQ6uzy4pW7BKNrdSqawkvvBr5ckBcNK7thqDv/FS&#10;hvRI0sm8RCowQLoJBRFF7RCAYFpKQLXIYxZ9Tv3mdebkX3OkEm8gdEMhOUAqBZZaRmS6krqml2X6&#10;jRUqk6w8c3VsNEE9gJukeNwd84Sq8/QkXe1s84Rj83bgc3DsVmLeOwhxCx4JjP3hUsZ7PISy2LQd&#10;JUo663/86T75I6/QSkmPC4GAfN+D55SoTwYZt6im07RBWcFZTlDxry271xaz19cWJ4ETx+qymPyj&#10;ehaFt/ob7u4mZUUTGIa5B+hH5ToOi4rbz/hmk91waxzEO/PoWAqeoDN2s49WyMyREzrIraTg3mSW&#10;jTueFvO1nr1OX6L1TwAAAP//AwBQSwMEFAAGAAgAAAAhAPWBw3XeAAAABgEAAA8AAABkcnMvZG93&#10;bnJldi54bWxMj8FOwzAQRO9I/IO1SNxaJ6FACdlUCIEQUg/QVoLjNl4nEbEdxU4a/h5zgtuOZjTz&#10;ttjMphMTD751FiFdJiDYVk61tkY47J8XaxA+kFXUOcsI3+xhU56fFZQrd7LvPO1CLWKJ9TkhNCH0&#10;uZS+atiQX7qebfS0GwyFKIdaqoFOsdx0MkuSG2motXGhoZ4fG66+dqNB+NT0sn969Vups0nftW/j&#10;h74dES8v5od7EIHn8BeGX/yIDmVkOrrRKi86hPhIQFikIKK5WiXxOCJcZdcpyLKQ//HLHwAAAP//&#10;AwBQSwECLQAUAAYACAAAACEAtoM4kv4AAADhAQAAEwAAAAAAAAAAAAAAAAAAAAAAW0NvbnRlbnRf&#10;VHlwZXNdLnhtbFBLAQItABQABgAIAAAAIQA4/SH/1gAAAJQBAAALAAAAAAAAAAAAAAAAAC8BAABf&#10;cmVscy8ucmVsc1BLAQItABQABgAIAAAAIQAOUf2pZwIAANEEAAAOAAAAAAAAAAAAAAAAAC4CAABk&#10;cnMvZTJvRG9jLnhtbFBLAQItABQABgAIAAAAIQD1gcN13gAAAAYBAAAPAAAAAAAAAAAAAAAAAMEE&#10;AABkcnMvZG93bnJldi54bWxQSwUGAAAAAAQABADzAAAAzAUAAAAA&#10;" fillcolor="white [3212]" strokecolor="white [3212]" strokeweight="1pt">
                <v:textbox>
                  <w:txbxContent>
                    <w:p w:rsidR="007F04FD" w:rsidRDefault="007F2D95">
                      <w:pPr>
                        <w:jc w:val="center"/>
                      </w:pPr>
                      <w:r>
                        <w:rPr>
                          <w:noProof/>
                        </w:rPr>
                        <w:drawing>
                          <wp:inline distT="0" distB="0" distL="0" distR="0">
                            <wp:extent cx="2598420" cy="2492375"/>
                            <wp:effectExtent l="0" t="0" r="0" b="3175"/>
                            <wp:docPr id="21254247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24775"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06627" cy="2500569"/>
                                    </a:xfrm>
                                    <a:prstGeom prst="rect">
                                      <a:avLst/>
                                    </a:prstGeom>
                                    <a:noFill/>
                                    <a:ln>
                                      <a:noFill/>
                                    </a:ln>
                                  </pic:spPr>
                                </pic:pic>
                              </a:graphicData>
                            </a:graphic>
                          </wp:inline>
                        </w:drawing>
                      </w:r>
                    </w:p>
                  </w:txbxContent>
                </v:textbox>
              </v:rect>
            </w:pict>
          </mc:Fallback>
        </mc:AlternateContent>
      </w:r>
    </w:p>
    <w:p w:rsidR="007F04FD" w:rsidRDefault="007F04FD">
      <w:pPr>
        <w:spacing w:before="240" w:line="360" w:lineRule="auto"/>
        <w:jc w:val="both"/>
      </w:pPr>
    </w:p>
    <w:p w:rsidR="007F04FD" w:rsidRDefault="007F04FD">
      <w:pPr>
        <w:spacing w:before="240" w:line="360" w:lineRule="auto"/>
        <w:jc w:val="both"/>
      </w:pPr>
    </w:p>
    <w:p w:rsidR="007F04FD" w:rsidRDefault="007F04FD">
      <w:pPr>
        <w:spacing w:before="240" w:line="360" w:lineRule="auto"/>
        <w:jc w:val="both"/>
      </w:pPr>
    </w:p>
    <w:p w:rsidR="007F04FD" w:rsidRDefault="007F2D95">
      <w:pPr>
        <w:spacing w:before="240" w:line="360" w:lineRule="auto"/>
        <w:jc w:val="both"/>
      </w:pPr>
      <w:r>
        <w:rPr>
          <w:rFonts w:cs="Courier New"/>
          <w:noProof/>
          <w14:ligatures w14:val="standardContextual"/>
        </w:rPr>
        <mc:AlternateContent>
          <mc:Choice Requires="wps">
            <w:drawing>
              <wp:anchor distT="0" distB="0" distL="114300" distR="114300" simplePos="0" relativeHeight="251674624" behindDoc="0" locked="0" layoutInCell="1" allowOverlap="1">
                <wp:simplePos x="0" y="0"/>
                <wp:positionH relativeFrom="margin">
                  <wp:posOffset>3471545</wp:posOffset>
                </wp:positionH>
                <wp:positionV relativeFrom="paragraph">
                  <wp:posOffset>370840</wp:posOffset>
                </wp:positionV>
                <wp:extent cx="2855595" cy="564515"/>
                <wp:effectExtent l="0" t="0" r="20955" b="26035"/>
                <wp:wrapNone/>
                <wp:docPr id="541122340" name="Rectangle 3"/>
                <wp:cNvGraphicFramePr/>
                <a:graphic xmlns:a="http://schemas.openxmlformats.org/drawingml/2006/main">
                  <a:graphicData uri="http://schemas.microsoft.com/office/word/2010/wordprocessingShape">
                    <wps:wsp>
                      <wps:cNvSpPr/>
                      <wps:spPr>
                        <a:xfrm>
                          <a:off x="0" y="0"/>
                          <a:ext cx="285559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both"/>
                              <w:rPr>
                                <w:sz w:val="20"/>
                                <w:szCs w:val="20"/>
                              </w:rPr>
                            </w:pPr>
                            <w:r>
                              <w:rPr>
                                <w:sz w:val="20"/>
                                <w:szCs w:val="20"/>
                              </w:rPr>
                              <w:t xml:space="preserve">Figure 8. Cumulative Mortality (%) of </w:t>
                            </w:r>
                            <w:r>
                              <w:rPr>
                                <w:i/>
                                <w:iCs/>
                                <w:sz w:val="20"/>
                                <w:szCs w:val="20"/>
                              </w:rPr>
                              <w:t xml:space="preserve">H. </w:t>
                            </w:r>
                            <w:proofErr w:type="spellStart"/>
                            <w:r>
                              <w:rPr>
                                <w:i/>
                                <w:iCs/>
                                <w:sz w:val="20"/>
                                <w:szCs w:val="20"/>
                              </w:rPr>
                              <w:t>fossilis</w:t>
                            </w:r>
                            <w:proofErr w:type="spellEnd"/>
                            <w:r>
                              <w:rPr>
                                <w:sz w:val="20"/>
                                <w:szCs w:val="20"/>
                              </w:rPr>
                              <w:t xml:space="preserve"> at different concentration (mg/l) of distilled water extract of raw root during exposure period of 24 </w:t>
                            </w:r>
                            <w:proofErr w:type="spellStart"/>
                            <w:r>
                              <w:rPr>
                                <w:sz w:val="20"/>
                                <w:szCs w:val="20"/>
                              </w:rPr>
                              <w:t>hrs</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40" style="position:absolute;left:0;text-align:left;margin-left:273.35pt;margin-top:29.2pt;width:224.85pt;height:44.4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Fc7bgIAAPIEAAAOAAAAZHJzL2Uyb0RvYy54bWysVMlu2zAQvRfoPxC8N7IUK02MyIGRwEWB&#10;oAmaFj3TFGUR4FaStux+fR8pZWt7CqoDNcMZzvL4hpdXB63IXvggrWloeTKjRBhuW2m2Df3+bf3h&#10;nJIQmWmZskY09CgCvVq+f3c5uIWobG9VKzxBEBMWg2toH6NbFEXgvdAsnFgnDIyd9ZpFqH5btJ4N&#10;iK5VUc1mZ8Vgfeu85SIE7N6MRrrM8btO8HjXdUFEohqK2mJefV43aS2Wl2yx9cz1kk9lsDdUoZk0&#10;SPoU6oZFRnZe/hVKS+5tsF084VYXtuskF7kHdFPO/ujmoWdO5F4ATnBPMIX/F5Z/2d97ItuG1vOy&#10;rKrTOVAyTOOqvgI8ZrZKkNME0+DCAt4P7t5PWoCYej50Xqc/uiGHDO3xCVpxiIRjszqv6/qipoTD&#10;Vp/N67JOQYvn086H+ElYTZLQUI/sGVG2vw1xdH10ScmCVbJdS6WycgzXypM9wy2DHK0dKFEsRGw2&#10;dJ2/KdurY8qQAaStPs7QNGegX6dYhKgdAAlmSwlTW/CaR59reXU6vC1pauKGhX6sNkdMtbGFlhGj&#10;oKRu6PksfVPJyiSryGSeoEh3MaKfpHjYHPIVlvN0JG1tbHvEvXo7Ej44vpbIewtM7pkHw9Ewpjbe&#10;YemUBQp2kijprf/1r/3kD+LBSsmAiQFCP3fMC0D92YCSF+U8kSdmZV5/rKD4l5bNS4vZ6WuL6yrx&#10;PjiexeQf1aPYeat/YLhXKStMzHDkHu9iUq7jOMl4HrhYrbIbxsqxeGseHE/BE3TGrnbRdjKz6Bkd&#10;sC8pGKzMw+kRSJP7Us9ez0/V8jcAAAD//wMAUEsDBBQABgAIAAAAIQDOrHk94AAAAAoBAAAPAAAA&#10;ZHJzL2Rvd25yZXYueG1sTI/BSsNAEIbvgu+wjOBF7EZNkzbNphSheCvYBrxus9MkNDsbs5s2fXvH&#10;k97+YT7++SZfT7YTFxx860jByywCgVQ501KtoDxsnxcgfNBkdOcIFdzQw7q4v8t1ZtyVPvGyD7Xg&#10;EvKZVtCE0GdS+qpBq/3M9Ui8O7nB6sDjUEsz6CuX206+RlEirW6JLzS6x/cGq/N+tApOVSk/vuT3&#10;9lAPuzLdTOP8tntS6vFh2qxABJzCHwy/+qwOBTsd3UjGi07BPE5SRjksYhAMLJcJhyOTcfoGssjl&#10;/xeKHwAAAP//AwBQSwECLQAUAAYACAAAACEAtoM4kv4AAADhAQAAEwAAAAAAAAAAAAAAAAAAAAAA&#10;W0NvbnRlbnRfVHlwZXNdLnhtbFBLAQItABQABgAIAAAAIQA4/SH/1gAAAJQBAAALAAAAAAAAAAAA&#10;AAAAAC8BAABfcmVscy8ucmVsc1BLAQItABQABgAIAAAAIQD98Fc7bgIAAPIEAAAOAAAAAAAAAAAA&#10;AAAAAC4CAABkcnMvZTJvRG9jLnhtbFBLAQItABQABgAIAAAAIQDOrHk94AAAAAoBAAAPAAAAAAAA&#10;AAAAAAAAAMgEAABkcnMvZG93bnJldi54bWxQSwUGAAAAAAQABADzAAAA1QUAAAAA&#10;" fillcolor="window" strokecolor="window" strokeweight="1pt">
                <v:textbox>
                  <w:txbxContent>
                    <w:p w:rsidR="007F04FD" w:rsidRDefault="007F2D95">
                      <w:pPr>
                        <w:jc w:val="both"/>
                        <w:rPr>
                          <w:sz w:val="20"/>
                          <w:szCs w:val="20"/>
                        </w:rPr>
                      </w:pPr>
                      <w:r>
                        <w:rPr>
                          <w:sz w:val="20"/>
                          <w:szCs w:val="20"/>
                        </w:rPr>
                        <w:t xml:space="preserve">Figure 8. Cumulative Mortality (%) of </w:t>
                      </w:r>
                      <w:r>
                        <w:rPr>
                          <w:i/>
                          <w:iCs/>
                          <w:sz w:val="20"/>
                          <w:szCs w:val="20"/>
                        </w:rPr>
                        <w:t xml:space="preserve">H. </w:t>
                      </w:r>
                      <w:proofErr w:type="spellStart"/>
                      <w:r>
                        <w:rPr>
                          <w:i/>
                          <w:iCs/>
                          <w:sz w:val="20"/>
                          <w:szCs w:val="20"/>
                        </w:rPr>
                        <w:t>fossilis</w:t>
                      </w:r>
                      <w:proofErr w:type="spellEnd"/>
                      <w:r>
                        <w:rPr>
                          <w:sz w:val="20"/>
                          <w:szCs w:val="20"/>
                        </w:rPr>
                        <w:t xml:space="preserve"> at different concentration (mg/l) of distilled water extract of raw root during exposure period of 24 </w:t>
                      </w:r>
                      <w:proofErr w:type="spellStart"/>
                      <w:r>
                        <w:rPr>
                          <w:sz w:val="20"/>
                          <w:szCs w:val="20"/>
                        </w:rPr>
                        <w:t>hrs</w:t>
                      </w:r>
                      <w:proofErr w:type="spellEnd"/>
                    </w:p>
                  </w:txbxContent>
                </v:textbox>
                <w10:wrap anchorx="margin"/>
              </v:rect>
            </w:pict>
          </mc:Fallback>
        </mc:AlternateContent>
      </w:r>
      <w:r>
        <w:rPr>
          <w:rFonts w:cs="Courier New"/>
          <w:noProof/>
          <w14:ligatures w14:val="standardContextual"/>
        </w:rPr>
        <mc:AlternateContent>
          <mc:Choice Requires="wps">
            <w:drawing>
              <wp:anchor distT="0" distB="0" distL="114300" distR="114300" simplePos="0" relativeHeight="251673600" behindDoc="0" locked="0" layoutInCell="1" allowOverlap="1">
                <wp:simplePos x="0" y="0"/>
                <wp:positionH relativeFrom="margin">
                  <wp:posOffset>-51435</wp:posOffset>
                </wp:positionH>
                <wp:positionV relativeFrom="paragraph">
                  <wp:posOffset>367030</wp:posOffset>
                </wp:positionV>
                <wp:extent cx="2855595" cy="564515"/>
                <wp:effectExtent l="0" t="0" r="20955" b="26035"/>
                <wp:wrapNone/>
                <wp:docPr id="320932322" name="Rectangle 3"/>
                <wp:cNvGraphicFramePr/>
                <a:graphic xmlns:a="http://schemas.openxmlformats.org/drawingml/2006/main">
                  <a:graphicData uri="http://schemas.microsoft.com/office/word/2010/wordprocessingShape">
                    <wps:wsp>
                      <wps:cNvSpPr/>
                      <wps:spPr>
                        <a:xfrm>
                          <a:off x="0" y="0"/>
                          <a:ext cx="285559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both"/>
                              <w:rPr>
                                <w:sz w:val="20"/>
                                <w:szCs w:val="20"/>
                              </w:rPr>
                            </w:pPr>
                            <w:r>
                              <w:rPr>
                                <w:sz w:val="20"/>
                                <w:szCs w:val="20"/>
                              </w:rPr>
                              <w:t xml:space="preserve">Figure 7. Cumulative Mortality (%) of </w:t>
                            </w:r>
                            <w:r>
                              <w:rPr>
                                <w:i/>
                                <w:iCs/>
                                <w:sz w:val="20"/>
                                <w:szCs w:val="20"/>
                              </w:rPr>
                              <w:t xml:space="preserve">H. </w:t>
                            </w:r>
                            <w:proofErr w:type="spellStart"/>
                            <w:r>
                              <w:rPr>
                                <w:i/>
                                <w:iCs/>
                                <w:sz w:val="20"/>
                                <w:szCs w:val="20"/>
                              </w:rPr>
                              <w:t>fossilis</w:t>
                            </w:r>
                            <w:proofErr w:type="spellEnd"/>
                            <w:r>
                              <w:rPr>
                                <w:sz w:val="20"/>
                                <w:szCs w:val="20"/>
                              </w:rPr>
                              <w:t xml:space="preserve"> at different concentration (mg/l) of </w:t>
                            </w:r>
                            <w:bookmarkStart w:id="5" w:name="_Hlk149123885"/>
                            <w:r>
                              <w:rPr>
                                <w:sz w:val="20"/>
                                <w:szCs w:val="20"/>
                              </w:rPr>
                              <w:t xml:space="preserve">distilled water </w:t>
                            </w:r>
                            <w:bookmarkEnd w:id="5"/>
                            <w:r>
                              <w:rPr>
                                <w:sz w:val="20"/>
                                <w:szCs w:val="20"/>
                              </w:rPr>
                              <w:t xml:space="preserve">extract of raw leaf during exposure period of 24 </w:t>
                            </w:r>
                            <w:proofErr w:type="spellStart"/>
                            <w:r>
                              <w:rPr>
                                <w:sz w:val="20"/>
                                <w:szCs w:val="20"/>
                              </w:rPr>
                              <w:t>hrs</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41" style="position:absolute;left:0;text-align:left;margin-left:-4.05pt;margin-top:28.9pt;width:224.85pt;height:44.4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6CbQIAAPIEAAAOAAAAZHJzL2Uyb0RvYy54bWysVEtv2zAMvg/YfxB0X+04cR9BnCJIkWFA&#10;sRbthp0ZWYoF6DVJiZP9+lGy+9p2KpaDQoo0Hx8/anF91IocuA/SmoZOzkpKuGG2lWbX0O/fNp8u&#10;KQkRTAvKGt7QEw/0evnxw6J3c17ZzqqWe4JBTJj3rqFdjG5eFIF1XEM4s44bNArrNURU/a5oPfQY&#10;XauiKsvzore+dd4yHgLe3gxGuszxheAs3gkReCSqoVhbzKfP5zadxXIB850H10k2lgHvqEKDNJj0&#10;OdQNRCB7L/8KpSXzNlgRz5jVhRVCMp57wG4m5R/dPHbgeO4FwQnuGabw/8Kyr4d7T2Tb0GlVXk2r&#10;aVVRYkDjqB4QPDA7xck0wdS7MEfvR3fvRy2gmHo+Cq/TP3ZDjhna0zO0/BgJw8vqsq7rq5oShrb6&#10;fFZP6hS0ePna+RA/c6tJEhrqMXtGFA63IQ6uTy4pWbBKthupVFZOYa08OQBOGcnR2p4SBSHiZUM3&#10;+Tdme/OZMqRH0lYXJVKDAdJPKIgoaoeABLOjBNQOec2iz7W8+Tq8L2lq4gZCN1SbI6baYK5lxFVQ&#10;Ujf0sky/sWRlkpVnMo9QpFkM6CcpHrfHPMIB03S1te0J5+rtQPjg2EZi3lvE5B48Mhwbxq2Nd3gI&#10;ZREFO0qUdNb/+td98kfioZWSHjcGEfq5B88R6i8GKXk1mc3SimVlVl9UqPjXlu1ri9nrtcVxTfB9&#10;cCyLyT+qJ1F4q3/gcq9SVjSBYZh7mMWorOOwyfg8ML5aZTdcKwfx1jw6loIn6Ixd7aMVMrPoBR1k&#10;X1JwsTIPx0cgbe5rPXu9PFXL3wAAAP//AwBQSwMEFAAGAAgAAAAhAELkw8LfAAAACQEAAA8AAABk&#10;cnMvZG93bnJldi54bWxMj0Frg0AQhe+F/odlCr2UZLUYDdY1hELoLdBEyHXjTlTqzlp3Tcy/7/TU&#10;Hof38eZ7xWa2vbji6DtHCuJlBAKpdqajRkF13C3WIHzQZHTvCBXc0cOmfHwodG7cjT7xegiN4BLy&#10;uVbQhjDkUvq6Rav90g1InF3caHXgc2ykGfWNy20vX6MolVZ3xB9aPeB7i/XXYbIKLnUlP07ye3ds&#10;xn2Vbedpdd+/KPX8NG/fQAScwx8Mv/qsDiU7nd1ExotewWIdM6lglfECzpMkTkGcGUzSDGRZyP8L&#10;yh8AAAD//wMAUEsBAi0AFAAGAAgAAAAhALaDOJL+AAAA4QEAABMAAAAAAAAAAAAAAAAAAAAAAFtD&#10;b250ZW50X1R5cGVzXS54bWxQSwECLQAUAAYACAAAACEAOP0h/9YAAACUAQAACwAAAAAAAAAAAAAA&#10;AAAvAQAAX3JlbHMvLnJlbHNQSwECLQAUAAYACAAAACEARQlegm0CAADyBAAADgAAAAAAAAAAAAAA&#10;AAAuAgAAZHJzL2Uyb0RvYy54bWxQSwECLQAUAAYACAAAACEAQuTDwt8AAAAJAQAADwAAAAAAAAAA&#10;AAAAAADHBAAAZHJzL2Rvd25yZXYueG1sUEsFBgAAAAAEAAQA8wAAANMFAAAAAA==&#10;" fillcolor="window" strokecolor="window" strokeweight="1pt">
                <v:textbox>
                  <w:txbxContent>
                    <w:p w:rsidR="007F04FD" w:rsidRDefault="007F2D95">
                      <w:pPr>
                        <w:jc w:val="both"/>
                        <w:rPr>
                          <w:sz w:val="20"/>
                          <w:szCs w:val="20"/>
                        </w:rPr>
                      </w:pPr>
                      <w:r>
                        <w:rPr>
                          <w:sz w:val="20"/>
                          <w:szCs w:val="20"/>
                        </w:rPr>
                        <w:t xml:space="preserve">Figure 7. Cumulative Mortality (%) of </w:t>
                      </w:r>
                      <w:r>
                        <w:rPr>
                          <w:i/>
                          <w:iCs/>
                          <w:sz w:val="20"/>
                          <w:szCs w:val="20"/>
                        </w:rPr>
                        <w:t xml:space="preserve">H. </w:t>
                      </w:r>
                      <w:proofErr w:type="spellStart"/>
                      <w:r>
                        <w:rPr>
                          <w:i/>
                          <w:iCs/>
                          <w:sz w:val="20"/>
                          <w:szCs w:val="20"/>
                        </w:rPr>
                        <w:t>fossilis</w:t>
                      </w:r>
                      <w:proofErr w:type="spellEnd"/>
                      <w:r>
                        <w:rPr>
                          <w:sz w:val="20"/>
                          <w:szCs w:val="20"/>
                        </w:rPr>
                        <w:t xml:space="preserve"> at different concentration (mg/l) of </w:t>
                      </w:r>
                      <w:bookmarkStart w:id="6" w:name="_Hlk149123885"/>
                      <w:r>
                        <w:rPr>
                          <w:sz w:val="20"/>
                          <w:szCs w:val="20"/>
                        </w:rPr>
                        <w:t xml:space="preserve">distilled water </w:t>
                      </w:r>
                      <w:bookmarkEnd w:id="6"/>
                      <w:r>
                        <w:rPr>
                          <w:sz w:val="20"/>
                          <w:szCs w:val="20"/>
                        </w:rPr>
                        <w:t xml:space="preserve">extract of raw leaf during exposure period of 24 </w:t>
                      </w:r>
                      <w:proofErr w:type="spellStart"/>
                      <w:r>
                        <w:rPr>
                          <w:sz w:val="20"/>
                          <w:szCs w:val="20"/>
                        </w:rPr>
                        <w:t>hrs</w:t>
                      </w:r>
                      <w:proofErr w:type="spellEnd"/>
                    </w:p>
                  </w:txbxContent>
                </v:textbox>
                <w10:wrap anchorx="margin"/>
              </v:rect>
            </w:pict>
          </mc:Fallback>
        </mc:AlternateContent>
      </w:r>
    </w:p>
    <w:p w:rsidR="007F04FD" w:rsidRDefault="007F04FD">
      <w:pPr>
        <w:spacing w:before="240" w:line="360" w:lineRule="auto"/>
        <w:jc w:val="both"/>
      </w:pPr>
    </w:p>
    <w:p w:rsidR="007F04FD" w:rsidRDefault="007F04FD">
      <w:pPr>
        <w:spacing w:before="240" w:line="360" w:lineRule="auto"/>
        <w:jc w:val="both"/>
      </w:pPr>
    </w:p>
    <w:p w:rsidR="007F04FD" w:rsidRDefault="007F2D95">
      <w:pPr>
        <w:rPr>
          <w:b/>
          <w:i/>
          <w:sz w:val="28"/>
          <w:szCs w:val="28"/>
        </w:rPr>
      </w:pPr>
      <w:r>
        <w:rPr>
          <w:b/>
          <w:sz w:val="28"/>
          <w:szCs w:val="28"/>
        </w:rPr>
        <w:t xml:space="preserve">Effects of </w:t>
      </w:r>
      <w:r>
        <w:rPr>
          <w:b/>
          <w:i/>
          <w:sz w:val="28"/>
          <w:szCs w:val="28"/>
        </w:rPr>
        <w:t xml:space="preserve">Moringa oleifera </w:t>
      </w:r>
      <w:r>
        <w:rPr>
          <w:b/>
          <w:sz w:val="28"/>
          <w:szCs w:val="28"/>
        </w:rPr>
        <w:t xml:space="preserve">root extracts on </w:t>
      </w:r>
      <w:r>
        <w:rPr>
          <w:b/>
          <w:i/>
          <w:sz w:val="28"/>
          <w:szCs w:val="28"/>
        </w:rPr>
        <w:t xml:space="preserve">H. </w:t>
      </w:r>
      <w:proofErr w:type="spellStart"/>
      <w:r>
        <w:rPr>
          <w:b/>
          <w:i/>
          <w:sz w:val="28"/>
          <w:szCs w:val="28"/>
        </w:rPr>
        <w:t>fossilis</w:t>
      </w:r>
      <w:proofErr w:type="spellEnd"/>
    </w:p>
    <w:p w:rsidR="007F04FD" w:rsidRDefault="007F04FD">
      <w:pPr>
        <w:rPr>
          <w:b/>
          <w:i/>
          <w:sz w:val="28"/>
          <w:szCs w:val="28"/>
        </w:rPr>
      </w:pPr>
    </w:p>
    <w:p w:rsidR="007F04FD" w:rsidRDefault="007F2D95">
      <w:pPr>
        <w:spacing w:line="276" w:lineRule="auto"/>
        <w:jc w:val="both"/>
      </w:pPr>
      <w:r>
        <w:t xml:space="preserve">After 24 hours exposure on absolute ethyl alcohol extract of </w:t>
      </w:r>
      <w:r>
        <w:rPr>
          <w:i/>
        </w:rPr>
        <w:t xml:space="preserve">M. oleifera </w:t>
      </w:r>
      <w:r>
        <w:t>dry root</w:t>
      </w:r>
      <w:r>
        <w:rPr>
          <w:i/>
        </w:rPr>
        <w:t xml:space="preserve"> </w:t>
      </w:r>
      <w:r>
        <w:t>it</w:t>
      </w:r>
      <w:r>
        <w:rPr>
          <w:i/>
        </w:rPr>
        <w:t xml:space="preserve"> </w:t>
      </w:r>
      <w:r>
        <w:t>was observed that the</w:t>
      </w:r>
      <w:r>
        <w:rPr>
          <w:i/>
        </w:rPr>
        <w:t xml:space="preserve"> </w:t>
      </w:r>
      <w:r>
        <w:t>highest mortality (83.33%) was at the dose of 900mg/l. LC</w:t>
      </w:r>
      <w:r>
        <w:rPr>
          <w:sz w:val="18"/>
          <w:szCs w:val="18"/>
        </w:rPr>
        <w:t>50</w:t>
      </w:r>
      <w:r>
        <w:t xml:space="preserve"> value was 335.680mg/l (Table-3).</w:t>
      </w:r>
    </w:p>
    <w:p w:rsidR="007F04FD" w:rsidRDefault="007F04FD">
      <w:pPr>
        <w:spacing w:line="276" w:lineRule="auto"/>
        <w:jc w:val="both"/>
      </w:pPr>
    </w:p>
    <w:p w:rsidR="007F04FD" w:rsidRDefault="007F2D95">
      <w:pPr>
        <w:pStyle w:val="Header"/>
        <w:spacing w:line="276" w:lineRule="auto"/>
        <w:jc w:val="both"/>
      </w:pPr>
      <w:r>
        <w:t>In case of 50% ethyl alcohol extract of dry root highest mortality was 80% at the dose of 900mg/l.  It’s LC50 value was 559.315mg/l.</w:t>
      </w:r>
    </w:p>
    <w:p w:rsidR="007F04FD" w:rsidRDefault="007F04FD">
      <w:pPr>
        <w:pStyle w:val="Header"/>
        <w:spacing w:line="276" w:lineRule="auto"/>
        <w:jc w:val="both"/>
      </w:pPr>
    </w:p>
    <w:p w:rsidR="007F04FD" w:rsidRDefault="007F2D95">
      <w:pPr>
        <w:pStyle w:val="Header"/>
        <w:spacing w:line="276" w:lineRule="auto"/>
        <w:jc w:val="both"/>
      </w:pPr>
      <w:r>
        <w:t>The distilled water extract of dry root showed highest mortality 80% at 1050mg/l and LC</w:t>
      </w:r>
      <w:r>
        <w:rPr>
          <w:sz w:val="18"/>
          <w:szCs w:val="18"/>
        </w:rPr>
        <w:t>50</w:t>
      </w:r>
      <w:r>
        <w:t xml:space="preserve"> value was 537.899mg/l.</w:t>
      </w:r>
    </w:p>
    <w:p w:rsidR="007F04FD" w:rsidRDefault="007F2D95">
      <w:pPr>
        <w:pStyle w:val="Header"/>
        <w:spacing w:line="276" w:lineRule="auto"/>
        <w:jc w:val="both"/>
      </w:pPr>
      <w:r>
        <w:t>So, the effectiveness pattern was (based on LC</w:t>
      </w:r>
      <w:r>
        <w:rPr>
          <w:sz w:val="18"/>
          <w:szCs w:val="18"/>
        </w:rPr>
        <w:t>50</w:t>
      </w:r>
      <w:r>
        <w:t xml:space="preserve"> value): </w:t>
      </w:r>
    </w:p>
    <w:p w:rsidR="007F04FD" w:rsidRDefault="007F2D95">
      <w:pPr>
        <w:pStyle w:val="Header"/>
        <w:spacing w:line="276" w:lineRule="auto"/>
        <w:jc w:val="both"/>
      </w:pPr>
      <w:r>
        <w:t>absolute ethyl alcohol extract of dry root &gt;distilled water extract of dry root&gt;50%ethyl alcohol extract of dry root.</w:t>
      </w:r>
    </w:p>
    <w:p w:rsidR="007F04FD" w:rsidRDefault="007F04FD">
      <w:pPr>
        <w:pStyle w:val="Header"/>
        <w:spacing w:line="276" w:lineRule="auto"/>
      </w:pPr>
    </w:p>
    <w:p w:rsidR="007F04FD" w:rsidRDefault="007F2D95">
      <w:pPr>
        <w:pStyle w:val="Header"/>
        <w:spacing w:line="276" w:lineRule="auto"/>
        <w:jc w:val="both"/>
      </w:pPr>
      <w:r>
        <w:t>LC</w:t>
      </w:r>
      <w:r>
        <w:rPr>
          <w:sz w:val="18"/>
          <w:szCs w:val="18"/>
        </w:rPr>
        <w:t xml:space="preserve">50 </w:t>
      </w:r>
      <w:r>
        <w:t>value (mg/l) was: 335.680, 537.899 and 559.315 mg/l respectively.</w:t>
      </w:r>
    </w:p>
    <w:p w:rsidR="007F04FD" w:rsidRDefault="007F2D95">
      <w:pPr>
        <w:pStyle w:val="Header"/>
        <w:spacing w:line="276" w:lineRule="auto"/>
        <w:jc w:val="both"/>
      </w:pPr>
      <w:r>
        <w:t>Effectiveness pattern was:  leaf &gt; root.</w:t>
      </w:r>
    </w:p>
    <w:p w:rsidR="007F04FD" w:rsidRDefault="007F2D95">
      <w:pPr>
        <w:pStyle w:val="Header"/>
        <w:spacing w:line="276" w:lineRule="auto"/>
        <w:jc w:val="both"/>
      </w:pPr>
      <w:r>
        <w:t>These were shown in graphs (Fig. 9-16).</w:t>
      </w:r>
    </w:p>
    <w:p w:rsidR="007F04FD" w:rsidRDefault="007F04FD">
      <w:pPr>
        <w:pStyle w:val="Header"/>
        <w:spacing w:line="276" w:lineRule="auto"/>
        <w:jc w:val="both"/>
      </w:pPr>
    </w:p>
    <w:p w:rsidR="007F04FD" w:rsidRDefault="007F04FD">
      <w:pPr>
        <w:pStyle w:val="Header"/>
        <w:spacing w:line="276" w:lineRule="auto"/>
        <w:jc w:val="both"/>
      </w:pPr>
    </w:p>
    <w:p w:rsidR="007F04FD" w:rsidRDefault="007F04FD">
      <w:pPr>
        <w:pStyle w:val="Header"/>
        <w:spacing w:line="276" w:lineRule="auto"/>
        <w:jc w:val="both"/>
      </w:pPr>
    </w:p>
    <w:p w:rsidR="007F04FD" w:rsidRDefault="007F04FD">
      <w:pPr>
        <w:pStyle w:val="Header"/>
        <w:spacing w:line="276" w:lineRule="auto"/>
        <w:jc w:val="both"/>
      </w:pPr>
    </w:p>
    <w:p w:rsidR="007F04FD" w:rsidRDefault="007F04FD">
      <w:pPr>
        <w:pStyle w:val="Header"/>
        <w:spacing w:line="276" w:lineRule="auto"/>
        <w:jc w:val="both"/>
      </w:pPr>
    </w:p>
    <w:p w:rsidR="007F04FD" w:rsidRDefault="007F04FD">
      <w:pPr>
        <w:pStyle w:val="Header"/>
        <w:spacing w:line="276" w:lineRule="auto"/>
        <w:jc w:val="both"/>
      </w:pPr>
    </w:p>
    <w:p w:rsidR="007F04FD" w:rsidRDefault="007F04FD">
      <w:pPr>
        <w:pStyle w:val="Header"/>
        <w:spacing w:line="276" w:lineRule="auto"/>
        <w:jc w:val="both"/>
      </w:pPr>
    </w:p>
    <w:p w:rsidR="007F04FD" w:rsidRDefault="007F04FD">
      <w:pPr>
        <w:pStyle w:val="Header"/>
        <w:spacing w:line="276" w:lineRule="auto"/>
        <w:jc w:val="both"/>
      </w:pPr>
    </w:p>
    <w:p w:rsidR="007F04FD" w:rsidRDefault="007F2D95">
      <w:pPr>
        <w:spacing w:before="240" w:line="360" w:lineRule="auto"/>
        <w:jc w:val="both"/>
      </w:pPr>
      <w:r>
        <w:rPr>
          <w:noProof/>
          <w14:ligatures w14:val="standardContextual"/>
        </w:rPr>
        <w:lastRenderedPageBreak/>
        <mc:AlternateContent>
          <mc:Choice Requires="wps">
            <w:drawing>
              <wp:anchor distT="0" distB="0" distL="114300" distR="114300" simplePos="0" relativeHeight="251675648" behindDoc="0" locked="0" layoutInCell="1" allowOverlap="1">
                <wp:simplePos x="0" y="0"/>
                <wp:positionH relativeFrom="column">
                  <wp:posOffset>2266950</wp:posOffset>
                </wp:positionH>
                <wp:positionV relativeFrom="paragraph">
                  <wp:posOffset>395605</wp:posOffset>
                </wp:positionV>
                <wp:extent cx="1766570" cy="1276350"/>
                <wp:effectExtent l="0" t="0" r="24130" b="19050"/>
                <wp:wrapNone/>
                <wp:docPr id="385148459" name="Rectangle 1"/>
                <wp:cNvGraphicFramePr/>
                <a:graphic xmlns:a="http://schemas.openxmlformats.org/drawingml/2006/main">
                  <a:graphicData uri="http://schemas.microsoft.com/office/word/2010/wordprocessingShape">
                    <wps:wsp>
                      <wps:cNvSpPr/>
                      <wps:spPr>
                        <a:xfrm>
                          <a:off x="0" y="0"/>
                          <a:ext cx="1766570" cy="1276350"/>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7F04FD" w:rsidRDefault="007F2D95">
                            <w:pPr>
                              <w:jc w:val="center"/>
                            </w:pPr>
                            <w:r>
                              <w:rPr>
                                <w:b/>
                                <w:sz w:val="28"/>
                                <w:szCs w:val="28"/>
                              </w:rPr>
                              <w:object w:dxaOrig="7198" w:dyaOrig="5388">
                                <v:shape id="_x0000_i1036" type="#_x0000_t75" style="width:129.9pt;height:115.55pt">
                                  <v:imagedata r:id="rId32" o:title=""/>
                                </v:shape>
                                <o:OLEObject Type="Embed" ProgID="PowerPoint.Slide.12" ShapeID="_x0000_i1036" DrawAspect="Content" ObjectID="_1799565752" r:id="rId33"/>
                              </w:objec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42" style="position:absolute;left:0;text-align:left;margin-left:178.5pt;margin-top:31.15pt;width:139.1pt;height:10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BSkAIAAGYFAAAOAAAAZHJzL2Uyb0RvYy54bWysVEtv2zAMvg/YfxB0X22nebRBnSJo0WFA&#10;sQbthp0VWYoFyKImKXGyXz9KfjTbih2GXWxRJD+Sn0je3B4bTQ7CeQWmpMVFTokwHCpldiX9+uXh&#10;wxUlPjBTMQ1GlPQkPL1dvX9309qlmEANuhKOIIjxy9aWtA7BLrPM81o0zF+AFQaVElzDAopul1WO&#10;tYje6GyS5/OsBVdZB1x4j7f3nZKuEr6UgocnKb0IRJcUcwvp69J3G7/Z6oYtd47ZWvE+DfYPWTRM&#10;GQw6Qt2zwMjeqT+gGsUdeJDhgkOTgZSKi1QDVlPkv1XzUjMrUi1IjrcjTf7/wfLPh40jqirp5dWs&#10;mF5NZ9eUGNbgUz0jeczstCBFpKm1fonWL3bjesnjMdZ8lK6Jf6yGHBO1p5FacQyE42WxmM9nC3wB&#10;jrpisphfzhL52au7dT58FNCQeCipw/CJUnZ49AFDoulgEqMZeFBap/fTJl540KqKd0mIDSTutCMH&#10;hk+/3aUaEOLMCqXomcXKulrSKZy0iBDaPAuJ1GD2k5RIaspXTMa5MKHoVDWrRBeqmOX5UNrokbJP&#10;gBFZYpIjdg/wa74Ddld2bx9dRerp0Tn/W2Kd8+iRIoMJo3OjDLi3ADRW1Ufu7AeSOmoiS+G4Paa2&#10;KeZDc2yhOmEvOeiGzFv+oPAlH5kPG+ZwqvD1cVOEJ/xIDW1JoT9RUoP78dZ9tMdmRy0lLU5pSf33&#10;PXOCEv3J4BhcF9NpHOskTGeLCQruXLM915h9cwfYDQXuJMvTMdoHPRylg+YbLpR1jIoqZjjGLikP&#10;bhDuQrc9cCVxsV4nMxxly8KjebE8gkeiDaz3AaRKjRsJ69jpicRhTh3RL564Lc7lZPW6Hlc/AQAA&#10;//8DAFBLAwQUAAYACAAAACEAHX7ei98AAAAKAQAADwAAAGRycy9kb3ducmV2LnhtbEyPT0vDQBTE&#10;74LfYXkFb3bTLE0k5qWIIAiejEWvr9ntJjT7p9ltGr+960mPwwwzv6l3ixnZrKYwOIuwWWfAlO2c&#10;HKxG2H+83D8AC5GspNFZhfCtAuya25uaKumu9l3NbdQsldhQEUIfo684D12vDIW188om7+gmQzHJ&#10;SXM50TWVm5HnWVZwQ4NNCz159dyr7tReDIIuXo/+a0Pz+Y379lO357KcCfFutTw9AotqiX9h+MVP&#10;6NAkpoO7WBnYiCC2ZfoSEYpcAEuBQmxzYAeEvBACeFPz/xeaHwAAAP//AwBQSwECLQAUAAYACAAA&#10;ACEAtoM4kv4AAADhAQAAEwAAAAAAAAAAAAAAAAAAAAAAW0NvbnRlbnRfVHlwZXNdLnhtbFBLAQIt&#10;ABQABgAIAAAAIQA4/SH/1gAAAJQBAAALAAAAAAAAAAAAAAAAAC8BAABfcmVscy8ucmVsc1BLAQIt&#10;ABQABgAIAAAAIQBL5gBSkAIAAGYFAAAOAAAAAAAAAAAAAAAAAC4CAABkcnMvZTJvRG9jLnhtbFBL&#10;AQItABQABgAIAAAAIQAdft6L3wAAAAoBAAAPAAAAAAAAAAAAAAAAAOoEAABkcnMvZG93bnJldi54&#10;bWxQSwUGAAAAAAQABADzAAAA9gUAAAAA&#10;" filled="f" strokecolor="white [3212]" strokeweight="1pt">
                <v:textbox>
                  <w:txbxContent>
                    <w:p w:rsidR="007F04FD" w:rsidRDefault="007F2D95">
                      <w:pPr>
                        <w:jc w:val="center"/>
                      </w:pPr>
                      <w:r>
                        <w:rPr>
                          <w:b/>
                          <w:sz w:val="28"/>
                          <w:szCs w:val="28"/>
                        </w:rPr>
                        <w:object w:dxaOrig="7198" w:dyaOrig="5388">
                          <v:shape id="_x0000_i1036" type="#_x0000_t75" style="width:129.9pt;height:115.55pt">
                            <v:imagedata r:id="rId32" o:title=""/>
                          </v:shape>
                          <o:OLEObject Type="Embed" ProgID="PowerPoint.Slide.12" ShapeID="_x0000_i1036" DrawAspect="Content" ObjectID="_1799565752" r:id="rId34"/>
                        </w:object>
                      </w:r>
                    </w:p>
                  </w:txbxContent>
                </v:textbox>
              </v:rect>
            </w:pict>
          </mc:Fallback>
        </mc:AlternateContent>
      </w:r>
      <w:r>
        <w:rPr>
          <w:noProof/>
          <w14:ligatures w14:val="standardContextual"/>
        </w:rPr>
        <mc:AlternateContent>
          <mc:Choice Requires="wps">
            <w:drawing>
              <wp:anchor distT="0" distB="0" distL="114300" distR="114300" simplePos="0" relativeHeight="251676672" behindDoc="0" locked="0" layoutInCell="1" allowOverlap="1">
                <wp:simplePos x="0" y="0"/>
                <wp:positionH relativeFrom="column">
                  <wp:posOffset>4396740</wp:posOffset>
                </wp:positionH>
                <wp:positionV relativeFrom="paragraph">
                  <wp:posOffset>342900</wp:posOffset>
                </wp:positionV>
                <wp:extent cx="1766570" cy="1283970"/>
                <wp:effectExtent l="0" t="0" r="24765" b="11430"/>
                <wp:wrapNone/>
                <wp:docPr id="1840114213" name="Rectangle 1"/>
                <wp:cNvGraphicFramePr/>
                <a:graphic xmlns:a="http://schemas.openxmlformats.org/drawingml/2006/main">
                  <a:graphicData uri="http://schemas.microsoft.com/office/word/2010/wordprocessingShape">
                    <wps:wsp>
                      <wps:cNvSpPr/>
                      <wps:spPr>
                        <a:xfrm>
                          <a:off x="0" y="0"/>
                          <a:ext cx="1766570" cy="1283970"/>
                        </a:xfrm>
                        <a:prstGeom prst="rect">
                          <a:avLst/>
                        </a:prstGeom>
                        <a:noFill/>
                        <a:ln w="12700" cap="flat" cmpd="sng" algn="ctr">
                          <a:solidFill>
                            <a:schemeClr val="bg1"/>
                          </a:solidFill>
                          <a:prstDash val="solid"/>
                          <a:miter lim="800000"/>
                        </a:ln>
                        <a:effectLst/>
                      </wps:spPr>
                      <wps:txbx>
                        <w:txbxContent>
                          <w:p w:rsidR="007F04FD" w:rsidRDefault="007F2D95">
                            <w:pPr>
                              <w:jc w:val="center"/>
                            </w:pPr>
                            <w:r>
                              <w:rPr>
                                <w:b/>
                                <w:sz w:val="28"/>
                                <w:szCs w:val="28"/>
                              </w:rPr>
                              <w:object w:dxaOrig="7198" w:dyaOrig="5388">
                                <v:shape id="_x0000_i1038" type="#_x0000_t75" style="width:129.9pt;height:122.3pt">
                                  <v:imagedata r:id="rId35" o:title=""/>
                                </v:shape>
                                <o:OLEObject Type="Embed" ProgID="PowerPoint.Slide.12" ShapeID="_x0000_i1038" DrawAspect="Content" ObjectID="_1799565753" r:id="rId36"/>
                              </w:objec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id="_x0000_s1043" style="position:absolute;left:0;text-align:left;margin-left:346.2pt;margin-top:27pt;width:139.1pt;height:101.1pt;z-index:2516766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GjXwIAAKgEAAAOAAAAZHJzL2Uyb0RvYy54bWysVMtu2zAQvBfoPxC8N5IcJ3aMyIERw0WB&#10;oDGaFj3TFCUR4AskYzn9+g4p5dHHqagP9C53ucsZzur65qQVOQofpDU1rc5KSoThtpGmq+m3r7sP&#10;S0pCZKZhyhpR0ycR6M36/bvrwa3EzPZWNcITFDFhNbia9jG6VVEE3gvNwpl1wiDYWq9ZhOu7ovFs&#10;QHWtillZXhaD9Y3zlosQsLsdg3Sd67et4PG+bYOIRNUUd4t59Xk9pLVYX7NV55nrJZ+uwf7hFppJ&#10;g6YvpbYsMvLo5R+ltOTeBtvGM251YdtWcpExAE1V/obmoWdOZCwgJ7gXmsL/K8s/H/eeyAZvt5yX&#10;VTWfVeeUGKbxVl/AHjOdEqRKPA0urJD+4PZ+8gLMBPrUep3+AYecMrdPL9yKUyQcm9Xi8vJigSfg&#10;iFWz5fkVHNQpXo87H+JHYTVJRk092mdO2fEuxDH1OSV1M3YnlcI+WylDhlR1UaYGDDpqFYswtQOy&#10;YDpKmOogUB59Lhmskk06nk5nsYlb5cmRQSaHLsPFxX7JSq23LPRjUg6N6tEyQsJK6pouy/SbYCmT&#10;iosswglAonAkLVnxdDiN1C/SkbR1sM0T3sPbUajB8Z1E3zsW4p55KBP4MG3xHkurLEDbyaKkt/7H&#10;3/ZTPgSDKCUDlF5Tg1GkRH0yENJVNZ+nwcjO/GIxg+PfRg5vI+ZR31pwVGGqHc9myo/q2Wy91d8x&#10;kpvUEyFmODqPxE/ObRznD0PNxWaT0zAMjsU78+B4Kj4+7+Yx2lbml3/lBopJDsYha2ca3TRvb/2c&#10;9fqBWf8EAAD//wMAUEsDBBQABgAIAAAAIQB2afkw4AAAAAoBAAAPAAAAZHJzL2Rvd25yZXYueG1s&#10;TI/BTsMwEETvSPyDtUjcqENoQxOyqRACiQNVReHA0U22SYS9DrEbh7/HnOC42qeZN+VmNlpMNLre&#10;MsL1IgFBXNum5xbh/e3pag3CecWN0pYJ4ZscbKrzs1IVjQ38StPetyKGsCsUQuf9UEjp6o6Mcgs7&#10;EMff0Y5G+XiOrWxGFWK40TJNkkwa1XNs6NRADx3Vn/uTQXih9df2Y5fv2ucbTRM9huCOAfHyYr6/&#10;A+Fp9n8w/OpHdaii08GeuHFCI2R5uowowmoZN0Ugv00yEAeEdJWlIKtS/p9Q/QAAAP//AwBQSwEC&#10;LQAUAAYACAAAACEAtoM4kv4AAADhAQAAEwAAAAAAAAAAAAAAAAAAAAAAW0NvbnRlbnRfVHlwZXNd&#10;LnhtbFBLAQItABQABgAIAAAAIQA4/SH/1gAAAJQBAAALAAAAAAAAAAAAAAAAAC8BAABfcmVscy8u&#10;cmVsc1BLAQItABQABgAIAAAAIQDz1GGjXwIAAKgEAAAOAAAAAAAAAAAAAAAAAC4CAABkcnMvZTJv&#10;RG9jLnhtbFBLAQItABQABgAIAAAAIQB2afkw4AAAAAoBAAAPAAAAAAAAAAAAAAAAALkEAABkcnMv&#10;ZG93bnJldi54bWxQSwUGAAAAAAQABADzAAAAxgUAAAAA&#10;" filled="f" strokecolor="white [3212]" strokeweight="1pt">
                <v:textbox>
                  <w:txbxContent>
                    <w:p w:rsidR="007F04FD" w:rsidRDefault="007F2D95">
                      <w:pPr>
                        <w:jc w:val="center"/>
                      </w:pPr>
                      <w:r>
                        <w:rPr>
                          <w:b/>
                          <w:sz w:val="28"/>
                          <w:szCs w:val="28"/>
                        </w:rPr>
                        <w:object w:dxaOrig="7198" w:dyaOrig="5388">
                          <v:shape id="_x0000_i1038" type="#_x0000_t75" style="width:129.9pt;height:122.3pt">
                            <v:imagedata r:id="rId35" o:title=""/>
                          </v:shape>
                          <o:OLEObject Type="Embed" ProgID="PowerPoint.Slide.12" ShapeID="_x0000_i1038" DrawAspect="Content" ObjectID="_1799565753" r:id="rId37"/>
                        </w:object>
                      </w:r>
                    </w:p>
                  </w:txbxContent>
                </v:textbox>
              </v:rect>
            </w:pict>
          </mc:Fallback>
        </mc:AlternateContent>
      </w:r>
      <w:r>
        <w:rPr>
          <w:noProof/>
          <w14:ligatures w14:val="standardContextual"/>
        </w:rPr>
        <mc:AlternateContent>
          <mc:Choice Requires="wps">
            <w:drawing>
              <wp:anchor distT="0" distB="0" distL="114300" distR="114300" simplePos="0" relativeHeight="251677696" behindDoc="0" locked="0" layoutInCell="1" allowOverlap="1">
                <wp:simplePos x="0" y="0"/>
                <wp:positionH relativeFrom="margin">
                  <wp:posOffset>0</wp:posOffset>
                </wp:positionH>
                <wp:positionV relativeFrom="paragraph">
                  <wp:posOffset>378460</wp:posOffset>
                </wp:positionV>
                <wp:extent cx="1766570" cy="1458595"/>
                <wp:effectExtent l="0" t="0" r="15240" b="27305"/>
                <wp:wrapNone/>
                <wp:docPr id="268661747" name="Rectangle 1"/>
                <wp:cNvGraphicFramePr/>
                <a:graphic xmlns:a="http://schemas.openxmlformats.org/drawingml/2006/main">
                  <a:graphicData uri="http://schemas.microsoft.com/office/word/2010/wordprocessingShape">
                    <wps:wsp>
                      <wps:cNvSpPr/>
                      <wps:spPr>
                        <a:xfrm>
                          <a:off x="0" y="0"/>
                          <a:ext cx="1766570" cy="1458595"/>
                        </a:xfrm>
                        <a:prstGeom prst="rect">
                          <a:avLst/>
                        </a:prstGeom>
                        <a:noFill/>
                        <a:ln w="12700" cap="flat" cmpd="sng" algn="ctr">
                          <a:solidFill>
                            <a:schemeClr val="bg1"/>
                          </a:solidFill>
                          <a:prstDash val="solid"/>
                          <a:miter lim="800000"/>
                        </a:ln>
                        <a:effectLst/>
                      </wps:spPr>
                      <wps:txbx>
                        <w:txbxContent>
                          <w:p w:rsidR="007F04FD" w:rsidRDefault="007F2D95">
                            <w:pPr>
                              <w:jc w:val="center"/>
                            </w:pPr>
                            <w:r>
                              <w:rPr>
                                <w:b/>
                                <w:sz w:val="28"/>
                                <w:szCs w:val="28"/>
                              </w:rPr>
                              <w:object w:dxaOrig="7198" w:dyaOrig="5388">
                                <v:shape id="_x0000_i1040" type="#_x0000_t75" style="width:143.95pt;height:122.3pt">
                                  <v:imagedata r:id="rId38" o:title=""/>
                                </v:shape>
                                <o:OLEObject Type="Embed" ProgID="PowerPoint.Slide.12" ShapeID="_x0000_i1040" DrawAspect="Content" ObjectID="_1799565754" r:id="rId39"/>
                              </w:objec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id="_x0000_s1044" style="position:absolute;left:0;text-align:left;margin-left:0;margin-top:29.8pt;width:139.1pt;height:114.85pt;z-index:251677696;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zYQIAAKcEAAAOAAAAZHJzL2Uyb0RvYy54bWysVE1v2zAMvQ/YfxB0XxwHiZMGdYqgRYcB&#10;xVqsG3ZmZMkWoC9ISuzu14+S3Sb7OA3LQSFFitR7evT1zaAVOXEfpDU1LWdzSrhhtpGmrem3r/cf&#10;NpSECKYBZQ2v6QsP9Gb3/t1177Z8YTurGu4JFjFh27uadjG6bVEE1nENYWYdNxgU1muI6Pq2aDz0&#10;WF2rYjGfV0VvfeO8ZTwE3L0bg3SX6wvBWXwUIvBIVE3xbjGvPq+HtBa7a9i2Hlwn2XQN+IdbaJAG&#10;m76VuoMI5OjlH6W0ZN4GK+KMWV1YISTjGQOiKee/oXnuwPGMBckJ7o2m8P/Kss+nJ09kU9NFtamq&#10;cr1cU2JA41N9QfLAtIqTMtHUu7DF7Gf35CcvoJkwD8Lr9I9oyJCpfXmjlg+RMNws11W1WuMLMIyV&#10;y9VmdbVKVYvzcedD/MitJsmoqcf2mVI4PYQ4pr6mpG7G3kulcB+2ypAeqy7W89QAUEZCQURTOwQW&#10;TEsJqBb1yaLPJYNVsknH0+msNX6rPDkBquTQZrh4sV+yUus7CN2YlEOjeLSMqGAldU038/SbYCmT&#10;ivOswQlAonAkLVlxOAyZ+XKTjqStg21e8Dm8HXUaHLuX2PcBQnwCj8JEfDhs8REXoSyCtpNFSWf9&#10;j7/tp3zUC0Yp6VHoNTU4iZSoTwZ1dFUul2kusrNcrRfo+MvI4TJijvrWIkclDrVj2Uz5Ub2awlv9&#10;HSdyn3piCAzDziPxk3Mbx/HDmWZ8v89pOAsO4oN5diwVH593f4xWyPzyZ25QMcnBacjamSY3jdul&#10;n7PO35fdTwAAAP//AwBQSwMEFAAGAAgAAAAhAFiueG7eAAAABwEAAA8AAABkcnMvZG93bnJldi54&#10;bWxMj8FOwzAQRO9I/IO1SNyoQypKksapEAKJA6iicOjRjbdJhL0OsZuEv2c5lduOZjTzttzMzooR&#10;h9B5UnC7SEAg1d501Cj4/Hi+yUCEqMlo6wkV/GCATXV5UerC+InecdzFRnAJhUIraGPsCylD3aLT&#10;YeF7JPaOfnA6shwaaQY9cbmzMk2SlXS6I15odY+PLdZfu5NT8IrZ99t+m2+bl6XFEZ+mKRwnpa6v&#10;5oc1iIhzPIfhD5/RoWKmgz+RCcIq4Eeigrt8BYLd9D5LQRz4yPIlyKqU//mrXwAAAP//AwBQSwEC&#10;LQAUAAYACAAAACEAtoM4kv4AAADhAQAAEwAAAAAAAAAAAAAAAAAAAAAAW0NvbnRlbnRfVHlwZXNd&#10;LnhtbFBLAQItABQABgAIAAAAIQA4/SH/1gAAAJQBAAALAAAAAAAAAAAAAAAAAC8BAABfcmVscy8u&#10;cmVsc1BLAQItABQABgAIAAAAIQCTl9+zYQIAAKcEAAAOAAAAAAAAAAAAAAAAAC4CAABkcnMvZTJv&#10;RG9jLnhtbFBLAQItABQABgAIAAAAIQBYrnhu3gAAAAcBAAAPAAAAAAAAAAAAAAAAALsEAABkcnMv&#10;ZG93bnJldi54bWxQSwUGAAAAAAQABADzAAAAxgUAAAAA&#10;" filled="f" strokecolor="white [3212]" strokeweight="1pt">
                <v:textbox>
                  <w:txbxContent>
                    <w:p w:rsidR="007F04FD" w:rsidRDefault="007F2D95">
                      <w:pPr>
                        <w:jc w:val="center"/>
                      </w:pPr>
                      <w:r>
                        <w:rPr>
                          <w:b/>
                          <w:sz w:val="28"/>
                          <w:szCs w:val="28"/>
                        </w:rPr>
                        <w:object w:dxaOrig="7198" w:dyaOrig="5388">
                          <v:shape id="_x0000_i1040" type="#_x0000_t75" style="width:143.95pt;height:122.3pt">
                            <v:imagedata r:id="rId38" o:title=""/>
                          </v:shape>
                          <o:OLEObject Type="Embed" ProgID="PowerPoint.Slide.12" ShapeID="_x0000_i1040" DrawAspect="Content" ObjectID="_1799565754" r:id="rId40"/>
                        </w:object>
                      </w:r>
                    </w:p>
                  </w:txbxContent>
                </v:textbox>
                <w10:wrap anchorx="margin"/>
              </v:rect>
            </w:pict>
          </mc:Fallback>
        </mc:AlternateContent>
      </w:r>
    </w:p>
    <w:p w:rsidR="007F04FD" w:rsidRDefault="007F04FD">
      <w:pPr>
        <w:spacing w:before="240" w:line="360" w:lineRule="auto"/>
        <w:jc w:val="both"/>
      </w:pPr>
    </w:p>
    <w:p w:rsidR="007F04FD" w:rsidRDefault="007F04FD">
      <w:pPr>
        <w:spacing w:before="240" w:line="360" w:lineRule="auto"/>
        <w:jc w:val="both"/>
      </w:pPr>
    </w:p>
    <w:p w:rsidR="007F04FD" w:rsidRDefault="007F2D95">
      <w:pPr>
        <w:spacing w:before="240" w:line="360" w:lineRule="auto"/>
        <w:jc w:val="both"/>
      </w:pPr>
      <w:r>
        <w:rPr>
          <w:rFonts w:cs="Courier New"/>
          <w:noProof/>
          <w14:ligatures w14:val="standardContextual"/>
        </w:rPr>
        <mc:AlternateContent>
          <mc:Choice Requires="wps">
            <w:drawing>
              <wp:anchor distT="0" distB="0" distL="114300" distR="114300" simplePos="0" relativeHeight="251685888" behindDoc="0" locked="0" layoutInCell="1" allowOverlap="1">
                <wp:simplePos x="0" y="0"/>
                <wp:positionH relativeFrom="margin">
                  <wp:posOffset>4396740</wp:posOffset>
                </wp:positionH>
                <wp:positionV relativeFrom="paragraph">
                  <wp:posOffset>617855</wp:posOffset>
                </wp:positionV>
                <wp:extent cx="1797685" cy="564515"/>
                <wp:effectExtent l="0" t="0" r="12065" b="26035"/>
                <wp:wrapNone/>
                <wp:docPr id="1865894720" name="Rectangle 3"/>
                <wp:cNvGraphicFramePr/>
                <a:graphic xmlns:a="http://schemas.openxmlformats.org/drawingml/2006/main">
                  <a:graphicData uri="http://schemas.microsoft.com/office/word/2010/wordprocessingShape">
                    <wps:wsp>
                      <wps:cNvSpPr/>
                      <wps:spPr>
                        <a:xfrm>
                          <a:off x="0" y="0"/>
                          <a:ext cx="179768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center"/>
                              <w:rPr>
                                <w:sz w:val="18"/>
                                <w:szCs w:val="18"/>
                              </w:rPr>
                            </w:pPr>
                            <w:r>
                              <w:rPr>
                                <w:sz w:val="18"/>
                                <w:szCs w:val="18"/>
                              </w:rPr>
                              <w:t xml:space="preserve">Figure 11. Toxicity curve of distilled water extract of </w:t>
                            </w:r>
                            <w:r>
                              <w:rPr>
                                <w:i/>
                                <w:iCs/>
                                <w:sz w:val="18"/>
                                <w:szCs w:val="18"/>
                              </w:rPr>
                              <w:t>M. oleifera</w:t>
                            </w:r>
                            <w:r>
                              <w:rPr>
                                <w:sz w:val="18"/>
                                <w:szCs w:val="18"/>
                              </w:rPr>
                              <w:t xml:space="preserve"> leaf    for </w:t>
                            </w:r>
                            <w:bookmarkStart w:id="7" w:name="_Hlk149128276"/>
                            <w:r>
                              <w:rPr>
                                <w:i/>
                                <w:iCs/>
                                <w:sz w:val="18"/>
                                <w:szCs w:val="18"/>
                              </w:rPr>
                              <w:t xml:space="preserve">H. </w:t>
                            </w:r>
                            <w:proofErr w:type="spellStart"/>
                            <w:r>
                              <w:rPr>
                                <w:i/>
                                <w:iCs/>
                                <w:sz w:val="18"/>
                                <w:szCs w:val="18"/>
                              </w:rPr>
                              <w:t>fossilis</w:t>
                            </w:r>
                            <w:bookmarkEnd w:id="7"/>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45" style="position:absolute;left:0;text-align:left;margin-left:346.2pt;margin-top:48.65pt;width:141.55pt;height:44.45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rNbAIAAPMEAAAOAAAAZHJzL2Uyb0RvYy54bWysVMlu2zAQvRfoPxC8N7Jd77AcGAlcFAia&#10;oG7RM01RFgFuJWnL7tf3kVK2tqegOlAzHHKWN2+4uj5rRU7CB2lNSYdXA0qE4baS5lDS79+2H+aU&#10;hMhMxZQ1oqQXEej1+v27VeuWYmQbqyrhCZyYsGxdSZsY3bIoAm+EZuHKOmFgrK3XLEL1h6LyrIV3&#10;rYrRYDAtWusr5y0XIWD3tjPSdfZf14LH+7oOIhJVUuQW8+rzuk9rsV6x5cEz10jep8HekIVm0iDo&#10;k6tbFhk5evmXKy25t8HW8YpbXdi6llzkGlDNcPBHNbuGOZFrATjBPcEU/p9b/uX04Ims0Lv5dDJf&#10;jGcjwGSYRq++Aj1mDkqQjwmn1oUlju/cg++1ADEVfa69Tn+UQ84Z28sTtuIcCcfmcLaYTecTSjhs&#10;k+l4Mpwkp8XzbedD/CSsJkkoqUf0DCk73YXYHX08koIFq2S1lUpl5RJulCcnhjaDHZVtKVEsRGyW&#10;dJu/Ptqra8qQFqmNZgMUzRn4VysWIWoHRII5UMLUAcTm0edcXt0ObwuairhloemyzR5TbmypZcQs&#10;KKlLOh+kr09ZmWQVmc09FKkXHfpJiuf9uevhIl1JW3tbXdBYbzvGB8e3EnHvgMkD86A4CsbYxnss&#10;tbJAwfYSJY31v/61n86DebBS0mJkgNDPI/MCUH824ORiOB6nGcvKeJKZ5F9a9i8t5qhvLNo1xAPh&#10;eBZx2Uf1KNbe6h+Y7k2KChMzHLG7XvTKTexGGe8DF5tNPoa5cizemZ3jyXmCztjNMdpaZhY9owP2&#10;JQWTlXnYvwJpdF/q+dTzW7X+DQAA//8DAFBLAwQUAAYACAAAACEAsJ1zd+EAAAAKAQAADwAAAGRy&#10;cy9kb3ducmV2LnhtbEyPwU7DMBBE70j8g7VIXBB1CCRpQpyqQqp6q0Qbiasbb5OI2A6206Z/z/YE&#10;x9U8zbwtV7Me2Bmd760R8LKIgKFprOpNK6A+bJ6XwHyQRsnBGhRwRQ+r6v6ulIWyF/OJ531oGZUY&#10;X0gBXQhjwblvOtTSL+yIhrKTdVoGOl3LlZMXKtcDj6Mo5Vr2hhY6OeJHh833ftICTk3Nt1/8Z3No&#10;3a7O1vOUXHdPQjw+zOt3YAHn8AfDTZ/UoSKno52M8mwQkObxG6EC8uwVGAF5liTAjkQu0xh4VfL/&#10;L1S/AAAA//8DAFBLAQItABQABgAIAAAAIQC2gziS/gAAAOEBAAATAAAAAAAAAAAAAAAAAAAAAABb&#10;Q29udGVudF9UeXBlc10ueG1sUEsBAi0AFAAGAAgAAAAhADj9If/WAAAAlAEAAAsAAAAAAAAAAAAA&#10;AAAALwEAAF9yZWxzLy5yZWxzUEsBAi0AFAAGAAgAAAAhABFa2s1sAgAA8wQAAA4AAAAAAAAAAAAA&#10;AAAALgIAAGRycy9lMm9Eb2MueG1sUEsBAi0AFAAGAAgAAAAhALCdc3fhAAAACgEAAA8AAAAAAAAA&#10;AAAAAAAAxgQAAGRycy9kb3ducmV2LnhtbFBLBQYAAAAABAAEAPMAAADUBQAAAAA=&#10;" fillcolor="window" strokecolor="window" strokeweight="1pt">
                <v:textbox>
                  <w:txbxContent>
                    <w:p w:rsidR="007F04FD" w:rsidRDefault="007F2D95">
                      <w:pPr>
                        <w:jc w:val="center"/>
                        <w:rPr>
                          <w:sz w:val="18"/>
                          <w:szCs w:val="18"/>
                        </w:rPr>
                      </w:pPr>
                      <w:r>
                        <w:rPr>
                          <w:sz w:val="18"/>
                          <w:szCs w:val="18"/>
                        </w:rPr>
                        <w:t xml:space="preserve">Figure 11. Toxicity curve of distilled water extract of </w:t>
                      </w:r>
                      <w:r>
                        <w:rPr>
                          <w:i/>
                          <w:iCs/>
                          <w:sz w:val="18"/>
                          <w:szCs w:val="18"/>
                        </w:rPr>
                        <w:t>M. oleifera</w:t>
                      </w:r>
                      <w:r>
                        <w:rPr>
                          <w:sz w:val="18"/>
                          <w:szCs w:val="18"/>
                        </w:rPr>
                        <w:t xml:space="preserve"> leaf    for </w:t>
                      </w:r>
                      <w:bookmarkStart w:id="8" w:name="_Hlk149128276"/>
                      <w:r>
                        <w:rPr>
                          <w:i/>
                          <w:iCs/>
                          <w:sz w:val="18"/>
                          <w:szCs w:val="18"/>
                        </w:rPr>
                        <w:t xml:space="preserve">H. </w:t>
                      </w:r>
                      <w:proofErr w:type="spellStart"/>
                      <w:r>
                        <w:rPr>
                          <w:i/>
                          <w:iCs/>
                          <w:sz w:val="18"/>
                          <w:szCs w:val="18"/>
                        </w:rPr>
                        <w:t>fossilis</w:t>
                      </w:r>
                      <w:bookmarkEnd w:id="8"/>
                      <w:proofErr w:type="spellEnd"/>
                    </w:p>
                  </w:txbxContent>
                </v:textbox>
                <w10:wrap anchorx="margin"/>
              </v:rect>
            </w:pict>
          </mc:Fallback>
        </mc:AlternateContent>
      </w:r>
      <w:r>
        <w:rPr>
          <w:rFonts w:cs="Courier New"/>
          <w:noProof/>
          <w14:ligatures w14:val="standardContextual"/>
        </w:rPr>
        <mc:AlternateContent>
          <mc:Choice Requires="wps">
            <w:drawing>
              <wp:anchor distT="0" distB="0" distL="114300" distR="114300" simplePos="0" relativeHeight="251684864" behindDoc="0" locked="0" layoutInCell="1" allowOverlap="1">
                <wp:simplePos x="0" y="0"/>
                <wp:positionH relativeFrom="margin">
                  <wp:posOffset>2165350</wp:posOffset>
                </wp:positionH>
                <wp:positionV relativeFrom="paragraph">
                  <wp:posOffset>633095</wp:posOffset>
                </wp:positionV>
                <wp:extent cx="1797685" cy="564515"/>
                <wp:effectExtent l="0" t="0" r="12065" b="26035"/>
                <wp:wrapNone/>
                <wp:docPr id="1668584249" name="Rectangle 3"/>
                <wp:cNvGraphicFramePr/>
                <a:graphic xmlns:a="http://schemas.openxmlformats.org/drawingml/2006/main">
                  <a:graphicData uri="http://schemas.microsoft.com/office/word/2010/wordprocessingShape">
                    <wps:wsp>
                      <wps:cNvSpPr/>
                      <wps:spPr>
                        <a:xfrm>
                          <a:off x="0" y="0"/>
                          <a:ext cx="179768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center"/>
                              <w:rPr>
                                <w:sz w:val="18"/>
                                <w:szCs w:val="18"/>
                              </w:rPr>
                            </w:pPr>
                            <w:r>
                              <w:rPr>
                                <w:sz w:val="18"/>
                                <w:szCs w:val="18"/>
                              </w:rPr>
                              <w:t xml:space="preserve">Figure 10. Toxicity curve of 50% ethyl alcohol extract of </w:t>
                            </w:r>
                            <w:r>
                              <w:rPr>
                                <w:i/>
                                <w:iCs/>
                                <w:sz w:val="18"/>
                                <w:szCs w:val="18"/>
                              </w:rPr>
                              <w:t xml:space="preserve">M. oleifera </w:t>
                            </w:r>
                            <w:r>
                              <w:rPr>
                                <w:sz w:val="18"/>
                                <w:szCs w:val="18"/>
                              </w:rPr>
                              <w:t xml:space="preserve">leaf    for </w:t>
                            </w:r>
                            <w:r>
                              <w:rPr>
                                <w:i/>
                                <w:iCs/>
                                <w:sz w:val="18"/>
                                <w:szCs w:val="18"/>
                              </w:rPr>
                              <w:t xml:space="preserve">H. </w:t>
                            </w:r>
                            <w:proofErr w:type="spellStart"/>
                            <w:r>
                              <w:rPr>
                                <w:i/>
                                <w:iCs/>
                                <w:sz w:val="18"/>
                                <w:szCs w:val="18"/>
                              </w:rPr>
                              <w:t>fossilis</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46" style="position:absolute;left:0;text-align:left;margin-left:170.5pt;margin-top:49.85pt;width:141.55pt;height:44.45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NPbQIAAPMEAAAOAAAAZHJzL2Uyb0RvYy54bWysVMlu2zAQvRfoPxC8N7JdbzEiB0YCFwWC&#10;xqhb9ExTlEWAW0nasvv1faSUOGl7CqoDNRtneTPDm9uTVuQofJDWlHR4NaBEGG4rafYl/f5t/WFO&#10;SYjMVExZI0p6FoHeLt+/u2ndQoxsY1UlPIETExatK2kTo1sUReCN0CxcWScMlLX1mkWwfl9UnrXw&#10;rlUxGgymRWt95bzlIgRI7zslXWb/dS14fKzrICJRJUVuMZ8+n7t0Fssbtth75hrJ+zTYG7LQTBoE&#10;fXZ1zyIjBy//cqUl9zbYOl5xqwtb15KLXAOqGQ7+qGbbMCdyLQAnuGeYwv9zy78cN57ICr2bTueT&#10;+Xg0vqbEMI1efQV6zOyVIB8TTq0LC5hv3cb3XACZij7VXqc/yiGnjO35GVtxioRDOJxdzxCAEg7d&#10;ZDqeDCfJaXG57XyIn4TVJBEl9YieIWXHhxA70yeTFCxYJau1VCoz53CnPDkytBnTUdmWEsVChLCk&#10;6/z10V5dU4a0SG00G2A2OMP81YpFkNoBkWD2lDC1x2Dz6HMur26HtwVNRdyz0HTZZo8pN7bQMmIX&#10;lNQlnQ/S16esTNKKPM09FKkXHfqJiqfdKfdwlK8k0c5WZzTW227ig+NribgPwGTDPEYcBWNt4yOO&#10;WlmgYHuKksb6X/+SJ3tMHrSUtFgZIPTzwLwA1J8NZvJ6OB6nHcvMeDJDNsS/1OxeasxB31m0a4gH&#10;wvFMJvuonsjaW/0D271KUaFihiN214ueuYvdKuN94GK1ymbYK8fig9k6npwn6IxdHaKtZZ6iCzqY&#10;vsRgs/Ic9q9AWt2XfLa6vFXL3wAAAP//AwBQSwMEFAAGAAgAAAAhAOXGm3DhAAAACgEAAA8AAABk&#10;cnMvZG93bnJldi54bWxMj0FLw0AQhe+C/2EZwYvYTWpN05hNKULxVmgb8LpNpkkwOxt3N2367x1P&#10;ehzm473v5evJ9OKCzneWFMSzCARSZeuOGgXlcfucgvBBU617S6jghh7Wxf1drrPaXmmPl0NoBIeQ&#10;z7SCNoQhk9JXLRrtZ3ZA4t/ZOqMDn66RtdNXDje9nEdRIo3uiBtaPeB7i9XXYTQKzlUpPz7l9/bY&#10;uF253Ezj6233pNTjw7R5AxFwCn8w/OqzOhTsdLIj1V70Cl4WMW8JClarJQgGkvkiBnFiMk0TkEUu&#10;/08ofgAAAP//AwBQSwECLQAUAAYACAAAACEAtoM4kv4AAADhAQAAEwAAAAAAAAAAAAAAAAAAAAAA&#10;W0NvbnRlbnRfVHlwZXNdLnhtbFBLAQItABQABgAIAAAAIQA4/SH/1gAAAJQBAAALAAAAAAAAAAAA&#10;AAAAAC8BAABfcmVscy8ucmVsc1BLAQItABQABgAIAAAAIQDmHkNPbQIAAPMEAAAOAAAAAAAAAAAA&#10;AAAAAC4CAABkcnMvZTJvRG9jLnhtbFBLAQItABQABgAIAAAAIQDlxptw4QAAAAoBAAAPAAAAAAAA&#10;AAAAAAAAAMcEAABkcnMvZG93bnJldi54bWxQSwUGAAAAAAQABADzAAAA1QUAAAAA&#10;" fillcolor="window" strokecolor="window" strokeweight="1pt">
                <v:textbox>
                  <w:txbxContent>
                    <w:p w:rsidR="007F04FD" w:rsidRDefault="007F2D95">
                      <w:pPr>
                        <w:jc w:val="center"/>
                        <w:rPr>
                          <w:sz w:val="18"/>
                          <w:szCs w:val="18"/>
                        </w:rPr>
                      </w:pPr>
                      <w:r>
                        <w:rPr>
                          <w:sz w:val="18"/>
                          <w:szCs w:val="18"/>
                        </w:rPr>
                        <w:t xml:space="preserve">Figure 10. Toxicity curve of 50% ethyl alcohol extract of </w:t>
                      </w:r>
                      <w:r>
                        <w:rPr>
                          <w:i/>
                          <w:iCs/>
                          <w:sz w:val="18"/>
                          <w:szCs w:val="18"/>
                        </w:rPr>
                        <w:t xml:space="preserve">M. oleifera </w:t>
                      </w:r>
                      <w:r>
                        <w:rPr>
                          <w:sz w:val="18"/>
                          <w:szCs w:val="18"/>
                        </w:rPr>
                        <w:t xml:space="preserve">leaf    for </w:t>
                      </w:r>
                      <w:r>
                        <w:rPr>
                          <w:i/>
                          <w:iCs/>
                          <w:sz w:val="18"/>
                          <w:szCs w:val="18"/>
                        </w:rPr>
                        <w:t xml:space="preserve">H. </w:t>
                      </w:r>
                      <w:proofErr w:type="spellStart"/>
                      <w:r>
                        <w:rPr>
                          <w:i/>
                          <w:iCs/>
                          <w:sz w:val="18"/>
                          <w:szCs w:val="18"/>
                        </w:rPr>
                        <w:t>fossilis</w:t>
                      </w:r>
                      <w:proofErr w:type="spellEnd"/>
                    </w:p>
                  </w:txbxContent>
                </v:textbox>
                <w10:wrap anchorx="margin"/>
              </v:rect>
            </w:pict>
          </mc:Fallback>
        </mc:AlternateContent>
      </w:r>
      <w:r>
        <w:rPr>
          <w:rFonts w:cs="Courier New"/>
          <w:noProof/>
          <w14:ligatures w14:val="standardContextual"/>
        </w:rPr>
        <mc:AlternateContent>
          <mc:Choice Requires="wps">
            <w:drawing>
              <wp:anchor distT="0" distB="0" distL="114300" distR="114300" simplePos="0" relativeHeight="251683840" behindDoc="0" locked="0" layoutInCell="1" allowOverlap="1">
                <wp:simplePos x="0" y="0"/>
                <wp:positionH relativeFrom="margin">
                  <wp:posOffset>0</wp:posOffset>
                </wp:positionH>
                <wp:positionV relativeFrom="paragraph">
                  <wp:posOffset>634365</wp:posOffset>
                </wp:positionV>
                <wp:extent cx="1797685" cy="564515"/>
                <wp:effectExtent l="0" t="0" r="12065" b="26035"/>
                <wp:wrapNone/>
                <wp:docPr id="2141098108" name="Rectangle 3"/>
                <wp:cNvGraphicFramePr/>
                <a:graphic xmlns:a="http://schemas.openxmlformats.org/drawingml/2006/main">
                  <a:graphicData uri="http://schemas.microsoft.com/office/word/2010/wordprocessingShape">
                    <wps:wsp>
                      <wps:cNvSpPr/>
                      <wps:spPr>
                        <a:xfrm>
                          <a:off x="0" y="0"/>
                          <a:ext cx="179768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center"/>
                              <w:rPr>
                                <w:sz w:val="18"/>
                                <w:szCs w:val="18"/>
                              </w:rPr>
                            </w:pPr>
                            <w:r>
                              <w:rPr>
                                <w:sz w:val="18"/>
                                <w:szCs w:val="18"/>
                              </w:rPr>
                              <w:t xml:space="preserve">Figure 9. Toxicity curve of absolute ethyl alcohol extract of </w:t>
                            </w:r>
                            <w:r>
                              <w:rPr>
                                <w:i/>
                                <w:iCs/>
                                <w:sz w:val="18"/>
                                <w:szCs w:val="18"/>
                              </w:rPr>
                              <w:t>M. oleifera</w:t>
                            </w:r>
                            <w:r>
                              <w:rPr>
                                <w:sz w:val="18"/>
                                <w:szCs w:val="18"/>
                              </w:rPr>
                              <w:t xml:space="preserve"> leaf    for </w:t>
                            </w:r>
                            <w:r>
                              <w:rPr>
                                <w:i/>
                                <w:iCs/>
                                <w:sz w:val="18"/>
                                <w:szCs w:val="18"/>
                              </w:rPr>
                              <w:t xml:space="preserve">H. </w:t>
                            </w:r>
                            <w:proofErr w:type="spellStart"/>
                            <w:r>
                              <w:rPr>
                                <w:i/>
                                <w:iCs/>
                                <w:sz w:val="18"/>
                                <w:szCs w:val="18"/>
                              </w:rPr>
                              <w:t>fossilis</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47" style="position:absolute;left:0;text-align:left;margin-left:0;margin-top:49.95pt;width:141.55pt;height:44.4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lqbAIAAPMEAAAOAAAAZHJzL2Uyb0RvYy54bWysVMlu2zAQvRfoPxC8N5JcO3aMyIGRwEWB&#10;oAmaFj3TFGUR4FaStux+fR8pZWt7CqoDNRtneTPDy6ujVuQgfJDW1LQ6KykRhttGml1Nv3/bfFhQ&#10;EiIzDVPWiJqeRKBXq/fvLnu3FBPbWdUIT+DEhGXvatrF6JZFEXgnNAtn1gkDZWu9ZhGs3xWNZz28&#10;a1VMyvK86K1vnLdchADpzaCkq+y/bQWPd20bRCSqpsgt5tPnc5vOYnXJljvPXCf5mAZ7QxaaSYOg&#10;T65uWGRk7+VfrrTk3gbbxjNudWHbVnKRa0A1VflHNQ8dcyLXAnCCe4Ip/D+3/Mvh3hPZ1HRSTavy&#10;YlGV6JhhGr36CvSY2SlBPiaceheWMH9w937kAshU9LH1Ov1RDjlmbE9P2IpjJBzCan4xP1/MKOHQ&#10;zc6ns2qWnBbPt50P8ZOwmiSiph7RM6TscBviYPpokoIFq2SzkUpl5hSulScHhjZjOhrbU6JYiBDW&#10;dJO/Mdqra8qQHqlN5iVmgzPMX6tYBKkdEAlmRwlTOww2jz7n8up2eFvQVMQNC92QbfaYcmNLLSN2&#10;QUld00WZvjFlZZJW5GkeoUi9GNBPVDxuj2MP05Uk2trmhMZ6O0x8cHwjEfcWmNwzjxFHwVjbeIej&#10;VRYo2JGipLP+17/kyR6TBy0lPVYGCP3cMy8A9WeDmbyoptO0Y5mZzuYTMP6lZvtSY/b62qJdFR4I&#10;xzOZ7KN6JFtv9Q9s9zpFhYoZjthDL0bmOg6rjPeBi/U6m2GvHIu35sHx5DxBZ+x6H20r8xQ9o4Pp&#10;Sww2K8/h+Aqk1X3JZ6vnt2r1GwAA//8DAFBLAwQUAAYACAAAACEAR13JEt4AAAAHAQAADwAAAGRy&#10;cy9kb3ducmV2LnhtbEyPQUvDQBSE74L/YXmCF7GbVtRNmk0pQvFWsA143SavSWj2bdzdtOm/93my&#10;x2GGmW/y1WR7cUYfOkca5rMEBFLl6o4aDeV+86xAhGioNr0j1HDFAKvi/i43We0u9IXnXWwEl1DI&#10;jIY2xiGTMlQtWhNmbkBi7+i8NZGlb2TtzYXLbS8XSfImremIF1oz4EeL1Wk3Wg3HqpSf3/Jns2/8&#10;tnxfT+Prdfuk9ePDtF6CiDjF/zD84TM6FMx0cCPVQfQa+EjUkKYpCHYX6mUO4sAxpRTIIpe3/MUv&#10;AAAA//8DAFBLAQItABQABgAIAAAAIQC2gziS/gAAAOEBAAATAAAAAAAAAAAAAAAAAAAAAABbQ29u&#10;dGVudF9UeXBlc10ueG1sUEsBAi0AFAAGAAgAAAAhADj9If/WAAAAlAEAAAsAAAAAAAAAAAAAAAAA&#10;LwEAAF9yZWxzLy5yZWxzUEsBAi0AFAAGAAgAAAAhAPgRSWpsAgAA8wQAAA4AAAAAAAAAAAAAAAAA&#10;LgIAAGRycy9lMm9Eb2MueG1sUEsBAi0AFAAGAAgAAAAhAEddyRLeAAAABwEAAA8AAAAAAAAAAAAA&#10;AAAAxgQAAGRycy9kb3ducmV2LnhtbFBLBQYAAAAABAAEAPMAAADRBQAAAAA=&#10;" fillcolor="window" strokecolor="window" strokeweight="1pt">
                <v:textbox>
                  <w:txbxContent>
                    <w:p w:rsidR="007F04FD" w:rsidRDefault="007F2D95">
                      <w:pPr>
                        <w:jc w:val="center"/>
                        <w:rPr>
                          <w:sz w:val="18"/>
                          <w:szCs w:val="18"/>
                        </w:rPr>
                      </w:pPr>
                      <w:r>
                        <w:rPr>
                          <w:sz w:val="18"/>
                          <w:szCs w:val="18"/>
                        </w:rPr>
                        <w:t xml:space="preserve">Figure 9. Toxicity curve of absolute ethyl alcohol extract of </w:t>
                      </w:r>
                      <w:r>
                        <w:rPr>
                          <w:i/>
                          <w:iCs/>
                          <w:sz w:val="18"/>
                          <w:szCs w:val="18"/>
                        </w:rPr>
                        <w:t>M. oleifera</w:t>
                      </w:r>
                      <w:r>
                        <w:rPr>
                          <w:sz w:val="18"/>
                          <w:szCs w:val="18"/>
                        </w:rPr>
                        <w:t xml:space="preserve"> leaf    for </w:t>
                      </w:r>
                      <w:r>
                        <w:rPr>
                          <w:i/>
                          <w:iCs/>
                          <w:sz w:val="18"/>
                          <w:szCs w:val="18"/>
                        </w:rPr>
                        <w:t xml:space="preserve">H. </w:t>
                      </w:r>
                      <w:proofErr w:type="spellStart"/>
                      <w:r>
                        <w:rPr>
                          <w:i/>
                          <w:iCs/>
                          <w:sz w:val="18"/>
                          <w:szCs w:val="18"/>
                        </w:rPr>
                        <w:t>fossilis</w:t>
                      </w:r>
                      <w:proofErr w:type="spellEnd"/>
                    </w:p>
                  </w:txbxContent>
                </v:textbox>
                <w10:wrap anchorx="margin"/>
              </v:rect>
            </w:pict>
          </mc:Fallback>
        </mc:AlternateContent>
      </w:r>
    </w:p>
    <w:p w:rsidR="007F04FD" w:rsidRDefault="007F2D95">
      <w:pPr>
        <w:spacing w:before="240" w:line="360" w:lineRule="auto"/>
        <w:jc w:val="both"/>
      </w:pPr>
      <w:r>
        <w:rPr>
          <w:noProof/>
          <w14:ligatures w14:val="standardContextual"/>
        </w:rPr>
        <mc:AlternateContent>
          <mc:Choice Requires="wps">
            <w:drawing>
              <wp:anchor distT="0" distB="0" distL="114300" distR="114300" simplePos="0" relativeHeight="251682816" behindDoc="0" locked="0" layoutInCell="1" allowOverlap="1">
                <wp:simplePos x="0" y="0"/>
                <wp:positionH relativeFrom="column">
                  <wp:posOffset>4509770</wp:posOffset>
                </wp:positionH>
                <wp:positionV relativeFrom="paragraph">
                  <wp:posOffset>309245</wp:posOffset>
                </wp:positionV>
                <wp:extent cx="1766570" cy="1273810"/>
                <wp:effectExtent l="0" t="0" r="22225" b="21590"/>
                <wp:wrapNone/>
                <wp:docPr id="1258933244" name="Rectangle 1"/>
                <wp:cNvGraphicFramePr/>
                <a:graphic xmlns:a="http://schemas.openxmlformats.org/drawingml/2006/main">
                  <a:graphicData uri="http://schemas.microsoft.com/office/word/2010/wordprocessingShape">
                    <wps:wsp>
                      <wps:cNvSpPr/>
                      <wps:spPr>
                        <a:xfrm>
                          <a:off x="0" y="0"/>
                          <a:ext cx="1766570" cy="1273810"/>
                        </a:xfrm>
                        <a:prstGeom prst="rect">
                          <a:avLst/>
                        </a:prstGeom>
                        <a:noFill/>
                        <a:ln w="12700" cap="flat" cmpd="sng" algn="ctr">
                          <a:solidFill>
                            <a:schemeClr val="bg1"/>
                          </a:solidFill>
                          <a:prstDash val="solid"/>
                          <a:miter lim="800000"/>
                        </a:ln>
                        <a:effectLst/>
                      </wps:spPr>
                      <wps:txbx>
                        <w:txbxContent>
                          <w:p w:rsidR="007F04FD" w:rsidRDefault="007F2D95">
                            <w:pPr>
                              <w:jc w:val="center"/>
                            </w:pPr>
                            <w:r>
                              <w:rPr>
                                <w:b/>
                                <w:sz w:val="28"/>
                                <w:szCs w:val="28"/>
                              </w:rPr>
                              <w:object w:dxaOrig="7198" w:dyaOrig="5388">
                                <v:shape id="_x0000_i1042" type="#_x0000_t75" style="width:122.35pt;height:115.55pt">
                                  <v:imagedata r:id="rId41" o:title=""/>
                                </v:shape>
                                <o:OLEObject Type="Embed" ProgID="PowerPoint.Slide.12" ShapeID="_x0000_i1042" DrawAspect="Content" ObjectID="_1799565755" r:id="rId42"/>
                              </w:object>
                            </w:r>
                            <w:r>
                              <w:rPr>
                                <w:b/>
                                <w:sz w:val="28"/>
                                <w:szCs w:val="28"/>
                              </w:rPr>
                              <w:t xml:space="preserve">b  </w: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id="_x0000_s1048" style="position:absolute;left:0;text-align:left;margin-left:355.1pt;margin-top:24.35pt;width:139.1pt;height:100.3pt;z-index:2516828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sEYQIAAKgEAAAOAAAAZHJzL2Uyb0RvYy54bWysVMtu2zAQvBfoPxC8N7IUJ3aMyIGRIEWB&#10;oDGaFj3TFCkR4AskYzn9+g4p59HHqagP9C53taudndHl1cFoshchKmdbWp/MKBGWu07ZvqXfvt5+&#10;WFISE7Md086Klj6JSK/W799djn4lGjc43YlAUMTG1ehbOqTkV1UV+SAMiyfOC4ugdMGwBDf0VRfY&#10;iOpGV81sdl6NLnQ+OC5ixO3NFKTrUl9KwdO9lFEkoluKd0vlDOXc5bNaX7JVH5gfFD++BvuHtzBM&#10;WTR9KXXDEiOPQf1RyigeXHQynXBnKiel4qLMgGnq2W/TPAzMizILwIn+Bab4/8ryz/ttIKrD7pqz&#10;5cXpaTOfU2KZwa6+AD1mey1InXEafVwh/cFvw9GLMPPQBxlM/sc45FCwfXrBVhwS4bisF+fnZwus&#10;gCNWN4vTZV3Qr14f9yGmj8IZko2WBrQvmLL9XUxoidTnlNzNululdVmgtmQsVWe5AQOPpGYJpvGY&#10;LNqeEqZ7EJSnUEpGp1WXH8+FCtnEtQ5kz0CTXV/GRbdfsnLrGxaHKamEJvYYlUBhrUxLl7P8y9d4&#10;WttcXBQSHgfIEE6gZSsddocCfdM847tz3RP2EdxE1Oj5rULfOxbTlgUwE/NBbekeh9QOQ7ujRcng&#10;wo+/3ed8EAZRSkYwvaUWUqREf7Ig0kU9n2dhFGd+tmjghLeR3duIfTTXDhjVULXnxcz5ST+bMjjz&#10;HZLc5J4IMcvReQL+6FynSX8QNRebTUmDGDxLd/bB81x8Wu/mMTmpyuYzXBM2gDY7kEMB+SjdrLe3&#10;fsl6/cCsfwIAAP//AwBQSwMEFAAGAAgAAAAhAOGGSfLhAAAACgEAAA8AAABkcnMvZG93bnJldi54&#10;bWxMj8tOwzAQRfdI/IM1SOyo0zSiTppJhRBILEAVhUWXbjxNIvwIsZuEv8esynJ0j+49U25no9lI&#10;g++cRVguEmBka6c62yB8fjzfCWA+SKukdpYQfsjDtrq+KmWh3GTfadyHhsUS6wuJ0IbQF5z7uiUj&#10;/cL1ZGN2coORIZ5Dw9Ugp1huNE+T5J4b2dm40MqeHluqv/Zng/BK4vvtsMt3zctK00hP0+RPE+Lt&#10;zfywARZoDhcY/vSjOlTR6ejOVnmmEdbLJI0oQibWwCKQC5EBOyKkWb4CXpX8/wvVLwAAAP//AwBQ&#10;SwECLQAUAAYACAAAACEAtoM4kv4AAADhAQAAEwAAAAAAAAAAAAAAAAAAAAAAW0NvbnRlbnRfVHlw&#10;ZXNdLnhtbFBLAQItABQABgAIAAAAIQA4/SH/1gAAAJQBAAALAAAAAAAAAAAAAAAAAC8BAABfcmVs&#10;cy8ucmVsc1BLAQItABQABgAIAAAAIQBz1jsEYQIAAKgEAAAOAAAAAAAAAAAAAAAAAC4CAABkcnMv&#10;ZTJvRG9jLnhtbFBLAQItABQABgAIAAAAIQDhhkny4QAAAAoBAAAPAAAAAAAAAAAAAAAAALsEAABk&#10;cnMvZG93bnJldi54bWxQSwUGAAAAAAQABADzAAAAyQUAAAAA&#10;" filled="f" strokecolor="white [3212]" strokeweight="1pt">
                <v:textbox>
                  <w:txbxContent>
                    <w:p w:rsidR="007F04FD" w:rsidRDefault="007F2D95">
                      <w:pPr>
                        <w:jc w:val="center"/>
                      </w:pPr>
                      <w:r>
                        <w:rPr>
                          <w:b/>
                          <w:sz w:val="28"/>
                          <w:szCs w:val="28"/>
                        </w:rPr>
                        <w:object w:dxaOrig="7198" w:dyaOrig="5388">
                          <v:shape id="_x0000_i1042" type="#_x0000_t75" style="width:122.35pt;height:115.55pt">
                            <v:imagedata r:id="rId41" o:title=""/>
                          </v:shape>
                          <o:OLEObject Type="Embed" ProgID="PowerPoint.Slide.12" ShapeID="_x0000_i1042" DrawAspect="Content" ObjectID="_1799565755" r:id="rId43"/>
                        </w:object>
                      </w:r>
                      <w:r>
                        <w:rPr>
                          <w:b/>
                          <w:sz w:val="28"/>
                          <w:szCs w:val="28"/>
                        </w:rPr>
                        <w:t xml:space="preserve">b  </w:t>
                      </w:r>
                    </w:p>
                  </w:txbxContent>
                </v:textbox>
              </v:rect>
            </w:pict>
          </mc:Fallback>
        </mc:AlternateContent>
      </w:r>
      <w:r>
        <w:rPr>
          <w:noProof/>
          <w14:ligatures w14:val="standardContextual"/>
        </w:rPr>
        <mc:AlternateContent>
          <mc:Choice Requires="wps">
            <w:drawing>
              <wp:anchor distT="0" distB="0" distL="114300" distR="114300" simplePos="0" relativeHeight="251681792" behindDoc="0" locked="0" layoutInCell="1" allowOverlap="1">
                <wp:simplePos x="0" y="0"/>
                <wp:positionH relativeFrom="column">
                  <wp:posOffset>2239645</wp:posOffset>
                </wp:positionH>
                <wp:positionV relativeFrom="paragraph">
                  <wp:posOffset>273685</wp:posOffset>
                </wp:positionV>
                <wp:extent cx="1766570" cy="1355725"/>
                <wp:effectExtent l="0" t="0" r="22225" b="15875"/>
                <wp:wrapNone/>
                <wp:docPr id="1646424870" name="Rectangle 1"/>
                <wp:cNvGraphicFramePr/>
                <a:graphic xmlns:a="http://schemas.openxmlformats.org/drawingml/2006/main">
                  <a:graphicData uri="http://schemas.microsoft.com/office/word/2010/wordprocessingShape">
                    <wps:wsp>
                      <wps:cNvSpPr/>
                      <wps:spPr>
                        <a:xfrm>
                          <a:off x="0" y="0"/>
                          <a:ext cx="1766570" cy="1355725"/>
                        </a:xfrm>
                        <a:prstGeom prst="rect">
                          <a:avLst/>
                        </a:prstGeom>
                        <a:noFill/>
                        <a:ln w="12700" cap="flat" cmpd="sng" algn="ctr">
                          <a:solidFill>
                            <a:schemeClr val="bg1"/>
                          </a:solidFill>
                          <a:prstDash val="solid"/>
                          <a:miter lim="800000"/>
                        </a:ln>
                        <a:effectLst/>
                      </wps:spPr>
                      <wps:txbx>
                        <w:txbxContent>
                          <w:p w:rsidR="007F04FD" w:rsidRDefault="007F2D95">
                            <w:pPr>
                              <w:jc w:val="center"/>
                            </w:pPr>
                            <w:r>
                              <w:rPr>
                                <w:b/>
                                <w:sz w:val="28"/>
                                <w:szCs w:val="28"/>
                              </w:rPr>
                              <w:object w:dxaOrig="7198" w:dyaOrig="5388">
                                <v:shape id="_x0000_i1044" type="#_x0000_t75" style="width:122.35pt;height:122.3pt">
                                  <v:imagedata r:id="rId44" o:title=""/>
                                </v:shape>
                                <o:OLEObject Type="Embed" ProgID="PowerPoint.Slide.12" ShapeID="_x0000_i1044" DrawAspect="Content" ObjectID="_1799565756" r:id="rId45"/>
                              </w:objec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id="_x0000_s1049" style="position:absolute;left:0;text-align:left;margin-left:176.35pt;margin-top:21.55pt;width:139.1pt;height:106.75pt;z-index:2516817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izXwIAAKgEAAAOAAAAZHJzL2Uyb0RvYy54bWysVMlu2zAQvRfoPxC8N7IcL6kROTASpCgQ&#10;NEHSomeaIiUC3EAyltOv7yOlLF1ORX2gZzjDN5zHNzq/OBpNDiJE5WxD65MZJcJy1yrbNfTb1+sP&#10;Z5TExGzLtLOioU8i0ovt+3fng9+IueudbkUgALFxM/iG9in5TVVF3gvD4onzwiIoXTAswQ1d1QY2&#10;AN3oaj6brarBhdYHx0WM2L0ag3Rb8KUUPN1KGUUiuqG4WyprKOs+r9X2nG26wHyv+HQN9g+3MExZ&#10;FH2BumKJkceg/oAyigcXnUwn3JnKSam4KD2gm3r2WzcPPfOi9AJyon+hKf4/WP7lcBeIavF2q8Vq&#10;MV+crUGTZQZvdQ/2mO20IHXmafBxg/QHfxcmL8LMTR9lMPkf7ZBj4fbphVtxTIRjs16vVsuMzRGr&#10;T5fL9XyZUavX4z7E9Ek4Q7LR0IDyhVN2uIlpTH1OydWsu1ZaY59ttCUDUOfrWS7AoCOpWYJpPDqL&#10;tqOE6Q4C5SkUyOi0avPxfLqITVzqQA4MMtl3pV1c7JesXPqKxX5MKqFRPUYlSFgr09CzWf5NbWmb&#10;wUUR4dRApnAkLVvpuD8W6uen+Uje2rv2Ce8R3CjU6Pm1Qt0bFtMdC1Am+sO0pVssUjs07SaLkt6F&#10;H3/bz/kQDKKUDFB6Qy1GkRL92UJIH+vFAqCpOAu8CpzwNrJ/G7GP5tKBoxpT7Xkxc37Sz6YMznzH&#10;SO5yTYSY5ag8Ej85l2mcPww1F7tdScMweJZu7IPnGXx83t1jclKVl3/lBorJDsahaGca3Txvb/2S&#10;9fqB2f4EAAD//wMAUEsDBBQABgAIAAAAIQBskx/R4AAAAAoBAAAPAAAAZHJzL2Rvd25yZXYueG1s&#10;TI/BTsMwEETvSPyDtUjcqNOEhjZkUyEEEgdQReHA0Y23SUS8DrEbh7/HnOC4mqeZt+V2Nr2YaHSd&#10;ZYTlIgFBXFvdcYPw/vZ4tQbhvGKtesuE8E0OttX5WakKbQO/0rT3jYgl7AqF0Ho/FFK6uiWj3MIO&#10;xDE72tEoH8+xkXpUIZabXqZJkkujOo4LrRrovqX6c38yCM+0/nr52G12zVPW00QPIbhjQLy8mO9u&#10;QXia/R8Mv/pRHarodLAn1k70CNkqvYkownW2BBGBPEs2IA4I6SrPQVal/P9C9QMAAP//AwBQSwEC&#10;LQAUAAYACAAAACEAtoM4kv4AAADhAQAAEwAAAAAAAAAAAAAAAAAAAAAAW0NvbnRlbnRfVHlwZXNd&#10;LnhtbFBLAQItABQABgAIAAAAIQA4/SH/1gAAAJQBAAALAAAAAAAAAAAAAAAAAC8BAABfcmVscy8u&#10;cmVsc1BLAQItABQABgAIAAAAIQCtP2izXwIAAKgEAAAOAAAAAAAAAAAAAAAAAC4CAABkcnMvZTJv&#10;RG9jLnhtbFBLAQItABQABgAIAAAAIQBskx/R4AAAAAoBAAAPAAAAAAAAAAAAAAAAALkEAABkcnMv&#10;ZG93bnJldi54bWxQSwUGAAAAAAQABADzAAAAxgUAAAAA&#10;" filled="f" strokecolor="white [3212]" strokeweight="1pt">
                <v:textbox>
                  <w:txbxContent>
                    <w:p w:rsidR="007F04FD" w:rsidRDefault="007F2D95">
                      <w:pPr>
                        <w:jc w:val="center"/>
                      </w:pPr>
                      <w:r>
                        <w:rPr>
                          <w:b/>
                          <w:sz w:val="28"/>
                          <w:szCs w:val="28"/>
                        </w:rPr>
                        <w:object w:dxaOrig="7198" w:dyaOrig="5388">
                          <v:shape id="_x0000_i1044" type="#_x0000_t75" style="width:122.35pt;height:122.3pt">
                            <v:imagedata r:id="rId44" o:title=""/>
                          </v:shape>
                          <o:OLEObject Type="Embed" ProgID="PowerPoint.Slide.12" ShapeID="_x0000_i1044" DrawAspect="Content" ObjectID="_1799565756" r:id="rId46"/>
                        </w:object>
                      </w:r>
                    </w:p>
                  </w:txbxContent>
                </v:textbox>
              </v:rect>
            </w:pict>
          </mc:Fallback>
        </mc:AlternateContent>
      </w:r>
      <w:r>
        <w:rPr>
          <w:noProof/>
          <w14:ligatures w14:val="standardContextual"/>
        </w:rPr>
        <mc:AlternateContent>
          <mc:Choice Requires="wps">
            <w:drawing>
              <wp:anchor distT="0" distB="0" distL="114300" distR="114300" simplePos="0" relativeHeight="251678720" behindDoc="0" locked="0" layoutInCell="1" allowOverlap="1">
                <wp:simplePos x="0" y="0"/>
                <wp:positionH relativeFrom="margin">
                  <wp:posOffset>-10160</wp:posOffset>
                </wp:positionH>
                <wp:positionV relativeFrom="paragraph">
                  <wp:posOffset>346075</wp:posOffset>
                </wp:positionV>
                <wp:extent cx="1766570" cy="1191260"/>
                <wp:effectExtent l="0" t="0" r="22225" b="27940"/>
                <wp:wrapNone/>
                <wp:docPr id="937049975" name="Rectangle 1"/>
                <wp:cNvGraphicFramePr/>
                <a:graphic xmlns:a="http://schemas.openxmlformats.org/drawingml/2006/main">
                  <a:graphicData uri="http://schemas.microsoft.com/office/word/2010/wordprocessingShape">
                    <wps:wsp>
                      <wps:cNvSpPr/>
                      <wps:spPr>
                        <a:xfrm>
                          <a:off x="0" y="0"/>
                          <a:ext cx="1766570" cy="1191260"/>
                        </a:xfrm>
                        <a:prstGeom prst="rect">
                          <a:avLst/>
                        </a:prstGeom>
                        <a:noFill/>
                        <a:ln w="12700" cap="flat" cmpd="sng" algn="ctr">
                          <a:solidFill>
                            <a:schemeClr val="bg1"/>
                          </a:solidFill>
                          <a:prstDash val="solid"/>
                          <a:miter lim="800000"/>
                        </a:ln>
                        <a:effectLst/>
                      </wps:spPr>
                      <wps:txbx>
                        <w:txbxContent>
                          <w:p w:rsidR="007F04FD" w:rsidRDefault="007F2D95">
                            <w:pPr>
                              <w:jc w:val="center"/>
                            </w:pPr>
                            <w:r>
                              <w:rPr>
                                <w:b/>
                                <w:sz w:val="28"/>
                                <w:szCs w:val="28"/>
                              </w:rPr>
                              <w:object w:dxaOrig="7198" w:dyaOrig="5388">
                                <v:shape id="_x0000_i1046" type="#_x0000_t75" style="width:122.35pt;height:108.05pt">
                                  <v:imagedata r:id="rId47" o:title=""/>
                                </v:shape>
                                <o:OLEObject Type="Embed" ProgID="PowerPoint.Slide.12" ShapeID="_x0000_i1046" DrawAspect="Content" ObjectID="_1799565757" r:id="rId48"/>
                              </w:objec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id="_x0000_s1050" style="position:absolute;left:0;text-align:left;margin-left:-.8pt;margin-top:27.25pt;width:139.1pt;height:93.8pt;z-index:251678720;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poYgIAAKcEAAAOAAAAZHJzL2Uyb0RvYy54bWysVMtu2zAQvBfoPxC8N5Jcx46NyIGRIEWB&#10;oAmSFj3TFCkR4AskYzn9+g4p59HHqagP9C53ucsdzuj84mA02YsQlbMtbU5qSoTlrlO2b+m3r9cf&#10;ziiJidmOaWdFS59EpBeb9+/OR78WMzc43YlAUMTG9ehbOqTk11UV+SAMiyfOC4ugdMGwBDf0VRfY&#10;iOpGV7O6XlSjC50PjosYsXs1Bemm1JdS8HQrZRSJ6Jbibqmsoay7vFabc7buA/OD4sdrsH+4hWHK&#10;oulLqSuWGHkM6o9SRvHgopPphDtTOSkVF2UGTNPUv03zMDAvyiwAJ/oXmOL/K8u/7O8CUV1LVx+X&#10;9Xy1Wp5SYpnBU90DPGZ7LUiTYRp9XCP7wd+Foxdh5pkPMpj8j2nIoUD79AKtOCTCsdksF4vTJV6A&#10;I9Y0q2a2KOBXr8d9iOmTcIZko6UB7QukbH8TE1oi9Tkld7PuWmld3k9bMqLqbFnnBgw0kpolmMZj&#10;sGh7SpjuwU+eQikZnVZdPp4LFa6JSx3InoElu76Mi26/ZOXWVywOU1IJTeQxKoHBWpmWntX5l7dx&#10;WttcXBQOHgfIEE6gZSsddoeC/Gz+jO/OdU94juAmnkbPrxX63rCY7lgAMTEfxJZusUjtMLQ7WpQM&#10;Lvz4237OB18QpWQE0VtqoURK9GcLHq2a+Tzrojjz0+UMTngb2b2N2Edz6YBRA1F7Xsycn/SzKYMz&#10;36HIbe6JELMcnSfgj85lmuQHTXOx3ZY0aMGzdGMfPM/Fp+fdPiYnVXn5DNeEDaDNDtRQQD4qN8vt&#10;rV+yXr8vm58AAAD//wMAUEsDBBQABgAIAAAAIQAU30W/3wAAAAkBAAAPAAAAZHJzL2Rvd25yZXYu&#10;eG1sTI9BT8MwDIXvSPyHyEjctrRlK6M0nRACiQNoYnDgmDVeW9E4pcma8u8xJ7jZfk/P3yu3s+3F&#10;hKPvHClIlwkIpNqZjhoF72+Piw0IHzQZ3TtCBd/oYVudn5W6MC7SK0770AgOIV9oBW0IQyGlr1u0&#10;2i/dgMTa0Y1WB17HRppRRw63vcySJJdWd8QfWj3gfYv15/5kFTzj5uvlY3eza56uepzwIUZ/jEpd&#10;Xsx3tyACzuHPDL/4jA4VMx3ciYwXvYJFmrNTwXq1BsF6dp3z4cDDKktBVqX836D6AQAA//8DAFBL&#10;AQItABQABgAIAAAAIQC2gziS/gAAAOEBAAATAAAAAAAAAAAAAAAAAAAAAABbQ29udGVudF9UeXBl&#10;c10ueG1sUEsBAi0AFAAGAAgAAAAhADj9If/WAAAAlAEAAAsAAAAAAAAAAAAAAAAALwEAAF9yZWxz&#10;Ly5yZWxzUEsBAi0AFAAGAAgAAAAhAKAVmmhiAgAApwQAAA4AAAAAAAAAAAAAAAAALgIAAGRycy9l&#10;Mm9Eb2MueG1sUEsBAi0AFAAGAAgAAAAhABTfRb/fAAAACQEAAA8AAAAAAAAAAAAAAAAAvAQAAGRy&#10;cy9kb3ducmV2LnhtbFBLBQYAAAAABAAEAPMAAADIBQAAAAA=&#10;" filled="f" strokecolor="white [3212]" strokeweight="1pt">
                <v:textbox>
                  <w:txbxContent>
                    <w:p w:rsidR="007F04FD" w:rsidRDefault="007F2D95">
                      <w:pPr>
                        <w:jc w:val="center"/>
                      </w:pPr>
                      <w:r>
                        <w:rPr>
                          <w:b/>
                          <w:sz w:val="28"/>
                          <w:szCs w:val="28"/>
                        </w:rPr>
                        <w:object w:dxaOrig="7198" w:dyaOrig="5388">
                          <v:shape id="_x0000_i1046" type="#_x0000_t75" style="width:122.35pt;height:108.05pt">
                            <v:imagedata r:id="rId47" o:title=""/>
                          </v:shape>
                          <o:OLEObject Type="Embed" ProgID="PowerPoint.Slide.12" ShapeID="_x0000_i1046" DrawAspect="Content" ObjectID="_1799565757" r:id="rId49"/>
                        </w:object>
                      </w:r>
                    </w:p>
                  </w:txbxContent>
                </v:textbox>
                <w10:wrap anchorx="margin"/>
              </v:rect>
            </w:pict>
          </mc:Fallback>
        </mc:AlternateContent>
      </w:r>
    </w:p>
    <w:p w:rsidR="007F04FD" w:rsidRDefault="007F04FD">
      <w:pPr>
        <w:spacing w:before="240" w:line="360" w:lineRule="auto"/>
        <w:jc w:val="both"/>
      </w:pPr>
    </w:p>
    <w:p w:rsidR="007F04FD" w:rsidRDefault="007F04FD">
      <w:pPr>
        <w:spacing w:before="240" w:line="360" w:lineRule="auto"/>
        <w:jc w:val="both"/>
      </w:pPr>
    </w:p>
    <w:p w:rsidR="007F04FD" w:rsidRDefault="007F04FD">
      <w:pPr>
        <w:spacing w:before="240" w:line="360" w:lineRule="auto"/>
        <w:jc w:val="both"/>
      </w:pPr>
    </w:p>
    <w:p w:rsidR="007F04FD" w:rsidRDefault="007F2D95">
      <w:pPr>
        <w:spacing w:before="240" w:line="360" w:lineRule="auto"/>
        <w:jc w:val="both"/>
      </w:pPr>
      <w:r>
        <w:rPr>
          <w:rFonts w:cs="Courier New"/>
          <w:noProof/>
          <w14:ligatures w14:val="standardContextual"/>
        </w:rPr>
        <mc:AlternateContent>
          <mc:Choice Requires="wps">
            <w:drawing>
              <wp:anchor distT="0" distB="0" distL="114300" distR="114300" simplePos="0" relativeHeight="251688960" behindDoc="0" locked="0" layoutInCell="1" allowOverlap="1">
                <wp:simplePos x="0" y="0"/>
                <wp:positionH relativeFrom="margin">
                  <wp:posOffset>4512310</wp:posOffset>
                </wp:positionH>
                <wp:positionV relativeFrom="paragraph">
                  <wp:posOffset>25400</wp:posOffset>
                </wp:positionV>
                <wp:extent cx="1797685" cy="564515"/>
                <wp:effectExtent l="0" t="0" r="12065" b="26035"/>
                <wp:wrapNone/>
                <wp:docPr id="1269675522" name="Rectangle 3"/>
                <wp:cNvGraphicFramePr/>
                <a:graphic xmlns:a="http://schemas.openxmlformats.org/drawingml/2006/main">
                  <a:graphicData uri="http://schemas.microsoft.com/office/word/2010/wordprocessingShape">
                    <wps:wsp>
                      <wps:cNvSpPr/>
                      <wps:spPr>
                        <a:xfrm>
                          <a:off x="0" y="0"/>
                          <a:ext cx="179768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center"/>
                              <w:rPr>
                                <w:sz w:val="18"/>
                                <w:szCs w:val="18"/>
                              </w:rPr>
                            </w:pPr>
                            <w:r>
                              <w:rPr>
                                <w:sz w:val="18"/>
                                <w:szCs w:val="18"/>
                              </w:rPr>
                              <w:t xml:space="preserve">Figure 14. Toxicity curve of distilled water extract of </w:t>
                            </w:r>
                            <w:r>
                              <w:rPr>
                                <w:i/>
                                <w:iCs/>
                                <w:sz w:val="18"/>
                                <w:szCs w:val="18"/>
                              </w:rPr>
                              <w:t>M. oleifera</w:t>
                            </w:r>
                            <w:r>
                              <w:rPr>
                                <w:sz w:val="18"/>
                                <w:szCs w:val="18"/>
                              </w:rPr>
                              <w:t xml:space="preserve"> root    for </w:t>
                            </w:r>
                            <w:r>
                              <w:rPr>
                                <w:i/>
                                <w:iCs/>
                                <w:sz w:val="18"/>
                                <w:szCs w:val="18"/>
                              </w:rPr>
                              <w:t xml:space="preserve">H. </w:t>
                            </w:r>
                            <w:proofErr w:type="spellStart"/>
                            <w:r>
                              <w:rPr>
                                <w:i/>
                                <w:iCs/>
                                <w:sz w:val="18"/>
                                <w:szCs w:val="18"/>
                              </w:rPr>
                              <w:t>fossilis</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51" style="position:absolute;left:0;text-align:left;margin-left:355.3pt;margin-top:2pt;width:141.55pt;height:44.45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HFbQIAAPMEAAAOAAAAZHJzL2Uyb0RvYy54bWysVEuP2jAQvlfqf7B8L4GUAIs2rNCuqCqh&#10;Luq26nlwbGLJr9qGQH99x0721fa0Kgcz45nM45tvfH1z1oqcuA/SmppORmNKuGG2keZQ0+/fNh8W&#10;lIQIpgFlDa/phQd6s3r/7rpzS17a1qqGe4JBTFh2rqZtjG5ZFIG1XEMYWccNGoX1GiKq/lA0HjqM&#10;rlVRjsezorO+cd4yHgLe3vVGusrxheAs3gsReCSqplhbzKfP5z6dxeoalgcPrpVsKAPeUIUGaTDp&#10;U6g7iECOXv4VSkvmbbAijpjVhRVCMp57wG4m4z+6eWjB8dwLghPcE0zh/4VlX047T2SDsytnV7N5&#10;VZUlJQY0zuorogfmoDj5mHDqXFii+4Pb+UELKKamz8Lr9I/tkHPG9vKELT9HwvByMr+azxYVJQxt&#10;1WxaTaoUtHj+2vkQP3GrSRJq6jF7hhRO2xB710eXlCxYJZuNVCorl3CrPDkBjhnZ0diOEgUh4mVN&#10;N/k3ZHv1mTKkS53Px8gNBsg/oSCiqB0iEsyBElAHJDaLPtfy6uvwtqSpiTsIbV9tjphqg6WWEXdB&#10;SV3TxTj9hpKVSVae2TxAkWbRo5+keN6f8wzLjGm62tvmgoP1tmd8cGwjMe8WMdmBR4pjw7i28R4P&#10;oSyiYAeJktb6X/+6T/7IPLRS0uHKIEI/j+A5Qv3ZICevJtNp2rGsTKt5iYp/adm/tJijvrU4rgk+&#10;EI5lMflH9SgKb/UP3O51yoomMAxz97MYlNvYrzK+D4yv19kN98pB3JoHx1LwBJ2x62O0QmYWPaOD&#10;7EsKblbm4fAKpNV9qWev57dq9RsAAP//AwBQSwMEFAAGAAgAAAAhAJGULWffAAAACAEAAA8AAABk&#10;cnMvZG93bnJldi54bWxMj8FOwzAQRO9I/IO1SFwQdVqgISFOVSFV3Cq1jcTVjbdJRLwOttOmf89y&#10;gtuOZjT7plhNthdn9KFzpGA+S0Ag1c501CioDpvHVxAhajK6d4QKrhhgVd7eFDo37kI7PO9jI7iE&#10;Qq4VtDEOuZShbtHqMHMDEnsn562OLH0jjdcXLre9XCTJUlrdEX9o9YDvLdZf+9EqONWV/PiU35tD&#10;47dVup7Gl+v2Qan7u2n9BiLiFP/C8IvP6FAy09GNZILoFaTzZMlRBc88if0se0pBHPlYZCDLQv4f&#10;UP4AAAD//wMAUEsBAi0AFAAGAAgAAAAhALaDOJL+AAAA4QEAABMAAAAAAAAAAAAAAAAAAAAAAFtD&#10;b250ZW50X1R5cGVzXS54bWxQSwECLQAUAAYACAAAACEAOP0h/9YAAACUAQAACwAAAAAAAAAAAAAA&#10;AAAvAQAAX3JlbHMvLnJlbHNQSwECLQAUAAYACAAAACEAh8LBxW0CAADzBAAADgAAAAAAAAAAAAAA&#10;AAAuAgAAZHJzL2Uyb0RvYy54bWxQSwECLQAUAAYACAAAACEAkZQtZ98AAAAIAQAADwAAAAAAAAAA&#10;AAAAAADHBAAAZHJzL2Rvd25yZXYueG1sUEsFBgAAAAAEAAQA8wAAANMFAAAAAA==&#10;" fillcolor="window" strokecolor="window" strokeweight="1pt">
                <v:textbox>
                  <w:txbxContent>
                    <w:p w:rsidR="007F04FD" w:rsidRDefault="007F2D95">
                      <w:pPr>
                        <w:jc w:val="center"/>
                        <w:rPr>
                          <w:sz w:val="18"/>
                          <w:szCs w:val="18"/>
                        </w:rPr>
                      </w:pPr>
                      <w:r>
                        <w:rPr>
                          <w:sz w:val="18"/>
                          <w:szCs w:val="18"/>
                        </w:rPr>
                        <w:t xml:space="preserve">Figure 14. Toxicity curve of distilled water extract of </w:t>
                      </w:r>
                      <w:r>
                        <w:rPr>
                          <w:i/>
                          <w:iCs/>
                          <w:sz w:val="18"/>
                          <w:szCs w:val="18"/>
                        </w:rPr>
                        <w:t>M. oleifera</w:t>
                      </w:r>
                      <w:r>
                        <w:rPr>
                          <w:sz w:val="18"/>
                          <w:szCs w:val="18"/>
                        </w:rPr>
                        <w:t xml:space="preserve"> root    for </w:t>
                      </w:r>
                      <w:r>
                        <w:rPr>
                          <w:i/>
                          <w:iCs/>
                          <w:sz w:val="18"/>
                          <w:szCs w:val="18"/>
                        </w:rPr>
                        <w:t xml:space="preserve">H. </w:t>
                      </w:r>
                      <w:proofErr w:type="spellStart"/>
                      <w:r>
                        <w:rPr>
                          <w:i/>
                          <w:iCs/>
                          <w:sz w:val="18"/>
                          <w:szCs w:val="18"/>
                        </w:rPr>
                        <w:t>fossilis</w:t>
                      </w:r>
                      <w:proofErr w:type="spellEnd"/>
                    </w:p>
                  </w:txbxContent>
                </v:textbox>
                <w10:wrap anchorx="margin"/>
              </v:rect>
            </w:pict>
          </mc:Fallback>
        </mc:AlternateContent>
      </w:r>
      <w:r>
        <w:rPr>
          <w:rFonts w:cs="Courier New"/>
          <w:noProof/>
          <w14:ligatures w14:val="standardContextual"/>
        </w:rPr>
        <mc:AlternateContent>
          <mc:Choice Requires="wps">
            <w:drawing>
              <wp:anchor distT="0" distB="0" distL="114300" distR="114300" simplePos="0" relativeHeight="251687936" behindDoc="0" locked="0" layoutInCell="1" allowOverlap="1">
                <wp:simplePos x="0" y="0"/>
                <wp:positionH relativeFrom="margin">
                  <wp:posOffset>2359660</wp:posOffset>
                </wp:positionH>
                <wp:positionV relativeFrom="paragraph">
                  <wp:posOffset>44450</wp:posOffset>
                </wp:positionV>
                <wp:extent cx="1797685" cy="564515"/>
                <wp:effectExtent l="0" t="0" r="12065" b="26035"/>
                <wp:wrapNone/>
                <wp:docPr id="1323051286" name="Rectangle 3"/>
                <wp:cNvGraphicFramePr/>
                <a:graphic xmlns:a="http://schemas.openxmlformats.org/drawingml/2006/main">
                  <a:graphicData uri="http://schemas.microsoft.com/office/word/2010/wordprocessingShape">
                    <wps:wsp>
                      <wps:cNvSpPr/>
                      <wps:spPr>
                        <a:xfrm>
                          <a:off x="0" y="0"/>
                          <a:ext cx="179768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center"/>
                              <w:rPr>
                                <w:sz w:val="18"/>
                                <w:szCs w:val="18"/>
                              </w:rPr>
                            </w:pPr>
                            <w:r>
                              <w:rPr>
                                <w:sz w:val="18"/>
                                <w:szCs w:val="18"/>
                              </w:rPr>
                              <w:t xml:space="preserve">Figure 13. Toxicity curve of 50% ethyl alcohol extract of </w:t>
                            </w:r>
                            <w:r>
                              <w:rPr>
                                <w:i/>
                                <w:iCs/>
                                <w:sz w:val="18"/>
                                <w:szCs w:val="18"/>
                              </w:rPr>
                              <w:t>M. oleifera</w:t>
                            </w:r>
                            <w:r>
                              <w:rPr>
                                <w:sz w:val="18"/>
                                <w:szCs w:val="18"/>
                              </w:rPr>
                              <w:t xml:space="preserve"> leaf    for </w:t>
                            </w:r>
                            <w:r>
                              <w:rPr>
                                <w:i/>
                                <w:iCs/>
                                <w:sz w:val="18"/>
                                <w:szCs w:val="18"/>
                              </w:rPr>
                              <w:t xml:space="preserve">H. </w:t>
                            </w:r>
                            <w:proofErr w:type="spellStart"/>
                            <w:r>
                              <w:rPr>
                                <w:i/>
                                <w:iCs/>
                                <w:sz w:val="18"/>
                                <w:szCs w:val="18"/>
                              </w:rPr>
                              <w:t>fossilis</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52" style="position:absolute;left:0;text-align:left;margin-left:185.8pt;margin-top:3.5pt;width:141.55pt;height:44.45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flbQIAAPMEAAAOAAAAZHJzL2Uyb0RvYy54bWysVMlu2zAQvRfoPxC8N1riLUbkwEjgokDQ&#10;BEmLnscUaRHgVpK27H59h5SytT0F1YGajbO8meHl1VErcuA+SGsaWp2VlHDDbCvNrqHfv20+LSgJ&#10;EUwLyhre0BMP9Gr18cNl75a8tp1VLfcEnZiw7F1DuxjdsigC67iGcGYdN6gU1muIyPpd0Xro0btW&#10;RV2Ws6K3vnXeMh4CSm8GJV1l/0JwFu+ECDwS1VDMLebT53ObzmJ1CcudB9dJNqYB78hCgzQY9NnV&#10;DUQgey//cqUl8zZYEc+Y1YUVQjKea8BqqvKPah47cDzXguAE9wxT+H9u2dfDvSeyxd6d1+fltKoX&#10;M0oMaOzVA6IHZqc4OU849S4s0fzR3fuRC0imoo/C6/THcsgxY3t6xpYfI2EorOYX89liSglD3XQ2&#10;mVbT5LR4ue18iJ+51SQRDfUYPUMKh9sQB9MnkxQsWCXbjVQqM6dwrTw5ALYZp6O1PSUKQkRhQzf5&#10;G6O9uaYM6TG1el7ibDDA+RMKIpLaISLB7CgBtcPBZtHnXN7cDu8Lmoq4gdAN2WaPKTdYahlxF5TU&#10;DV2U6RtTViZpeZ7mEYrUiwH9RMXj9ph7WM/SlSTa2vaEjfV2mPjg2EZi3FvE5B48jjgWjGsb7/AQ&#10;yiIKdqQo6az/9S95ssfJQy0lPa4MIvRzD54j1F8MzuRFNZmkHcvMZDqvkfGvNdvXGrPX1xbbVeED&#10;4Vgmk31UT6TwVv/A7V6nqKgCwzD20IuRuY7DKuP7wPh6nc1wrxzEW/PoWHKeoDN2vY9WyDxFL+jg&#10;9CUGNyvP4fgKpNV9zWerl7dq9RsAAP//AwBQSwMEFAAGAAgAAAAhAD5DDt3fAAAACAEAAA8AAABk&#10;cnMvZG93bnJldi54bWxMj0FLw0AUhO+C/2F5ghexm6pJbJqXUoTirWAb8LrNviah2bcxu2nTf+96&#10;ssdhhplv8tVkOnGmwbWWEeazCARxZXXLNUK53zy/g3BesVadZUK4koNVcX+Xq0zbC3/ReedrEUrY&#10;ZQqh8b7PpHRVQ0a5me2Jg3e0g1E+yKGWelCXUG46+RJFiTSq5bDQqJ4+GqpOu9EgHKtSfn7Ln82+&#10;HrZlup7G+Lp9Qnx8mNZLEJ4m/x+GP/yADkVgOtiRtRMdwms6T0IUIQ2Xgp/EbymIA8IiXoAscnl7&#10;oPgFAAD//wMAUEsBAi0AFAAGAAgAAAAhALaDOJL+AAAA4QEAABMAAAAAAAAAAAAAAAAAAAAAAFtD&#10;b250ZW50X1R5cGVzXS54bWxQSwECLQAUAAYACAAAACEAOP0h/9YAAACUAQAACwAAAAAAAAAAAAAA&#10;AAAvAQAAX3JlbHMvLnJlbHNQSwECLQAUAAYACAAAACEAmw135W0CAADzBAAADgAAAAAAAAAAAAAA&#10;AAAuAgAAZHJzL2Uyb0RvYy54bWxQSwECLQAUAAYACAAAACEAPkMO3d8AAAAIAQAADwAAAAAAAAAA&#10;AAAAAADHBAAAZHJzL2Rvd25yZXYueG1sUEsFBgAAAAAEAAQA8wAAANMFAAAAAA==&#10;" fillcolor="window" strokecolor="window" strokeweight="1pt">
                <v:textbox>
                  <w:txbxContent>
                    <w:p w:rsidR="007F04FD" w:rsidRDefault="007F2D95">
                      <w:pPr>
                        <w:jc w:val="center"/>
                        <w:rPr>
                          <w:sz w:val="18"/>
                          <w:szCs w:val="18"/>
                        </w:rPr>
                      </w:pPr>
                      <w:r>
                        <w:rPr>
                          <w:sz w:val="18"/>
                          <w:szCs w:val="18"/>
                        </w:rPr>
                        <w:t xml:space="preserve">Figure 13. Toxicity curve of 50% ethyl alcohol extract of </w:t>
                      </w:r>
                      <w:r>
                        <w:rPr>
                          <w:i/>
                          <w:iCs/>
                          <w:sz w:val="18"/>
                          <w:szCs w:val="18"/>
                        </w:rPr>
                        <w:t>M. oleifera</w:t>
                      </w:r>
                      <w:r>
                        <w:rPr>
                          <w:sz w:val="18"/>
                          <w:szCs w:val="18"/>
                        </w:rPr>
                        <w:t xml:space="preserve"> leaf    for </w:t>
                      </w:r>
                      <w:r>
                        <w:rPr>
                          <w:i/>
                          <w:iCs/>
                          <w:sz w:val="18"/>
                          <w:szCs w:val="18"/>
                        </w:rPr>
                        <w:t xml:space="preserve">H. </w:t>
                      </w:r>
                      <w:proofErr w:type="spellStart"/>
                      <w:r>
                        <w:rPr>
                          <w:i/>
                          <w:iCs/>
                          <w:sz w:val="18"/>
                          <w:szCs w:val="18"/>
                        </w:rPr>
                        <w:t>fossilis</w:t>
                      </w:r>
                      <w:proofErr w:type="spellEnd"/>
                    </w:p>
                  </w:txbxContent>
                </v:textbox>
                <w10:wrap anchorx="margin"/>
              </v:rect>
            </w:pict>
          </mc:Fallback>
        </mc:AlternateContent>
      </w:r>
      <w:r>
        <w:rPr>
          <w:rFonts w:cs="Courier New"/>
          <w:noProof/>
          <w14:ligatures w14:val="standardContextual"/>
        </w:rPr>
        <mc:AlternateContent>
          <mc:Choice Requires="wps">
            <w:drawing>
              <wp:anchor distT="0" distB="0" distL="114300" distR="114300" simplePos="0" relativeHeight="251686912" behindDoc="0" locked="0" layoutInCell="1" allowOverlap="1">
                <wp:simplePos x="0" y="0"/>
                <wp:positionH relativeFrom="margin">
                  <wp:posOffset>0</wp:posOffset>
                </wp:positionH>
                <wp:positionV relativeFrom="paragraph">
                  <wp:posOffset>0</wp:posOffset>
                </wp:positionV>
                <wp:extent cx="1797685" cy="564515"/>
                <wp:effectExtent l="0" t="0" r="12065" b="26035"/>
                <wp:wrapNone/>
                <wp:docPr id="1450096802" name="Rectangle 3"/>
                <wp:cNvGraphicFramePr/>
                <a:graphic xmlns:a="http://schemas.openxmlformats.org/drawingml/2006/main">
                  <a:graphicData uri="http://schemas.microsoft.com/office/word/2010/wordprocessingShape">
                    <wps:wsp>
                      <wps:cNvSpPr/>
                      <wps:spPr>
                        <a:xfrm>
                          <a:off x="0" y="0"/>
                          <a:ext cx="1797978" cy="564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center"/>
                              <w:rPr>
                                <w:sz w:val="18"/>
                                <w:szCs w:val="18"/>
                              </w:rPr>
                            </w:pPr>
                            <w:r>
                              <w:rPr>
                                <w:sz w:val="18"/>
                                <w:szCs w:val="18"/>
                              </w:rPr>
                              <w:t xml:space="preserve">Figure 12. Toxicity curve of absolute ethyl alcohol extract of </w:t>
                            </w:r>
                            <w:r>
                              <w:rPr>
                                <w:i/>
                                <w:iCs/>
                                <w:sz w:val="18"/>
                                <w:szCs w:val="18"/>
                              </w:rPr>
                              <w:t>M. oleifera</w:t>
                            </w:r>
                            <w:r>
                              <w:rPr>
                                <w:sz w:val="18"/>
                                <w:szCs w:val="18"/>
                              </w:rPr>
                              <w:t xml:space="preserve"> root for </w:t>
                            </w:r>
                            <w:r>
                              <w:rPr>
                                <w:i/>
                                <w:iCs/>
                                <w:sz w:val="18"/>
                                <w:szCs w:val="18"/>
                              </w:rPr>
                              <w:t xml:space="preserve">H. </w:t>
                            </w:r>
                            <w:proofErr w:type="spellStart"/>
                            <w:r>
                              <w:rPr>
                                <w:i/>
                                <w:iCs/>
                                <w:sz w:val="18"/>
                                <w:szCs w:val="18"/>
                              </w:rPr>
                              <w:t>fossilis</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53" style="position:absolute;left:0;text-align:left;margin-left:0;margin-top:0;width:141.55pt;height:44.45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8obgIAAPMEAAAOAAAAZHJzL2Uyb0RvYy54bWysVNtuGjEQfa/Uf7D83uxCISSIJUKJqCpF&#10;DSqt+my8XtaSb7UNC/36Hns3t7ZPURfJeDzjuZw548XNSStyFD5Iayo6uigpEYbbWpp9Rb9/W3+4&#10;oiREZmqmrBEVPYtAb5bv3y06Nxdj21pVC0/gxIR55yraxujmRRF4KzQLF9YJA2VjvWYRot8XtWcd&#10;vGtVjMvysuisr523XISA07teSZfZf9MIHh+aJohIVEWRW8yrz+surcVyweZ7z1wr+ZAGe0MWmkmD&#10;oE+u7lhk5ODlX6605N4G28QLbnVhm0ZykWtANaPyj2q2LXMi1wJwgnuCKfw/t/zLceOJrNG7ybQs&#10;ry+vyjElhmn06ivQY2avBPmYcOpcmMN86zZ+kAK2qehT43X6RznklLE9P2ErTpFwHI5m1/iBDRy6&#10;6eVkOpomp8XzbedD/CSsJmlTUY/oGVJ2vA+xN300ScGCVbJeS6WycA63ypMjQ5vBjtp2lCgWIg4r&#10;us7fEO3VNWVIh9TGsxLc4Az8axSL2GoHRILZU8LUHsTm0edcXt0Obwuairhjoe2zzR5TbmyuZcQs&#10;KKkrelWmb0hZmaQVmc0DFKkXPfppF0+7U+7heJaupKOdrc9orLc944Pja4m498BkwzwojoIxtvEB&#10;S6MsULDDjpLW+l//Ok/2YB60lHQYGSD088C8ANSfDTh5PZpM0oxlYTKdjSH4l5rdS4056FuLdo3w&#10;QDiet8k+qsdt463+gelepahQMcMRu+/FINzGfpTxPnCxWmUzzJVj8d5sHU/OE3TGrg7RNjKz6Bkd&#10;sC8JmKzMw+EVSKP7Us5Wz2/V8jcAAAD//wMAUEsDBBQABgAIAAAAIQD0cW753AAAAAQBAAAPAAAA&#10;ZHJzL2Rvd25yZXYueG1sTI9Ba8JAEIXvhf6HZQq9lDpRqU3TbEQK4k2oBryu2TEJzc6muxuN/77b&#10;Xupl4PEe732TL0fTiTM531qWMJ0kIIgrq1uuJZT79XMKwgfFWnWWScKVPCyL+7tcZdpe+JPOu1CL&#10;WMI+UxKaEPoM0VcNGeUntieO3sk6o0KUrkbt1CWWmw5nSbJAo1qOC43q6aOh6ms3GAmnqsTNAb/X&#10;+9pty9fVOLxct09SPj6Mq3cQgcbwH4Zf/IgORWQ62oG1F52E+Ej4u9GbpfMpiKOENH0DLHK8hS9+&#10;AAAA//8DAFBLAQItABQABgAIAAAAIQC2gziS/gAAAOEBAAATAAAAAAAAAAAAAAAAAAAAAABbQ29u&#10;dGVudF9UeXBlc10ueG1sUEsBAi0AFAAGAAgAAAAhADj9If/WAAAAlAEAAAsAAAAAAAAAAAAAAAAA&#10;LwEAAF9yZWxzLy5yZWxzUEsBAi0AFAAGAAgAAAAhAGN0jyhuAgAA8wQAAA4AAAAAAAAAAAAAAAAA&#10;LgIAAGRycy9lMm9Eb2MueG1sUEsBAi0AFAAGAAgAAAAhAPRxbvncAAAABAEAAA8AAAAAAAAAAAAA&#10;AAAAyAQAAGRycy9kb3ducmV2LnhtbFBLBQYAAAAABAAEAPMAAADRBQAAAAA=&#10;" fillcolor="window" strokecolor="window" strokeweight="1pt">
                <v:textbox>
                  <w:txbxContent>
                    <w:p w:rsidR="007F04FD" w:rsidRDefault="007F2D95">
                      <w:pPr>
                        <w:jc w:val="center"/>
                        <w:rPr>
                          <w:sz w:val="18"/>
                          <w:szCs w:val="18"/>
                        </w:rPr>
                      </w:pPr>
                      <w:r>
                        <w:rPr>
                          <w:sz w:val="18"/>
                          <w:szCs w:val="18"/>
                        </w:rPr>
                        <w:t xml:space="preserve">Figure 12. Toxicity curve of absolute ethyl alcohol extract of </w:t>
                      </w:r>
                      <w:r>
                        <w:rPr>
                          <w:i/>
                          <w:iCs/>
                          <w:sz w:val="18"/>
                          <w:szCs w:val="18"/>
                        </w:rPr>
                        <w:t>M. oleifera</w:t>
                      </w:r>
                      <w:r>
                        <w:rPr>
                          <w:sz w:val="18"/>
                          <w:szCs w:val="18"/>
                        </w:rPr>
                        <w:t xml:space="preserve"> root for </w:t>
                      </w:r>
                      <w:r>
                        <w:rPr>
                          <w:i/>
                          <w:iCs/>
                          <w:sz w:val="18"/>
                          <w:szCs w:val="18"/>
                        </w:rPr>
                        <w:t xml:space="preserve">H. </w:t>
                      </w:r>
                      <w:proofErr w:type="spellStart"/>
                      <w:r>
                        <w:rPr>
                          <w:i/>
                          <w:iCs/>
                          <w:sz w:val="18"/>
                          <w:szCs w:val="18"/>
                        </w:rPr>
                        <w:t>fossilis</w:t>
                      </w:r>
                      <w:proofErr w:type="spellEnd"/>
                    </w:p>
                  </w:txbxContent>
                </v:textbox>
                <w10:wrap anchorx="margin"/>
              </v:rect>
            </w:pict>
          </mc:Fallback>
        </mc:AlternateContent>
      </w:r>
    </w:p>
    <w:p w:rsidR="007F04FD" w:rsidRDefault="007F04FD">
      <w:pPr>
        <w:spacing w:line="360" w:lineRule="auto"/>
        <w:jc w:val="both"/>
        <w:rPr>
          <w:b/>
          <w:bCs/>
        </w:rPr>
      </w:pPr>
    </w:p>
    <w:p w:rsidR="007F04FD" w:rsidRDefault="007F2D95">
      <w:pPr>
        <w:spacing w:line="360" w:lineRule="auto"/>
        <w:jc w:val="both"/>
        <w:rPr>
          <w:b/>
          <w:bCs/>
        </w:rPr>
      </w:pPr>
      <w:r>
        <w:rPr>
          <w:noProof/>
          <w14:ligatures w14:val="standardContextual"/>
        </w:rPr>
        <mc:AlternateContent>
          <mc:Choice Requires="wps">
            <w:drawing>
              <wp:anchor distT="0" distB="0" distL="114300" distR="114300" simplePos="0" relativeHeight="251680768" behindDoc="0" locked="0" layoutInCell="1" allowOverlap="1">
                <wp:simplePos x="0" y="0"/>
                <wp:positionH relativeFrom="column">
                  <wp:posOffset>534035</wp:posOffset>
                </wp:positionH>
                <wp:positionV relativeFrom="paragraph">
                  <wp:posOffset>121920</wp:posOffset>
                </wp:positionV>
                <wp:extent cx="2310765" cy="1346200"/>
                <wp:effectExtent l="0" t="0" r="21590" b="26035"/>
                <wp:wrapNone/>
                <wp:docPr id="616917483" name="Rectangle 1"/>
                <wp:cNvGraphicFramePr/>
                <a:graphic xmlns:a="http://schemas.openxmlformats.org/drawingml/2006/main">
                  <a:graphicData uri="http://schemas.microsoft.com/office/word/2010/wordprocessingShape">
                    <wps:wsp>
                      <wps:cNvSpPr/>
                      <wps:spPr>
                        <a:xfrm>
                          <a:off x="0" y="0"/>
                          <a:ext cx="2310765" cy="1345915"/>
                        </a:xfrm>
                        <a:prstGeom prst="rect">
                          <a:avLst/>
                        </a:prstGeom>
                        <a:noFill/>
                        <a:ln w="12700" cap="flat" cmpd="sng" algn="ctr">
                          <a:solidFill>
                            <a:schemeClr val="bg1"/>
                          </a:solidFill>
                          <a:prstDash val="solid"/>
                          <a:miter lim="800000"/>
                        </a:ln>
                        <a:effectLst/>
                      </wps:spPr>
                      <wps:txbx>
                        <w:txbxContent>
                          <w:p w:rsidR="007F04FD" w:rsidRDefault="007F2D95">
                            <w:pPr>
                              <w:jc w:val="center"/>
                            </w:pPr>
                            <w:r>
                              <w:rPr>
                                <w:b/>
                                <w:sz w:val="28"/>
                                <w:szCs w:val="28"/>
                              </w:rPr>
                              <w:object w:dxaOrig="7203" w:dyaOrig="5393">
                                <v:shape id="_x0000_i1048" type="#_x0000_t75" style="width:122.1pt;height:122.15pt">
                                  <v:imagedata r:id="rId50" o:title=""/>
                                </v:shape>
                                <o:OLEObject Type="Embed" ProgID="PowerPoint.Slide.12" ShapeID="_x0000_i1048" DrawAspect="Content" ObjectID="_1799565758" r:id="rId51"/>
                              </w:objec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id="_x0000_s1054" style="position:absolute;left:0;text-align:left;margin-left:42.05pt;margin-top:9.6pt;width:181.95pt;height:106pt;z-index:251680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JYgIAAKcEAAAOAAAAZHJzL2Uyb0RvYy54bWysVMlu2zAQvRfoPxC815IcbzEiB0aCFAWM&#10;xmha9DymSIkAN5C0ZffrO6SUpcupqA/0DGc4w/f4Rje3Z63IifsgralpNSkp4YbZRpq2pt++PnxY&#10;URIimAaUNbymFx7o7eb9u5verfnUdlY13BMsYsK6dzXtYnTrogis4xrCxDpuMCis1xDR9W3ReOix&#10;ulbFtCwXRW9947xlPATcvR+CdJPrC8FZfBQi8EhUTfFuMa8+r4e0FpsbWLceXCfZeA34h1tokAab&#10;vpS6hwjk6OUfpbRk3gYr4oRZXVghJOMZA6Kpyt/QPHXgeMaC5AT3QlP4f2XZ59PeE9nUdFEtrqvl&#10;bHVFiQGNT/UFyQPTKk6qRFPvwhqzn9zej15AM2E+C6/TP6Ih50zt5YVafo6E4eb0qiqXizklDGPV&#10;1Wx+Xc1T1eL1uPMhfuRWk2TU1GP7TCmcdiEOqc8pqZuxD1Ip3Ie1MqTHqtNliU/MAGUkFEQ0tUNg&#10;wbSUgGpRnyz6XDJYJZt0PJ3OWuN3ypMToEoObYaLF/slK7W+h9ANSTk0iEfLiApWUtd0VabfCEuZ&#10;VJxnDY4AEoUDacmK58M5Mz9dpSNp62CbCz6Ht4NOg2MPEvvuIMQ9eBQm4sNhi4+4CGURtB0tSjrr&#10;f/xtP+WjXjBKSY9Cr6nBSaREfTKoo+tqNktzkZ3ZfDlFx7+NHN5GzFHfWeSowqF2LJspP6pnU3ir&#10;v+NEblNPDIFh2HkgfnTu4jB+ONOMb7c5DWfBQdyZJ8dS8eF5t8dohcwv/8oNKiY5OA1ZO+PkpnF7&#10;6+es1+/L5icAAAD//wMAUEsDBBQABgAIAAAAIQD8ysSH3gAAAAkBAAAPAAAAZHJzL2Rvd25yZXYu&#10;eG1sTI/BTsMwEETvSPyDtUjcqJM0QmmIUyEEEgdQReHA0Y23SUS8DrEbh79nOdHjzoxm31TbxQ5i&#10;xsn3jhSkqwQEUuNMT62Cj/enmwKED5qMHhyhgh/0sK0vLypdGhfpDed9aAWXkC+1gi6EsZTSNx1a&#10;7VduRGLv6CarA59TK82kI5fbQWZJciut7ok/dHrEhw6br/3JKnjB4vv1c7fZtc/rAWd8jNEfo1LX&#10;V8v9HYiAS/gPwx8+o0PNTAd3IuPFoKDIU06yvslAsJ/nBW87KMjWaQayruT5gvoXAAD//wMAUEsB&#10;Ai0AFAAGAAgAAAAhALaDOJL+AAAA4QEAABMAAAAAAAAAAAAAAAAAAAAAAFtDb250ZW50X1R5cGVz&#10;XS54bWxQSwECLQAUAAYACAAAACEAOP0h/9YAAACUAQAACwAAAAAAAAAAAAAAAAAvAQAAX3JlbHMv&#10;LnJlbHNQSwECLQAUAAYACAAAACEAGsvmCWICAACnBAAADgAAAAAAAAAAAAAAAAAuAgAAZHJzL2Uy&#10;b0RvYy54bWxQSwECLQAUAAYACAAAACEA/MrEh94AAAAJAQAADwAAAAAAAAAAAAAAAAC8BAAAZHJz&#10;L2Rvd25yZXYueG1sUEsFBgAAAAAEAAQA8wAAAMcFAAAAAA==&#10;" filled="f" strokecolor="white [3212]" strokeweight="1pt">
                <v:textbox>
                  <w:txbxContent>
                    <w:p w:rsidR="007F04FD" w:rsidRDefault="007F2D95">
                      <w:pPr>
                        <w:jc w:val="center"/>
                      </w:pPr>
                      <w:r>
                        <w:rPr>
                          <w:b/>
                          <w:sz w:val="28"/>
                          <w:szCs w:val="28"/>
                        </w:rPr>
                        <w:object w:dxaOrig="7203" w:dyaOrig="5393">
                          <v:shape id="_x0000_i1048" type="#_x0000_t75" style="width:122.1pt;height:122.15pt">
                            <v:imagedata r:id="rId50" o:title=""/>
                          </v:shape>
                          <o:OLEObject Type="Embed" ProgID="PowerPoint.Slide.12" ShapeID="_x0000_i1048" DrawAspect="Content" ObjectID="_1799565758" r:id="rId52"/>
                        </w:object>
                      </w:r>
                    </w:p>
                  </w:txbxContent>
                </v:textbox>
              </v:rect>
            </w:pict>
          </mc:Fallback>
        </mc:AlternateContent>
      </w:r>
      <w:r>
        <w:rPr>
          <w:noProof/>
          <w14:ligatures w14:val="standardContextual"/>
        </w:rPr>
        <mc:AlternateContent>
          <mc:Choice Requires="wps">
            <w:drawing>
              <wp:anchor distT="0" distB="0" distL="114300" distR="114300" simplePos="0" relativeHeight="251679744" behindDoc="0" locked="0" layoutInCell="1" allowOverlap="1">
                <wp:simplePos x="0" y="0"/>
                <wp:positionH relativeFrom="column">
                  <wp:posOffset>3821430</wp:posOffset>
                </wp:positionH>
                <wp:positionV relativeFrom="paragraph">
                  <wp:posOffset>76835</wp:posOffset>
                </wp:positionV>
                <wp:extent cx="1766570" cy="1417320"/>
                <wp:effectExtent l="0" t="0" r="21590" b="11430"/>
                <wp:wrapNone/>
                <wp:docPr id="1114722942" name="Rectangle 1"/>
                <wp:cNvGraphicFramePr/>
                <a:graphic xmlns:a="http://schemas.openxmlformats.org/drawingml/2006/main">
                  <a:graphicData uri="http://schemas.microsoft.com/office/word/2010/wordprocessingShape">
                    <wps:wsp>
                      <wps:cNvSpPr/>
                      <wps:spPr>
                        <a:xfrm>
                          <a:off x="0" y="0"/>
                          <a:ext cx="1766570" cy="1417320"/>
                        </a:xfrm>
                        <a:prstGeom prst="rect">
                          <a:avLst/>
                        </a:prstGeom>
                        <a:noFill/>
                        <a:ln w="12700" cap="flat" cmpd="sng" algn="ctr">
                          <a:solidFill>
                            <a:schemeClr val="bg1"/>
                          </a:solidFill>
                          <a:prstDash val="solid"/>
                          <a:miter lim="800000"/>
                        </a:ln>
                        <a:effectLst/>
                      </wps:spPr>
                      <wps:txbx>
                        <w:txbxContent>
                          <w:p w:rsidR="007F04FD" w:rsidRDefault="007F2D95">
                            <w:pPr>
                              <w:jc w:val="center"/>
                            </w:pPr>
                            <w:r>
                              <w:rPr>
                                <w:b/>
                                <w:sz w:val="28"/>
                                <w:szCs w:val="28"/>
                              </w:rPr>
                              <w:object w:dxaOrig="7203" w:dyaOrig="5393">
                                <v:shape id="_x0000_i1050" type="#_x0000_t75" style="width:122.1pt;height:129.7pt">
                                  <v:imagedata r:id="rId53" o:title=""/>
                                </v:shape>
                                <o:OLEObject Type="Embed" ProgID="PowerPoint.Slide.12" ShapeID="_x0000_i1050" DrawAspect="Content" ObjectID="_1799565759" r:id="rId54"/>
                              </w:objec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id="_x0000_s1055" style="position:absolute;left:0;text-align:left;margin-left:300.9pt;margin-top:6.05pt;width:139.1pt;height:111.6pt;z-index:2516797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5EYgIAAKgEAAAOAAAAZHJzL2Uyb0RvYy54bWysVMtu2zAQvBfoPxC8N7JUJ06MyIFhI0WB&#10;oAmSFj3TFCkR4AskYzn9+g4p59HHqagP9JK73OXOzujy6mA02YsQlbMtrU9mlAjLXads39JvX68/&#10;nFMSE7Md086Klj6JSK9W799djn4pGjc43YlAkMTG5ehbOqTkl1UV+SAMiyfOCwundMGwhG3oqy6w&#10;EdmNrprZ7KwaXeh8cFzEiNPt5KSrkl9KwdOtlFEkoluKt6WyhrLu8lqtLtmyD8wPih+fwf7hFYYp&#10;i6IvqbYsMfIY1B+pjOLBRSfTCXemclIqLkoP6Kae/dbNw8C8KL0AnOhfYIr/Ly3/sr8LRHWYXV3P&#10;F01zMW8oscxgVvdAj9leC1JnnEYflwh/8HfhuIswc9MHGUz+RzvkULB9esFWHBLhOKwXZ2enC4yA&#10;w1fP68XHpqBfvV73IaZPwhmSjZYGlC+Ysv1NTCiJ0OeQXM26a6V1GaC2ZETWZjHLBRh4JDVLMI1H&#10;Z9H2lDDdg6A8hZIyOq26fD0nKmQTGx3InoEmu760i2q/ROXSWxaHKai4JvYYlUBhrUxLz2f5l49x&#10;W9ucXBQSHhvIEE6gZSsddocCfXPxjO/OdU+YR3ATUaPn1wp1b1hMdyyAmegPaku3WKR2aNodLUoG&#10;F3787TzHgzDwUjKC6S21kCIl+rMFkS7q+TwLo2zmpwtMhYS3nt1bj300GweMaqja82Lm+KSfTRmc&#10;+Q5JrnNNuJjlqDwBf9xs0qQ/iJqL9bqEQQyepRv74HlOPo13/ZicVGXyGa4JG0CbN5BDAfko3ay3&#10;t/sS9fqBWf0EAAD//wMAUEsDBBQABgAIAAAAIQCexdEp3wAAAAoBAAAPAAAAZHJzL2Rvd25yZXYu&#10;eG1sTI/NTsMwEITvSLyDtUjcqJ1EVGmIUyEEEgdQReHQoxtvkwj/hNiNw9uznOA4mtHMN/V2sYbN&#10;OIXBOwnZSgBD13o9uE7Cx/vTTQksROW0Mt6hhG8MsG0uL2pVaZ/cG8772DEqcaFSEvoYx4rz0PZo&#10;VVj5ER15Jz9ZFUlOHdeTSlRuDc+FWHOrBkcLvRrxocf2c3+2El6w/Ho97Da77rkwOONjSuGUpLy+&#10;Wu7vgEVc4l8YfvEJHRpiOvqz04EZCWuREXokI8+AUaAsBZ07SsiL2wJ4U/P/F5ofAAAA//8DAFBL&#10;AQItABQABgAIAAAAIQC2gziS/gAAAOEBAAATAAAAAAAAAAAAAAAAAAAAAABbQ29udGVudF9UeXBl&#10;c10ueG1sUEsBAi0AFAAGAAgAAAAhADj9If/WAAAAlAEAAAsAAAAAAAAAAAAAAAAALwEAAF9yZWxz&#10;Ly5yZWxzUEsBAi0AFAAGAAgAAAAhAKdsjkRiAgAAqAQAAA4AAAAAAAAAAAAAAAAALgIAAGRycy9l&#10;Mm9Eb2MueG1sUEsBAi0AFAAGAAgAAAAhAJ7F0SnfAAAACgEAAA8AAAAAAAAAAAAAAAAAvAQAAGRy&#10;cy9kb3ducmV2LnhtbFBLBQYAAAAABAAEAPMAAADIBQAAAAA=&#10;" filled="f" strokecolor="white [3212]" strokeweight="1pt">
                <v:textbox>
                  <w:txbxContent>
                    <w:p w:rsidR="007F04FD" w:rsidRDefault="007F2D95">
                      <w:pPr>
                        <w:jc w:val="center"/>
                      </w:pPr>
                      <w:r>
                        <w:rPr>
                          <w:b/>
                          <w:sz w:val="28"/>
                          <w:szCs w:val="28"/>
                        </w:rPr>
                        <w:object w:dxaOrig="7203" w:dyaOrig="5393">
                          <v:shape id="_x0000_i1050" type="#_x0000_t75" style="width:122.1pt;height:129.7pt">
                            <v:imagedata r:id="rId53" o:title=""/>
                          </v:shape>
                          <o:OLEObject Type="Embed" ProgID="PowerPoint.Slide.12" ShapeID="_x0000_i1050" DrawAspect="Content" ObjectID="_1799565759" r:id="rId55"/>
                        </w:object>
                      </w:r>
                    </w:p>
                  </w:txbxContent>
                </v:textbox>
              </v:rect>
            </w:pict>
          </mc:Fallback>
        </mc:AlternateContent>
      </w:r>
    </w:p>
    <w:p w:rsidR="007F04FD" w:rsidRDefault="007F04FD">
      <w:pPr>
        <w:spacing w:line="360" w:lineRule="auto"/>
        <w:jc w:val="both"/>
        <w:rPr>
          <w:b/>
          <w:bCs/>
        </w:rPr>
      </w:pPr>
    </w:p>
    <w:p w:rsidR="007F04FD" w:rsidRDefault="007F04FD">
      <w:pPr>
        <w:spacing w:line="360" w:lineRule="auto"/>
        <w:jc w:val="both"/>
        <w:rPr>
          <w:b/>
          <w:bCs/>
        </w:rPr>
      </w:pPr>
    </w:p>
    <w:p w:rsidR="007F04FD" w:rsidRDefault="007F04FD">
      <w:pPr>
        <w:spacing w:line="360" w:lineRule="auto"/>
        <w:jc w:val="both"/>
        <w:rPr>
          <w:b/>
          <w:bCs/>
        </w:rPr>
      </w:pPr>
    </w:p>
    <w:p w:rsidR="007F04FD" w:rsidRDefault="007F04FD">
      <w:pPr>
        <w:spacing w:line="360" w:lineRule="auto"/>
        <w:jc w:val="both"/>
        <w:rPr>
          <w:b/>
          <w:bCs/>
        </w:rPr>
      </w:pPr>
    </w:p>
    <w:p w:rsidR="007F04FD" w:rsidRDefault="007F04FD">
      <w:pPr>
        <w:spacing w:line="360" w:lineRule="auto"/>
        <w:jc w:val="both"/>
        <w:rPr>
          <w:b/>
          <w:bCs/>
        </w:rPr>
      </w:pPr>
    </w:p>
    <w:p w:rsidR="007F04FD" w:rsidRDefault="007F2D95">
      <w:pPr>
        <w:spacing w:line="360" w:lineRule="auto"/>
        <w:jc w:val="both"/>
        <w:rPr>
          <w:b/>
          <w:bCs/>
        </w:rPr>
      </w:pPr>
      <w:r>
        <w:rPr>
          <w:rFonts w:cs="Courier New"/>
          <w:noProof/>
          <w14:ligatures w14:val="standardContextual"/>
        </w:rPr>
        <mc:AlternateContent>
          <mc:Choice Requires="wps">
            <w:drawing>
              <wp:anchor distT="0" distB="0" distL="114300" distR="114300" simplePos="0" relativeHeight="251689984" behindDoc="0" locked="0" layoutInCell="1" allowOverlap="1">
                <wp:simplePos x="0" y="0"/>
                <wp:positionH relativeFrom="margin">
                  <wp:posOffset>556260</wp:posOffset>
                </wp:positionH>
                <wp:positionV relativeFrom="paragraph">
                  <wp:posOffset>196215</wp:posOffset>
                </wp:positionV>
                <wp:extent cx="2372360" cy="544195"/>
                <wp:effectExtent l="0" t="0" r="27940" b="27305"/>
                <wp:wrapNone/>
                <wp:docPr id="1663772080" name="Rectangle 3"/>
                <wp:cNvGraphicFramePr/>
                <a:graphic xmlns:a="http://schemas.openxmlformats.org/drawingml/2006/main">
                  <a:graphicData uri="http://schemas.microsoft.com/office/word/2010/wordprocessingShape">
                    <wps:wsp>
                      <wps:cNvSpPr/>
                      <wps:spPr>
                        <a:xfrm>
                          <a:off x="0" y="0"/>
                          <a:ext cx="2372360" cy="544195"/>
                        </a:xfrm>
                        <a:prstGeom prst="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center"/>
                              <w:rPr>
                                <w:sz w:val="18"/>
                                <w:szCs w:val="18"/>
                              </w:rPr>
                            </w:pPr>
                            <w:r>
                              <w:rPr>
                                <w:sz w:val="18"/>
                                <w:szCs w:val="18"/>
                              </w:rPr>
                              <w:t xml:space="preserve">Figure 15. Toxicity curve of absolute ethyl alcohol extract of </w:t>
                            </w:r>
                            <w:r>
                              <w:rPr>
                                <w:i/>
                                <w:iCs/>
                                <w:sz w:val="18"/>
                                <w:szCs w:val="18"/>
                              </w:rPr>
                              <w:t>M. oleifera</w:t>
                            </w:r>
                            <w:r>
                              <w:rPr>
                                <w:sz w:val="18"/>
                                <w:szCs w:val="18"/>
                              </w:rPr>
                              <w:t xml:space="preserve"> raw leaf for </w:t>
                            </w:r>
                            <w:r>
                              <w:rPr>
                                <w:i/>
                                <w:iCs/>
                                <w:sz w:val="18"/>
                                <w:szCs w:val="18"/>
                              </w:rPr>
                              <w:t xml:space="preserve">H. </w:t>
                            </w:r>
                            <w:proofErr w:type="spellStart"/>
                            <w:r>
                              <w:rPr>
                                <w:i/>
                                <w:iCs/>
                                <w:sz w:val="18"/>
                                <w:szCs w:val="18"/>
                              </w:rPr>
                              <w:t>fossilis</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56" style="position:absolute;left:0;text-align:left;margin-left:43.8pt;margin-top:15.45pt;width:186.8pt;height:42.8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ObAIAAPMEAAAOAAAAZHJzL2Uyb0RvYy54bWysVMlu2zAQvRfoPxC8N5KX2IkROTASuCgQ&#10;NEbSomeaoiwC3ErSlt2v7yOlbG1PQXWgZuMsb2Z4dX3UihyED9Kaio7OSkqE4baWZlfR79/Wny4o&#10;CZGZmilrREVPItDr5ccPV51biLFtraqFJ3BiwqJzFW1jdIuiCLwVmoUz64SBsrFeswjW74rasw7e&#10;tSrGZTkrOutr5y0XIUB62yvpMvtvGsHjfdMEEYmqKHKL+fT53KazWF6xxc4z10o+pMHekYVm0iDo&#10;s6tbFhnZe/mXKy25t8E28YxbXdimkVzkGlDNqPyjmseWOZFrATjBPcMU/p9b/vWw8UTW6N1sNpnP&#10;x+UFYDJMo1cPQI+ZnRJkknDqXFjA/NFt/MAFkKnoY+N1+qMccszYnp6xFcdIOITjyXw8mcE3h+58&#10;Oh1dnienxctt50P8LKwmiaioR/QMKTvchdibPpmkYMEqWa+lUpk5hRvlyYGhzZiO2naUKBYihBVd&#10;52+I9uaaMqRD5eN5mRJjmL9GsQhSOyASzI4SpnYYbB59zuXN7fC+oKmIWxbaPtvsMeXGFlpG7IKS&#10;uqIXZfqGlJVJWpGneYAi9aJHP1HxuD3mHk7ylSTa2vqExnrbT3xwfC0R9w6YbJjHiKNgrG28x9Eo&#10;CxTsQFHSWv/rX/Jkj8mDlpIOKwOEfu6ZF4D6i8FMXo6mU7iNmZmeY5Yo8a8129cas9c3Fu0a4YFw&#10;PJPJPqonsvFW/8B2r1JUqJjhiN33YmBuYr/KeB+4WK2yGfbKsXhnHh1PzhN0xq720TYyT9ELOpi+&#10;xGCz8hwOr0Ba3dd8tnp5q5a/AQAA//8DAFBLAwQUAAYACAAAACEAvkyRCt8AAAAJAQAADwAAAGRy&#10;cy9kb3ducmV2LnhtbEyPQUvDQBCF74L/YRnBi9hNqm5rzKYUoXgrtA143WanSTA7G7ObNv33jic9&#10;Du/jvW/y1eQ6ccYhtJ40pLMEBFLlbUu1hvKweVyCCNGQNZ0n1HDFAKvi9iY3mfUX2uF5H2vBJRQy&#10;o6GJsc+kDFWDzoSZ75E4O/nBmcjnUEs7mAuXu07Ok0RJZ1rihcb0+N5g9bUfnYZTVcqPT/m9OdTD&#10;tlysp/Hlun3Q+v5uWr+BiDjFPxh+9VkdCnY6+pFsEJ2G5UIxqeEpeQXB+bNK5yCODKZKgSxy+f+D&#10;4gcAAP//AwBQSwECLQAUAAYACAAAACEAtoM4kv4AAADhAQAAEwAAAAAAAAAAAAAAAAAAAAAAW0Nv&#10;bnRlbnRfVHlwZXNdLnhtbFBLAQItABQABgAIAAAAIQA4/SH/1gAAAJQBAAALAAAAAAAAAAAAAAAA&#10;AC8BAABfcmVscy8ucmVsc1BLAQItABQABgAIAAAAIQBG/2OObAIAAPMEAAAOAAAAAAAAAAAAAAAA&#10;AC4CAABkcnMvZTJvRG9jLnhtbFBLAQItABQABgAIAAAAIQC+TJEK3wAAAAkBAAAPAAAAAAAAAAAA&#10;AAAAAMYEAABkcnMvZG93bnJldi54bWxQSwUGAAAAAAQABADzAAAA0gUAAAAA&#10;" fillcolor="window" strokecolor="window" strokeweight="1pt">
                <v:textbox>
                  <w:txbxContent>
                    <w:p w:rsidR="007F04FD" w:rsidRDefault="007F2D95">
                      <w:pPr>
                        <w:jc w:val="center"/>
                        <w:rPr>
                          <w:sz w:val="18"/>
                          <w:szCs w:val="18"/>
                        </w:rPr>
                      </w:pPr>
                      <w:r>
                        <w:rPr>
                          <w:sz w:val="18"/>
                          <w:szCs w:val="18"/>
                        </w:rPr>
                        <w:t xml:space="preserve">Figure 15. Toxicity curve of absolute ethyl alcohol extract of </w:t>
                      </w:r>
                      <w:r>
                        <w:rPr>
                          <w:i/>
                          <w:iCs/>
                          <w:sz w:val="18"/>
                          <w:szCs w:val="18"/>
                        </w:rPr>
                        <w:t>M. oleifera</w:t>
                      </w:r>
                      <w:r>
                        <w:rPr>
                          <w:sz w:val="18"/>
                          <w:szCs w:val="18"/>
                        </w:rPr>
                        <w:t xml:space="preserve"> raw leaf for </w:t>
                      </w:r>
                      <w:r>
                        <w:rPr>
                          <w:i/>
                          <w:iCs/>
                          <w:sz w:val="18"/>
                          <w:szCs w:val="18"/>
                        </w:rPr>
                        <w:t xml:space="preserve">H. </w:t>
                      </w:r>
                      <w:proofErr w:type="spellStart"/>
                      <w:r>
                        <w:rPr>
                          <w:i/>
                          <w:iCs/>
                          <w:sz w:val="18"/>
                          <w:szCs w:val="18"/>
                        </w:rPr>
                        <w:t>fossilis</w:t>
                      </w:r>
                      <w:proofErr w:type="spellEnd"/>
                    </w:p>
                  </w:txbxContent>
                </v:textbox>
                <w10:wrap anchorx="margin"/>
              </v:rect>
            </w:pict>
          </mc:Fallback>
        </mc:AlternateContent>
      </w:r>
      <w:r>
        <w:rPr>
          <w:rFonts w:cs="Courier New"/>
          <w:noProof/>
          <w14:ligatures w14:val="standardContextual"/>
        </w:rPr>
        <mc:AlternateContent>
          <mc:Choice Requires="wps">
            <w:drawing>
              <wp:anchor distT="0" distB="0" distL="114300" distR="114300" simplePos="0" relativeHeight="251691008" behindDoc="0" locked="0" layoutInCell="1" allowOverlap="1">
                <wp:simplePos x="0" y="0"/>
                <wp:positionH relativeFrom="margin">
                  <wp:posOffset>3582670</wp:posOffset>
                </wp:positionH>
                <wp:positionV relativeFrom="paragraph">
                  <wp:posOffset>85090</wp:posOffset>
                </wp:positionV>
                <wp:extent cx="2269490" cy="564515"/>
                <wp:effectExtent l="0" t="0" r="16510" b="26035"/>
                <wp:wrapNone/>
                <wp:docPr id="1949019861" name="Rectangle 3"/>
                <wp:cNvGraphicFramePr/>
                <a:graphic xmlns:a="http://schemas.openxmlformats.org/drawingml/2006/main">
                  <a:graphicData uri="http://schemas.microsoft.com/office/word/2010/wordprocessingShape">
                    <wps:wsp>
                      <wps:cNvSpPr/>
                      <wps:spPr>
                        <a:xfrm>
                          <a:off x="0" y="0"/>
                          <a:ext cx="2269490" cy="564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center"/>
                              <w:rPr>
                                <w:sz w:val="18"/>
                                <w:szCs w:val="18"/>
                              </w:rPr>
                            </w:pPr>
                            <w:r>
                              <w:rPr>
                                <w:sz w:val="18"/>
                                <w:szCs w:val="18"/>
                              </w:rPr>
                              <w:t xml:space="preserve">Figure 16. Toxicity curve of absolute ethyl alcohol extract of </w:t>
                            </w:r>
                            <w:r>
                              <w:rPr>
                                <w:i/>
                                <w:iCs/>
                                <w:sz w:val="18"/>
                                <w:szCs w:val="18"/>
                              </w:rPr>
                              <w:t>M. oleifera</w:t>
                            </w:r>
                            <w:r>
                              <w:rPr>
                                <w:sz w:val="18"/>
                                <w:szCs w:val="18"/>
                              </w:rPr>
                              <w:t xml:space="preserve"> raw root for </w:t>
                            </w:r>
                            <w:r>
                              <w:rPr>
                                <w:i/>
                                <w:iCs/>
                                <w:sz w:val="18"/>
                                <w:szCs w:val="18"/>
                              </w:rPr>
                              <w:t xml:space="preserve">H. </w:t>
                            </w:r>
                            <w:proofErr w:type="spellStart"/>
                            <w:r>
                              <w:rPr>
                                <w:i/>
                                <w:iCs/>
                                <w:sz w:val="18"/>
                                <w:szCs w:val="18"/>
                              </w:rPr>
                              <w:t>fossilis</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57" style="position:absolute;left:0;text-align:left;margin-left:282.1pt;margin-top:6.7pt;width:178.7pt;height:44.45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lKbAIAAPMEAAAOAAAAZHJzL2Uyb0RvYy54bWysVMlu2zAQvRfoPxC8N5Ic242NyIGRwEWB&#10;oAmaFj3TFGUR4FaStux+fR8pZWt7CuoDPcMZzvLmjS6vjlqRg/BBWlPT6qykRBhuG2l2Nf3+bfPh&#10;gpIQmWmYskbU9CQCvVq9f3fZu6WY2M6qRniCICYse1fTLka3LIrAO6FZOLNOGBhb6zWLUP2uaDzr&#10;EV2rYlKW86K3vnHechECbm8GI13l+G0reLxr2yAiUTVFbTGfPp/bdBarS7bceeY6yccy2Buq0Ewa&#10;JH0KdcMiI3sv/wqlJfc22DaecasL27aSi9wDuqnKP7p56JgTuReAE9wTTOH/heVfDveeyAazW0wX&#10;ZbW4mFeUGKYxq69Aj5mdEuQ84dS7sIT7g7v3oxYgpqaPrdfpH+2QY8b29IStOEbCcTmZzFMCSjhs&#10;s/l0Vs1S0OL5tfMhfhJWkyTU1CN7hpQdbkMcXB9dUrJglWw2UqmsnMK18uTAMGawo7E9JYqFiMua&#10;bvJvzPbqmTKkR+eTj2UqjIF/rWIRonZAJJgdJUztQGwefa7l1evwtqSpiRsWuqHaHDHVxpZaRuyC&#10;krqmF2X6jSUrk6wis3mEIs1iQD9J8bg95hmeV+lJutra5oTBejswPji+kch7C0zumQfF0TDWNt7h&#10;aJUFCnaUKOms//Wv++QP5sFKSY+VAUI/98wLQP3ZgJOLajpNO5aV6ezjBIp/adm+tJi9vrYYF+iG&#10;6rKY/KN6FFtv9Q9s9zplhYkZjtzDLEblOg6rjO8DF+t1dsNeORZvzYPjKXiCztj1PtpWZhY9owP2&#10;JQWblXk4fgXS6r7Us9fzt2r1GwAA//8DAFBLAwQUAAYACAAAACEAs8Aw/+AAAAAKAQAADwAAAGRy&#10;cy9kb3ducmV2LnhtbEyPwU7DMAyG70i8Q2QkLoil67YCpek0IU3cJrFV4po1XlvROCVJt+7tMSc4&#10;2v+n35+L9WR7cUYfOkcK5rMEBFLtTEeNguqwfXwGEaImo3tHqOCKAdbl7U2hc+Mu9IHnfWwEl1DI&#10;tYI2xiGXMtQtWh1mbkDi7OS81ZFH30jj9YXLbS/TJMmk1R3xhVYP+NZi/bUfrYJTXcn3T/m9PTR+&#10;Vz1tpnF13T0odX83bV5BRJziHwy/+qwOJTsd3UgmiF7BKlumjHKwWIJg4CWdZyCOvEjSBciykP9f&#10;KH8AAAD//wMAUEsBAi0AFAAGAAgAAAAhALaDOJL+AAAA4QEAABMAAAAAAAAAAAAAAAAAAAAAAFtD&#10;b250ZW50X1R5cGVzXS54bWxQSwECLQAUAAYACAAAACEAOP0h/9YAAACUAQAACwAAAAAAAAAAAAAA&#10;AAAvAQAAX3JlbHMvLnJlbHNQSwECLQAUAAYACAAAACEAb8R5SmwCAADzBAAADgAAAAAAAAAAAAAA&#10;AAAuAgAAZHJzL2Uyb0RvYy54bWxQSwECLQAUAAYACAAAACEAs8Aw/+AAAAAKAQAADwAAAAAAAAAA&#10;AAAAAADGBAAAZHJzL2Rvd25yZXYueG1sUEsFBgAAAAAEAAQA8wAAANMFAAAAAA==&#10;" fillcolor="window" strokecolor="window" strokeweight="1pt">
                <v:textbox>
                  <w:txbxContent>
                    <w:p w:rsidR="007F04FD" w:rsidRDefault="007F2D95">
                      <w:pPr>
                        <w:jc w:val="center"/>
                        <w:rPr>
                          <w:sz w:val="18"/>
                          <w:szCs w:val="18"/>
                        </w:rPr>
                      </w:pPr>
                      <w:r>
                        <w:rPr>
                          <w:sz w:val="18"/>
                          <w:szCs w:val="18"/>
                        </w:rPr>
                        <w:t xml:space="preserve">Figure 16. Toxicity curve of absolute ethyl alcohol extract of </w:t>
                      </w:r>
                      <w:r>
                        <w:rPr>
                          <w:i/>
                          <w:iCs/>
                          <w:sz w:val="18"/>
                          <w:szCs w:val="18"/>
                        </w:rPr>
                        <w:t>M. oleifera</w:t>
                      </w:r>
                      <w:r>
                        <w:rPr>
                          <w:sz w:val="18"/>
                          <w:szCs w:val="18"/>
                        </w:rPr>
                        <w:t xml:space="preserve"> raw root for </w:t>
                      </w:r>
                      <w:r>
                        <w:rPr>
                          <w:i/>
                          <w:iCs/>
                          <w:sz w:val="18"/>
                          <w:szCs w:val="18"/>
                        </w:rPr>
                        <w:t xml:space="preserve">H. </w:t>
                      </w:r>
                      <w:proofErr w:type="spellStart"/>
                      <w:r>
                        <w:rPr>
                          <w:i/>
                          <w:iCs/>
                          <w:sz w:val="18"/>
                          <w:szCs w:val="18"/>
                        </w:rPr>
                        <w:t>fossilis</w:t>
                      </w:r>
                      <w:proofErr w:type="spellEnd"/>
                    </w:p>
                  </w:txbxContent>
                </v:textbox>
                <w10:wrap anchorx="margin"/>
              </v:rect>
            </w:pict>
          </mc:Fallback>
        </mc:AlternateContent>
      </w:r>
    </w:p>
    <w:p w:rsidR="007F04FD" w:rsidRDefault="007F04FD">
      <w:pPr>
        <w:spacing w:line="360" w:lineRule="auto"/>
        <w:jc w:val="both"/>
        <w:rPr>
          <w:b/>
          <w:bCs/>
        </w:rPr>
      </w:pPr>
    </w:p>
    <w:p w:rsidR="007F04FD" w:rsidRDefault="007F04FD">
      <w:pPr>
        <w:spacing w:line="360" w:lineRule="auto"/>
        <w:jc w:val="both"/>
        <w:rPr>
          <w:b/>
          <w:bCs/>
        </w:rPr>
      </w:pPr>
    </w:p>
    <w:p w:rsidR="007F04FD" w:rsidRDefault="007F2D95">
      <w:pPr>
        <w:spacing w:line="360" w:lineRule="auto"/>
        <w:rPr>
          <w:b/>
          <w:sz w:val="28"/>
          <w:szCs w:val="28"/>
        </w:rPr>
      </w:pPr>
      <w:r>
        <w:rPr>
          <w:b/>
          <w:sz w:val="28"/>
          <w:szCs w:val="28"/>
        </w:rPr>
        <w:t>DISCUSSION</w:t>
      </w:r>
    </w:p>
    <w:p w:rsidR="007F04FD" w:rsidRDefault="007F2D95">
      <w:pPr>
        <w:spacing w:line="360" w:lineRule="auto"/>
        <w:jc w:val="both"/>
      </w:pPr>
      <w:r>
        <w:t xml:space="preserve">The indiscriminate use of chemical pesticides has given rise to many serious problems including genetic resistance of pest, environmental pollution, disturbance in aquatic ecosystem, increased cost of application, toxic residues etc. (Baskaran </w:t>
      </w:r>
      <w:r>
        <w:rPr>
          <w:i/>
        </w:rPr>
        <w:t>et. al</w:t>
      </w:r>
      <w:r>
        <w:t xml:space="preserve"> 1989, </w:t>
      </w:r>
      <w:proofErr w:type="spellStart"/>
      <w:r>
        <w:t>Kalavanthy</w:t>
      </w:r>
      <w:proofErr w:type="spellEnd"/>
      <w:r>
        <w:t xml:space="preserve"> </w:t>
      </w:r>
      <w:r>
        <w:rPr>
          <w:i/>
        </w:rPr>
        <w:t xml:space="preserve">et. al </w:t>
      </w:r>
      <w:r>
        <w:t xml:space="preserve">2001). The effect of chemical pesticides </w:t>
      </w:r>
      <w:proofErr w:type="gramStart"/>
      <w:r>
        <w:t>are</w:t>
      </w:r>
      <w:proofErr w:type="gramEnd"/>
      <w:r>
        <w:t xml:space="preserve"> mostly deleterious, various form of life (flora and fauna) is being affected from contamination of fresh water by pesticides (</w:t>
      </w:r>
      <w:proofErr w:type="spellStart"/>
      <w:r>
        <w:t>Santharan</w:t>
      </w:r>
      <w:proofErr w:type="spellEnd"/>
      <w:r>
        <w:t xml:space="preserve"> </w:t>
      </w:r>
      <w:r>
        <w:rPr>
          <w:i/>
        </w:rPr>
        <w:t>et. al</w:t>
      </w:r>
      <w:r>
        <w:t xml:space="preserve">, 1975, Pant and Singh 1963, </w:t>
      </w:r>
      <w:proofErr w:type="spellStart"/>
      <w:r>
        <w:t>Hadson</w:t>
      </w:r>
      <w:proofErr w:type="spellEnd"/>
      <w:r>
        <w:t xml:space="preserve"> 1988, </w:t>
      </w:r>
      <w:proofErr w:type="spellStart"/>
      <w:r>
        <w:t>Johl</w:t>
      </w:r>
      <w:proofErr w:type="spellEnd"/>
      <w:r>
        <w:t xml:space="preserve"> and </w:t>
      </w:r>
      <w:proofErr w:type="spellStart"/>
      <w:r>
        <w:t>Dua</w:t>
      </w:r>
      <w:proofErr w:type="spellEnd"/>
      <w:r>
        <w:t xml:space="preserve"> 1995). </w:t>
      </w:r>
    </w:p>
    <w:p w:rsidR="007F04FD" w:rsidRDefault="007F04FD">
      <w:pPr>
        <w:spacing w:line="360" w:lineRule="auto"/>
        <w:jc w:val="both"/>
      </w:pPr>
    </w:p>
    <w:p w:rsidR="007F04FD" w:rsidRDefault="007F2D95">
      <w:pPr>
        <w:spacing w:line="360" w:lineRule="auto"/>
        <w:jc w:val="both"/>
      </w:pPr>
      <w:r>
        <w:t>Several species of fish are susceptible to deleterious effect when exposed to heavy metals, pesticides and other environmental stressors (</w:t>
      </w:r>
      <w:proofErr w:type="spellStart"/>
      <w:r>
        <w:t>Khangarot</w:t>
      </w:r>
      <w:proofErr w:type="spellEnd"/>
      <w:r>
        <w:t xml:space="preserve"> </w:t>
      </w:r>
      <w:r>
        <w:rPr>
          <w:i/>
        </w:rPr>
        <w:t>et, al</w:t>
      </w:r>
      <w:r>
        <w:t xml:space="preserve"> 1988), </w:t>
      </w:r>
      <w:proofErr w:type="spellStart"/>
      <w:r>
        <w:t>Areechon</w:t>
      </w:r>
      <w:proofErr w:type="spellEnd"/>
      <w:r>
        <w:t xml:space="preserve"> and Plump 1990). Most of the pesticides are known to reduce survival, growth and reproduction of fish (Johnson 1968, EPA-RM 1971, </w:t>
      </w:r>
      <w:proofErr w:type="spellStart"/>
      <w:r>
        <w:t>Mikim</w:t>
      </w:r>
      <w:proofErr w:type="spellEnd"/>
      <w:r>
        <w:t xml:space="preserve"> </w:t>
      </w:r>
      <w:r>
        <w:rPr>
          <w:i/>
        </w:rPr>
        <w:t>et. al</w:t>
      </w:r>
      <w:r>
        <w:t xml:space="preserve">, 1973, 1974) </w:t>
      </w:r>
    </w:p>
    <w:p w:rsidR="007F04FD" w:rsidRDefault="007F04FD">
      <w:pPr>
        <w:spacing w:line="360" w:lineRule="auto"/>
        <w:jc w:val="both"/>
      </w:pPr>
    </w:p>
    <w:p w:rsidR="007F04FD" w:rsidRDefault="007F2D95">
      <w:pPr>
        <w:spacing w:line="360" w:lineRule="auto"/>
        <w:jc w:val="both"/>
      </w:pPr>
      <w:proofErr w:type="gramStart"/>
      <w:r>
        <w:t>So</w:t>
      </w:r>
      <w:proofErr w:type="gramEnd"/>
      <w:r>
        <w:t xml:space="preserve"> the use of biological pesticides is being developed to replace these deleterious chemical pesticides. The </w:t>
      </w:r>
      <w:proofErr w:type="gramStart"/>
      <w:r>
        <w:t>plant based</w:t>
      </w:r>
      <w:proofErr w:type="gramEnd"/>
      <w:r>
        <w:t xml:space="preserve"> pesticides contain active principles with low half-life period and their effect on the environment is not too detrimental. </w:t>
      </w:r>
    </w:p>
    <w:p w:rsidR="007F04FD" w:rsidRDefault="007F04FD">
      <w:pPr>
        <w:spacing w:line="360" w:lineRule="auto"/>
        <w:jc w:val="both"/>
      </w:pPr>
    </w:p>
    <w:p w:rsidR="007F04FD" w:rsidRDefault="007F2D95">
      <w:pPr>
        <w:spacing w:line="360" w:lineRule="auto"/>
        <w:jc w:val="both"/>
      </w:pPr>
      <w:r>
        <w:t xml:space="preserve">The present study showed the pesticidal activity of </w:t>
      </w:r>
      <w:r>
        <w:rPr>
          <w:i/>
        </w:rPr>
        <w:t>Moringa oleifera</w:t>
      </w:r>
      <w:r>
        <w:t xml:space="preserve"> leaf and root extracts. The </w:t>
      </w:r>
      <w:proofErr w:type="spellStart"/>
      <w:r>
        <w:t>behaviour</w:t>
      </w:r>
      <w:proofErr w:type="spellEnd"/>
      <w:r>
        <w:t xml:space="preserve">, activity and mortality were observed of the experimental fishes the </w:t>
      </w:r>
      <w:proofErr w:type="spellStart"/>
      <w:r>
        <w:rPr>
          <w:i/>
        </w:rPr>
        <w:t>Heteropneustes</w:t>
      </w:r>
      <w:proofErr w:type="spellEnd"/>
      <w:r>
        <w:rPr>
          <w:i/>
        </w:rPr>
        <w:t xml:space="preserve"> </w:t>
      </w:r>
      <w:proofErr w:type="spellStart"/>
      <w:r>
        <w:rPr>
          <w:i/>
        </w:rPr>
        <w:t>fossilis</w:t>
      </w:r>
      <w:proofErr w:type="spellEnd"/>
      <w:r>
        <w:t xml:space="preserve">. </w:t>
      </w:r>
    </w:p>
    <w:p w:rsidR="007F04FD" w:rsidRDefault="007F04FD">
      <w:pPr>
        <w:spacing w:line="360" w:lineRule="auto"/>
        <w:jc w:val="both"/>
      </w:pPr>
    </w:p>
    <w:p w:rsidR="007F04FD" w:rsidRDefault="007F2D95">
      <w:pPr>
        <w:spacing w:line="360" w:lineRule="auto"/>
        <w:jc w:val="both"/>
      </w:pPr>
      <w:r>
        <w:t xml:space="preserve">The fishes were treated with absolute ethyl extracts, 50% ethyl alcohol extracts, distilled water extracts of dry leaf and root and was also treated with distilled water extracts of raw leaf and root upon exposure to the extracts; the </w:t>
      </w:r>
      <w:r>
        <w:rPr>
          <w:i/>
        </w:rPr>
        <w:t xml:space="preserve">H. </w:t>
      </w:r>
      <w:proofErr w:type="spellStart"/>
      <w:r>
        <w:rPr>
          <w:i/>
        </w:rPr>
        <w:t>fossilis</w:t>
      </w:r>
      <w:proofErr w:type="spellEnd"/>
      <w:r>
        <w:t xml:space="preserve"> showed various abnormalities. They showed vigorous movement, and were excited. Tried to raised towards and surface probably for gulping air </w:t>
      </w:r>
      <w:proofErr w:type="spellStart"/>
      <w:r>
        <w:t>losed</w:t>
      </w:r>
      <w:proofErr w:type="spellEnd"/>
      <w:r>
        <w:t xml:space="preserve"> balance and settled at the bottom. Their fins and barbells were straight and fully paralyzed. </w:t>
      </w:r>
    </w:p>
    <w:p w:rsidR="007F04FD" w:rsidRDefault="007F04FD">
      <w:pPr>
        <w:spacing w:line="360" w:lineRule="auto"/>
        <w:jc w:val="both"/>
      </w:pPr>
    </w:p>
    <w:p w:rsidR="007F04FD" w:rsidRDefault="007F2D95">
      <w:pPr>
        <w:spacing w:line="360" w:lineRule="auto"/>
        <w:jc w:val="both"/>
      </w:pPr>
      <w:proofErr w:type="gramStart"/>
      <w:r>
        <w:t>Finally</w:t>
      </w:r>
      <w:proofErr w:type="gramEnd"/>
      <w:r>
        <w:t xml:space="preserve"> the fished were died at different percentage in different doses within different intervals of time. Different workers have reported their observation about the response of the fishes in different toxicants. </w:t>
      </w:r>
    </w:p>
    <w:p w:rsidR="007F04FD" w:rsidRDefault="007F04FD">
      <w:pPr>
        <w:spacing w:line="360" w:lineRule="auto"/>
        <w:jc w:val="both"/>
      </w:pPr>
    </w:p>
    <w:p w:rsidR="007F04FD" w:rsidRDefault="007F2D95">
      <w:pPr>
        <w:spacing w:line="360" w:lineRule="auto"/>
        <w:jc w:val="both"/>
      </w:pPr>
      <w:r>
        <w:t xml:space="preserve">Sharma </w:t>
      </w:r>
      <w:r>
        <w:rPr>
          <w:i/>
        </w:rPr>
        <w:t>et. al</w:t>
      </w:r>
      <w:r>
        <w:t xml:space="preserve"> (1978) observed agitating swimming </w:t>
      </w:r>
      <w:proofErr w:type="spellStart"/>
      <w:r>
        <w:t>behaviour</w:t>
      </w:r>
      <w:proofErr w:type="spellEnd"/>
      <w:r>
        <w:t xml:space="preserve"> in </w:t>
      </w:r>
      <w:proofErr w:type="spellStart"/>
      <w:r>
        <w:rPr>
          <w:i/>
        </w:rPr>
        <w:t>Peudapocrytes</w:t>
      </w:r>
      <w:proofErr w:type="spellEnd"/>
      <w:r>
        <w:rPr>
          <w:i/>
        </w:rPr>
        <w:t xml:space="preserve"> </w:t>
      </w:r>
      <w:proofErr w:type="spellStart"/>
      <w:r>
        <w:rPr>
          <w:i/>
        </w:rPr>
        <w:t>dantatus</w:t>
      </w:r>
      <w:proofErr w:type="spellEnd"/>
      <w:r>
        <w:t xml:space="preserve">, </w:t>
      </w:r>
      <w:proofErr w:type="spellStart"/>
      <w:r>
        <w:rPr>
          <w:i/>
        </w:rPr>
        <w:t>Gabusia</w:t>
      </w:r>
      <w:proofErr w:type="spellEnd"/>
      <w:r>
        <w:rPr>
          <w:i/>
        </w:rPr>
        <w:t xml:space="preserve"> </w:t>
      </w:r>
      <w:proofErr w:type="spellStart"/>
      <w:r>
        <w:rPr>
          <w:i/>
        </w:rPr>
        <w:t>affinis</w:t>
      </w:r>
      <w:proofErr w:type="spellEnd"/>
      <w:r>
        <w:t xml:space="preserve"> and </w:t>
      </w:r>
      <w:proofErr w:type="spellStart"/>
      <w:r>
        <w:rPr>
          <w:i/>
        </w:rPr>
        <w:t>Aphanius</w:t>
      </w:r>
      <w:proofErr w:type="spellEnd"/>
      <w:r>
        <w:rPr>
          <w:i/>
        </w:rPr>
        <w:t xml:space="preserve"> </w:t>
      </w:r>
      <w:proofErr w:type="spellStart"/>
      <w:r>
        <w:rPr>
          <w:i/>
        </w:rPr>
        <w:t>mento</w:t>
      </w:r>
      <w:proofErr w:type="spellEnd"/>
      <w:r>
        <w:t xml:space="preserve">. Wed Meyer (1970) also noted the same </w:t>
      </w:r>
      <w:proofErr w:type="spellStart"/>
      <w:r>
        <w:t>behaviour</w:t>
      </w:r>
      <w:proofErr w:type="spellEnd"/>
      <w:r>
        <w:t xml:space="preserve"> in </w:t>
      </w:r>
      <w:r>
        <w:rPr>
          <w:i/>
        </w:rPr>
        <w:t xml:space="preserve">Salmo </w:t>
      </w:r>
      <w:proofErr w:type="spellStart"/>
      <w:r>
        <w:rPr>
          <w:i/>
        </w:rPr>
        <w:t>gairdneri</w:t>
      </w:r>
      <w:proofErr w:type="spellEnd"/>
      <w:r>
        <w:t xml:space="preserve">. </w:t>
      </w:r>
    </w:p>
    <w:p w:rsidR="007F04FD" w:rsidRDefault="007F04FD">
      <w:pPr>
        <w:spacing w:line="360" w:lineRule="auto"/>
        <w:jc w:val="both"/>
      </w:pPr>
    </w:p>
    <w:p w:rsidR="007F04FD" w:rsidRDefault="007F2D95">
      <w:pPr>
        <w:spacing w:line="360" w:lineRule="auto"/>
        <w:jc w:val="both"/>
      </w:pPr>
      <w:r>
        <w:t xml:space="preserve">Bell (1964), Sylvester (1975, Latifa </w:t>
      </w:r>
      <w:r>
        <w:rPr>
          <w:i/>
        </w:rPr>
        <w:t>et. al</w:t>
      </w:r>
      <w:r>
        <w:t xml:space="preserve"> (1987, 1988, 1992, 2002) have reported that an increase in the dose level caused a decrease in the induction time of the total loss of equilibrium in the species. Nasiruddin </w:t>
      </w:r>
      <w:r>
        <w:rPr>
          <w:i/>
        </w:rPr>
        <w:t>et. al</w:t>
      </w:r>
      <w:r>
        <w:t xml:space="preserve"> (1997, 1998, 2006, 2009 and Nasiruddin and Sultana 2007) also discussed the physical changes in the test fished due to the toxicants compared to the normal fishes. </w:t>
      </w:r>
    </w:p>
    <w:p w:rsidR="007F04FD" w:rsidRDefault="007F04FD">
      <w:pPr>
        <w:spacing w:line="360" w:lineRule="auto"/>
        <w:jc w:val="both"/>
      </w:pPr>
    </w:p>
    <w:p w:rsidR="007F04FD" w:rsidRDefault="007F2D95">
      <w:pPr>
        <w:spacing w:line="360" w:lineRule="auto"/>
        <w:jc w:val="both"/>
      </w:pPr>
      <w:r>
        <w:t xml:space="preserve">Indigenous plants contain various toxic substance such as rotenone, saponin, triterpene etc. various investigation was made with other </w:t>
      </w:r>
      <w:proofErr w:type="spellStart"/>
      <w:r>
        <w:t>piscicidal</w:t>
      </w:r>
      <w:proofErr w:type="spellEnd"/>
      <w:r>
        <w:t xml:space="preserve"> plants. </w:t>
      </w:r>
    </w:p>
    <w:p w:rsidR="007F04FD" w:rsidRDefault="007F04FD">
      <w:pPr>
        <w:spacing w:line="360" w:lineRule="auto"/>
        <w:jc w:val="both"/>
        <w:rPr>
          <w:b/>
          <w:bCs/>
        </w:rPr>
      </w:pPr>
    </w:p>
    <w:p w:rsidR="007F04FD" w:rsidRDefault="007F2D95">
      <w:pPr>
        <w:autoSpaceDE w:val="0"/>
        <w:autoSpaceDN w:val="0"/>
        <w:adjustRightInd w:val="0"/>
        <w:spacing w:line="360" w:lineRule="auto"/>
        <w:jc w:val="both"/>
        <w:rPr>
          <w:color w:val="000000"/>
        </w:rPr>
      </w:pPr>
      <w:r>
        <w:rPr>
          <w:color w:val="000000"/>
        </w:rPr>
        <w:t xml:space="preserve">Amongst all the leaf extracts studied from the chart, it is seen that the most toxic was the absolute ethyl alcohol extract of </w:t>
      </w:r>
      <w:r>
        <w:rPr>
          <w:i/>
          <w:color w:val="000000"/>
        </w:rPr>
        <w:t xml:space="preserve">M. </w:t>
      </w:r>
      <w:proofErr w:type="spellStart"/>
      <w:r>
        <w:rPr>
          <w:i/>
          <w:color w:val="000000"/>
        </w:rPr>
        <w:t>ferrea</w:t>
      </w:r>
      <w:proofErr w:type="spellEnd"/>
      <w:r>
        <w:rPr>
          <w:i/>
          <w:color w:val="000000"/>
        </w:rPr>
        <w:t xml:space="preserve"> </w:t>
      </w:r>
      <w:r>
        <w:rPr>
          <w:color w:val="000000"/>
        </w:rPr>
        <w:t xml:space="preserve">at 125 ppm (Nasiruddin </w:t>
      </w:r>
      <w:r>
        <w:rPr>
          <w:i/>
          <w:iCs/>
          <w:color w:val="000000"/>
        </w:rPr>
        <w:t xml:space="preserve">et al. </w:t>
      </w:r>
      <w:r>
        <w:rPr>
          <w:color w:val="000000"/>
        </w:rPr>
        <w:t xml:space="preserve">2009). In the present study, the dose ranges were 50-1150 mg/l for </w:t>
      </w:r>
      <w:proofErr w:type="spellStart"/>
      <w:proofErr w:type="gramStart"/>
      <w:r>
        <w:rPr>
          <w:i/>
          <w:color w:val="000000"/>
        </w:rPr>
        <w:t>M.oleifera</w:t>
      </w:r>
      <w:proofErr w:type="spellEnd"/>
      <w:proofErr w:type="gramEnd"/>
      <w:r>
        <w:rPr>
          <w:color w:val="000000"/>
        </w:rPr>
        <w:t xml:space="preserve">. </w:t>
      </w:r>
    </w:p>
    <w:p w:rsidR="007F04FD" w:rsidRDefault="007F04FD">
      <w:pPr>
        <w:autoSpaceDE w:val="0"/>
        <w:autoSpaceDN w:val="0"/>
        <w:adjustRightInd w:val="0"/>
        <w:spacing w:line="360" w:lineRule="auto"/>
        <w:jc w:val="both"/>
        <w:rPr>
          <w:color w:val="000000"/>
        </w:rPr>
      </w:pPr>
    </w:p>
    <w:p w:rsidR="007F04FD" w:rsidRDefault="007F2D95">
      <w:pPr>
        <w:autoSpaceDE w:val="0"/>
        <w:autoSpaceDN w:val="0"/>
        <w:adjustRightInd w:val="0"/>
        <w:spacing w:line="360" w:lineRule="auto"/>
        <w:jc w:val="both"/>
        <w:rPr>
          <w:color w:val="000000"/>
        </w:rPr>
      </w:pPr>
      <w:r>
        <w:rPr>
          <w:color w:val="000000"/>
        </w:rPr>
        <w:t>The LC</w:t>
      </w:r>
      <w:r>
        <w:rPr>
          <w:color w:val="000000"/>
          <w:vertAlign w:val="subscript"/>
        </w:rPr>
        <w:t>50</w:t>
      </w:r>
      <w:r>
        <w:rPr>
          <w:color w:val="000000"/>
        </w:rPr>
        <w:t xml:space="preserve"> values of the extracts varied species to species and also from extract to extract. A comparison of LC</w:t>
      </w:r>
      <w:r>
        <w:rPr>
          <w:color w:val="000000"/>
          <w:vertAlign w:val="subscript"/>
        </w:rPr>
        <w:t>50</w:t>
      </w:r>
      <w:r>
        <w:rPr>
          <w:color w:val="000000"/>
        </w:rPr>
        <w:t xml:space="preserve"> values of the extracts of different </w:t>
      </w:r>
      <w:proofErr w:type="spellStart"/>
      <w:r>
        <w:rPr>
          <w:color w:val="000000"/>
        </w:rPr>
        <w:t>piscicidal</w:t>
      </w:r>
      <w:proofErr w:type="spellEnd"/>
      <w:r>
        <w:rPr>
          <w:color w:val="000000"/>
        </w:rPr>
        <w:t xml:space="preserve"> plants on </w:t>
      </w:r>
      <w:r>
        <w:rPr>
          <w:i/>
          <w:iCs/>
          <w:color w:val="000000"/>
        </w:rPr>
        <w:t xml:space="preserve">H. </w:t>
      </w:r>
      <w:proofErr w:type="spellStart"/>
      <w:r>
        <w:rPr>
          <w:i/>
          <w:iCs/>
          <w:color w:val="000000"/>
        </w:rPr>
        <w:t>fossilis</w:t>
      </w:r>
      <w:proofErr w:type="spellEnd"/>
      <w:r>
        <w:rPr>
          <w:i/>
          <w:iCs/>
          <w:color w:val="000000"/>
        </w:rPr>
        <w:t xml:space="preserve"> </w:t>
      </w:r>
      <w:r>
        <w:rPr>
          <w:color w:val="000000"/>
        </w:rPr>
        <w:t>with the present observation is shown in the following chart:</w:t>
      </w:r>
    </w:p>
    <w:p w:rsidR="007F04FD" w:rsidRDefault="007F2D95">
      <w:pPr>
        <w:spacing w:line="360" w:lineRule="auto"/>
        <w:jc w:val="both"/>
      </w:pPr>
      <w:bookmarkStart w:id="9" w:name="_Hlk144207587"/>
      <w:r>
        <w:t>In case of root extracts of the present observation, the LC</w:t>
      </w:r>
      <w:r>
        <w:rPr>
          <w:vertAlign w:val="subscript"/>
        </w:rPr>
        <w:t>50</w:t>
      </w:r>
      <w:r>
        <w:t xml:space="preserve"> value showed the trend of toxicity in the order: Absolute ethyl alcohol &gt; Distilled water &gt; 50% ethyl alcohol. From the above discussions and </w:t>
      </w:r>
      <w:proofErr w:type="gramStart"/>
      <w:r>
        <w:t>chart</w:t>
      </w:r>
      <w:proofErr w:type="gramEnd"/>
      <w:r>
        <w:t xml:space="preserve"> it was clearly observed that the leaf of </w:t>
      </w:r>
      <w:r>
        <w:rPr>
          <w:i/>
        </w:rPr>
        <w:t>M. oleifera</w:t>
      </w:r>
      <w:r>
        <w:t xml:space="preserve"> showed high toxicity and root showed less toxicity. The toxicity followed the pattern: Leaf &gt; root. </w:t>
      </w:r>
    </w:p>
    <w:bookmarkEnd w:id="9"/>
    <w:p w:rsidR="007F04FD" w:rsidRDefault="007F04FD">
      <w:pPr>
        <w:spacing w:line="360" w:lineRule="auto"/>
      </w:pPr>
    </w:p>
    <w:p w:rsidR="007F04FD" w:rsidRDefault="007F2D95">
      <w:pPr>
        <w:spacing w:line="360" w:lineRule="auto"/>
        <w:jc w:val="both"/>
      </w:pPr>
      <w:r>
        <w:t xml:space="preserve">The present study was conducted in the laboratory condition, phytochemical analysis of the plant parts was also conducted and found the presence of alkaloid, flavonoid, tannin, steroid, terpenoid etc. </w:t>
      </w:r>
    </w:p>
    <w:p w:rsidR="007F04FD" w:rsidRDefault="007F2D95">
      <w:pPr>
        <w:spacing w:line="360" w:lineRule="auto"/>
        <w:jc w:val="both"/>
      </w:pPr>
      <w:r>
        <w:t xml:space="preserve">Being a tropical country Bangladesh has different types of </w:t>
      </w:r>
      <w:proofErr w:type="spellStart"/>
      <w:r>
        <w:t>piscicidal</w:t>
      </w:r>
      <w:proofErr w:type="spellEnd"/>
      <w:r>
        <w:t xml:space="preserve"> plants. But scientific research is less to properly identify and use them. If we can increase the research works on indigenous plants, it will be able to get environmentally safer, biodegradable, available and cheaper plant pesticides, which will help the poor fisherman in future. </w:t>
      </w:r>
    </w:p>
    <w:p w:rsidR="007F04FD" w:rsidRDefault="007F04FD">
      <w:pPr>
        <w:autoSpaceDE w:val="0"/>
        <w:autoSpaceDN w:val="0"/>
        <w:adjustRightInd w:val="0"/>
        <w:spacing w:line="360" w:lineRule="auto"/>
        <w:jc w:val="both"/>
      </w:pPr>
    </w:p>
    <w:p w:rsidR="007F04FD" w:rsidRDefault="007F2D95">
      <w:pPr>
        <w:spacing w:line="276" w:lineRule="auto"/>
        <w:jc w:val="both"/>
        <w:rPr>
          <w:i/>
        </w:rPr>
      </w:pPr>
      <w:r>
        <w:rPr>
          <w:b/>
        </w:rPr>
        <w:t xml:space="preserve">Histopathological effects of leaf and root extracts of </w:t>
      </w:r>
      <w:r>
        <w:rPr>
          <w:i/>
        </w:rPr>
        <w:t>Moringa oleifera</w:t>
      </w:r>
      <w:r>
        <w:t xml:space="preserve"> </w:t>
      </w:r>
      <w:r>
        <w:rPr>
          <w:b/>
        </w:rPr>
        <w:t>on</w:t>
      </w:r>
      <w:r>
        <w:rPr>
          <w:i/>
        </w:rPr>
        <w:t xml:space="preserve"> </w:t>
      </w:r>
      <w:proofErr w:type="spellStart"/>
      <w:r>
        <w:rPr>
          <w:i/>
        </w:rPr>
        <w:t>Heteropneustes</w:t>
      </w:r>
      <w:proofErr w:type="spellEnd"/>
      <w:r>
        <w:rPr>
          <w:i/>
        </w:rPr>
        <w:t xml:space="preserve"> </w:t>
      </w:r>
      <w:proofErr w:type="spellStart"/>
      <w:r>
        <w:rPr>
          <w:i/>
        </w:rPr>
        <w:t>fossilis</w:t>
      </w:r>
      <w:proofErr w:type="spellEnd"/>
    </w:p>
    <w:p w:rsidR="007F04FD" w:rsidRDefault="007F04FD">
      <w:pPr>
        <w:spacing w:line="276" w:lineRule="auto"/>
        <w:jc w:val="both"/>
        <w:rPr>
          <w:i/>
        </w:rPr>
      </w:pPr>
    </w:p>
    <w:p w:rsidR="007F04FD" w:rsidRDefault="007F2D95">
      <w:pPr>
        <w:spacing w:line="360" w:lineRule="auto"/>
        <w:jc w:val="both"/>
      </w:pPr>
      <w:r>
        <w:t xml:space="preserve">In the present experiment we observed pathologic lesions which included different levels of degeneration of cells. In the gills, lamellar hyperemia and hypertrophy of gill arch occurred, while prelacies, disarrangement of hepatic cell, necrosis and vacillation occurred in the tissues of </w:t>
      </w:r>
      <w:r>
        <w:rPr>
          <w:i/>
        </w:rPr>
        <w:t xml:space="preserve">H. </w:t>
      </w:r>
      <w:proofErr w:type="spellStart"/>
      <w:r>
        <w:rPr>
          <w:i/>
        </w:rPr>
        <w:t>fossilis</w:t>
      </w:r>
      <w:proofErr w:type="spellEnd"/>
      <w:r>
        <w:t xml:space="preserve">. These damages became severe with increasing concentration of doses of </w:t>
      </w:r>
      <w:r>
        <w:rPr>
          <w:i/>
        </w:rPr>
        <w:t>M. oleifera</w:t>
      </w:r>
      <w:r>
        <w:t xml:space="preserve"> leaves and roots extracts and time of exposure.</w:t>
      </w:r>
    </w:p>
    <w:p w:rsidR="007F04FD" w:rsidRDefault="007F2D95">
      <w:pPr>
        <w:tabs>
          <w:tab w:val="left" w:pos="360"/>
        </w:tabs>
        <w:spacing w:line="360" w:lineRule="auto"/>
        <w:jc w:val="both"/>
      </w:pPr>
      <w:r>
        <w:lastRenderedPageBreak/>
        <w:t>Though</w:t>
      </w:r>
      <w:r>
        <w:rPr>
          <w:i/>
        </w:rPr>
        <w:t xml:space="preserve"> Moringa oleifera</w:t>
      </w:r>
      <w:r>
        <w:t xml:space="preserve"> lam. (</w:t>
      </w:r>
      <w:proofErr w:type="spellStart"/>
      <w:r>
        <w:t>Moringaceae</w:t>
      </w:r>
      <w:proofErr w:type="spellEnd"/>
      <w:r>
        <w:t>) tree is a multipurpose tree but it has toxicity to fishes (</w:t>
      </w:r>
      <w:proofErr w:type="spellStart"/>
      <w:r>
        <w:t>Ayotunde</w:t>
      </w:r>
      <w:proofErr w:type="spellEnd"/>
      <w:r>
        <w:t xml:space="preserve"> </w:t>
      </w:r>
      <w:r>
        <w:rPr>
          <w:i/>
        </w:rPr>
        <w:t>et. al</w:t>
      </w:r>
      <w:r>
        <w:t xml:space="preserve"> 2004-2005). </w:t>
      </w:r>
      <w:proofErr w:type="spellStart"/>
      <w:r>
        <w:t>Bernet</w:t>
      </w:r>
      <w:proofErr w:type="spellEnd"/>
      <w:r>
        <w:t xml:space="preserve"> </w:t>
      </w:r>
      <w:r>
        <w:rPr>
          <w:i/>
        </w:rPr>
        <w:t>et.al</w:t>
      </w:r>
      <w:r>
        <w:t xml:space="preserve"> (1999) noted that as an indicator of exposure the contaminants, histology represents a useful tool to assess the degree of pollution, or disease or toxicants. Histological investigations may therefore be a cost-effective tool to determine the health of fish populations, hence reflecting the health of an entire aquatic ecosystem. </w:t>
      </w:r>
    </w:p>
    <w:p w:rsidR="007F04FD" w:rsidRDefault="007F2D95">
      <w:pPr>
        <w:tabs>
          <w:tab w:val="left" w:pos="540"/>
        </w:tabs>
        <w:spacing w:line="360" w:lineRule="auto"/>
        <w:ind w:left="540" w:hanging="540"/>
        <w:jc w:val="both"/>
        <w:rPr>
          <w:b/>
          <w:sz w:val="28"/>
        </w:rPr>
      </w:pPr>
      <w:r>
        <w:rPr>
          <w:b/>
          <w:sz w:val="28"/>
        </w:rPr>
        <w:t>Microphotographs:</w:t>
      </w:r>
    </w:p>
    <w:p w:rsidR="007F04FD" w:rsidRDefault="007F2D95">
      <w:pPr>
        <w:tabs>
          <w:tab w:val="left" w:pos="540"/>
        </w:tabs>
        <w:spacing w:line="360" w:lineRule="auto"/>
        <w:jc w:val="both"/>
      </w:pPr>
      <w:r>
        <w:t>The photographs of stained histopathological slides were taken by using Panasonic DMC</w:t>
      </w:r>
      <w:r>
        <w:rPr>
          <w:b/>
        </w:rPr>
        <w:t>-</w:t>
      </w:r>
      <w:r>
        <w:t>FS</w:t>
      </w:r>
      <w:r>
        <w:rPr>
          <w:vertAlign w:val="subscript"/>
        </w:rPr>
        <w:t>3</w:t>
      </w:r>
      <w:r>
        <w:rPr>
          <w:b/>
        </w:rPr>
        <w:t xml:space="preserve"> </w:t>
      </w:r>
      <w:r>
        <w:t xml:space="preserve">camera. Micrographs of affected areas of the sections were taken at different magnification factors using eyepiece 10 and objective 10.  </w:t>
      </w:r>
    </w:p>
    <w:p w:rsidR="007F04FD" w:rsidRDefault="007F2D95">
      <w:pPr>
        <w:tabs>
          <w:tab w:val="left" w:pos="540"/>
        </w:tabs>
        <w:spacing w:line="360" w:lineRule="auto"/>
        <w:jc w:val="center"/>
        <w:rPr>
          <w:b/>
          <w:sz w:val="28"/>
          <w:szCs w:val="28"/>
        </w:rPr>
      </w:pPr>
      <w:r>
        <w:rPr>
          <w:b/>
          <w:sz w:val="28"/>
          <w:szCs w:val="28"/>
        </w:rPr>
        <w:t xml:space="preserve">HISTOPATHOLOGICAL OBSERVATION </w:t>
      </w:r>
    </w:p>
    <w:p w:rsidR="007F04FD" w:rsidRDefault="007F2D95">
      <w:pPr>
        <w:tabs>
          <w:tab w:val="left" w:pos="540"/>
        </w:tabs>
        <w:spacing w:line="360" w:lineRule="auto"/>
        <w:jc w:val="both"/>
      </w:pPr>
      <w:r>
        <w:t xml:space="preserve">Histopathological changes in the gill, liver and intestine tissues of </w:t>
      </w:r>
      <w:proofErr w:type="spellStart"/>
      <w:r>
        <w:rPr>
          <w:i/>
        </w:rPr>
        <w:t>Heteropneustes</w:t>
      </w:r>
      <w:proofErr w:type="spellEnd"/>
      <w:r>
        <w:rPr>
          <w:i/>
        </w:rPr>
        <w:t xml:space="preserve"> </w:t>
      </w:r>
      <w:proofErr w:type="spellStart"/>
      <w:r>
        <w:rPr>
          <w:i/>
        </w:rPr>
        <w:t>fossillis</w:t>
      </w:r>
      <w:proofErr w:type="spellEnd"/>
      <w:r>
        <w:t xml:space="preserve"> exposed to 50% ethyl alcohol extracts of </w:t>
      </w:r>
      <w:r>
        <w:rPr>
          <w:i/>
        </w:rPr>
        <w:t>M. oleifera</w:t>
      </w:r>
      <w:r>
        <w:t xml:space="preserve"> leaf and root were studied. considerable changes in the section of the organs were observed. Which are described below:</w:t>
      </w:r>
    </w:p>
    <w:p w:rsidR="007F04FD" w:rsidRDefault="007F2D95">
      <w:pPr>
        <w:tabs>
          <w:tab w:val="left" w:pos="540"/>
        </w:tabs>
        <w:spacing w:line="360" w:lineRule="auto"/>
        <w:jc w:val="both"/>
        <w:rPr>
          <w:bCs/>
          <w:highlight w:val="cyan"/>
        </w:rPr>
      </w:pPr>
      <w:r>
        <w:rPr>
          <w:b/>
          <w:highlight w:val="cyan"/>
        </w:rPr>
        <w:t xml:space="preserve">Histological Changes of Gill exposed to leaf and root extract of </w:t>
      </w:r>
      <w:r>
        <w:rPr>
          <w:b/>
          <w:i/>
          <w:highlight w:val="cyan"/>
        </w:rPr>
        <w:t xml:space="preserve">M. oleifera </w:t>
      </w:r>
      <w:r>
        <w:rPr>
          <w:b/>
          <w:iCs/>
          <w:highlight w:val="cyan"/>
        </w:rPr>
        <w:t xml:space="preserve">(Plate A-B): </w:t>
      </w:r>
      <w:r>
        <w:rPr>
          <w:bCs/>
          <w:iCs/>
          <w:highlight w:val="cyan"/>
        </w:rPr>
        <w:t>Explained in Table-4</w:t>
      </w:r>
    </w:p>
    <w:p w:rsidR="007F04FD" w:rsidRDefault="007F2D95">
      <w:pPr>
        <w:tabs>
          <w:tab w:val="left" w:pos="540"/>
        </w:tabs>
        <w:spacing w:line="360" w:lineRule="auto"/>
        <w:jc w:val="both"/>
        <w:rPr>
          <w:bCs/>
          <w:highlight w:val="cyan"/>
        </w:rPr>
      </w:pPr>
      <w:r>
        <w:rPr>
          <w:b/>
          <w:highlight w:val="cyan"/>
        </w:rPr>
        <w:t xml:space="preserve">Histological Changes of liver exposed to leaf and root extract of </w:t>
      </w:r>
      <w:r>
        <w:rPr>
          <w:b/>
          <w:i/>
          <w:highlight w:val="cyan"/>
        </w:rPr>
        <w:t xml:space="preserve">M. oleifera </w:t>
      </w:r>
      <w:r>
        <w:rPr>
          <w:b/>
          <w:iCs/>
          <w:highlight w:val="cyan"/>
        </w:rPr>
        <w:t xml:space="preserve">(Plate C-D): </w:t>
      </w:r>
      <w:r>
        <w:rPr>
          <w:bCs/>
          <w:iCs/>
          <w:highlight w:val="cyan"/>
        </w:rPr>
        <w:t>Explained in Table-5</w:t>
      </w:r>
    </w:p>
    <w:p w:rsidR="007F04FD" w:rsidRDefault="007F2D95">
      <w:pPr>
        <w:tabs>
          <w:tab w:val="left" w:pos="540"/>
        </w:tabs>
        <w:spacing w:line="360" w:lineRule="auto"/>
        <w:jc w:val="both"/>
        <w:rPr>
          <w:bCs/>
          <w:iCs/>
          <w:highlight w:val="cyan"/>
        </w:rPr>
      </w:pPr>
      <w:r>
        <w:rPr>
          <w:b/>
          <w:highlight w:val="cyan"/>
        </w:rPr>
        <w:t xml:space="preserve">Histological Changes of Intestine exposed to leaf and root extract of </w:t>
      </w:r>
      <w:r>
        <w:rPr>
          <w:b/>
          <w:i/>
          <w:highlight w:val="cyan"/>
        </w:rPr>
        <w:t xml:space="preserve">M. oleifera </w:t>
      </w:r>
      <w:r>
        <w:rPr>
          <w:b/>
          <w:iCs/>
          <w:highlight w:val="cyan"/>
        </w:rPr>
        <w:t xml:space="preserve">(Plate E-F): </w:t>
      </w:r>
      <w:r>
        <w:rPr>
          <w:bCs/>
          <w:iCs/>
          <w:highlight w:val="cyan"/>
        </w:rPr>
        <w:t>Explained in Table-6</w:t>
      </w:r>
    </w:p>
    <w:p w:rsidR="007F04FD" w:rsidRDefault="007F04FD">
      <w:pPr>
        <w:tabs>
          <w:tab w:val="left" w:pos="540"/>
        </w:tabs>
        <w:spacing w:line="360" w:lineRule="auto"/>
        <w:jc w:val="both"/>
        <w:rPr>
          <w:bCs/>
          <w:iCs/>
          <w:highlight w:val="cyan"/>
        </w:rPr>
      </w:pPr>
    </w:p>
    <w:p w:rsidR="007F04FD" w:rsidRDefault="007F04FD">
      <w:pPr>
        <w:tabs>
          <w:tab w:val="left" w:pos="540"/>
        </w:tabs>
        <w:spacing w:line="360" w:lineRule="auto"/>
        <w:jc w:val="both"/>
        <w:rPr>
          <w:bCs/>
          <w:iCs/>
          <w:highlight w:val="cyan"/>
        </w:rPr>
      </w:pPr>
    </w:p>
    <w:p w:rsidR="007F04FD" w:rsidRDefault="007F2D95">
      <w:pPr>
        <w:tabs>
          <w:tab w:val="left" w:pos="540"/>
        </w:tabs>
        <w:spacing w:line="360" w:lineRule="auto"/>
        <w:jc w:val="both"/>
      </w:pPr>
      <w:r>
        <w:rPr>
          <w:noProof/>
          <w14:ligatures w14:val="standardContextual"/>
        </w:rPr>
        <mc:AlternateContent>
          <mc:Choice Requires="wps">
            <w:drawing>
              <wp:anchor distT="0" distB="0" distL="114300" distR="114300" simplePos="0" relativeHeight="251692032" behindDoc="0" locked="0" layoutInCell="1" allowOverlap="1">
                <wp:simplePos x="0" y="0"/>
                <wp:positionH relativeFrom="column">
                  <wp:posOffset>247650</wp:posOffset>
                </wp:positionH>
                <wp:positionV relativeFrom="paragraph">
                  <wp:posOffset>152400</wp:posOffset>
                </wp:positionV>
                <wp:extent cx="5972175" cy="4505325"/>
                <wp:effectExtent l="6350" t="6350" r="22225" b="22225"/>
                <wp:wrapNone/>
                <wp:docPr id="1934990852" name="Rectangle 1"/>
                <wp:cNvGraphicFramePr/>
                <a:graphic xmlns:a="http://schemas.openxmlformats.org/drawingml/2006/main">
                  <a:graphicData uri="http://schemas.microsoft.com/office/word/2010/wordprocessingShape">
                    <wps:wsp>
                      <wps:cNvSpPr/>
                      <wps:spPr>
                        <a:xfrm>
                          <a:off x="0" y="0"/>
                          <a:ext cx="5972175" cy="45053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 o:spid="_x0000_s1026" o:spt="1" style="position:absolute;left:0pt;margin-left:19.5pt;margin-top:12pt;height:354.75pt;width:470.25pt;z-index:251692032;v-text-anchor:middle;mso-width-relative:page;mso-height-relative:page;" fillcolor="#FFFFFF [3212]" filled="t" stroked="t" coordsize="21600,21600" o:gfxdata="UEsDBAoAAAAAAIdO4kAAAAAAAAAAAAAAAAAEAAAAZHJzL1BLAwQUAAAACACHTuJAqcxNn9kAAAAJ&#10;AQAADwAAAGRycy9kb3ducmV2LnhtbE2PzU7DMBCE70i8g7VI3KjTQshPs+mBCk5QiVBxdmM3CcTr&#10;KHbT9O1ZTnAarWY1802xmW0vJjP6zhHCchGBMFQ73VGDsP94vktB+KBIq96RQbgYD5vy+qpQuXZn&#10;ejdTFRrBIeRzhdCGMORS+ro1VvmFGwyxd3SjVYHPsZF6VGcOt71cRdGjtKojbmjVYJ5aU39XJ4sw&#10;vsxxV++n7e5re0k/qym8zvEb4u3NMlqDCGYOf8/wi8/oUDLTwZ1Ie9Ej3Gc8JSCsHljZz5IsBnFA&#10;SNIkBlkW8v+C8gdQSwMEFAAAAAgAh07iQHBI6ylpAgAAAQUAAA4AAABkcnMvZTJvRG9jLnhtbK1U&#10;S2/bMAy+D9h/EHRf7XjJ8kCdImiQYUCxBuuGnRlZsgXoNUmJ0/36UbL73A49zAeZFKmP5CdSl1dn&#10;rciJ+yCtqenkoqSEG2Ybadqa/vi++7CgJEQwDShreE3veaBX6/fvLnu34pXtrGq4Jwhiwqp3Ne1i&#10;dKuiCKzjGsKFddygUVivIaLq26Lx0CO6VkVVlp+K3vrGect4CLi7HYx0RPRvAbRCSMa3lh01N3FA&#10;9VxBxJJCJ12g65ytEJzFWyECj0TVFCuNecUgKB/SWqwvYdV6cJ1kYwrwlhRe1aRBGgz6CLWFCOTo&#10;5V9QWjJvgxXxglldDIVkRrCKSfmKm7sOHM+1INXBPZIe/h8s+3raeyIb7ITlx+lyWS5mFSUGNN78&#10;N2QPTKs4mSSeehdW6H7n9n7UAoqp6LPwOv2xHHLO3N4/csvPkTDcnC3n1WQ+o4ShbbqYLqpqllCL&#10;p+POh/iZW02SUFOP4TOncLoJcXB9cEnRglWy2UmlsuLbw7Xy5AR40bv8jegv3JQhPZZazUtsAAbY&#10;vgLbBkXtkIJgWkpAtTgXLPoc+8Xp8LYgKckthG5IJiOkXGClZcTRUVLXdFGmb0xRGeQh0TsQmqSD&#10;be7xYrwdOjY4tpMIewMh7sFji2L+OMTxFhehLBZlR4mSzvrf/9pP/tg5aKWkx5bHgn8dwXNK1BeD&#10;PbWcTKdpRrIync0rVPxzy+G5xRz1tUWyJ/hcOJbF5B/Vgyi81T9x1jcpKprAMIw9UDsq13EYRXwt&#10;GN9sshvOhYN4Y+4cS+CJN2M3x2iFzE3wxM5IGk5GbqNxitPoPdez19PLtf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cxNn9kAAAAJAQAADwAAAAAAAAABACAAAAAiAAAAZHJzL2Rvd25yZXYueG1s&#10;UEsBAhQAFAAAAAgAh07iQHBI6ylpAgAAAQUAAA4AAAAAAAAAAQAgAAAAKAEAAGRycy9lMm9Eb2Mu&#10;eG1sUEsFBgAAAAAGAAYAWQEAAAMGAAAAAA==&#10;">
                <v:fill on="t" focussize="0,0"/>
                <v:stroke weight="1pt" color="#FFFFFF [3212]" miterlimit="8" joinstyle="miter"/>
                <v:imagedata o:title=""/>
                <o:lock v:ext="edit" aspectratio="f"/>
              </v:rect>
            </w:pict>
          </mc:Fallback>
        </mc:AlternateContent>
      </w:r>
      <w:r>
        <w:rPr>
          <w:noProof/>
          <w14:ligatures w14:val="standardContextual"/>
        </w:rPr>
        <mc:AlternateContent>
          <mc:Choice Requires="wps">
            <w:drawing>
              <wp:anchor distT="0" distB="0" distL="114300" distR="114300" simplePos="0" relativeHeight="251693056" behindDoc="0" locked="0" layoutInCell="1" allowOverlap="1">
                <wp:simplePos x="0" y="0"/>
                <wp:positionH relativeFrom="column">
                  <wp:posOffset>466725</wp:posOffset>
                </wp:positionH>
                <wp:positionV relativeFrom="paragraph">
                  <wp:posOffset>19050</wp:posOffset>
                </wp:positionV>
                <wp:extent cx="2162175" cy="1381125"/>
                <wp:effectExtent l="0" t="0" r="28575" b="28575"/>
                <wp:wrapNone/>
                <wp:docPr id="230844013" name="Rectangle 2"/>
                <wp:cNvGraphicFramePr/>
                <a:graphic xmlns:a="http://schemas.openxmlformats.org/drawingml/2006/main">
                  <a:graphicData uri="http://schemas.microsoft.com/office/word/2010/wordprocessingShape">
                    <wps:wsp>
                      <wps:cNvSpPr/>
                      <wps:spPr>
                        <a:xfrm>
                          <a:off x="0" y="0"/>
                          <a:ext cx="2162175" cy="13811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7F04FD" w:rsidRDefault="007F2D95">
                            <w:pPr>
                              <w:jc w:val="center"/>
                            </w:pPr>
                            <w:r>
                              <w:rPr>
                                <w:noProof/>
                              </w:rPr>
                              <w:drawing>
                                <wp:inline distT="0" distB="0" distL="0" distR="0">
                                  <wp:extent cx="1477010" cy="2455545"/>
                                  <wp:effectExtent l="6032" t="0" r="0" b="0"/>
                                  <wp:docPr id="1858528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28844"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rot="5400000">
                                            <a:off x="0" y="0"/>
                                            <a:ext cx="1484327" cy="24669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58" style="position:absolute;left:0;text-align:left;margin-left:36.75pt;margin-top:1.5pt;width:170.25pt;height:108.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I5zigIAAI4FAAAOAAAAZHJzL2Uyb0RvYy54bWysVMFu2zAMvQ/YPwi6r7acpuuCOkXQosOA&#10;Yi3aDTsrshQLkEVNUuJkXz9Kdtx2K3YodpFFkXwkn0leXO47Q3bSBw22puykpERaAY22m5p+/3bz&#10;4ZySELltuAEra3qQgV4u37+76N1CVtCCaaQnCGLDonc1bWN0i6IIopUdDyfgpEWlAt/xiKLfFI3n&#10;PaJ3pqjK8qzowTfOg5Ah4Ov1oKTLjK+UFPFOqSAjMTXF3GI+fT7X6SyWF3yx8dy1Woxp8Ddk0XFt&#10;MegEdc0jJ1uv/4LqtPAQQMUTAV0BSmkhcw1YDSv/qOax5U7mWpCc4Caawv+DFV93957opqbVrDw/&#10;PS3ZjBLLO/xVD0getxsjSZVo6l1YoPWju/ejFPCaat4r36UvVkP2mdrDRK3cRyLwsWJnFfs4p0Sg&#10;js3OGavmCbV4cnc+xM8SOpIuNfUYPlPKd7chDqZHkxQtgNHNjTYmC6lf5JXxZMfxT683bAR/YWXs&#10;mxwxx+RZJAaGmvMtHoxMeMY+SIUUpipzwrl5n5LhQkgb2aBqeSOHHNm8LHP/IfzkkQnJgAlZYXUT&#10;9gjwstAj9kDPaJ9cZe79ybn8V2KD8+SRI4ONk3OnLfjXAAxWNUYe7I8kDdQkluJ+vc/tNZuaaA3N&#10;AXvOwzCMwYkbjX/8lod4zz1OH84pbpR4h4cy0NcUxhslLfhfr70nexwK1FLS4zTXNPzcci8pMV8s&#10;jssnhq2N45+F0/nHCgX/XLN+rrHb7gqwjRjuLifyNdlHc7wqD90PXDyrFBVV3AqMXVMR/VG4isOW&#10;wdUl5GqVzXDkHY+39tGJBJ6ItrDaRlA6N3gibGBnJBKHPnfEuKDSVnkuZ6unNbr8DQAA//8DAFBL&#10;AwQUAAYACAAAACEA7mpfpN8AAAAIAQAADwAAAGRycy9kb3ducmV2LnhtbEyPwU7DMBBE70j8g7VI&#10;3KjTtKUlZFMhBEJIPUCLVI5uvE4iYjuKnTT8PcsJbjua0eybfDvZVozUh8Y7hPksAUGu9LpxFcLH&#10;4flmAyJE5bRqvSOEbwqwLS4vcpVpf3bvNO5jJbjEhUwh1DF2mZShrMmqMPMdOfaM762KLPtK6l6d&#10;udy2Mk2SW2lV4/hDrTp6rKn82g8W4dOol8PTa9hJk47mrnkbjmY9IF5fTQ/3ICJN8S8Mv/iMDgUz&#10;nfzgdBAtwnqx4iTCghexvZwv+TghpGmyAlnk8v+A4gcAAP//AwBQSwECLQAUAAYACAAAACEAtoM4&#10;kv4AAADhAQAAEwAAAAAAAAAAAAAAAAAAAAAAW0NvbnRlbnRfVHlwZXNdLnhtbFBLAQItABQABgAI&#10;AAAAIQA4/SH/1gAAAJQBAAALAAAAAAAAAAAAAAAAAC8BAABfcmVscy8ucmVsc1BLAQItABQABgAI&#10;AAAAIQAE6I5zigIAAI4FAAAOAAAAAAAAAAAAAAAAAC4CAABkcnMvZTJvRG9jLnhtbFBLAQItABQA&#10;BgAIAAAAIQDual+k3wAAAAgBAAAPAAAAAAAAAAAAAAAAAOQEAABkcnMvZG93bnJldi54bWxQSwUG&#10;AAAAAAQABADzAAAA8AUAAAAA&#10;" fillcolor="white [3212]" strokecolor="white [3212]" strokeweight="1pt">
                <v:textbox>
                  <w:txbxContent>
                    <w:p w:rsidR="007F04FD" w:rsidRDefault="007F2D95">
                      <w:pPr>
                        <w:jc w:val="center"/>
                      </w:pPr>
                      <w:r>
                        <w:rPr>
                          <w:noProof/>
                        </w:rPr>
                        <w:drawing>
                          <wp:inline distT="0" distB="0" distL="0" distR="0">
                            <wp:extent cx="1477010" cy="2455545"/>
                            <wp:effectExtent l="6032" t="0" r="0" b="0"/>
                            <wp:docPr id="1858528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28844"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rot="5400000">
                                      <a:off x="0" y="0"/>
                                      <a:ext cx="1484327" cy="2466926"/>
                                    </a:xfrm>
                                    <a:prstGeom prst="rect">
                                      <a:avLst/>
                                    </a:prstGeom>
                                    <a:noFill/>
                                    <a:ln>
                                      <a:noFill/>
                                    </a:ln>
                                  </pic:spPr>
                                </pic:pic>
                              </a:graphicData>
                            </a:graphic>
                          </wp:inline>
                        </w:drawing>
                      </w:r>
                    </w:p>
                  </w:txbxContent>
                </v:textbox>
              </v:rect>
            </w:pict>
          </mc:Fallback>
        </mc:AlternateContent>
      </w:r>
      <w:r>
        <w:rPr>
          <w:noProof/>
          <w14:ligatures w14:val="standardContextual"/>
        </w:rPr>
        <mc:AlternateContent>
          <mc:Choice Requires="wps">
            <w:drawing>
              <wp:anchor distT="0" distB="0" distL="114300" distR="114300" simplePos="0" relativeHeight="251694080" behindDoc="0" locked="0" layoutInCell="1" allowOverlap="1">
                <wp:simplePos x="0" y="0"/>
                <wp:positionH relativeFrom="column">
                  <wp:posOffset>3429000</wp:posOffset>
                </wp:positionH>
                <wp:positionV relativeFrom="paragraph">
                  <wp:posOffset>0</wp:posOffset>
                </wp:positionV>
                <wp:extent cx="2162175" cy="1381125"/>
                <wp:effectExtent l="0" t="0" r="28575" b="28575"/>
                <wp:wrapNone/>
                <wp:docPr id="1878327442" name="Rectangle 2"/>
                <wp:cNvGraphicFramePr/>
                <a:graphic xmlns:a="http://schemas.openxmlformats.org/drawingml/2006/main">
                  <a:graphicData uri="http://schemas.microsoft.com/office/word/2010/wordprocessingShape">
                    <wps:wsp>
                      <wps:cNvSpPr/>
                      <wps:spPr>
                        <a:xfrm>
                          <a:off x="0" y="0"/>
                          <a:ext cx="2162175" cy="1381125"/>
                        </a:xfrm>
                        <a:prstGeom prst="rect">
                          <a:avLst/>
                        </a:prstGeom>
                        <a:solidFill>
                          <a:schemeClr val="bg1"/>
                        </a:solidFill>
                        <a:ln w="12700" cap="flat" cmpd="sng" algn="ctr">
                          <a:solidFill>
                            <a:schemeClr val="bg1"/>
                          </a:solidFill>
                          <a:prstDash val="solid"/>
                          <a:miter lim="800000"/>
                        </a:ln>
                        <a:effectLst/>
                      </wps:spPr>
                      <wps:txbx>
                        <w:txbxContent>
                          <w:p w:rsidR="007F04FD" w:rsidRDefault="007F2D95">
                            <w:pPr>
                              <w:jc w:val="center"/>
                            </w:pPr>
                            <w:r>
                              <w:rPr>
                                <w:noProof/>
                              </w:rPr>
                              <w:drawing>
                                <wp:inline distT="0" distB="0" distL="0" distR="0">
                                  <wp:extent cx="1566545" cy="3020695"/>
                                  <wp:effectExtent l="0" t="3175" r="0" b="0"/>
                                  <wp:docPr id="147329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9109"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rot="5400000">
                                            <a:off x="0" y="0"/>
                                            <a:ext cx="1574211" cy="30354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59" style="position:absolute;left:0;text-align:left;margin-left:270pt;margin-top:0;width:170.25pt;height:108.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5ZZwIAANIEAAAOAAAAZHJzL2Uyb0RvYy54bWysVG1r2zAQ/j7YfxD6vjh2kiYLdUpo6RiU&#10;tawb+3yRJVugt0lKnO7X7yS7TboNBmP5oNzpTvfy3HO+vDpqRQ7cB2lNTcvJlBJumG2kaWv69cvt&#10;uxUlIYJpQFnDa/rEA73avH1z2bs1r2xnVcM9wSAmrHtX0y5Gty6KwDquIUys4waNwnoNEVXfFo2H&#10;HqNrVVTT6UXRW984bxkPAW9vBiPd5PhCcBbvhQg8ElVTrC3m0+dzl85icwnr1oPrJBvLgH+oQoM0&#10;mPQl1A1EIHsvfwulJfM2WBEnzOrCCiEZzz1gN+X0l24eO3A894LgBPcCU/h/Ydmnw4MnssHZrZar&#10;WbWczytKDGic1WdED0yrOKkSTr0La3R/dA9+1AKKqemj8Dr9YzvkmLF9esGWHyNheFmVF1W5XFDC&#10;0FbOVmVZLVLU4vTc+RA/cKtJEmrqMX3GFA53IQ6uzy4pW7BKNrdSqawkwvBr5ckBcNS7thyDv/JS&#10;hvSYvVpOkQsMkG9CQURRO0QgmJYSUC0SmUWfU796nUn51xypxBsI3VBIDpBKgbWWEamupK7papp+&#10;Y4XKJCvPZB0bTVAP4CYpHnfHPKLZLD1JVzvbPOHcvB0IHRy7lZj3DkJ8AI8Mxv5wK+M9HkJZbNqO&#10;EiWd9T/+dJ/8kVhopaTHjUBAvu/Bc0rUR4OUe1/O52mFsjJfLCtU/Llld24xe31tcRIl7r9jWUz+&#10;UT2Lwlv9DZd3m7KiCQzD3AP0o3Idh03F9Wd8u81uuDYO4p15dCwFT9AZu91HK2TmyAkd5FZScHEy&#10;y8YlT5t5rmev06do8xMAAP//AwBQSwMEFAAGAAgAAAAhAOXcsFbfAAAACAEAAA8AAABkcnMvZG93&#10;bnJldi54bWxMj0FLxDAQhe+C/yGM4M1Ntli31k4XEUUED+uuoMfZNmmLzaQ0abf+e+NJLw+GN7z3&#10;vWK72F7MevSdY4T1SoHQXLm64wbh/fB0lYHwgbim3rFG+NYetuX5WUF57U78pud9aEQMYZ8TQhvC&#10;kEvpq1Zb8is3aI6ecaOlEM+xkfVIpxhue5kodSMtdRwbWhr0Q6urr/1kET4NPR8eX/yrNMlsbrvd&#10;9GE2E+LlxXJ/ByLoJfw9wy9+RIcyMh3dxLUXPUJ6reKWgBA12lmmUhBHhGS9SUGWhfw/oPwBAAD/&#10;/wMAUEsBAi0AFAAGAAgAAAAhALaDOJL+AAAA4QEAABMAAAAAAAAAAAAAAAAAAAAAAFtDb250ZW50&#10;X1R5cGVzXS54bWxQSwECLQAUAAYACAAAACEAOP0h/9YAAACUAQAACwAAAAAAAAAAAAAAAAAvAQAA&#10;X3JlbHMvLnJlbHNQSwECLQAUAAYACAAAACEA3mi+WWcCAADSBAAADgAAAAAAAAAAAAAAAAAuAgAA&#10;ZHJzL2Uyb0RvYy54bWxQSwECLQAUAAYACAAAACEA5dywVt8AAAAIAQAADwAAAAAAAAAAAAAAAADB&#10;BAAAZHJzL2Rvd25yZXYueG1sUEsFBgAAAAAEAAQA8wAAAM0FAAAAAA==&#10;" fillcolor="white [3212]" strokecolor="white [3212]" strokeweight="1pt">
                <v:textbox>
                  <w:txbxContent>
                    <w:p w:rsidR="007F04FD" w:rsidRDefault="007F2D95">
                      <w:pPr>
                        <w:jc w:val="center"/>
                      </w:pPr>
                      <w:r>
                        <w:rPr>
                          <w:noProof/>
                        </w:rPr>
                        <w:drawing>
                          <wp:inline distT="0" distB="0" distL="0" distR="0">
                            <wp:extent cx="1566545" cy="3020695"/>
                            <wp:effectExtent l="0" t="3175" r="0" b="0"/>
                            <wp:docPr id="147329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9109"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rot="5400000">
                                      <a:off x="0" y="0"/>
                                      <a:ext cx="1574211" cy="3035404"/>
                                    </a:xfrm>
                                    <a:prstGeom prst="rect">
                                      <a:avLst/>
                                    </a:prstGeom>
                                    <a:noFill/>
                                    <a:ln>
                                      <a:noFill/>
                                    </a:ln>
                                  </pic:spPr>
                                </pic:pic>
                              </a:graphicData>
                            </a:graphic>
                          </wp:inline>
                        </w:drawing>
                      </w:r>
                    </w:p>
                  </w:txbxContent>
                </v:textbox>
              </v:rect>
            </w:pict>
          </mc:Fallback>
        </mc:AlternateContent>
      </w:r>
    </w:p>
    <w:p w:rsidR="007F04FD" w:rsidRDefault="007F04FD">
      <w:pPr>
        <w:tabs>
          <w:tab w:val="left" w:pos="540"/>
        </w:tabs>
        <w:spacing w:line="360" w:lineRule="auto"/>
        <w:jc w:val="both"/>
      </w:pPr>
    </w:p>
    <w:p w:rsidR="007F04FD" w:rsidRDefault="007F04FD">
      <w:pPr>
        <w:tabs>
          <w:tab w:val="left" w:pos="540"/>
        </w:tabs>
        <w:spacing w:line="360" w:lineRule="auto"/>
        <w:jc w:val="both"/>
      </w:pPr>
    </w:p>
    <w:p w:rsidR="007F04FD" w:rsidRDefault="007F2D95">
      <w:pPr>
        <w:tabs>
          <w:tab w:val="left" w:pos="540"/>
        </w:tabs>
        <w:spacing w:line="360" w:lineRule="auto"/>
        <w:jc w:val="both"/>
      </w:pPr>
      <w:r>
        <w:rPr>
          <w:noProof/>
          <w14:ligatures w14:val="standardContextual"/>
        </w:rPr>
        <mc:AlternateContent>
          <mc:Choice Requires="wps">
            <w:drawing>
              <wp:anchor distT="0" distB="0" distL="114300" distR="114300" simplePos="0" relativeHeight="251700224" behindDoc="0" locked="0" layoutInCell="1" allowOverlap="1">
                <wp:simplePos x="0" y="0"/>
                <wp:positionH relativeFrom="column">
                  <wp:posOffset>3517265</wp:posOffset>
                </wp:positionH>
                <wp:positionV relativeFrom="paragraph">
                  <wp:posOffset>254635</wp:posOffset>
                </wp:positionV>
                <wp:extent cx="390525" cy="276225"/>
                <wp:effectExtent l="0" t="0" r="28575" b="28575"/>
                <wp:wrapNone/>
                <wp:docPr id="1119107329" name="Rectangle: Rounded Corners 10"/>
                <wp:cNvGraphicFramePr/>
                <a:graphic xmlns:a="http://schemas.openxmlformats.org/drawingml/2006/main">
                  <a:graphicData uri="http://schemas.microsoft.com/office/word/2010/wordprocessingShape">
                    <wps:wsp>
                      <wps:cNvSpPr/>
                      <wps:spPr>
                        <a:xfrm>
                          <a:off x="0" y="0"/>
                          <a:ext cx="390525" cy="276225"/>
                        </a:xfrm>
                        <a:prstGeom prst="roundRect">
                          <a:avLst/>
                        </a:prstGeom>
                        <a:solidFill>
                          <a:schemeClr val="bg1"/>
                        </a:solidFill>
                        <a:ln w="12700" cap="flat" cmpd="sng" algn="ctr">
                          <a:solidFill>
                            <a:schemeClr val="bg1"/>
                          </a:solidFill>
                          <a:prstDash val="solid"/>
                          <a:miter lim="800000"/>
                        </a:ln>
                        <a:effectLst/>
                      </wps:spPr>
                      <wps:txbx>
                        <w:txbxContent>
                          <w:p w:rsidR="007F04FD" w:rsidRDefault="007F2D95">
                            <w:pPr>
                              <w:jc w:val="center"/>
                            </w:pPr>
                            <w: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10" o:spid="_x0000_s1060" style="position:absolute;left:0;text-align:left;margin-left:276.95pt;margin-top:20.05pt;width:30.75pt;height:21.7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gGpdAIAAOcEAAAOAAAAZHJzL2Uyb0RvYy54bWysVNtqGzEQfS/0H4Tem73EiWOTdTAOKYXQ&#10;hKSlz7JW2hVIGlWSvU6/viPtJk7aQqHUD/KMZnYuZ87o8upgNNkLHxTYhlYnJSXCcmiV7Rr69cvN&#10;hwtKQmS2ZRqsaOiTCPRq9f7d5eCWooYedCs8wSA2LAfX0D5GtyyKwHthWDgBJywaJXjDIqq+K1rP&#10;BoxudFGX5XkxgG+dBy5CwNvr0UhXOb6Ugsc7KYOIRDcUa4v59PncprNYXbJl55nrFZ/KYP9QhWHK&#10;YtKXUNcsMrLz6rdQRnEPAWQ84WAKkFJxkXvAbqryl24ee+ZE7gXBCe4FpvD/wvLP+3tPVIuzq6pF&#10;Vc5P6wUllhmc1QOix2ynxZI8wM62oiUb8BaHTaqM3ODCEgM8unuPOCYtoJhgOEhv0j82SA4Z7acX&#10;tMUhEo6Xp4vyrD6jhKOpnp/XKGOU4vix8yF+FGBIEhrqUw2ppgw029+GOPo/+6WEAbRqb5TWWUks&#10;EhvtyZ7h/LddNWV446UtGbD9el4iQThDEkrNIorGISzBdpQw3SG7efQ59ZuvM1P/miOVeM1CPxaS&#10;A4zUMyoi/7UyDb0o02+qUNvUgMgMnho94pukeNge8txOZ+mTdLWF9gmH6WFkeXD8RmHeWxbiPfNI&#10;a+wPVzXe4SE1YNMwSZT04H/86T75I9vQSsmAa4KAfN8xLyjRnyzycFHNZmmvsjI7m9eo+NeW7WuL&#10;3ZkN4CQqfBQcz2Lyj/pZlB7MN9zodcqKJmY55h6hn5RNHNcX3wQu1uvshrvkWLy1j46n4Ak6C+td&#10;BKkyR47oIMGSgtuUqTZtflrX13r2Or5Pq58AAAD//wMAUEsDBBQABgAIAAAAIQCuZ42R4gAAAAkB&#10;AAAPAAAAZHJzL2Rvd25yZXYueG1sTI/LTsMwEEX3SPyDNUjsqBPSRG2IU0WIVwUL2iKxdeMhibDH&#10;IXablK/HrGA5ukf3nilWk9HsiIPrLAmIZxEwpNqqjhoBb7v7qwUw5yUpqS2hgBM6WJXnZ4XMlR1p&#10;g8etb1goIZdLAa33fc65q1s00s1sjxSyDzsY6cM5NFwNcgzlRvPrKMq4kR2FhVb2eNti/bk9GAHf&#10;p/XL3fODpq/l+P76uH6qHCaVEJcXU3UDzOPk/2D41Q/qUAanvT2QckwLSNNkGVAB8ygGFoAsTufA&#10;9gIWSQa8LPj/D8ofAAAA//8DAFBLAQItABQABgAIAAAAIQC2gziS/gAAAOEBAAATAAAAAAAAAAAA&#10;AAAAAAAAAABbQ29udGVudF9UeXBlc10ueG1sUEsBAi0AFAAGAAgAAAAhADj9If/WAAAAlAEAAAsA&#10;AAAAAAAAAAAAAAAALwEAAF9yZWxzLy5yZWxzUEsBAi0AFAAGAAgAAAAhAHXmAal0AgAA5wQAAA4A&#10;AAAAAAAAAAAAAAAALgIAAGRycy9lMm9Eb2MueG1sUEsBAi0AFAAGAAgAAAAhAK5njZHiAAAACQEA&#10;AA8AAAAAAAAAAAAAAAAAzgQAAGRycy9kb3ducmV2LnhtbFBLBQYAAAAABAAEAPMAAADdBQAAAAA=&#10;" fillcolor="white [3212]" strokecolor="white [3212]" strokeweight="1pt">
                <v:stroke joinstyle="miter"/>
                <v:textbox>
                  <w:txbxContent>
                    <w:p w:rsidR="007F04FD" w:rsidRDefault="007F2D95">
                      <w:pPr>
                        <w:jc w:val="center"/>
                      </w:pPr>
                      <w:r>
                        <w:t>B</w:t>
                      </w:r>
                    </w:p>
                  </w:txbxContent>
                </v:textbox>
              </v:roundrect>
            </w:pict>
          </mc:Fallback>
        </mc:AlternateContent>
      </w:r>
    </w:p>
    <w:p w:rsidR="007F04FD" w:rsidRDefault="007F2D95">
      <w:pPr>
        <w:tabs>
          <w:tab w:val="left" w:pos="540"/>
        </w:tabs>
        <w:spacing w:line="360" w:lineRule="auto"/>
        <w:jc w:val="both"/>
      </w:pPr>
      <w:r>
        <w:rPr>
          <w:noProof/>
          <w14:ligatures w14:val="standardContextual"/>
        </w:rPr>
        <mc:AlternateContent>
          <mc:Choice Requires="wps">
            <w:drawing>
              <wp:anchor distT="0" distB="0" distL="114300" distR="114300" simplePos="0" relativeHeight="251701248" behindDoc="0" locked="0" layoutInCell="1" allowOverlap="1">
                <wp:simplePos x="0" y="0"/>
                <wp:positionH relativeFrom="column">
                  <wp:posOffset>563880</wp:posOffset>
                </wp:positionH>
                <wp:positionV relativeFrom="paragraph">
                  <wp:posOffset>12065</wp:posOffset>
                </wp:positionV>
                <wp:extent cx="390525" cy="285750"/>
                <wp:effectExtent l="0" t="0" r="28575" b="19050"/>
                <wp:wrapNone/>
                <wp:docPr id="1106846254" name="Rectangle: Rounded Corners 10"/>
                <wp:cNvGraphicFramePr/>
                <a:graphic xmlns:a="http://schemas.openxmlformats.org/drawingml/2006/main">
                  <a:graphicData uri="http://schemas.microsoft.com/office/word/2010/wordprocessingShape">
                    <wps:wsp>
                      <wps:cNvSpPr/>
                      <wps:spPr>
                        <a:xfrm>
                          <a:off x="0" y="0"/>
                          <a:ext cx="390525" cy="285750"/>
                        </a:xfrm>
                        <a:prstGeom prst="roundRect">
                          <a:avLst/>
                        </a:prstGeom>
                        <a:solidFill>
                          <a:schemeClr val="bg1"/>
                        </a:solidFill>
                        <a:ln w="12700" cap="flat" cmpd="sng" algn="ctr">
                          <a:solidFill>
                            <a:schemeClr val="bg1"/>
                          </a:solidFill>
                          <a:prstDash val="solid"/>
                          <a:miter lim="800000"/>
                        </a:ln>
                        <a:effectLst/>
                      </wps:spPr>
                      <wps:txbx>
                        <w:txbxContent>
                          <w:p w:rsidR="007F04FD" w:rsidRDefault="007F2D95">
                            <w:pPr>
                              <w:jc w:val="center"/>
                            </w:pPr>
                            <w: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61" style="position:absolute;left:0;text-align:left;margin-left:44.4pt;margin-top:.95pt;width:30.75pt;height:22.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CwdwIAAOcEAAAOAAAAZHJzL2Uyb0RvYy54bWysVNtqGzEQfS/0H4Tem73EmzjG62BsUgqh&#10;CUlLn2WttCuQNKoke51+fUeyEydtoVDqB3lGM5rLmTM7v94bTXbCBwW2pdVZSYmwHDpl+5Z+/XLz&#10;YUpJiMx2TIMVLX0SgV4v3r+bj24mahhAd8ITDGLDbHQtHWJ0s6IIfBCGhTNwwqJRgjcsour7ovNs&#10;xOhGF3VZXhQj+M554CIEvF0fjHSR40speLyTMohIdEuxtphPn89NOovFnM16z9yg+LEM9g9VGKYs&#10;Jn0JtWaRka1Xv4UyinsIIOMZB1OAlIqL3AN2U5W/dPM4MCdyLwhOcC8whf8Xln/e3XuiOpxdVV5M&#10;Jxd1M6HEMoOzekD0mO21mJEH2NpOdGQF3uKwSZWRG12YYYBHd+8Rx6QFFBMMe+lN+scGyT6j/fSC&#10;tthHwvHy/Kps6oYSjqZ62lw2OWZxeux8iB8FGJKElvpUQ6opA812tyFiVvR/9ksJA2jV3Sits5JY&#10;JFbakx3D+W/6Ks0bX7zx0paM2H59WSJBOEMSSs0iisYhLMH2lDDdI7t59Dn1m9eZqX/NkUpcszAc&#10;CskBDtQzKiL/tTItnZbpd6xQ29SAyAw+NnrCN0lxv9nnuZ036Um62kD3hMP0cGB5cPxGYd5bFuI9&#10;80hr7A9XNd7hITVg03CUKBnA//jTffJHtqGVkhHXBAH5vmVeUKI/WeThVTWZpL3KyqS5rFHxry2b&#10;1xa7NSvASVT4UXA8i8k/6mdRejDfcKOXKSuamOWY+wD9UVnFw/riN4GL5TK74S45Fm/to+MpeILO&#10;wnIbQarMkRM6OP6k4DZlIhw3P63raz17nb5Pi58AAAD//wMAUEsDBBQABgAIAAAAIQDyOiGU3gAA&#10;AAcBAAAPAAAAZHJzL2Rvd25yZXYueG1sTM5NT8MwDAbgOxL/ITISN5bCYGpL06lCfE1wgIHENWtM&#10;W5E4pcnWjl+Pd4Kj/Vqvn2I5OSt2OITOk4LzWQICqfamo0bB+9vdWQoiRE1GW0+oYI8BluXxUaFz&#10;40d6xd06NoJLKORaQRtjn0sZ6hadDjPfI3H26QenI49DI82gRy53Vl4kyUI63RF/aHWPNy3WX+ut&#10;U/CzXz3fPt1b+s7Gj5eH1WMVcF4pdXoyVdcgIk7x7xgOfKZDyaaN35IJwipIU5ZH3mcgDvFVMgex&#10;UXC5yECWhfzvL38BAAD//wMAUEsBAi0AFAAGAAgAAAAhALaDOJL+AAAA4QEAABMAAAAAAAAAAAAA&#10;AAAAAAAAAFtDb250ZW50X1R5cGVzXS54bWxQSwECLQAUAAYACAAAACEAOP0h/9YAAACUAQAACwAA&#10;AAAAAAAAAAAAAAAvAQAAX3JlbHMvLnJlbHNQSwECLQAUAAYACAAAACEAsaMQsHcCAADnBAAADgAA&#10;AAAAAAAAAAAAAAAuAgAAZHJzL2Uyb0RvYy54bWxQSwECLQAUAAYACAAAACEA8johlN4AAAAHAQAA&#10;DwAAAAAAAAAAAAAAAADRBAAAZHJzL2Rvd25yZXYueG1sUEsFBgAAAAAEAAQA8wAAANwFAAAAAA==&#10;" fillcolor="white [3212]" strokecolor="white [3212]" strokeweight="1pt">
                <v:stroke joinstyle="miter"/>
                <v:textbox>
                  <w:txbxContent>
                    <w:p w:rsidR="007F04FD" w:rsidRDefault="007F2D95">
                      <w:pPr>
                        <w:jc w:val="center"/>
                      </w:pPr>
                      <w:r>
                        <w:t>A</w:t>
                      </w:r>
                    </w:p>
                  </w:txbxContent>
                </v:textbox>
              </v:roundrect>
            </w:pict>
          </mc:Fallback>
        </mc:AlternateContent>
      </w:r>
    </w:p>
    <w:p w:rsidR="007F04FD" w:rsidRDefault="007F2D95">
      <w:pPr>
        <w:tabs>
          <w:tab w:val="left" w:pos="540"/>
        </w:tabs>
        <w:spacing w:line="360" w:lineRule="auto"/>
        <w:jc w:val="both"/>
      </w:pPr>
      <w:r>
        <w:rPr>
          <w:noProof/>
          <w14:ligatures w14:val="standardContextual"/>
        </w:rPr>
        <mc:AlternateContent>
          <mc:Choice Requires="wps">
            <w:drawing>
              <wp:anchor distT="0" distB="0" distL="114300" distR="114300" simplePos="0" relativeHeight="251696128" behindDoc="0" locked="0" layoutInCell="1" allowOverlap="1">
                <wp:simplePos x="0" y="0"/>
                <wp:positionH relativeFrom="column">
                  <wp:posOffset>3457575</wp:posOffset>
                </wp:positionH>
                <wp:positionV relativeFrom="paragraph">
                  <wp:posOffset>156210</wp:posOffset>
                </wp:positionV>
                <wp:extent cx="2162175" cy="1381125"/>
                <wp:effectExtent l="0" t="0" r="28575" b="28575"/>
                <wp:wrapNone/>
                <wp:docPr id="1832130052" name="Rectangle 2"/>
                <wp:cNvGraphicFramePr/>
                <a:graphic xmlns:a="http://schemas.openxmlformats.org/drawingml/2006/main">
                  <a:graphicData uri="http://schemas.microsoft.com/office/word/2010/wordprocessingShape">
                    <wps:wsp>
                      <wps:cNvSpPr/>
                      <wps:spPr>
                        <a:xfrm>
                          <a:off x="0" y="0"/>
                          <a:ext cx="2162175" cy="1381125"/>
                        </a:xfrm>
                        <a:prstGeom prst="rect">
                          <a:avLst/>
                        </a:prstGeom>
                        <a:solidFill>
                          <a:schemeClr val="bg1"/>
                        </a:solidFill>
                        <a:ln w="12700" cap="flat" cmpd="sng" algn="ctr">
                          <a:solidFill>
                            <a:schemeClr val="bg1"/>
                          </a:solidFill>
                          <a:prstDash val="solid"/>
                          <a:miter lim="800000"/>
                        </a:ln>
                        <a:effectLst/>
                      </wps:spPr>
                      <wps:txbx>
                        <w:txbxContent>
                          <w:p w:rsidR="007F04FD" w:rsidRDefault="007F2D95">
                            <w:pPr>
                              <w:jc w:val="center"/>
                            </w:pPr>
                            <w:r>
                              <w:rPr>
                                <w:noProof/>
                              </w:rPr>
                              <w:drawing>
                                <wp:inline distT="0" distB="0" distL="0" distR="0">
                                  <wp:extent cx="1349375" cy="2011045"/>
                                  <wp:effectExtent l="0" t="6985" r="0" b="0"/>
                                  <wp:docPr id="4334619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61961"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rot="5400000">
                                            <a:off x="0" y="0"/>
                                            <a:ext cx="1357697" cy="2023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62" style="position:absolute;left:0;text-align:left;margin-left:272.25pt;margin-top:12.3pt;width:170.25pt;height:108.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fZgIAANIEAAAOAAAAZHJzL2Uyb0RvYy54bWysVNtuEzEQfUfiHyy/072kaUOUTRWlKkKq&#10;aERBPE+89q4l37CdbMrXM/Zub4CEhMiDM+MZz+XMmV1dnbQiR+6DtKah1VlJCTfMttJ0Df365ebd&#10;gpIQwbSgrOENfeCBXq3fvlkNbslr21vVck8wiAnLwTW0j9EtiyKwnmsIZ9Zxg0ZhvYaIqu+K1sOA&#10;0bUq6rK8KAbrW+ct4yHg7fVopOscXwjO4p0QgUeiGoq1xXz6fO7TWaxXsOw8uF6yqQz4hyo0SINJ&#10;n0JdQwRy8PK3UFoyb4MV8YxZXVghJOO5B+ymKn/p5r4Hx3MvCE5wTzCF/xeWfTruPJEtzm4xq6tZ&#10;Wc5rSgxonNVnRA9MpzipE06DC0t0v3c7P2kBxdT0SXid/rEdcsrYPjxhy0+RMLysq4u6upxTwtBW&#10;zRZVVc9T1OL5ufMhfuBWkyQ01GP6jCkcb0McXR9dUrZglWxvpFJZSYThW+XJEXDU+66agr/yUoYM&#10;mL2+LJELDJBvQkFEUTtEIJiOElAdEplFn1O/ep1J+dccqcRrCP1YSA6QSoGllhGprqRu6KJMv6lC&#10;ZZKVZ7JOjSaoR3CTFE/7Ux7R7CI9SVd72z7g3LwdCR0cu5GY9xZC3IFHBmN/uJXxDg+hLDZtJ4mS&#10;3voff7pP/kgstFIy4EYgIN8P4Dkl6qNByr2vzs/TCmXlfH5Zo+JfWvYvLeagtxYnUeH+O5bF5B/V&#10;oyi81d9weTcpK5rAMMw9Qj8p2zhuKq4/45tNdsO1cRBvzb1jKXiCztjNIVohM0ee0UFuJQUXJ7Ns&#10;WvK0mS/17PX8KVr/BAAA//8DAFBLAwQUAAYACAAAACEADDIApeAAAAAKAQAADwAAAGRycy9kb3du&#10;cmV2LnhtbEyPTUvDQBCG74L/YRnBm900JDXGbIqIIoKH2gp6nGY3H5idDdlNGv+905MeZ+bhnect&#10;tovtxWxG3zlSsF5FIAxVTnfUKPg4PN9kIHxA0tg7Mgp+jIdteXlRYK7did7NvA+N4BDyOSpoQxhy&#10;KX3VGot+5QZDfKvdaDHwODZSj3jicNvLOIo20mJH/KHFwTy2pvreT1bBV40vh6dX/ybreK7vut30&#10;Wd9OSl1fLQ/3IIJZwh8MZ31Wh5Kdjm4i7UWvIE2SlFEFcbIBwUCWpVzueF7Ea5BlIf9XKH8BAAD/&#10;/wMAUEsBAi0AFAAGAAgAAAAhALaDOJL+AAAA4QEAABMAAAAAAAAAAAAAAAAAAAAAAFtDb250ZW50&#10;X1R5cGVzXS54bWxQSwECLQAUAAYACAAAACEAOP0h/9YAAACUAQAACwAAAAAAAAAAAAAAAAAvAQAA&#10;X3JlbHMvLnJlbHNQSwECLQAUAAYACAAAACEAPgG0n2YCAADSBAAADgAAAAAAAAAAAAAAAAAuAgAA&#10;ZHJzL2Uyb0RvYy54bWxQSwECLQAUAAYACAAAACEADDIApeAAAAAKAQAADwAAAAAAAAAAAAAAAADA&#10;BAAAZHJzL2Rvd25yZXYueG1sUEsFBgAAAAAEAAQA8wAAAM0FAAAAAA==&#10;" fillcolor="white [3212]" strokecolor="white [3212]" strokeweight="1pt">
                <v:textbox>
                  <w:txbxContent>
                    <w:p w:rsidR="007F04FD" w:rsidRDefault="007F2D95">
                      <w:pPr>
                        <w:jc w:val="center"/>
                      </w:pPr>
                      <w:r>
                        <w:rPr>
                          <w:noProof/>
                        </w:rPr>
                        <w:drawing>
                          <wp:inline distT="0" distB="0" distL="0" distR="0">
                            <wp:extent cx="1349375" cy="2011045"/>
                            <wp:effectExtent l="0" t="6985" r="0" b="0"/>
                            <wp:docPr id="4334619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61961"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rot="5400000">
                                      <a:off x="0" y="0"/>
                                      <a:ext cx="1357697" cy="2023485"/>
                                    </a:xfrm>
                                    <a:prstGeom prst="rect">
                                      <a:avLst/>
                                    </a:prstGeom>
                                    <a:noFill/>
                                    <a:ln>
                                      <a:noFill/>
                                    </a:ln>
                                  </pic:spPr>
                                </pic:pic>
                              </a:graphicData>
                            </a:graphic>
                          </wp:inline>
                        </w:drawing>
                      </w:r>
                    </w:p>
                  </w:txbxContent>
                </v:textbox>
              </v:rect>
            </w:pict>
          </mc:Fallback>
        </mc:AlternateContent>
      </w:r>
      <w:r>
        <w:rPr>
          <w:noProof/>
          <w14:ligatures w14:val="standardContextual"/>
        </w:rPr>
        <mc:AlternateContent>
          <mc:Choice Requires="wps">
            <w:drawing>
              <wp:anchor distT="0" distB="0" distL="114300" distR="114300" simplePos="0" relativeHeight="251695104" behindDoc="0" locked="0" layoutInCell="1" allowOverlap="1">
                <wp:simplePos x="0" y="0"/>
                <wp:positionH relativeFrom="column">
                  <wp:posOffset>485775</wp:posOffset>
                </wp:positionH>
                <wp:positionV relativeFrom="paragraph">
                  <wp:posOffset>165735</wp:posOffset>
                </wp:positionV>
                <wp:extent cx="2162175" cy="1381125"/>
                <wp:effectExtent l="0" t="0" r="28575" b="28575"/>
                <wp:wrapNone/>
                <wp:docPr id="178202603" name="Rectangle 2"/>
                <wp:cNvGraphicFramePr/>
                <a:graphic xmlns:a="http://schemas.openxmlformats.org/drawingml/2006/main">
                  <a:graphicData uri="http://schemas.microsoft.com/office/word/2010/wordprocessingShape">
                    <wps:wsp>
                      <wps:cNvSpPr/>
                      <wps:spPr>
                        <a:xfrm>
                          <a:off x="0" y="0"/>
                          <a:ext cx="2162175" cy="1381125"/>
                        </a:xfrm>
                        <a:prstGeom prst="rect">
                          <a:avLst/>
                        </a:prstGeom>
                        <a:solidFill>
                          <a:schemeClr val="bg1"/>
                        </a:solidFill>
                        <a:ln w="12700" cap="flat" cmpd="sng" algn="ctr">
                          <a:solidFill>
                            <a:schemeClr val="bg1"/>
                          </a:solidFill>
                          <a:prstDash val="solid"/>
                          <a:miter lim="800000"/>
                        </a:ln>
                        <a:effectLst/>
                      </wps:spPr>
                      <wps:txbx>
                        <w:txbxContent>
                          <w:p w:rsidR="007F04FD" w:rsidRDefault="007F2D95">
                            <w:pPr>
                              <w:jc w:val="center"/>
                            </w:pPr>
                            <w:r>
                              <w:rPr>
                                <w:noProof/>
                              </w:rPr>
                              <w:drawing>
                                <wp:inline distT="0" distB="0" distL="0" distR="0">
                                  <wp:extent cx="1336040" cy="2012315"/>
                                  <wp:effectExtent l="4762" t="0" r="2223" b="2222"/>
                                  <wp:docPr id="15773774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77469"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rot="5400000">
                                            <a:off x="0" y="0"/>
                                            <a:ext cx="1338811" cy="20167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63" style="position:absolute;left:0;text-align:left;margin-left:38.25pt;margin-top:13.05pt;width:170.25pt;height:108.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7AVZgIAANEEAAAOAAAAZHJzL2Uyb0RvYy54bWysVNtuEzEQfUfiHyy/k730khB1U0WtgpAq&#10;WlEQzxOvvWvJN2wnm/L1jL3bNAUkJEQenBnPeC5nzuzV9UErsuc+SGsaWs1KSrhhtpWma+jXL5t3&#10;C0pCBNOCsoY39IkHer16++ZqcEte296qlnuCQUxYDq6hfYxuWRSB9VxDmFnHDRqF9Roiqr4rWg8D&#10;RteqqMvyshisb523jIeAt7ejka5yfCE4i/dCBB6JaijWFvPp87lNZ7G6gmXnwfWSTWXAP1ShQRpM&#10;egx1CxHIzsvfQmnJvA1WxBmzurBCSMZzD9hNVf7SzWMPjudeEJzgjjCF/xeWfdo/eCJbnN18UZf1&#10;ZXlGiQGNo/qM4IHpFCd1gmlwYYnej+7BT1pAMfV8EF6nf+yGHDK0T0do+SEShpd1dVlX8wtKGNqq&#10;s0VV1RcpavHy3PkQP3CrSRIa6jF9hhT2dyGOrs8uKVuwSrYbqVRWEl/4jfJkDzjpbVdNwV95KUMG&#10;zF7PS6QCA6SbUBBR1A4BCKajBFSHPGbR59SvXmdO/jVHKvEWQj8WkgOkUmCpZUSmK6kbuijTb6pQ&#10;mWTlmatTownqEdwkxcP2kCd0Nk9P0tXWtk84Nm9HPgfHNhLz3kGID+CRwNgfLmW8x0Moi03bSaKk&#10;t/7Hn+6TP/IKrZQMuBAIyPcdeE6J+miQce+r8/O0QVk5v5jXqPhTy/bUYnb6xuIkKlx/x7KY/KN6&#10;FoW3+hvu7jplRRMYhrlH6CflJo6LitvP+Hqd3XBrHMQ78+hYCp6gM3a9i1bIzJEXdJBbScG9ySyb&#10;djwt5qmevV6+RKufAAAA//8DAFBLAwQUAAYACAAAACEA3dSXid8AAAAJAQAADwAAAGRycy9kb3du&#10;cmV2LnhtbEyPQU+EMBCF7yb+h2ZMvLkFXEGRsjFGY0w86K7J7nEWpkCkLaGFxX/veNLjvPfy5nvF&#10;ZjG9mGn0nbMK4lUEgmzl6s42Cj53z1e3IHxAW2PvLCn4Jg+b8vyswLx2J/tB8zY0gkusz1FBG8KQ&#10;S+mrlgz6lRvIsqfdaDDwOTayHvHE5aaXSRSl0mBn+UOLAz22VH1tJ6PgoPFl9/Tq36ROZn3XvU97&#10;nU1KXV4sD/cgAi3hLwy/+IwOJTMd3WRrL3oFWXrDSQVJGoNgfx1nvO3Iwvo6BVkW8v+C8gcAAP//&#10;AwBQSwECLQAUAAYACAAAACEAtoM4kv4AAADhAQAAEwAAAAAAAAAAAAAAAAAAAAAAW0NvbnRlbnRf&#10;VHlwZXNdLnhtbFBLAQItABQABgAIAAAAIQA4/SH/1gAAAJQBAAALAAAAAAAAAAAAAAAAAC8BAABf&#10;cmVscy8ucmVsc1BLAQItABQABgAIAAAAIQBQ47AVZgIAANEEAAAOAAAAAAAAAAAAAAAAAC4CAABk&#10;cnMvZTJvRG9jLnhtbFBLAQItABQABgAIAAAAIQDd1JeJ3wAAAAkBAAAPAAAAAAAAAAAAAAAAAMAE&#10;AABkcnMvZG93bnJldi54bWxQSwUGAAAAAAQABADzAAAAzAUAAAAA&#10;" fillcolor="white [3212]" strokecolor="white [3212]" strokeweight="1pt">
                <v:textbox>
                  <w:txbxContent>
                    <w:p w:rsidR="007F04FD" w:rsidRDefault="007F2D95">
                      <w:pPr>
                        <w:jc w:val="center"/>
                      </w:pPr>
                      <w:r>
                        <w:rPr>
                          <w:noProof/>
                        </w:rPr>
                        <w:drawing>
                          <wp:inline distT="0" distB="0" distL="0" distR="0">
                            <wp:extent cx="1336040" cy="2012315"/>
                            <wp:effectExtent l="4762" t="0" r="2223" b="2222"/>
                            <wp:docPr id="15773774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77469"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rot="5400000">
                                      <a:off x="0" y="0"/>
                                      <a:ext cx="1338811" cy="2016741"/>
                                    </a:xfrm>
                                    <a:prstGeom prst="rect">
                                      <a:avLst/>
                                    </a:prstGeom>
                                    <a:noFill/>
                                    <a:ln>
                                      <a:noFill/>
                                    </a:ln>
                                  </pic:spPr>
                                </pic:pic>
                              </a:graphicData>
                            </a:graphic>
                          </wp:inline>
                        </w:drawing>
                      </w:r>
                    </w:p>
                  </w:txbxContent>
                </v:textbox>
              </v:rect>
            </w:pict>
          </mc:Fallback>
        </mc:AlternateContent>
      </w:r>
    </w:p>
    <w:p w:rsidR="007F04FD" w:rsidRDefault="007F04FD">
      <w:pPr>
        <w:tabs>
          <w:tab w:val="left" w:pos="540"/>
        </w:tabs>
        <w:spacing w:line="360" w:lineRule="auto"/>
        <w:jc w:val="both"/>
      </w:pPr>
    </w:p>
    <w:p w:rsidR="007F04FD" w:rsidRDefault="007F04FD">
      <w:pPr>
        <w:tabs>
          <w:tab w:val="left" w:pos="540"/>
        </w:tabs>
        <w:spacing w:line="360" w:lineRule="auto"/>
        <w:jc w:val="both"/>
      </w:pPr>
    </w:p>
    <w:p w:rsidR="007F04FD" w:rsidRDefault="007F04FD">
      <w:pPr>
        <w:tabs>
          <w:tab w:val="left" w:pos="540"/>
        </w:tabs>
        <w:spacing w:line="360" w:lineRule="auto"/>
        <w:jc w:val="both"/>
      </w:pPr>
    </w:p>
    <w:p w:rsidR="007F04FD" w:rsidRDefault="007F2D95">
      <w:pPr>
        <w:tabs>
          <w:tab w:val="left" w:pos="540"/>
        </w:tabs>
        <w:spacing w:line="360" w:lineRule="auto"/>
        <w:jc w:val="both"/>
      </w:pPr>
      <w:r>
        <w:rPr>
          <w:noProof/>
          <w14:ligatures w14:val="standardContextual"/>
        </w:rPr>
        <mc:AlternateContent>
          <mc:Choice Requires="wps">
            <w:drawing>
              <wp:anchor distT="0" distB="0" distL="114300" distR="114300" simplePos="0" relativeHeight="251702272" behindDoc="0" locked="0" layoutInCell="1" allowOverlap="1">
                <wp:simplePos x="0" y="0"/>
                <wp:positionH relativeFrom="column">
                  <wp:posOffset>581025</wp:posOffset>
                </wp:positionH>
                <wp:positionV relativeFrom="paragraph">
                  <wp:posOffset>142240</wp:posOffset>
                </wp:positionV>
                <wp:extent cx="390525" cy="295275"/>
                <wp:effectExtent l="0" t="0" r="28575" b="28575"/>
                <wp:wrapNone/>
                <wp:docPr id="2108583846" name="Rectangle: Rounded Corners 10"/>
                <wp:cNvGraphicFramePr/>
                <a:graphic xmlns:a="http://schemas.openxmlformats.org/drawingml/2006/main">
                  <a:graphicData uri="http://schemas.microsoft.com/office/word/2010/wordprocessingShape">
                    <wps:wsp>
                      <wps:cNvSpPr/>
                      <wps:spPr>
                        <a:xfrm>
                          <a:off x="0" y="0"/>
                          <a:ext cx="390525" cy="295275"/>
                        </a:xfrm>
                        <a:prstGeom prst="roundRect">
                          <a:avLst/>
                        </a:prstGeom>
                        <a:solidFill>
                          <a:schemeClr val="bg1"/>
                        </a:solidFill>
                        <a:ln w="12700" cap="flat" cmpd="sng" algn="ctr">
                          <a:solidFill>
                            <a:schemeClr val="bg1"/>
                          </a:solidFill>
                          <a:prstDash val="solid"/>
                          <a:miter lim="800000"/>
                        </a:ln>
                        <a:effectLst/>
                      </wps:spPr>
                      <wps:txbx>
                        <w:txbxContent>
                          <w:p w:rsidR="007F04FD" w:rsidRDefault="007F2D95">
                            <w:pPr>
                              <w:jc w:val="center"/>
                            </w:pPr>
                            <w: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64" style="position:absolute;left:0;text-align:left;margin-left:45.75pt;margin-top:11.2pt;width:30.75pt;height:23.2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4dgIAAOcEAAAOAAAAZHJzL2Uyb0RvYy54bWysVNtqGzEQfS/0H4Tem73EThyTdTAOKYXQ&#10;hKSlz7JW2hVIGlWSvU6/viPtJk7aQqHUD/KMZnYuZ87o8upgNNkLHxTYhlYnJSXCcmiV7Rr69cvN&#10;hwUlITLbMg1WNPRJBHq1ev/ucnBLUUMPuhWeYBAbloNraB+jWxZF4L0wLJyAExaNErxhEVXfFa1n&#10;A0Y3uqjL8qwYwLfOAxch4O31aKSrHF9KweOdlEFEohuKtcV8+nxu01msLtmy88z1ik9lsH+owjBl&#10;MelLqGsWGdl59Vsoo7iHADKecDAFSKm4yD1gN1X5SzePPXMi94LgBPcCU/h/Yfnn/b0nqm1oXZWL&#10;+eJ0MTujxDKDs3pA9JjttFiSB9jZVrRkA97isEmVkRtcWGKAR3fvEcekBRQTDAfpTfrHBskho/30&#10;grY4RMLx8vSinNdzSjia6ot5fT5P0yiOHzsf4kcBhiShoT7VkGrKQLP9bYij/7NfShhAq/ZGaZ2V&#10;xCKx0Z7sGc5/21VThjde2pIBqVufl0gQzpCEUrOIonEIS7AdJUx3yG4efU795uvM1L/mSCVes9CP&#10;heQAI/WMish/rUxDF2X6TRVqmxoQmcFTo0d8kxQP20Oe2+kifZKuttA+4TA9jCwPjt8ozHvLQrxn&#10;HmmN/eGqxjs8pAZsGiaJkh78jz/dJ39kG1opGXBNEJDvO+YFJfqTRR5eVLNZ2quszObnNSr+tWX7&#10;2mJ3ZgM4iQofBcezmPyjfhalB/MNN3qdsqKJWY65R+gnZRPH9cU3gYv1OrvhLjkWb+2j4yl4gs7C&#10;ehdBqsyRIzpIsKTgNmWqTZuf1vW1nr2O79PqJwAAAP//AwBQSwMEFAAGAAgAAAAhABf5/Y3gAAAA&#10;CAEAAA8AAABkcnMvZG93bnJldi54bWxMj81OwzAQhO9IvIO1SNyo05RWTcimihB/FRygIHF1kyWJ&#10;sNchdpu0T497guNoRjPfZKvRaLGn3rWWEaaTCARxaauWa4SP9/urJQjnFVdKWyaEAzlY5ednmUor&#10;O/Ab7Te+FqGEXaoQGu+7VEpXNmSUm9iOOHhftjfKB9nXsurVEMqNlnEULaRRLYeFRnV021D5vdkZ&#10;hONh/XL3/KD5Jxk+Xx/XT4WjWYF4eTEWNyA8jf4vDCf8gA55YNraHVdOaIRkOg9JhDi+BnHy57Pw&#10;bYuwWCYg80z+P5D/AgAA//8DAFBLAQItABQABgAIAAAAIQC2gziS/gAAAOEBAAATAAAAAAAAAAAA&#10;AAAAAAAAAABbQ29udGVudF9UeXBlc10ueG1sUEsBAi0AFAAGAAgAAAAhADj9If/WAAAAlAEAAAsA&#10;AAAAAAAAAAAAAAAALwEAAF9yZWxzLy5yZWxzUEsBAi0AFAAGAAgAAAAhAGnkT7h2AgAA5wQAAA4A&#10;AAAAAAAAAAAAAAAALgIAAGRycy9lMm9Eb2MueG1sUEsBAi0AFAAGAAgAAAAhABf5/Y3gAAAACAEA&#10;AA8AAAAAAAAAAAAAAAAA0AQAAGRycy9kb3ducmV2LnhtbFBLBQYAAAAABAAEAPMAAADdBQAAAAA=&#10;" fillcolor="white [3212]" strokecolor="white [3212]" strokeweight="1pt">
                <v:stroke joinstyle="miter"/>
                <v:textbox>
                  <w:txbxContent>
                    <w:p w:rsidR="007F04FD" w:rsidRDefault="007F2D95">
                      <w:pPr>
                        <w:jc w:val="center"/>
                      </w:pPr>
                      <w:r>
                        <w:t>C</w:t>
                      </w:r>
                    </w:p>
                  </w:txbxContent>
                </v:textbox>
              </v:roundrect>
            </w:pict>
          </mc:Fallback>
        </mc:AlternateContent>
      </w:r>
      <w:r>
        <w:rPr>
          <w:noProof/>
          <w14:ligatures w14:val="standardContextual"/>
        </w:rPr>
        <mc:AlternateContent>
          <mc:Choice Requires="wps">
            <w:drawing>
              <wp:anchor distT="0" distB="0" distL="114300" distR="114300" simplePos="0" relativeHeight="251703296" behindDoc="0" locked="0" layoutInCell="1" allowOverlap="1">
                <wp:simplePos x="0" y="0"/>
                <wp:positionH relativeFrom="column">
                  <wp:posOffset>3543300</wp:posOffset>
                </wp:positionH>
                <wp:positionV relativeFrom="paragraph">
                  <wp:posOffset>153670</wp:posOffset>
                </wp:positionV>
                <wp:extent cx="390525" cy="285750"/>
                <wp:effectExtent l="0" t="0" r="28575" b="19050"/>
                <wp:wrapNone/>
                <wp:docPr id="1979059068" name="Rectangle: Rounded Corners 10"/>
                <wp:cNvGraphicFramePr/>
                <a:graphic xmlns:a="http://schemas.openxmlformats.org/drawingml/2006/main">
                  <a:graphicData uri="http://schemas.microsoft.com/office/word/2010/wordprocessingShape">
                    <wps:wsp>
                      <wps:cNvSpPr/>
                      <wps:spPr>
                        <a:xfrm>
                          <a:off x="0" y="0"/>
                          <a:ext cx="390525" cy="285750"/>
                        </a:xfrm>
                        <a:prstGeom prst="roundRect">
                          <a:avLst/>
                        </a:prstGeom>
                        <a:solidFill>
                          <a:schemeClr val="bg1"/>
                        </a:solidFill>
                        <a:ln w="12700" cap="flat" cmpd="sng" algn="ctr">
                          <a:solidFill>
                            <a:schemeClr val="bg1"/>
                          </a:solidFill>
                          <a:prstDash val="solid"/>
                          <a:miter lim="800000"/>
                        </a:ln>
                        <a:effectLst/>
                      </wps:spPr>
                      <wps:txbx>
                        <w:txbxContent>
                          <w:p w:rsidR="007F04FD" w:rsidRDefault="007F2D95">
                            <w:pPr>
                              <w:jc w:val="center"/>
                            </w:pPr>
                            <w:r>
                              <w:t>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65" style="position:absolute;left:0;text-align:left;margin-left:279pt;margin-top:12.1pt;width:30.75pt;height:22.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MkdQIAAOcEAAAOAAAAZHJzL2Uyb0RvYy54bWysVNtqGzEQfS/0H4Tem107cRybrINxSCmE&#10;JiQtfZa10q5At0qy1+nX90h24qQtFEr9IM9oRnM5c2Yvr3ZGk60IUTnb0NFJTYmw3LXKdg39+uXm&#10;wwUlMTHbMu2saOiTiPRq8f7d5eDnYux6p1sRCILYOB98Q/uU/LyqIu+FYfHEeWFhlC4YlqCGrmoD&#10;GxDd6Gpc1+fV4ELrg+MiRtxe7410UeJLKXi6kzKKRHRDUVsqZyjnOp/V4pLNu8B8r/ihDPYPVRim&#10;LJK+hLpmiZFNUL+FMooHF51MJ9yZykmpuCg9oJtR/Us3jz3zovQCcKJ/gSn+v7D88/Y+ENVidrPp&#10;rJ7M6nNMzDKDWT0APWY7LebkwW1sK1qycsFi2GRUkBt8nCPAo78PwDFrEWKGYSeDyf9okOwK2k8v&#10;aItdIhyXp0g3nlDCYRpfTKaTErM6PvYhpo/CGZKFhoZcQ66pAM22tzEhK/yf/XLC6LRqb5TWRcks&#10;EisdyJZh/utulOeNF2+8tCUD2h9PaxCEM5BQapYgGg9You0oYboDu3kKJfWb14Wpf82RS7xmsd8X&#10;UgLsqWdUAv+1Mg29qPPvUKG2uQFRGHxo9IhvltJuvStzO53lJ/lq7donDDO4Pcuj5zcKeW9ZTPcs&#10;gNboD6ua7nBI7dC0O0iU9C78+NN99gfbYKVkwJoAkO8bFgQl+pMFD2ejs7O8V0U5m0zHUMJry/q1&#10;xW7MymESI3wUPC9i9k/6WZTBmW/Y6GXOChOzHLn30B+UVdqvL74JXCyXxQ275Fm6tY+e5+AZOuuW&#10;m+SkKhw5ooPxZwXbVIhw2Py8rq/14nX8Pi1+AgAA//8DAFBLAwQUAAYACAAAACEAkT6di+EAAAAJ&#10;AQAADwAAAGRycy9kb3ducmV2LnhtbEyPzU7DMBCE70i8g7VI3KjTQKomxKkixF8FByhIXN1kSSLs&#10;dYjdJu3Ts5zgNqsZzX6TryZrxB4H3zlSMJ9FIJAqV3fUKHh/u7tYgvBBU62NI1RwQA+r4vQk11nt&#10;RnrF/SY0gkvIZ1pBG0KfSemrFq32M9cjsffpBqsDn0Mj60GPXG6NjKNoIa3uiD+0usebFquvzc4q&#10;OB7Wz7dP94a+0/Hj5WH9WHq8LJU6P5vKaxABp/AXhl98RoeCmbZuR7UXRkGSLHlLUBBfxSA4sJin&#10;CYgtizQGWeTy/4LiBwAA//8DAFBLAQItABQABgAIAAAAIQC2gziS/gAAAOEBAAATAAAAAAAAAAAA&#10;AAAAAAAAAABbQ29udGVudF9UeXBlc10ueG1sUEsBAi0AFAAGAAgAAAAhADj9If/WAAAAlAEAAAsA&#10;AAAAAAAAAAAAAAAALwEAAF9yZWxzLy5yZWxzUEsBAi0AFAAGAAgAAAAhAHkpAyR1AgAA5wQAAA4A&#10;AAAAAAAAAAAAAAAALgIAAGRycy9lMm9Eb2MueG1sUEsBAi0AFAAGAAgAAAAhAJE+nYvhAAAACQEA&#10;AA8AAAAAAAAAAAAAAAAAzwQAAGRycy9kb3ducmV2LnhtbFBLBQYAAAAABAAEAPMAAADdBQAAAAA=&#10;" fillcolor="white [3212]" strokecolor="white [3212]" strokeweight="1pt">
                <v:stroke joinstyle="miter"/>
                <v:textbox>
                  <w:txbxContent>
                    <w:p w:rsidR="007F04FD" w:rsidRDefault="007F2D95">
                      <w:pPr>
                        <w:jc w:val="center"/>
                      </w:pPr>
                      <w:r>
                        <w:t>D</w:t>
                      </w:r>
                    </w:p>
                  </w:txbxContent>
                </v:textbox>
              </v:roundrect>
            </w:pict>
          </mc:Fallback>
        </mc:AlternateContent>
      </w:r>
    </w:p>
    <w:p w:rsidR="007F04FD" w:rsidRDefault="007F04FD">
      <w:pPr>
        <w:tabs>
          <w:tab w:val="left" w:pos="540"/>
        </w:tabs>
        <w:spacing w:line="360" w:lineRule="auto"/>
        <w:jc w:val="both"/>
      </w:pPr>
    </w:p>
    <w:p w:rsidR="007F04FD" w:rsidRDefault="007F2D95">
      <w:pPr>
        <w:tabs>
          <w:tab w:val="left" w:pos="540"/>
        </w:tabs>
        <w:spacing w:line="360" w:lineRule="auto"/>
        <w:jc w:val="both"/>
        <w:rPr>
          <w:b/>
        </w:rPr>
      </w:pPr>
      <w:r>
        <w:rPr>
          <w:noProof/>
          <w14:ligatures w14:val="standardContextual"/>
        </w:rPr>
        <mc:AlternateContent>
          <mc:Choice Requires="wps">
            <w:drawing>
              <wp:anchor distT="0" distB="0" distL="114300" distR="114300" simplePos="0" relativeHeight="251697152" behindDoc="0" locked="0" layoutInCell="1" allowOverlap="1">
                <wp:simplePos x="0" y="0"/>
                <wp:positionH relativeFrom="column">
                  <wp:posOffset>495300</wp:posOffset>
                </wp:positionH>
                <wp:positionV relativeFrom="paragraph">
                  <wp:posOffset>255270</wp:posOffset>
                </wp:positionV>
                <wp:extent cx="2162175" cy="1381125"/>
                <wp:effectExtent l="0" t="0" r="28575" b="28575"/>
                <wp:wrapNone/>
                <wp:docPr id="1210319709" name="Rectangle 2"/>
                <wp:cNvGraphicFramePr/>
                <a:graphic xmlns:a="http://schemas.openxmlformats.org/drawingml/2006/main">
                  <a:graphicData uri="http://schemas.microsoft.com/office/word/2010/wordprocessingShape">
                    <wps:wsp>
                      <wps:cNvSpPr/>
                      <wps:spPr>
                        <a:xfrm>
                          <a:off x="0" y="0"/>
                          <a:ext cx="2162175" cy="1381125"/>
                        </a:xfrm>
                        <a:prstGeom prst="rect">
                          <a:avLst/>
                        </a:prstGeom>
                        <a:solidFill>
                          <a:schemeClr val="bg1"/>
                        </a:solidFill>
                        <a:ln w="12700" cap="flat" cmpd="sng" algn="ctr">
                          <a:solidFill>
                            <a:schemeClr val="bg1"/>
                          </a:solidFill>
                          <a:prstDash val="solid"/>
                          <a:miter lim="800000"/>
                        </a:ln>
                        <a:effectLst/>
                      </wps:spPr>
                      <wps:txbx>
                        <w:txbxContent>
                          <w:p w:rsidR="007F04FD" w:rsidRDefault="007F2D95">
                            <w:pPr>
                              <w:jc w:val="center"/>
                            </w:pPr>
                            <w:r>
                              <w:rPr>
                                <w:noProof/>
                              </w:rPr>
                              <w:drawing>
                                <wp:inline distT="0" distB="0" distL="0" distR="0">
                                  <wp:extent cx="1245870" cy="1964055"/>
                                  <wp:effectExtent l="2857" t="0" r="0" b="0"/>
                                  <wp:docPr id="1324933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33553"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rot="5400000">
                                            <a:off x="0" y="0"/>
                                            <a:ext cx="1249644" cy="19695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66" style="position:absolute;left:0;text-align:left;margin-left:39pt;margin-top:20.1pt;width:170.25pt;height:108.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jtZQIAANIEAAAOAAAAZHJzL2Uyb0RvYy54bWysVNtqGzEQfS/0H4Te670kjhOTdTAJKQXT&#10;hKSlz2OttCvQrZLstfv1HWk3t7ZQKPWDPKMZzeXMmb28OmhF9twHaU1Dq1lJCTfMttJ0Df365fbD&#10;OSUhgmlBWcMbeuSBXq3ev7sc3JLXtreq5Z5gEBOWg2toH6NbFkVgPdcQZtZxg0ZhvYaIqu+K1sOA&#10;0bUq6rI8KwbrW+ct4yHg7c1opKscXwjO4p0QgUeiGoq1xXz6fG7TWawuYdl5cL1kUxnwD1VokAaT&#10;Poe6gQhk5+VvobRk3gYr4oxZXVghJOO5B+ymKn/p5rEHx3MvCE5wzzCF/xeWfd7feyJbnF1dlSfV&#10;xaK8oMSAxlk9IHpgOsVJnXAaXFii+6O795MWUExNH4TX6R/bIYeM7fEZW36IhOFlXZ3V1WJOCUNb&#10;dXJeVfU8RS1enjsf4kduNUlCQz2mz5jCfhPi6PrkkrIFq2R7K5XKSiIMv1ae7AFHve2qKfgbL2XI&#10;kDpdlMgFBsg3oSCiqB0iEExHCagOicyiz6nfvM6k/GuOVOINhH4sJAdIpcBSy4hUV1I39LxMv6lC&#10;ZZKVZ7JOjSaoR3CTFA/bQx7RaX6Srra2PeLcvB0JHRy7lZh3AyHeg0cGY3+4lfEOD6EsNm0niZLe&#10;+h9/uk/+SCy0UjLgRiAg33fgOSXqk0HKXVSnWACJWTmdL2pU/GvL9rXF7PS1xUlUuP+OZTH5R/Uk&#10;Cm/1N1zedcqKJjAMc4/QT8p1HDcV15/x9Tq74do4iBvz6FgKnqAzdr2LVsjMkRd0kFtJwcXJLJuW&#10;PG3maz17vXyKVj8BAAD//wMAUEsDBBQABgAIAAAAIQCj9Vu63wAAAAkBAAAPAAAAZHJzL2Rvd25y&#10;ZXYueG1sTI9BS8QwFITvgv8hPMGbm27ZtbX2dRFRRPCgu4Ies81LW2xeSpN26783nvQ4zDDzTblb&#10;bC9mGn3nGGG9SkAQ10533CC8Hx6vchA+KNaqd0wI3+RhV52flarQ7sRvNO9DI2IJ+0IhtCEMhZS+&#10;bskqv3IDcfSMG60KUY6N1KM6xXLbyzRJrqVVHceFVg1031L9tZ8swqdRT4eHZ/8iTTqbm+51+jDZ&#10;hHh5sdzdggi0hL8w/OJHdKgi09FNrL3oEbI8XgkImyQFEf3NOt+COCKk2ywDWZXy/4PqBwAA//8D&#10;AFBLAQItABQABgAIAAAAIQC2gziS/gAAAOEBAAATAAAAAAAAAAAAAAAAAAAAAABbQ29udGVudF9U&#10;eXBlc10ueG1sUEsBAi0AFAAGAAgAAAAhADj9If/WAAAAlAEAAAsAAAAAAAAAAAAAAAAALwEAAF9y&#10;ZWxzLy5yZWxzUEsBAi0AFAAGAAgAAAAhAL3BCO1lAgAA0gQAAA4AAAAAAAAAAAAAAAAALgIAAGRy&#10;cy9lMm9Eb2MueG1sUEsBAi0AFAAGAAgAAAAhAKP1W7rfAAAACQEAAA8AAAAAAAAAAAAAAAAAvwQA&#10;AGRycy9kb3ducmV2LnhtbFBLBQYAAAAABAAEAPMAAADLBQAAAAA=&#10;" fillcolor="white [3212]" strokecolor="white [3212]" strokeweight="1pt">
                <v:textbox>
                  <w:txbxContent>
                    <w:p w:rsidR="007F04FD" w:rsidRDefault="007F2D95">
                      <w:pPr>
                        <w:jc w:val="center"/>
                      </w:pPr>
                      <w:r>
                        <w:rPr>
                          <w:noProof/>
                        </w:rPr>
                        <w:drawing>
                          <wp:inline distT="0" distB="0" distL="0" distR="0">
                            <wp:extent cx="1245870" cy="1964055"/>
                            <wp:effectExtent l="2857" t="0" r="0" b="0"/>
                            <wp:docPr id="1324933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33553"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rot="5400000">
                                      <a:off x="0" y="0"/>
                                      <a:ext cx="1249644" cy="1969579"/>
                                    </a:xfrm>
                                    <a:prstGeom prst="rect">
                                      <a:avLst/>
                                    </a:prstGeom>
                                    <a:noFill/>
                                    <a:ln>
                                      <a:noFill/>
                                    </a:ln>
                                  </pic:spPr>
                                </pic:pic>
                              </a:graphicData>
                            </a:graphic>
                          </wp:inline>
                        </w:drawing>
                      </w:r>
                    </w:p>
                  </w:txbxContent>
                </v:textbox>
              </v:rect>
            </w:pict>
          </mc:Fallback>
        </mc:AlternateContent>
      </w:r>
    </w:p>
    <w:p w:rsidR="007F04FD" w:rsidRDefault="007F2D95">
      <w:pPr>
        <w:tabs>
          <w:tab w:val="left" w:pos="540"/>
        </w:tabs>
        <w:spacing w:line="360" w:lineRule="auto"/>
        <w:jc w:val="both"/>
        <w:rPr>
          <w:b/>
        </w:rPr>
      </w:pPr>
      <w:r>
        <w:rPr>
          <w:noProof/>
          <w14:ligatures w14:val="standardContextual"/>
        </w:rPr>
        <mc:AlternateContent>
          <mc:Choice Requires="wps">
            <w:drawing>
              <wp:anchor distT="0" distB="0" distL="114300" distR="114300" simplePos="0" relativeHeight="251698176" behindDoc="0" locked="0" layoutInCell="1" allowOverlap="1">
                <wp:simplePos x="0" y="0"/>
                <wp:positionH relativeFrom="column">
                  <wp:posOffset>3467100</wp:posOffset>
                </wp:positionH>
                <wp:positionV relativeFrom="paragraph">
                  <wp:posOffset>11430</wp:posOffset>
                </wp:positionV>
                <wp:extent cx="2162175" cy="1381125"/>
                <wp:effectExtent l="0" t="0" r="28575" b="28575"/>
                <wp:wrapNone/>
                <wp:docPr id="940417067" name="Rectangle 2"/>
                <wp:cNvGraphicFramePr/>
                <a:graphic xmlns:a="http://schemas.openxmlformats.org/drawingml/2006/main">
                  <a:graphicData uri="http://schemas.microsoft.com/office/word/2010/wordprocessingShape">
                    <wps:wsp>
                      <wps:cNvSpPr/>
                      <wps:spPr>
                        <a:xfrm>
                          <a:off x="0" y="0"/>
                          <a:ext cx="2162175" cy="1381125"/>
                        </a:xfrm>
                        <a:prstGeom prst="rect">
                          <a:avLst/>
                        </a:prstGeom>
                        <a:solidFill>
                          <a:schemeClr val="bg1"/>
                        </a:solidFill>
                        <a:ln w="12700" cap="flat" cmpd="sng" algn="ctr">
                          <a:solidFill>
                            <a:schemeClr val="bg1"/>
                          </a:solidFill>
                          <a:prstDash val="solid"/>
                          <a:miter lim="800000"/>
                        </a:ln>
                        <a:effectLst/>
                      </wps:spPr>
                      <wps:txbx>
                        <w:txbxContent>
                          <w:p w:rsidR="007F04FD" w:rsidRDefault="007F2D95">
                            <w:pPr>
                              <w:jc w:val="center"/>
                            </w:pPr>
                            <w:r>
                              <w:rPr>
                                <w:noProof/>
                              </w:rPr>
                              <w:drawing>
                                <wp:inline distT="0" distB="0" distL="0" distR="0">
                                  <wp:extent cx="1301750" cy="2133600"/>
                                  <wp:effectExtent l="3175" t="0" r="0" b="0"/>
                                  <wp:docPr id="17591890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8906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rot="16200000">
                                            <a:off x="0" y="0"/>
                                            <a:ext cx="1304388" cy="2137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67" style="position:absolute;left:0;text-align:left;margin-left:273pt;margin-top:.9pt;width:170.25pt;height:108.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A1ZQIAANEEAAAOAAAAZHJzL2Uyb0RvYy54bWysVNtqGzEQfS/0H4Te673Ul8RkHUxCSsE0&#10;oWnp81gr7Qp0qyR7nX59R9rNrS0USv0gz2jGczk6xxeXJ63IkfsgrWloNSsp4YbZVpquoV+/3Lw7&#10;oyREMC0oa3hDH3igl5u3by4Gt+a17a1quSdYxIT14Brax+jWRRFYzzWEmXXcYFBYryGi67ui9TBg&#10;da2KuiyXxWB967xlPAS8vR6DdJPrC8FZvBUi8EhUQ3G2mE+fz306i80FrDsPrpdsGgP+YQoN0mDT&#10;p1LXEIEcvPytlJbM22BFnDGrCyuEZDzvgNtU5S/b3PfgeN4FwQnuCabw/8qyT8c7T2Tb0PN5Oa9W&#10;5XJFiQGNT/UZwQPTKU7qBNPgwhqz792dn7yAZtr5JLxO37gNOWVoH56g5adIGF7W1bKuVgtKGMaq&#10;92dVVS9S1eL5586H+IFbTZLRUI/tM6Rw3IU4pj6mpG7BKtneSKWyk/jCr5QnR8CX3nfVVPxVljJk&#10;wO71qkQqMEC6CQURTe0QgGA6SkB1yGMWfW796teZk3/tkUa8htCPg+QCaRRYaxmR6Urqhp6V6TNN&#10;qEyK8szVadEE9QhusuJpf8ovNM9Lpau9bR/w2bwd+Rwcu5HYdwch3oFHAuN+KMp4i4dQFpe2k0VJ&#10;b/2PP92nfOQVRikZUBAIyPcDeE6J+miQcefVfJ4UlJ35YlWj419G9i8j5qCvLL5EhfJ3LJspP6pH&#10;U3irv6F2t6krhsAw7D1CPzlXcRQqqp/x7TanoWocxJ25dywVT9AZuz1EK2TmyDM6yK3koG4yyyaN&#10;J2G+9HPW8z/R5icAAAD//wMAUEsDBBQABgAIAAAAIQBwXmSI4AAAAAkBAAAPAAAAZHJzL2Rvd25y&#10;ZXYueG1sTI9BT4NAEIXvJv6HzZh4s0vRIkWWxhiNMelB2yb1OIVZILK7hF0o/nvHkx4n3+S97+Wb&#10;2XRiosG3zipYLiIQZEtXtbZWcNi/3KQgfEBbYecsKfgmD5vi8iLHrHJn+0HTLtSCQ6zPUEETQp9J&#10;6cuGDPqF68ky024wGPgcalkNeOZw08k4ihJpsLXc0GBPTw2VX7vRKPjU+Lp/fvNbqeNJr9v38ajv&#10;R6Wur+bHBxCB5vD3DL/6rA4FO53caCsvOgWru4S3BAa8gHmaJisQJwXxcn0Lssjl/wXFDwAAAP//&#10;AwBQSwECLQAUAAYACAAAACEAtoM4kv4AAADhAQAAEwAAAAAAAAAAAAAAAAAAAAAAW0NvbnRlbnRf&#10;VHlwZXNdLnhtbFBLAQItABQABgAIAAAAIQA4/SH/1gAAAJQBAAALAAAAAAAAAAAAAAAAAC8BAABf&#10;cmVscy8ucmVsc1BLAQItABQABgAIAAAAIQCvZ7A1ZQIAANEEAAAOAAAAAAAAAAAAAAAAAC4CAABk&#10;cnMvZTJvRG9jLnhtbFBLAQItABQABgAIAAAAIQBwXmSI4AAAAAkBAAAPAAAAAAAAAAAAAAAAAL8E&#10;AABkcnMvZG93bnJldi54bWxQSwUGAAAAAAQABADzAAAAzAUAAAAA&#10;" fillcolor="white [3212]" strokecolor="white [3212]" strokeweight="1pt">
                <v:textbox>
                  <w:txbxContent>
                    <w:p w:rsidR="007F04FD" w:rsidRDefault="007F2D95">
                      <w:pPr>
                        <w:jc w:val="center"/>
                      </w:pPr>
                      <w:r>
                        <w:rPr>
                          <w:noProof/>
                        </w:rPr>
                        <w:drawing>
                          <wp:inline distT="0" distB="0" distL="0" distR="0">
                            <wp:extent cx="1301750" cy="2133600"/>
                            <wp:effectExtent l="3175" t="0" r="0" b="0"/>
                            <wp:docPr id="17591890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8906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rot="16200000">
                                      <a:off x="0" y="0"/>
                                      <a:ext cx="1304388" cy="2137835"/>
                                    </a:xfrm>
                                    <a:prstGeom prst="rect">
                                      <a:avLst/>
                                    </a:prstGeom>
                                    <a:noFill/>
                                    <a:ln>
                                      <a:noFill/>
                                    </a:ln>
                                  </pic:spPr>
                                </pic:pic>
                              </a:graphicData>
                            </a:graphic>
                          </wp:inline>
                        </w:drawing>
                      </w:r>
                    </w:p>
                  </w:txbxContent>
                </v:textbox>
              </v:rect>
            </w:pict>
          </mc:Fallback>
        </mc:AlternateContent>
      </w:r>
    </w:p>
    <w:p w:rsidR="007F04FD" w:rsidRDefault="007F04FD">
      <w:pPr>
        <w:tabs>
          <w:tab w:val="left" w:pos="540"/>
        </w:tabs>
        <w:spacing w:line="360" w:lineRule="auto"/>
        <w:jc w:val="both"/>
        <w:rPr>
          <w:b/>
        </w:rPr>
      </w:pPr>
    </w:p>
    <w:p w:rsidR="007F04FD" w:rsidRDefault="007F04FD">
      <w:pPr>
        <w:tabs>
          <w:tab w:val="left" w:pos="540"/>
        </w:tabs>
        <w:spacing w:line="360" w:lineRule="auto"/>
        <w:jc w:val="both"/>
        <w:rPr>
          <w:b/>
        </w:rPr>
      </w:pPr>
    </w:p>
    <w:p w:rsidR="007F04FD" w:rsidRDefault="007F2D95">
      <w:pPr>
        <w:tabs>
          <w:tab w:val="left" w:pos="540"/>
        </w:tabs>
        <w:spacing w:line="360" w:lineRule="auto"/>
        <w:jc w:val="both"/>
        <w:rPr>
          <w:b/>
        </w:rPr>
      </w:pPr>
      <w:r>
        <w:rPr>
          <w:noProof/>
          <w14:ligatures w14:val="standardContextual"/>
        </w:rPr>
        <mc:AlternateContent>
          <mc:Choice Requires="wps">
            <w:drawing>
              <wp:anchor distT="0" distB="0" distL="114300" distR="114300" simplePos="0" relativeHeight="251699200" behindDoc="0" locked="0" layoutInCell="1" allowOverlap="1">
                <wp:simplePos x="0" y="0"/>
                <wp:positionH relativeFrom="column">
                  <wp:posOffset>3562350</wp:posOffset>
                </wp:positionH>
                <wp:positionV relativeFrom="paragraph">
                  <wp:posOffset>233045</wp:posOffset>
                </wp:positionV>
                <wp:extent cx="390525" cy="314325"/>
                <wp:effectExtent l="0" t="0" r="28575" b="28575"/>
                <wp:wrapNone/>
                <wp:docPr id="2075195655" name="Rectangle: Rounded Corners 10"/>
                <wp:cNvGraphicFramePr/>
                <a:graphic xmlns:a="http://schemas.openxmlformats.org/drawingml/2006/main">
                  <a:graphicData uri="http://schemas.microsoft.com/office/word/2010/wordprocessingShape">
                    <wps:wsp>
                      <wps:cNvSpPr/>
                      <wps:spPr>
                        <a:xfrm>
                          <a:off x="0" y="0"/>
                          <a:ext cx="390525" cy="314325"/>
                        </a:xfrm>
                        <a:prstGeom prst="roundRect">
                          <a:avLst/>
                        </a:prstGeom>
                        <a:solidFill>
                          <a:schemeClr val="bg1"/>
                        </a:solidFill>
                        <a:ln w="12700" cap="flat" cmpd="sng" algn="ctr">
                          <a:solidFill>
                            <a:schemeClr val="bg1"/>
                          </a:solidFill>
                          <a:prstDash val="solid"/>
                          <a:miter lim="800000"/>
                        </a:ln>
                        <a:effectLst/>
                      </wps:spPr>
                      <wps:txbx>
                        <w:txbxContent>
                          <w:p w:rsidR="007F04FD" w:rsidRDefault="007F2D95">
                            <w:pPr>
                              <w:jc w:val="center"/>
                            </w:pPr>
                            <w:r>
                              <w:t>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68" style="position:absolute;left:0;text-align:left;margin-left:280.5pt;margin-top:18.35pt;width:30.75pt;height:24.7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YdAIAAOcEAAAOAAAAZHJzL2Uyb0RvYy54bWysVNtqGzEQfS/0H4Tem73EzsVkHYxDSiE0&#10;Jmnps6yVdgWSRpVkr9Ov70i7iZO2UCj1gzyjmZ3LmTO6uj4YTfbCBwW2odVJSYmwHFplu4Z+/XL7&#10;4YKSEJltmQYrGvokAr1evn93NbiFqKEH3QpPMIgNi8E1tI/RLYoi8F4YFk7ACYtGCd6wiKrvitaz&#10;AaMbXdRleVYM4FvngYsQ8PZmNNJlji+l4PFeyiAi0Q3F2mI+fT636SyWV2zReeZ6xacy2D9UYZiy&#10;mPQl1A2LjOy8+i2UUdxDABlPOJgCpFRc5B6wm6r8pZvHnjmRe0FwgnuBKfy/sPzzfuOJahtal+fz&#10;6nJ+Np9TYpnBWT0gesx2WizIA+xsK1qyBm9x2KTKyA0uLDDAo9t4xDFpAcUEw0F6k/6xQXLIaD+9&#10;oC0OkXC8PL0s5zUm42g6rWanKGOU4vix8yF+FGBIEhrqUw2ppgw029+FOPo/+6WEAbRqb5XWWUks&#10;EmvtyZ7h/LddNWV446UtGZC69XmJBOEMSSg1iygah7AE21HCdIfs5tHn1G++zkz9a45U4g0L/VhI&#10;DjBSz6iI/NfKNPSiTL+pQm1TAyIzeGr0iG+S4mF7yHOb1emTdLWF9gmH6WFkeXD8VmHeOxbihnmk&#10;NfaHqxrv8ZAasGmYJEp68D/+dJ/8kW1opWTANUFAvu+YF5ToTxZ5eFnNZmmvsjKbn9eo+NeW7WuL&#10;3Zk14CQqfBQcz2Lyj/pZlB7MN9zoVcqKJmY55h6hn5R1HNcX3wQuVqvshrvkWLyzj46n4Ak6C6td&#10;BKkyR47oIMGSgtuUqTZtflrX13r2Or5Py58AAAD//wMAUEsDBBQABgAIAAAAIQBiSqdL4QAAAAkB&#10;AAAPAAAAZHJzL2Rvd25yZXYueG1sTI/NTsMwEITvSLyDtUjcqNNUNSXEqSLEXwWHtiBxdeMlibDX&#10;IXabtE+POcFxNKOZb/LlaA07YO9bRxKmkwQYUuV0S7WE97eHqwUwHxRpZRyhhCN6WBbnZ7nKtBto&#10;g4dtqFksIZ8pCU0IXca5rxq0yk9chxS9T9dbFaLsa657NcRya3iaJIJb1VJcaFSHdw1WX9u9lXA6&#10;rl7vXx4Nfd8MH+un1XPpcVZKeXkxlrfAAo7hLwy/+BEdisi0c3vSnhkJczGNX4KEmbgGFgMiTefA&#10;dhIWIgVe5Pz/g+IHAAD//wMAUEsBAi0AFAAGAAgAAAAhALaDOJL+AAAA4QEAABMAAAAAAAAAAAAA&#10;AAAAAAAAAFtDb250ZW50X1R5cGVzXS54bWxQSwECLQAUAAYACAAAACEAOP0h/9YAAACUAQAACwAA&#10;AAAAAAAAAAAAAAAvAQAAX3JlbHMvLnJlbHNQSwECLQAUAAYACAAAACEAJPsJWHQCAADnBAAADgAA&#10;AAAAAAAAAAAAAAAuAgAAZHJzL2Uyb0RvYy54bWxQSwECLQAUAAYACAAAACEAYkqnS+EAAAAJAQAA&#10;DwAAAAAAAAAAAAAAAADOBAAAZHJzL2Rvd25yZXYueG1sUEsFBgAAAAAEAAQA8wAAANwFAAAAAA==&#10;" fillcolor="white [3212]" strokecolor="white [3212]" strokeweight="1pt">
                <v:stroke joinstyle="miter"/>
                <v:textbox>
                  <w:txbxContent>
                    <w:p w:rsidR="007F04FD" w:rsidRDefault="007F2D95">
                      <w:pPr>
                        <w:jc w:val="center"/>
                      </w:pPr>
                      <w:r>
                        <w:t>F</w:t>
                      </w:r>
                    </w:p>
                  </w:txbxContent>
                </v:textbox>
              </v:roundrect>
            </w:pict>
          </mc:Fallback>
        </mc:AlternateContent>
      </w:r>
      <w:r>
        <w:rPr>
          <w:noProof/>
          <w14:ligatures w14:val="standardContextual"/>
        </w:rPr>
        <mc:AlternateContent>
          <mc:Choice Requires="wps">
            <w:drawing>
              <wp:anchor distT="0" distB="0" distL="114300" distR="114300" simplePos="0" relativeHeight="251704320" behindDoc="0" locked="0" layoutInCell="1" allowOverlap="1">
                <wp:simplePos x="0" y="0"/>
                <wp:positionH relativeFrom="column">
                  <wp:posOffset>589915</wp:posOffset>
                </wp:positionH>
                <wp:positionV relativeFrom="paragraph">
                  <wp:posOffset>198755</wp:posOffset>
                </wp:positionV>
                <wp:extent cx="390525" cy="314325"/>
                <wp:effectExtent l="0" t="0" r="28575" b="28575"/>
                <wp:wrapNone/>
                <wp:docPr id="266060367" name="Rectangle: Rounded Corners 10"/>
                <wp:cNvGraphicFramePr/>
                <a:graphic xmlns:a="http://schemas.openxmlformats.org/drawingml/2006/main">
                  <a:graphicData uri="http://schemas.microsoft.com/office/word/2010/wordprocessingShape">
                    <wps:wsp>
                      <wps:cNvSpPr/>
                      <wps:spPr>
                        <a:xfrm>
                          <a:off x="0" y="0"/>
                          <a:ext cx="390525" cy="314325"/>
                        </a:xfrm>
                        <a:prstGeom prst="roundRect">
                          <a:avLst/>
                        </a:prstGeom>
                        <a:solidFill>
                          <a:sysClr val="window" lastClr="FFFFFF"/>
                        </a:solidFill>
                        <a:ln w="12700" cap="flat" cmpd="sng" algn="ctr">
                          <a:solidFill>
                            <a:sysClr val="window" lastClr="FFFFFF"/>
                          </a:solidFill>
                          <a:prstDash val="solid"/>
                          <a:miter lim="800000"/>
                        </a:ln>
                        <a:effectLst/>
                      </wps:spPr>
                      <wps:txbx>
                        <w:txbxContent>
                          <w:p w:rsidR="007F04FD" w:rsidRDefault="007F2D95">
                            <w:pPr>
                              <w:jc w:val="center"/>
                            </w:pPr>
                            <w:r>
                              <w: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69" style="position:absolute;left:0;text-align:left;margin-left:46.45pt;margin-top:15.65pt;width:30.75pt;height:24.7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6yGewIAAAgFAAAOAAAAZHJzL2Uyb0RvYy54bWysVMlu2zAQvRfoPxC8N5KXOIkROTAcuCgQ&#10;NEHSomeaoiwC3ErSlt2v7yOlxEnbU1AdqBkOOcubN7y+OWhF9sIHaU1FR2clJcJwW0uzrej3b+tP&#10;l5SEyEzNlDWiokcR6M3i44frzs3F2LZW1cITODFh3rmKtjG6eVEE3grNwpl1wsDYWK9ZhOq3Re1Z&#10;B+9aFeOynBWd9bXzlosQsHvbG+ki+28aweN90wQRiaoocot59XndpLVYXLP51jPXSj6kwd6RhWbS&#10;IOiLq1sWGdl5+ZcrLbm3wTbxjFtd2KaRXOQaUM2o/KOap5Y5kWsBOMG9wBT+n1v+df/giawrOp7N&#10;ylk5mV1QYphGqx4BHjNbJebk0e5MLWqyst6g12SUgetcmOP+k3vwgDFpAWJC4dB4nf6ojxwy2McX&#10;sMUhEo7NyVV5Pj6nhMM0GU0nkOGlOF12PsTPwmqShIr6lEPKKePM9nch9uefz6WAwSpZr6VSWTmG&#10;lfJkz9B7UKa2HSWKhYjNiq7zN4R8c00Z0oHK44sShOEMpGwUixC1A0zBbClhagu28+hzLm9uh/cF&#10;TUXcstD22WaPPTe1jBgQJXVFL8v0DSkrk0oUmeIDFKcOJCkeNofc2OkkXUlbG1sf0W1v+zEIjq8l&#10;4t4BkwfmwXsUjFmO91gaZYGCHSRKWut//Ws/nQcdYaWkwxwBoZ875gWg/mJA1KvRdJoGLyvT84sx&#10;FP/asnltMTu9smjXCK+G41lM56N6Fhtv9Q+M/DJFhYkZjth9LwZlFfv5xqPBxXKZj2HYHIt35snx&#10;5DxBZ+xyF20jM4tO6ICCScG4ZTIOT0Oa59d6PnV6wBa/AQAA//8DAFBLAwQUAAYACAAAACEACpBl&#10;BtwAAAAIAQAADwAAAGRycy9kb3ducmV2LnhtbEyPy07DMBBF90j8gzVI7KjdpFRpGqdCSCCxbGCT&#10;3TSexhF+RLHThr/HXcFydK/OPVMdFmvYhaYweCdhvRLAyHVeDa6X8PX59lQACxGdQuMdSfihAIf6&#10;/q7CUvmrO9KliT1LEBdKlKBjHEvOQ6fJYlj5kVzKzn6yGNM59VxNeE1wa3gmxJZbHFxa0DjSq6bu&#10;u5mthF2e4THTpokzb0U/v7ftdvqQ8vFhedkDi7TEvzLc9JM61Mnp5GenAjOJke1SU0K+zoHd8ufN&#10;BthJQiEK4HXF/z9Q/wIAAP//AwBQSwECLQAUAAYACAAAACEAtoM4kv4AAADhAQAAEwAAAAAAAAAA&#10;AAAAAAAAAAAAW0NvbnRlbnRfVHlwZXNdLnhtbFBLAQItABQABgAIAAAAIQA4/SH/1gAAAJQBAAAL&#10;AAAAAAAAAAAAAAAAAC8BAABfcmVscy8ucmVsc1BLAQItABQABgAIAAAAIQDS56yGewIAAAgFAAAO&#10;AAAAAAAAAAAAAAAAAC4CAABkcnMvZTJvRG9jLnhtbFBLAQItABQABgAIAAAAIQAKkGUG3AAAAAgB&#10;AAAPAAAAAAAAAAAAAAAAANUEAABkcnMvZG93bnJldi54bWxQSwUGAAAAAAQABADzAAAA3gUAAAAA&#10;" fillcolor="window" strokecolor="window" strokeweight="1pt">
                <v:stroke joinstyle="miter"/>
                <v:textbox>
                  <w:txbxContent>
                    <w:p w:rsidR="007F04FD" w:rsidRDefault="007F2D95">
                      <w:pPr>
                        <w:jc w:val="center"/>
                      </w:pPr>
                      <w:r>
                        <w:t>E</w:t>
                      </w:r>
                    </w:p>
                  </w:txbxContent>
                </v:textbox>
              </v:roundrect>
            </w:pict>
          </mc:Fallback>
        </mc:AlternateContent>
      </w:r>
    </w:p>
    <w:p w:rsidR="007F04FD" w:rsidRDefault="007F04FD">
      <w:pPr>
        <w:tabs>
          <w:tab w:val="left" w:pos="540"/>
        </w:tabs>
        <w:spacing w:line="276" w:lineRule="auto"/>
        <w:jc w:val="both"/>
        <w:rPr>
          <w:b/>
        </w:rPr>
      </w:pPr>
    </w:p>
    <w:p w:rsidR="007F04FD" w:rsidRDefault="007F04FD">
      <w:pPr>
        <w:tabs>
          <w:tab w:val="left" w:pos="540"/>
        </w:tabs>
        <w:spacing w:line="276" w:lineRule="auto"/>
        <w:jc w:val="both"/>
        <w:rPr>
          <w:b/>
        </w:rPr>
      </w:pPr>
    </w:p>
    <w:p w:rsidR="007F04FD" w:rsidRDefault="007F04FD">
      <w:pPr>
        <w:tabs>
          <w:tab w:val="left" w:pos="540"/>
        </w:tabs>
        <w:spacing w:line="276" w:lineRule="auto"/>
        <w:jc w:val="both"/>
        <w:rPr>
          <w:b/>
        </w:rPr>
      </w:pPr>
    </w:p>
    <w:p w:rsidR="007F04FD" w:rsidRDefault="007F04FD">
      <w:pPr>
        <w:tabs>
          <w:tab w:val="left" w:pos="540"/>
        </w:tabs>
        <w:spacing w:line="276" w:lineRule="auto"/>
        <w:jc w:val="both"/>
        <w:rPr>
          <w:b/>
          <w:sz w:val="13"/>
          <w:szCs w:val="13"/>
        </w:rPr>
      </w:pPr>
    </w:p>
    <w:p w:rsidR="007F04FD" w:rsidRDefault="007F2D95">
      <w:pPr>
        <w:tabs>
          <w:tab w:val="left" w:pos="540"/>
        </w:tabs>
        <w:spacing w:line="276" w:lineRule="auto"/>
        <w:jc w:val="both"/>
        <w:rPr>
          <w:b/>
        </w:rPr>
      </w:pPr>
      <w:r>
        <w:rPr>
          <w:b/>
        </w:rPr>
        <w:t xml:space="preserve">Table 4. Histopathological changes in the gill of </w:t>
      </w:r>
      <w:r>
        <w:rPr>
          <w:b/>
          <w:i/>
        </w:rPr>
        <w:t xml:space="preserve">H. </w:t>
      </w:r>
      <w:proofErr w:type="spellStart"/>
      <w:r>
        <w:rPr>
          <w:b/>
          <w:i/>
        </w:rPr>
        <w:t>fossilis</w:t>
      </w:r>
      <w:proofErr w:type="spellEnd"/>
      <w:r>
        <w:rPr>
          <w:b/>
          <w:i/>
        </w:rPr>
        <w:t xml:space="preserve"> </w:t>
      </w:r>
      <w:r>
        <w:rPr>
          <w:b/>
        </w:rPr>
        <w:t xml:space="preserve">exposed to leaf and root extract of </w:t>
      </w:r>
      <w:r>
        <w:rPr>
          <w:b/>
          <w:i/>
        </w:rPr>
        <w:t>M. oleifera</w:t>
      </w:r>
      <w:r>
        <w:rPr>
          <w:b/>
        </w:rPr>
        <w:t xml:space="preserve">. </w:t>
      </w:r>
    </w:p>
    <w:p w:rsidR="007F04FD" w:rsidRDefault="007F04FD">
      <w:pPr>
        <w:tabs>
          <w:tab w:val="left" w:pos="540"/>
        </w:tabs>
        <w:spacing w:line="360" w:lineRule="auto"/>
        <w:jc w:val="both"/>
        <w:rPr>
          <w:b/>
          <w:sz w:val="11"/>
          <w:szCs w:val="11"/>
        </w:rPr>
      </w:pPr>
    </w:p>
    <w:tbl>
      <w:tblPr>
        <w:tblStyle w:val="TableGrid"/>
        <w:tblW w:w="10597" w:type="dxa"/>
        <w:tblInd w:w="-432" w:type="dxa"/>
        <w:tblLook w:val="04A0" w:firstRow="1" w:lastRow="0" w:firstColumn="1" w:lastColumn="0" w:noHBand="0" w:noVBand="1"/>
      </w:tblPr>
      <w:tblGrid>
        <w:gridCol w:w="816"/>
        <w:gridCol w:w="5147"/>
        <w:gridCol w:w="4634"/>
      </w:tblGrid>
      <w:tr w:rsidR="007F04FD">
        <w:tc>
          <w:tcPr>
            <w:tcW w:w="523" w:type="dxa"/>
          </w:tcPr>
          <w:p w:rsidR="007F04FD" w:rsidRDefault="007F2D95">
            <w:pPr>
              <w:tabs>
                <w:tab w:val="left" w:pos="540"/>
              </w:tabs>
              <w:jc w:val="center"/>
              <w:rPr>
                <w:b/>
              </w:rPr>
            </w:pPr>
            <w:bookmarkStart w:id="10" w:name="_Hlk158192540"/>
            <w:r>
              <w:rPr>
                <w:b/>
              </w:rPr>
              <w:t>Serial No.</w:t>
            </w:r>
          </w:p>
        </w:tc>
        <w:tc>
          <w:tcPr>
            <w:tcW w:w="5307" w:type="dxa"/>
          </w:tcPr>
          <w:p w:rsidR="007F04FD" w:rsidRDefault="007F2D95">
            <w:pPr>
              <w:tabs>
                <w:tab w:val="left" w:pos="540"/>
              </w:tabs>
              <w:spacing w:line="360" w:lineRule="auto"/>
              <w:jc w:val="center"/>
              <w:rPr>
                <w:b/>
              </w:rPr>
            </w:pPr>
            <w:r>
              <w:rPr>
                <w:b/>
              </w:rPr>
              <w:t>Changes of Gill exposed to leaf extract</w:t>
            </w:r>
          </w:p>
        </w:tc>
        <w:tc>
          <w:tcPr>
            <w:tcW w:w="4767" w:type="dxa"/>
          </w:tcPr>
          <w:p w:rsidR="007F04FD" w:rsidRDefault="007F2D95">
            <w:pPr>
              <w:tabs>
                <w:tab w:val="left" w:pos="540"/>
              </w:tabs>
              <w:spacing w:line="360" w:lineRule="auto"/>
              <w:jc w:val="center"/>
              <w:rPr>
                <w:b/>
              </w:rPr>
            </w:pPr>
            <w:r>
              <w:rPr>
                <w:b/>
              </w:rPr>
              <w:t>Changes of Gill exposed to root extract</w:t>
            </w:r>
          </w:p>
        </w:tc>
      </w:tr>
      <w:tr w:rsidR="007F04FD">
        <w:tc>
          <w:tcPr>
            <w:tcW w:w="523" w:type="dxa"/>
          </w:tcPr>
          <w:p w:rsidR="007F04FD" w:rsidRDefault="007F2D95">
            <w:pPr>
              <w:tabs>
                <w:tab w:val="left" w:pos="540"/>
              </w:tabs>
              <w:spacing w:line="360" w:lineRule="auto"/>
              <w:jc w:val="center"/>
              <w:rPr>
                <w:b/>
              </w:rPr>
            </w:pPr>
            <w:r>
              <w:rPr>
                <w:b/>
              </w:rPr>
              <w:t>1</w:t>
            </w:r>
          </w:p>
        </w:tc>
        <w:tc>
          <w:tcPr>
            <w:tcW w:w="5307" w:type="dxa"/>
          </w:tcPr>
          <w:p w:rsidR="007F04FD" w:rsidRDefault="007F2D95">
            <w:pPr>
              <w:tabs>
                <w:tab w:val="left" w:pos="540"/>
              </w:tabs>
              <w:jc w:val="both"/>
              <w:rPr>
                <w:b/>
              </w:rPr>
            </w:pPr>
            <w:r>
              <w:t xml:space="preserve">The tip of the primary lamellae </w:t>
            </w:r>
            <w:proofErr w:type="gramStart"/>
            <w:r>
              <w:t>were</w:t>
            </w:r>
            <w:proofErr w:type="gramEnd"/>
            <w:r>
              <w:t xml:space="preserve"> shapeless and seemed to be eroded. </w:t>
            </w:r>
          </w:p>
        </w:tc>
        <w:tc>
          <w:tcPr>
            <w:tcW w:w="4767" w:type="dxa"/>
          </w:tcPr>
          <w:p w:rsidR="007F04FD" w:rsidRDefault="007F2D95">
            <w:pPr>
              <w:tabs>
                <w:tab w:val="left" w:pos="540"/>
              </w:tabs>
              <w:jc w:val="both"/>
              <w:rPr>
                <w:b/>
              </w:rPr>
            </w:pPr>
            <w:r>
              <w:t xml:space="preserve">Degenerated gill filaments. </w:t>
            </w:r>
          </w:p>
        </w:tc>
      </w:tr>
      <w:tr w:rsidR="007F04FD">
        <w:tc>
          <w:tcPr>
            <w:tcW w:w="523" w:type="dxa"/>
          </w:tcPr>
          <w:p w:rsidR="007F04FD" w:rsidRDefault="007F2D95">
            <w:pPr>
              <w:tabs>
                <w:tab w:val="left" w:pos="540"/>
              </w:tabs>
              <w:spacing w:line="360" w:lineRule="auto"/>
              <w:jc w:val="center"/>
              <w:rPr>
                <w:b/>
              </w:rPr>
            </w:pPr>
            <w:r>
              <w:rPr>
                <w:b/>
              </w:rPr>
              <w:t>2</w:t>
            </w:r>
          </w:p>
        </w:tc>
        <w:tc>
          <w:tcPr>
            <w:tcW w:w="5307" w:type="dxa"/>
          </w:tcPr>
          <w:p w:rsidR="007F04FD" w:rsidRDefault="007F2D95">
            <w:pPr>
              <w:tabs>
                <w:tab w:val="left" w:pos="540"/>
              </w:tabs>
              <w:jc w:val="both"/>
              <w:rPr>
                <w:b/>
              </w:rPr>
            </w:pPr>
            <w:r>
              <w:t xml:space="preserve">Secondary lamellae were mostly coalesced. </w:t>
            </w:r>
          </w:p>
        </w:tc>
        <w:tc>
          <w:tcPr>
            <w:tcW w:w="4767" w:type="dxa"/>
          </w:tcPr>
          <w:p w:rsidR="007F04FD" w:rsidRDefault="007F2D95">
            <w:pPr>
              <w:tabs>
                <w:tab w:val="left" w:pos="540"/>
              </w:tabs>
              <w:jc w:val="both"/>
              <w:rPr>
                <w:b/>
              </w:rPr>
            </w:pPr>
            <w:r>
              <w:t xml:space="preserve">Necrosis on the gill arches. </w:t>
            </w:r>
          </w:p>
        </w:tc>
      </w:tr>
      <w:tr w:rsidR="007F04FD">
        <w:tc>
          <w:tcPr>
            <w:tcW w:w="523" w:type="dxa"/>
          </w:tcPr>
          <w:p w:rsidR="007F04FD" w:rsidRDefault="007F2D95">
            <w:pPr>
              <w:tabs>
                <w:tab w:val="left" w:pos="540"/>
              </w:tabs>
              <w:spacing w:line="360" w:lineRule="auto"/>
              <w:jc w:val="center"/>
              <w:rPr>
                <w:b/>
              </w:rPr>
            </w:pPr>
            <w:r>
              <w:rPr>
                <w:b/>
              </w:rPr>
              <w:t>3</w:t>
            </w:r>
          </w:p>
        </w:tc>
        <w:tc>
          <w:tcPr>
            <w:tcW w:w="5307" w:type="dxa"/>
          </w:tcPr>
          <w:p w:rsidR="007F04FD" w:rsidRDefault="007F2D95">
            <w:pPr>
              <w:tabs>
                <w:tab w:val="left" w:pos="540"/>
              </w:tabs>
              <w:jc w:val="both"/>
              <w:rPr>
                <w:b/>
              </w:rPr>
            </w:pPr>
            <w:r>
              <w:t xml:space="preserve">Red blood cells were often observed between secondary and primary lamellae. </w:t>
            </w:r>
          </w:p>
        </w:tc>
        <w:tc>
          <w:tcPr>
            <w:tcW w:w="4767" w:type="dxa"/>
          </w:tcPr>
          <w:p w:rsidR="007F04FD" w:rsidRDefault="007F2D95">
            <w:pPr>
              <w:tabs>
                <w:tab w:val="left" w:pos="540"/>
              </w:tabs>
              <w:jc w:val="both"/>
              <w:rPr>
                <w:b/>
              </w:rPr>
            </w:pPr>
            <w:r>
              <w:t xml:space="preserve">Vacuolation of the gill arches. </w:t>
            </w:r>
          </w:p>
        </w:tc>
      </w:tr>
      <w:tr w:rsidR="007F04FD">
        <w:tc>
          <w:tcPr>
            <w:tcW w:w="523" w:type="dxa"/>
          </w:tcPr>
          <w:p w:rsidR="007F04FD" w:rsidRDefault="007F2D95">
            <w:pPr>
              <w:tabs>
                <w:tab w:val="left" w:pos="540"/>
              </w:tabs>
              <w:spacing w:line="360" w:lineRule="auto"/>
              <w:jc w:val="center"/>
              <w:rPr>
                <w:b/>
              </w:rPr>
            </w:pPr>
            <w:r>
              <w:rPr>
                <w:b/>
              </w:rPr>
              <w:t>4</w:t>
            </w:r>
          </w:p>
        </w:tc>
        <w:tc>
          <w:tcPr>
            <w:tcW w:w="5307" w:type="dxa"/>
          </w:tcPr>
          <w:p w:rsidR="007F04FD" w:rsidRDefault="007F2D95">
            <w:pPr>
              <w:tabs>
                <w:tab w:val="left" w:pos="540"/>
              </w:tabs>
              <w:jc w:val="both"/>
              <w:rPr>
                <w:b/>
              </w:rPr>
            </w:pPr>
            <w:r>
              <w:t xml:space="preserve">Showed detachment of epithelial layer. </w:t>
            </w:r>
          </w:p>
        </w:tc>
        <w:tc>
          <w:tcPr>
            <w:tcW w:w="4767" w:type="dxa"/>
          </w:tcPr>
          <w:p w:rsidR="007F04FD" w:rsidRDefault="007F2D95">
            <w:pPr>
              <w:tabs>
                <w:tab w:val="left" w:pos="540"/>
              </w:tabs>
              <w:jc w:val="both"/>
              <w:rPr>
                <w:b/>
              </w:rPr>
            </w:pPr>
            <w:r>
              <w:t xml:space="preserve">Hypertrophy of gill arches. </w:t>
            </w:r>
          </w:p>
        </w:tc>
      </w:tr>
      <w:tr w:rsidR="007F04FD">
        <w:tc>
          <w:tcPr>
            <w:tcW w:w="523" w:type="dxa"/>
          </w:tcPr>
          <w:p w:rsidR="007F04FD" w:rsidRDefault="007F2D95">
            <w:pPr>
              <w:tabs>
                <w:tab w:val="left" w:pos="540"/>
              </w:tabs>
              <w:spacing w:line="360" w:lineRule="auto"/>
              <w:jc w:val="center"/>
              <w:rPr>
                <w:b/>
              </w:rPr>
            </w:pPr>
            <w:r>
              <w:rPr>
                <w:b/>
              </w:rPr>
              <w:t>5</w:t>
            </w:r>
          </w:p>
        </w:tc>
        <w:tc>
          <w:tcPr>
            <w:tcW w:w="5307" w:type="dxa"/>
          </w:tcPr>
          <w:p w:rsidR="007F04FD" w:rsidRDefault="007F2D95">
            <w:pPr>
              <w:tabs>
                <w:tab w:val="left" w:pos="540"/>
              </w:tabs>
              <w:jc w:val="both"/>
              <w:rPr>
                <w:b/>
              </w:rPr>
            </w:pPr>
            <w:r>
              <w:t xml:space="preserve">Reduction of interlamellar space.  </w:t>
            </w:r>
          </w:p>
        </w:tc>
        <w:tc>
          <w:tcPr>
            <w:tcW w:w="4767" w:type="dxa"/>
          </w:tcPr>
          <w:p w:rsidR="007F04FD" w:rsidRDefault="007F2D95">
            <w:pPr>
              <w:tabs>
                <w:tab w:val="left" w:pos="540"/>
              </w:tabs>
              <w:jc w:val="both"/>
              <w:rPr>
                <w:b/>
              </w:rPr>
            </w:pPr>
            <w:r>
              <w:t xml:space="preserve">Gill rays were swollen </w:t>
            </w:r>
          </w:p>
        </w:tc>
      </w:tr>
      <w:tr w:rsidR="007F04FD">
        <w:tc>
          <w:tcPr>
            <w:tcW w:w="523" w:type="dxa"/>
          </w:tcPr>
          <w:p w:rsidR="007F04FD" w:rsidRDefault="007F2D95">
            <w:pPr>
              <w:tabs>
                <w:tab w:val="left" w:pos="540"/>
              </w:tabs>
              <w:spacing w:line="360" w:lineRule="auto"/>
              <w:jc w:val="center"/>
              <w:rPr>
                <w:b/>
              </w:rPr>
            </w:pPr>
            <w:r>
              <w:rPr>
                <w:b/>
              </w:rPr>
              <w:t>6</w:t>
            </w:r>
          </w:p>
        </w:tc>
        <w:tc>
          <w:tcPr>
            <w:tcW w:w="5307" w:type="dxa"/>
          </w:tcPr>
          <w:p w:rsidR="007F04FD" w:rsidRDefault="007F2D95">
            <w:pPr>
              <w:tabs>
                <w:tab w:val="left" w:pos="540"/>
              </w:tabs>
              <w:jc w:val="both"/>
              <w:rPr>
                <w:b/>
              </w:rPr>
            </w:pPr>
            <w:r>
              <w:t xml:space="preserve">Gill arches were swollen and damaged. </w:t>
            </w:r>
          </w:p>
        </w:tc>
        <w:tc>
          <w:tcPr>
            <w:tcW w:w="4767" w:type="dxa"/>
          </w:tcPr>
          <w:p w:rsidR="007F04FD" w:rsidRDefault="007F2D95">
            <w:pPr>
              <w:tabs>
                <w:tab w:val="left" w:pos="540"/>
              </w:tabs>
              <w:jc w:val="both"/>
              <w:rPr>
                <w:b/>
              </w:rPr>
            </w:pPr>
            <w:r>
              <w:t xml:space="preserve">Primary gill lamellae were swollen, shortened and damaged at the base and </w:t>
            </w:r>
            <w:proofErr w:type="spellStart"/>
            <w:r>
              <w:t>oedema</w:t>
            </w:r>
            <w:proofErr w:type="spellEnd"/>
            <w:r>
              <w:t xml:space="preserve"> at tip. </w:t>
            </w:r>
          </w:p>
        </w:tc>
      </w:tr>
      <w:tr w:rsidR="007F04FD">
        <w:tc>
          <w:tcPr>
            <w:tcW w:w="523" w:type="dxa"/>
          </w:tcPr>
          <w:p w:rsidR="007F04FD" w:rsidRDefault="007F2D95">
            <w:pPr>
              <w:tabs>
                <w:tab w:val="left" w:pos="540"/>
              </w:tabs>
              <w:spacing w:line="360" w:lineRule="auto"/>
              <w:jc w:val="center"/>
              <w:rPr>
                <w:b/>
              </w:rPr>
            </w:pPr>
            <w:r>
              <w:rPr>
                <w:b/>
              </w:rPr>
              <w:t>7</w:t>
            </w:r>
          </w:p>
        </w:tc>
        <w:tc>
          <w:tcPr>
            <w:tcW w:w="5307" w:type="dxa"/>
          </w:tcPr>
          <w:p w:rsidR="007F04FD" w:rsidRDefault="007F2D95">
            <w:pPr>
              <w:tabs>
                <w:tab w:val="left" w:pos="540"/>
              </w:tabs>
              <w:spacing w:line="360" w:lineRule="auto"/>
              <w:jc w:val="both"/>
              <w:rPr>
                <w:b/>
              </w:rPr>
            </w:pPr>
            <w:r>
              <w:t xml:space="preserve">Gill rays became wide in the middle. </w:t>
            </w:r>
          </w:p>
        </w:tc>
        <w:tc>
          <w:tcPr>
            <w:tcW w:w="4767" w:type="dxa"/>
          </w:tcPr>
          <w:p w:rsidR="007F04FD" w:rsidRDefault="007F2D95">
            <w:pPr>
              <w:tabs>
                <w:tab w:val="left" w:pos="540"/>
              </w:tabs>
              <w:spacing w:line="360" w:lineRule="auto"/>
              <w:jc w:val="both"/>
              <w:rPr>
                <w:b/>
              </w:rPr>
            </w:pPr>
            <w:proofErr w:type="spellStart"/>
            <w:r>
              <w:t>Interbranchial</w:t>
            </w:r>
            <w:proofErr w:type="spellEnd"/>
            <w:r>
              <w:t xml:space="preserve"> septum were integrated. </w:t>
            </w:r>
          </w:p>
        </w:tc>
      </w:tr>
      <w:tr w:rsidR="007F04FD">
        <w:tc>
          <w:tcPr>
            <w:tcW w:w="523" w:type="dxa"/>
          </w:tcPr>
          <w:p w:rsidR="007F04FD" w:rsidRDefault="007F2D95">
            <w:pPr>
              <w:tabs>
                <w:tab w:val="left" w:pos="540"/>
              </w:tabs>
              <w:spacing w:line="360" w:lineRule="auto"/>
              <w:jc w:val="center"/>
              <w:rPr>
                <w:b/>
              </w:rPr>
            </w:pPr>
            <w:r>
              <w:rPr>
                <w:b/>
              </w:rPr>
              <w:t>8</w:t>
            </w:r>
          </w:p>
        </w:tc>
        <w:tc>
          <w:tcPr>
            <w:tcW w:w="5307" w:type="dxa"/>
          </w:tcPr>
          <w:p w:rsidR="007F04FD" w:rsidRDefault="007F2D95">
            <w:pPr>
              <w:tabs>
                <w:tab w:val="left" w:pos="540"/>
              </w:tabs>
              <w:spacing w:line="360" w:lineRule="auto"/>
              <w:jc w:val="both"/>
              <w:rPr>
                <w:b/>
              </w:rPr>
            </w:pPr>
            <w:r>
              <w:t xml:space="preserve">Gill filaments were highly damaged. </w:t>
            </w:r>
          </w:p>
        </w:tc>
        <w:tc>
          <w:tcPr>
            <w:tcW w:w="4767" w:type="dxa"/>
          </w:tcPr>
          <w:p w:rsidR="007F04FD" w:rsidRDefault="007F04FD">
            <w:pPr>
              <w:tabs>
                <w:tab w:val="left" w:pos="540"/>
              </w:tabs>
              <w:spacing w:line="360" w:lineRule="auto"/>
              <w:jc w:val="both"/>
              <w:rPr>
                <w:b/>
              </w:rPr>
            </w:pPr>
          </w:p>
        </w:tc>
      </w:tr>
      <w:bookmarkEnd w:id="10"/>
    </w:tbl>
    <w:p w:rsidR="007F04FD" w:rsidRDefault="007F04FD">
      <w:pPr>
        <w:tabs>
          <w:tab w:val="left" w:pos="540"/>
        </w:tabs>
        <w:spacing w:line="360" w:lineRule="auto"/>
        <w:jc w:val="both"/>
        <w:rPr>
          <w:b/>
        </w:rPr>
      </w:pPr>
    </w:p>
    <w:p w:rsidR="007F04FD" w:rsidRDefault="007F2D95">
      <w:pPr>
        <w:tabs>
          <w:tab w:val="left" w:pos="540"/>
        </w:tabs>
        <w:spacing w:line="276" w:lineRule="auto"/>
        <w:jc w:val="both"/>
        <w:rPr>
          <w:b/>
        </w:rPr>
      </w:pPr>
      <w:r>
        <w:rPr>
          <w:b/>
        </w:rPr>
        <w:t xml:space="preserve">Table 5. Histopathological changes in the liver of </w:t>
      </w:r>
      <w:r>
        <w:rPr>
          <w:b/>
          <w:i/>
        </w:rPr>
        <w:t xml:space="preserve">H. </w:t>
      </w:r>
      <w:proofErr w:type="spellStart"/>
      <w:r>
        <w:rPr>
          <w:b/>
          <w:i/>
        </w:rPr>
        <w:t>fossilis</w:t>
      </w:r>
      <w:proofErr w:type="spellEnd"/>
      <w:r>
        <w:rPr>
          <w:b/>
          <w:i/>
        </w:rPr>
        <w:t xml:space="preserve"> </w:t>
      </w:r>
      <w:r>
        <w:rPr>
          <w:b/>
        </w:rPr>
        <w:t xml:space="preserve">exposed to leaf and root extract of </w:t>
      </w:r>
      <w:r>
        <w:rPr>
          <w:b/>
          <w:i/>
        </w:rPr>
        <w:t>M. oleifera</w:t>
      </w:r>
    </w:p>
    <w:p w:rsidR="007F04FD" w:rsidRDefault="007F04FD">
      <w:pPr>
        <w:tabs>
          <w:tab w:val="left" w:pos="540"/>
        </w:tabs>
        <w:spacing w:line="276" w:lineRule="auto"/>
        <w:jc w:val="both"/>
        <w:rPr>
          <w:b/>
        </w:rPr>
      </w:pPr>
    </w:p>
    <w:tbl>
      <w:tblPr>
        <w:tblStyle w:val="TableGrid"/>
        <w:tblW w:w="10567" w:type="dxa"/>
        <w:tblInd w:w="-402" w:type="dxa"/>
        <w:tblLook w:val="04A0" w:firstRow="1" w:lastRow="0" w:firstColumn="1" w:lastColumn="0" w:noHBand="0" w:noVBand="1"/>
      </w:tblPr>
      <w:tblGrid>
        <w:gridCol w:w="816"/>
        <w:gridCol w:w="4875"/>
        <w:gridCol w:w="4876"/>
      </w:tblGrid>
      <w:tr w:rsidR="007F04FD">
        <w:tc>
          <w:tcPr>
            <w:tcW w:w="636" w:type="dxa"/>
          </w:tcPr>
          <w:p w:rsidR="007F04FD" w:rsidRDefault="007F2D95">
            <w:pPr>
              <w:tabs>
                <w:tab w:val="left" w:pos="540"/>
              </w:tabs>
              <w:jc w:val="center"/>
              <w:rPr>
                <w:b/>
              </w:rPr>
            </w:pPr>
            <w:r>
              <w:rPr>
                <w:b/>
              </w:rPr>
              <w:t>Serial No.</w:t>
            </w:r>
          </w:p>
        </w:tc>
        <w:tc>
          <w:tcPr>
            <w:tcW w:w="4964" w:type="dxa"/>
          </w:tcPr>
          <w:p w:rsidR="007F04FD" w:rsidRDefault="007F2D95">
            <w:pPr>
              <w:tabs>
                <w:tab w:val="left" w:pos="540"/>
              </w:tabs>
              <w:jc w:val="center"/>
              <w:rPr>
                <w:b/>
              </w:rPr>
            </w:pPr>
            <w:r>
              <w:rPr>
                <w:b/>
              </w:rPr>
              <w:t>Changes of liver exposed to leaf extract</w:t>
            </w:r>
          </w:p>
        </w:tc>
        <w:tc>
          <w:tcPr>
            <w:tcW w:w="4967" w:type="dxa"/>
          </w:tcPr>
          <w:p w:rsidR="007F04FD" w:rsidRDefault="007F2D95">
            <w:pPr>
              <w:tabs>
                <w:tab w:val="left" w:pos="540"/>
              </w:tabs>
              <w:jc w:val="center"/>
              <w:rPr>
                <w:b/>
              </w:rPr>
            </w:pPr>
            <w:r>
              <w:rPr>
                <w:b/>
              </w:rPr>
              <w:t>Changes of liver exposed to root extract</w:t>
            </w:r>
          </w:p>
        </w:tc>
      </w:tr>
      <w:tr w:rsidR="007F04FD">
        <w:tc>
          <w:tcPr>
            <w:tcW w:w="636" w:type="dxa"/>
          </w:tcPr>
          <w:p w:rsidR="007F04FD" w:rsidRDefault="007F2D95">
            <w:pPr>
              <w:tabs>
                <w:tab w:val="left" w:pos="540"/>
              </w:tabs>
              <w:jc w:val="center"/>
              <w:rPr>
                <w:b/>
              </w:rPr>
            </w:pPr>
            <w:r>
              <w:rPr>
                <w:b/>
              </w:rPr>
              <w:t>1</w:t>
            </w:r>
          </w:p>
        </w:tc>
        <w:tc>
          <w:tcPr>
            <w:tcW w:w="4964" w:type="dxa"/>
          </w:tcPr>
          <w:p w:rsidR="007F04FD" w:rsidRDefault="007F2D95">
            <w:pPr>
              <w:tabs>
                <w:tab w:val="left" w:pos="540"/>
              </w:tabs>
              <w:jc w:val="both"/>
              <w:rPr>
                <w:b/>
              </w:rPr>
            </w:pPr>
            <w:r>
              <w:t xml:space="preserve">Disorientation of liver parenchyma structure. </w:t>
            </w:r>
          </w:p>
        </w:tc>
        <w:tc>
          <w:tcPr>
            <w:tcW w:w="4967" w:type="dxa"/>
          </w:tcPr>
          <w:p w:rsidR="007F04FD" w:rsidRDefault="007F2D95">
            <w:pPr>
              <w:tabs>
                <w:tab w:val="left" w:pos="540"/>
              </w:tabs>
              <w:jc w:val="both"/>
              <w:rPr>
                <w:b/>
              </w:rPr>
            </w:pPr>
            <w:r>
              <w:t xml:space="preserve">Hepatic vein was shrunken </w:t>
            </w:r>
          </w:p>
        </w:tc>
      </w:tr>
      <w:tr w:rsidR="007F04FD">
        <w:tc>
          <w:tcPr>
            <w:tcW w:w="636" w:type="dxa"/>
          </w:tcPr>
          <w:p w:rsidR="007F04FD" w:rsidRDefault="007F2D95">
            <w:pPr>
              <w:tabs>
                <w:tab w:val="left" w:pos="540"/>
              </w:tabs>
              <w:jc w:val="center"/>
              <w:rPr>
                <w:b/>
              </w:rPr>
            </w:pPr>
            <w:r>
              <w:rPr>
                <w:b/>
              </w:rPr>
              <w:t>2</w:t>
            </w:r>
          </w:p>
        </w:tc>
        <w:tc>
          <w:tcPr>
            <w:tcW w:w="4964" w:type="dxa"/>
          </w:tcPr>
          <w:p w:rsidR="007F04FD" w:rsidRDefault="007F2D95">
            <w:pPr>
              <w:tabs>
                <w:tab w:val="left" w:pos="540"/>
              </w:tabs>
              <w:jc w:val="both"/>
              <w:rPr>
                <w:b/>
              </w:rPr>
            </w:pPr>
            <w:r>
              <w:t xml:space="preserve">Vacuole formation and the cell </w:t>
            </w:r>
            <w:proofErr w:type="spellStart"/>
            <w:r>
              <w:t>hypatocyte</w:t>
            </w:r>
            <w:proofErr w:type="spellEnd"/>
            <w:r>
              <w:t xml:space="preserve"> enlarged.  </w:t>
            </w:r>
          </w:p>
        </w:tc>
        <w:tc>
          <w:tcPr>
            <w:tcW w:w="4967" w:type="dxa"/>
          </w:tcPr>
          <w:p w:rsidR="007F04FD" w:rsidRDefault="007F2D95">
            <w:pPr>
              <w:tabs>
                <w:tab w:val="left" w:pos="540"/>
              </w:tabs>
              <w:jc w:val="both"/>
              <w:rPr>
                <w:b/>
              </w:rPr>
            </w:pPr>
            <w:r>
              <w:t xml:space="preserve">Hepatic cells were loosely arranged and nuclei were swollen. </w:t>
            </w:r>
          </w:p>
        </w:tc>
      </w:tr>
      <w:tr w:rsidR="007F04FD">
        <w:tc>
          <w:tcPr>
            <w:tcW w:w="636" w:type="dxa"/>
          </w:tcPr>
          <w:p w:rsidR="007F04FD" w:rsidRDefault="007F2D95">
            <w:pPr>
              <w:tabs>
                <w:tab w:val="left" w:pos="540"/>
              </w:tabs>
              <w:jc w:val="center"/>
              <w:rPr>
                <w:b/>
              </w:rPr>
            </w:pPr>
            <w:r>
              <w:rPr>
                <w:b/>
              </w:rPr>
              <w:t>3</w:t>
            </w:r>
          </w:p>
        </w:tc>
        <w:tc>
          <w:tcPr>
            <w:tcW w:w="4964" w:type="dxa"/>
          </w:tcPr>
          <w:p w:rsidR="007F04FD" w:rsidRDefault="007F2D95">
            <w:pPr>
              <w:tabs>
                <w:tab w:val="left" w:pos="540"/>
              </w:tabs>
              <w:jc w:val="both"/>
              <w:rPr>
                <w:b/>
              </w:rPr>
            </w:pPr>
            <w:r>
              <w:t>Hyperplasia and disorientation of hepatic cells.</w:t>
            </w:r>
          </w:p>
        </w:tc>
        <w:tc>
          <w:tcPr>
            <w:tcW w:w="4967" w:type="dxa"/>
          </w:tcPr>
          <w:p w:rsidR="007F04FD" w:rsidRDefault="007F2D95">
            <w:pPr>
              <w:tabs>
                <w:tab w:val="left" w:pos="540"/>
              </w:tabs>
              <w:jc w:val="both"/>
              <w:rPr>
                <w:b/>
              </w:rPr>
            </w:pPr>
            <w:r>
              <w:t xml:space="preserve">Vacuole formation </w:t>
            </w:r>
          </w:p>
        </w:tc>
      </w:tr>
      <w:tr w:rsidR="007F04FD">
        <w:tc>
          <w:tcPr>
            <w:tcW w:w="636" w:type="dxa"/>
          </w:tcPr>
          <w:p w:rsidR="007F04FD" w:rsidRDefault="007F2D95">
            <w:pPr>
              <w:tabs>
                <w:tab w:val="left" w:pos="540"/>
              </w:tabs>
              <w:jc w:val="center"/>
              <w:rPr>
                <w:b/>
              </w:rPr>
            </w:pPr>
            <w:r>
              <w:rPr>
                <w:b/>
              </w:rPr>
              <w:t>4</w:t>
            </w:r>
          </w:p>
        </w:tc>
        <w:tc>
          <w:tcPr>
            <w:tcW w:w="4964" w:type="dxa"/>
          </w:tcPr>
          <w:p w:rsidR="007F04FD" w:rsidRDefault="007F2D95">
            <w:pPr>
              <w:tabs>
                <w:tab w:val="left" w:pos="540"/>
              </w:tabs>
              <w:jc w:val="both"/>
              <w:rPr>
                <w:b/>
              </w:rPr>
            </w:pPr>
            <w:r>
              <w:t xml:space="preserve">Central vein was vacuolated. </w:t>
            </w:r>
          </w:p>
        </w:tc>
        <w:tc>
          <w:tcPr>
            <w:tcW w:w="4967" w:type="dxa"/>
          </w:tcPr>
          <w:p w:rsidR="007F04FD" w:rsidRDefault="007F2D95">
            <w:pPr>
              <w:tabs>
                <w:tab w:val="left" w:pos="540"/>
              </w:tabs>
              <w:jc w:val="both"/>
              <w:rPr>
                <w:b/>
              </w:rPr>
            </w:pPr>
            <w:r>
              <w:t xml:space="preserve">Thickening of the hepatocyte cells. </w:t>
            </w:r>
          </w:p>
        </w:tc>
      </w:tr>
      <w:tr w:rsidR="007F04FD">
        <w:tc>
          <w:tcPr>
            <w:tcW w:w="636" w:type="dxa"/>
          </w:tcPr>
          <w:p w:rsidR="007F04FD" w:rsidRDefault="007F2D95">
            <w:pPr>
              <w:tabs>
                <w:tab w:val="left" w:pos="540"/>
              </w:tabs>
              <w:jc w:val="center"/>
              <w:rPr>
                <w:b/>
              </w:rPr>
            </w:pPr>
            <w:r>
              <w:rPr>
                <w:b/>
              </w:rPr>
              <w:t>5</w:t>
            </w:r>
          </w:p>
        </w:tc>
        <w:tc>
          <w:tcPr>
            <w:tcW w:w="4964" w:type="dxa"/>
          </w:tcPr>
          <w:p w:rsidR="007F04FD" w:rsidRDefault="007F2D95">
            <w:pPr>
              <w:tabs>
                <w:tab w:val="left" w:pos="540"/>
              </w:tabs>
              <w:jc w:val="both"/>
              <w:rPr>
                <w:b/>
              </w:rPr>
            </w:pPr>
            <w:r>
              <w:t xml:space="preserve">Hepatic artery was reduced. </w:t>
            </w:r>
          </w:p>
        </w:tc>
        <w:tc>
          <w:tcPr>
            <w:tcW w:w="4967" w:type="dxa"/>
          </w:tcPr>
          <w:p w:rsidR="007F04FD" w:rsidRDefault="007F2D95">
            <w:pPr>
              <w:tabs>
                <w:tab w:val="left" w:pos="540"/>
              </w:tabs>
              <w:jc w:val="both"/>
              <w:rPr>
                <w:b/>
              </w:rPr>
            </w:pPr>
            <w:r>
              <w:t xml:space="preserve">Slight displacement of the nucleus from its original central position. </w:t>
            </w:r>
          </w:p>
        </w:tc>
      </w:tr>
      <w:tr w:rsidR="007F04FD">
        <w:tc>
          <w:tcPr>
            <w:tcW w:w="636" w:type="dxa"/>
          </w:tcPr>
          <w:p w:rsidR="007F04FD" w:rsidRDefault="007F2D95">
            <w:pPr>
              <w:tabs>
                <w:tab w:val="left" w:pos="540"/>
              </w:tabs>
              <w:jc w:val="center"/>
              <w:rPr>
                <w:b/>
              </w:rPr>
            </w:pPr>
            <w:r>
              <w:rPr>
                <w:b/>
              </w:rPr>
              <w:lastRenderedPageBreak/>
              <w:t>6</w:t>
            </w:r>
          </w:p>
        </w:tc>
        <w:tc>
          <w:tcPr>
            <w:tcW w:w="4964" w:type="dxa"/>
          </w:tcPr>
          <w:p w:rsidR="007F04FD" w:rsidRDefault="007F2D95">
            <w:pPr>
              <w:tabs>
                <w:tab w:val="left" w:pos="540"/>
              </w:tabs>
              <w:jc w:val="both"/>
              <w:rPr>
                <w:b/>
              </w:rPr>
            </w:pPr>
            <w:r>
              <w:t xml:space="preserve">Congestion and dilatation of sinusoidal space. </w:t>
            </w:r>
          </w:p>
        </w:tc>
        <w:tc>
          <w:tcPr>
            <w:tcW w:w="4967" w:type="dxa"/>
          </w:tcPr>
          <w:p w:rsidR="007F04FD" w:rsidRDefault="007F2D95">
            <w:pPr>
              <w:tabs>
                <w:tab w:val="left" w:pos="540"/>
              </w:tabs>
              <w:jc w:val="both"/>
              <w:rPr>
                <w:b/>
              </w:rPr>
            </w:pPr>
            <w:r>
              <w:t xml:space="preserve">portal vein was large and highly clotted. </w:t>
            </w:r>
          </w:p>
        </w:tc>
      </w:tr>
      <w:tr w:rsidR="007F04FD">
        <w:tc>
          <w:tcPr>
            <w:tcW w:w="636" w:type="dxa"/>
          </w:tcPr>
          <w:p w:rsidR="007F04FD" w:rsidRDefault="007F2D95">
            <w:pPr>
              <w:tabs>
                <w:tab w:val="left" w:pos="540"/>
              </w:tabs>
              <w:jc w:val="center"/>
              <w:rPr>
                <w:b/>
              </w:rPr>
            </w:pPr>
            <w:r>
              <w:rPr>
                <w:b/>
              </w:rPr>
              <w:t>7</w:t>
            </w:r>
          </w:p>
        </w:tc>
        <w:tc>
          <w:tcPr>
            <w:tcW w:w="4964" w:type="dxa"/>
          </w:tcPr>
          <w:p w:rsidR="007F04FD" w:rsidRDefault="007F2D95">
            <w:pPr>
              <w:tabs>
                <w:tab w:val="left" w:pos="540"/>
              </w:tabs>
              <w:jc w:val="both"/>
              <w:rPr>
                <w:b/>
              </w:rPr>
            </w:pPr>
            <w:r>
              <w:t xml:space="preserve">Sub-capsular and scattered focal necrosis in the hepatocytes. </w:t>
            </w:r>
          </w:p>
        </w:tc>
        <w:tc>
          <w:tcPr>
            <w:tcW w:w="4967" w:type="dxa"/>
          </w:tcPr>
          <w:p w:rsidR="007F04FD" w:rsidRDefault="007F04FD">
            <w:pPr>
              <w:tabs>
                <w:tab w:val="left" w:pos="540"/>
              </w:tabs>
              <w:jc w:val="both"/>
              <w:rPr>
                <w:b/>
              </w:rPr>
            </w:pPr>
          </w:p>
        </w:tc>
      </w:tr>
    </w:tbl>
    <w:p w:rsidR="007F04FD" w:rsidRDefault="007F04FD">
      <w:pPr>
        <w:tabs>
          <w:tab w:val="left" w:pos="540"/>
        </w:tabs>
        <w:spacing w:line="276" w:lineRule="auto"/>
        <w:jc w:val="both"/>
        <w:rPr>
          <w:b/>
        </w:rPr>
      </w:pPr>
    </w:p>
    <w:p w:rsidR="007F04FD" w:rsidRDefault="007F2D95">
      <w:pPr>
        <w:tabs>
          <w:tab w:val="left" w:pos="540"/>
        </w:tabs>
        <w:spacing w:line="276" w:lineRule="auto"/>
        <w:jc w:val="both"/>
        <w:rPr>
          <w:b/>
        </w:rPr>
      </w:pPr>
      <w:r>
        <w:rPr>
          <w:b/>
        </w:rPr>
        <w:t xml:space="preserve">Table 6. Histopathological changes in the Intestine of </w:t>
      </w:r>
      <w:r>
        <w:rPr>
          <w:b/>
          <w:i/>
        </w:rPr>
        <w:t xml:space="preserve">H. </w:t>
      </w:r>
      <w:proofErr w:type="spellStart"/>
      <w:r>
        <w:rPr>
          <w:b/>
          <w:i/>
        </w:rPr>
        <w:t>fossilis</w:t>
      </w:r>
      <w:proofErr w:type="spellEnd"/>
      <w:r>
        <w:rPr>
          <w:b/>
        </w:rPr>
        <w:t xml:space="preserve"> exposed to leaf extract of </w:t>
      </w:r>
      <w:r>
        <w:rPr>
          <w:b/>
          <w:i/>
        </w:rPr>
        <w:t>M. oleifera</w:t>
      </w:r>
    </w:p>
    <w:p w:rsidR="007F04FD" w:rsidRDefault="007F04FD">
      <w:pPr>
        <w:tabs>
          <w:tab w:val="left" w:pos="540"/>
        </w:tabs>
        <w:spacing w:line="276" w:lineRule="auto"/>
        <w:jc w:val="both"/>
        <w:rPr>
          <w:b/>
        </w:rPr>
      </w:pPr>
    </w:p>
    <w:tbl>
      <w:tblPr>
        <w:tblStyle w:val="TableGrid"/>
        <w:tblW w:w="0" w:type="auto"/>
        <w:tblInd w:w="-365" w:type="dxa"/>
        <w:tblLook w:val="04A0" w:firstRow="1" w:lastRow="0" w:firstColumn="1" w:lastColumn="0" w:noHBand="0" w:noVBand="1"/>
      </w:tblPr>
      <w:tblGrid>
        <w:gridCol w:w="816"/>
        <w:gridCol w:w="4407"/>
        <w:gridCol w:w="4492"/>
      </w:tblGrid>
      <w:tr w:rsidR="007F04FD">
        <w:tc>
          <w:tcPr>
            <w:tcW w:w="810" w:type="dxa"/>
          </w:tcPr>
          <w:p w:rsidR="007F04FD" w:rsidRDefault="007F2D95">
            <w:pPr>
              <w:tabs>
                <w:tab w:val="left" w:pos="540"/>
              </w:tabs>
              <w:jc w:val="both"/>
              <w:rPr>
                <w:b/>
              </w:rPr>
            </w:pPr>
            <w:r>
              <w:rPr>
                <w:b/>
              </w:rPr>
              <w:t>Serial No.</w:t>
            </w:r>
          </w:p>
        </w:tc>
        <w:tc>
          <w:tcPr>
            <w:tcW w:w="4410" w:type="dxa"/>
          </w:tcPr>
          <w:p w:rsidR="007F04FD" w:rsidRDefault="007F2D95">
            <w:pPr>
              <w:tabs>
                <w:tab w:val="left" w:pos="540"/>
              </w:tabs>
              <w:jc w:val="center"/>
              <w:rPr>
                <w:b/>
              </w:rPr>
            </w:pPr>
            <w:r>
              <w:rPr>
                <w:b/>
              </w:rPr>
              <w:t>Changes of Intestine exposed to leaf extract</w:t>
            </w:r>
          </w:p>
        </w:tc>
        <w:tc>
          <w:tcPr>
            <w:tcW w:w="4495" w:type="dxa"/>
          </w:tcPr>
          <w:p w:rsidR="007F04FD" w:rsidRDefault="007F2D95">
            <w:pPr>
              <w:tabs>
                <w:tab w:val="left" w:pos="540"/>
              </w:tabs>
              <w:jc w:val="center"/>
              <w:rPr>
                <w:b/>
              </w:rPr>
            </w:pPr>
            <w:r>
              <w:rPr>
                <w:b/>
              </w:rPr>
              <w:t>Changes of Intestine exposed to root extract</w:t>
            </w:r>
          </w:p>
        </w:tc>
      </w:tr>
      <w:tr w:rsidR="007F04FD">
        <w:tc>
          <w:tcPr>
            <w:tcW w:w="810" w:type="dxa"/>
          </w:tcPr>
          <w:p w:rsidR="007F04FD" w:rsidRDefault="007F2D95">
            <w:pPr>
              <w:tabs>
                <w:tab w:val="left" w:pos="540"/>
              </w:tabs>
              <w:jc w:val="center"/>
              <w:rPr>
                <w:b/>
              </w:rPr>
            </w:pPr>
            <w:r>
              <w:rPr>
                <w:b/>
              </w:rPr>
              <w:t>1</w:t>
            </w:r>
          </w:p>
        </w:tc>
        <w:tc>
          <w:tcPr>
            <w:tcW w:w="4410" w:type="dxa"/>
          </w:tcPr>
          <w:p w:rsidR="007F04FD" w:rsidRDefault="007F2D95">
            <w:pPr>
              <w:tabs>
                <w:tab w:val="left" w:pos="540"/>
              </w:tabs>
              <w:jc w:val="both"/>
              <w:rPr>
                <w:b/>
              </w:rPr>
            </w:pPr>
            <w:r>
              <w:t xml:space="preserve">Degeneration of the lining of the epithelium. </w:t>
            </w:r>
          </w:p>
        </w:tc>
        <w:tc>
          <w:tcPr>
            <w:tcW w:w="4495" w:type="dxa"/>
          </w:tcPr>
          <w:p w:rsidR="007F04FD" w:rsidRDefault="007F2D95">
            <w:pPr>
              <w:tabs>
                <w:tab w:val="left" w:pos="540"/>
              </w:tabs>
              <w:jc w:val="both"/>
              <w:rPr>
                <w:b/>
              </w:rPr>
            </w:pPr>
            <w:r>
              <w:t xml:space="preserve">Serosa layer was slightly swollen. </w:t>
            </w:r>
          </w:p>
        </w:tc>
      </w:tr>
      <w:tr w:rsidR="007F04FD">
        <w:tc>
          <w:tcPr>
            <w:tcW w:w="810" w:type="dxa"/>
          </w:tcPr>
          <w:p w:rsidR="007F04FD" w:rsidRDefault="007F2D95">
            <w:pPr>
              <w:tabs>
                <w:tab w:val="left" w:pos="540"/>
              </w:tabs>
              <w:jc w:val="center"/>
              <w:rPr>
                <w:b/>
              </w:rPr>
            </w:pPr>
            <w:r>
              <w:rPr>
                <w:b/>
              </w:rPr>
              <w:t>2</w:t>
            </w:r>
          </w:p>
        </w:tc>
        <w:tc>
          <w:tcPr>
            <w:tcW w:w="4410" w:type="dxa"/>
          </w:tcPr>
          <w:p w:rsidR="007F04FD" w:rsidRDefault="007F2D95">
            <w:pPr>
              <w:tabs>
                <w:tab w:val="left" w:pos="540"/>
              </w:tabs>
              <w:jc w:val="both"/>
              <w:rPr>
                <w:b/>
              </w:rPr>
            </w:pPr>
            <w:r>
              <w:t xml:space="preserve">Mucous layer showed ruptures </w:t>
            </w:r>
          </w:p>
        </w:tc>
        <w:tc>
          <w:tcPr>
            <w:tcW w:w="4495" w:type="dxa"/>
          </w:tcPr>
          <w:p w:rsidR="007F04FD" w:rsidRDefault="007F2D95">
            <w:pPr>
              <w:tabs>
                <w:tab w:val="left" w:pos="540"/>
              </w:tabs>
              <w:jc w:val="both"/>
              <w:rPr>
                <w:b/>
              </w:rPr>
            </w:pPr>
            <w:r>
              <w:t xml:space="preserve">Mucosa layer was proliferated and vacuolated. </w:t>
            </w:r>
          </w:p>
        </w:tc>
      </w:tr>
      <w:tr w:rsidR="007F04FD">
        <w:tc>
          <w:tcPr>
            <w:tcW w:w="810" w:type="dxa"/>
          </w:tcPr>
          <w:p w:rsidR="007F04FD" w:rsidRDefault="007F2D95">
            <w:pPr>
              <w:tabs>
                <w:tab w:val="left" w:pos="540"/>
              </w:tabs>
              <w:jc w:val="center"/>
              <w:rPr>
                <w:b/>
              </w:rPr>
            </w:pPr>
            <w:r>
              <w:rPr>
                <w:b/>
              </w:rPr>
              <w:t>3</w:t>
            </w:r>
          </w:p>
        </w:tc>
        <w:tc>
          <w:tcPr>
            <w:tcW w:w="4410" w:type="dxa"/>
          </w:tcPr>
          <w:p w:rsidR="007F04FD" w:rsidRDefault="007F2D95">
            <w:pPr>
              <w:tabs>
                <w:tab w:val="left" w:pos="540"/>
              </w:tabs>
              <w:jc w:val="both"/>
              <w:rPr>
                <w:b/>
              </w:rPr>
            </w:pPr>
            <w:r>
              <w:t>Muscularis layer was highly swollen</w:t>
            </w:r>
          </w:p>
        </w:tc>
        <w:tc>
          <w:tcPr>
            <w:tcW w:w="4495" w:type="dxa"/>
          </w:tcPr>
          <w:p w:rsidR="007F04FD" w:rsidRDefault="007F2D95">
            <w:pPr>
              <w:tabs>
                <w:tab w:val="left" w:pos="540"/>
              </w:tabs>
              <w:jc w:val="both"/>
              <w:rPr>
                <w:b/>
              </w:rPr>
            </w:pPr>
            <w:r>
              <w:t xml:space="preserve">Small vacuoles also detected in the lamina propria and sub-mucosa. </w:t>
            </w:r>
          </w:p>
        </w:tc>
      </w:tr>
      <w:tr w:rsidR="007F04FD">
        <w:tc>
          <w:tcPr>
            <w:tcW w:w="810" w:type="dxa"/>
          </w:tcPr>
          <w:p w:rsidR="007F04FD" w:rsidRDefault="007F2D95">
            <w:pPr>
              <w:tabs>
                <w:tab w:val="left" w:pos="540"/>
              </w:tabs>
              <w:jc w:val="center"/>
              <w:rPr>
                <w:b/>
              </w:rPr>
            </w:pPr>
            <w:r>
              <w:rPr>
                <w:b/>
              </w:rPr>
              <w:t>4</w:t>
            </w:r>
          </w:p>
        </w:tc>
        <w:tc>
          <w:tcPr>
            <w:tcW w:w="4410" w:type="dxa"/>
          </w:tcPr>
          <w:p w:rsidR="007F04FD" w:rsidRDefault="007F2D95">
            <w:pPr>
              <w:tabs>
                <w:tab w:val="left" w:pos="540"/>
              </w:tabs>
              <w:jc w:val="both"/>
              <w:rPr>
                <w:b/>
              </w:rPr>
            </w:pPr>
            <w:r>
              <w:t xml:space="preserve">submucosa layer was shrunken and vacuolated. </w:t>
            </w:r>
          </w:p>
        </w:tc>
        <w:tc>
          <w:tcPr>
            <w:tcW w:w="4495" w:type="dxa"/>
          </w:tcPr>
          <w:p w:rsidR="007F04FD" w:rsidRDefault="007F2D95">
            <w:pPr>
              <w:tabs>
                <w:tab w:val="left" w:pos="540"/>
              </w:tabs>
              <w:jc w:val="both"/>
              <w:rPr>
                <w:b/>
              </w:rPr>
            </w:pPr>
            <w:r>
              <w:t xml:space="preserve">Villi was fused at the periphery and disintegrated at the </w:t>
            </w:r>
            <w:proofErr w:type="spellStart"/>
            <w:r>
              <w:t>centre</w:t>
            </w:r>
            <w:proofErr w:type="spellEnd"/>
            <w:r>
              <w:t xml:space="preserve">.  </w:t>
            </w:r>
          </w:p>
        </w:tc>
      </w:tr>
      <w:tr w:rsidR="007F04FD">
        <w:tc>
          <w:tcPr>
            <w:tcW w:w="810" w:type="dxa"/>
          </w:tcPr>
          <w:p w:rsidR="007F04FD" w:rsidRDefault="007F2D95">
            <w:pPr>
              <w:tabs>
                <w:tab w:val="left" w:pos="540"/>
              </w:tabs>
              <w:jc w:val="center"/>
              <w:rPr>
                <w:b/>
              </w:rPr>
            </w:pPr>
            <w:r>
              <w:rPr>
                <w:b/>
              </w:rPr>
              <w:t>5</w:t>
            </w:r>
          </w:p>
        </w:tc>
        <w:tc>
          <w:tcPr>
            <w:tcW w:w="4410" w:type="dxa"/>
          </w:tcPr>
          <w:p w:rsidR="007F04FD" w:rsidRDefault="007F2D95">
            <w:pPr>
              <w:tabs>
                <w:tab w:val="left" w:pos="540"/>
              </w:tabs>
              <w:jc w:val="both"/>
              <w:rPr>
                <w:b/>
              </w:rPr>
            </w:pPr>
            <w:r>
              <w:t xml:space="preserve">Villi were highly shrunken, swollen and fused. </w:t>
            </w:r>
          </w:p>
        </w:tc>
        <w:tc>
          <w:tcPr>
            <w:tcW w:w="4495" w:type="dxa"/>
          </w:tcPr>
          <w:p w:rsidR="007F04FD" w:rsidRDefault="007F04FD">
            <w:pPr>
              <w:tabs>
                <w:tab w:val="left" w:pos="540"/>
              </w:tabs>
              <w:jc w:val="both"/>
              <w:rPr>
                <w:b/>
              </w:rPr>
            </w:pPr>
          </w:p>
        </w:tc>
      </w:tr>
    </w:tbl>
    <w:p w:rsidR="007F04FD" w:rsidRDefault="007F04FD">
      <w:pPr>
        <w:rPr>
          <w:b/>
          <w:bCs/>
        </w:rPr>
      </w:pPr>
    </w:p>
    <w:p w:rsidR="007F04FD" w:rsidRDefault="007F2D95">
      <w:pPr>
        <w:rPr>
          <w:sz w:val="28"/>
          <w:szCs w:val="28"/>
        </w:rPr>
      </w:pPr>
      <w:r>
        <w:rPr>
          <w:b/>
          <w:bCs/>
          <w:sz w:val="28"/>
          <w:szCs w:val="28"/>
        </w:rPr>
        <w:t>Discussion of the Histopathological Study</w:t>
      </w:r>
    </w:p>
    <w:p w:rsidR="007F04FD" w:rsidRDefault="007F04FD">
      <w:pPr>
        <w:jc w:val="both"/>
        <w:rPr>
          <w:sz w:val="32"/>
          <w:szCs w:val="32"/>
        </w:rPr>
      </w:pPr>
    </w:p>
    <w:p w:rsidR="007F04FD" w:rsidRDefault="007F2D95">
      <w:pPr>
        <w:spacing w:line="360" w:lineRule="auto"/>
        <w:jc w:val="both"/>
      </w:pPr>
      <w:r>
        <w:t>Histopathology is the microscopic study of diseased tissue. In anatomical pathology it is an important tool. For accurate diagnosis of disease usually requires histopathological examination of samples (cited from: http//</w:t>
      </w:r>
      <w:proofErr w:type="spellStart"/>
      <w:r>
        <w:t>en.wkipedia</w:t>
      </w:r>
      <w:proofErr w:type="spellEnd"/>
      <w:r>
        <w:t xml:space="preserve">. org/wiki/ Histology).  In the present study histological changes in the gill, liver and intestine tissues were observed in the treatments with 50% ethyl alcohol extracts of root and leaf of </w:t>
      </w:r>
      <w:r>
        <w:rPr>
          <w:i/>
        </w:rPr>
        <w:t xml:space="preserve">Moringa </w:t>
      </w:r>
      <w:proofErr w:type="spellStart"/>
      <w:r>
        <w:rPr>
          <w:i/>
        </w:rPr>
        <w:t>oleiofera</w:t>
      </w:r>
      <w:proofErr w:type="spellEnd"/>
      <w:r>
        <w:t xml:space="preserve"> on </w:t>
      </w:r>
      <w:proofErr w:type="spellStart"/>
      <w:r>
        <w:rPr>
          <w:i/>
        </w:rPr>
        <w:t>Heteropneustes</w:t>
      </w:r>
      <w:proofErr w:type="spellEnd"/>
      <w:r>
        <w:rPr>
          <w:i/>
        </w:rPr>
        <w:t xml:space="preserve"> </w:t>
      </w:r>
      <w:proofErr w:type="spellStart"/>
      <w:r>
        <w:rPr>
          <w:i/>
        </w:rPr>
        <w:t>fossilis</w:t>
      </w:r>
      <w:proofErr w:type="spellEnd"/>
      <w:r>
        <w:t>.</w:t>
      </w:r>
    </w:p>
    <w:p w:rsidR="007F04FD" w:rsidRDefault="007F04FD">
      <w:pPr>
        <w:spacing w:line="360" w:lineRule="auto"/>
        <w:jc w:val="both"/>
      </w:pPr>
    </w:p>
    <w:p w:rsidR="007F04FD" w:rsidRDefault="007F2D95">
      <w:pPr>
        <w:spacing w:line="360" w:lineRule="auto"/>
        <w:jc w:val="both"/>
        <w:rPr>
          <w:b/>
          <w:sz w:val="28"/>
          <w:szCs w:val="28"/>
        </w:rPr>
      </w:pPr>
      <w:r>
        <w:rPr>
          <w:b/>
          <w:sz w:val="28"/>
          <w:szCs w:val="28"/>
        </w:rPr>
        <w:t xml:space="preserve">GILL </w:t>
      </w:r>
    </w:p>
    <w:p w:rsidR="007F04FD" w:rsidRDefault="007F2D95">
      <w:pPr>
        <w:spacing w:line="360" w:lineRule="auto"/>
        <w:jc w:val="both"/>
      </w:pPr>
      <w:r>
        <w:t xml:space="preserve">In the present study it was investigated that when </w:t>
      </w:r>
      <w:r>
        <w:rPr>
          <w:i/>
        </w:rPr>
        <w:t xml:space="preserve">H. </w:t>
      </w:r>
      <w:proofErr w:type="spellStart"/>
      <w:r>
        <w:rPr>
          <w:i/>
        </w:rPr>
        <w:t>fossilis</w:t>
      </w:r>
      <w:proofErr w:type="spellEnd"/>
      <w:r>
        <w:t xml:space="preserve"> was treated with 50% ethyl alcohol extract of </w:t>
      </w:r>
      <w:r>
        <w:rPr>
          <w:i/>
        </w:rPr>
        <w:t>M. oleifera</w:t>
      </w:r>
      <w:r>
        <w:t xml:space="preserve"> leaf their gill arches were swollen and damaged. The tip of the primary lamellae </w:t>
      </w:r>
      <w:proofErr w:type="gramStart"/>
      <w:r>
        <w:t>were</w:t>
      </w:r>
      <w:proofErr w:type="gramEnd"/>
      <w:r>
        <w:t xml:space="preserve"> shapeless and seemed to be eroded. Secondary lamellae were mostly coalesced. Detachment of epithelial layer was also observed. Gill filaments were highly damaged. In case of 50% ethyl alcohol root extracts histopathological study showed degenerated gill filaments, vacuolation of gill arches, hypertrophy of gill arches, swollen of gill rays, </w:t>
      </w:r>
      <w:proofErr w:type="spellStart"/>
      <w:r>
        <w:t>oedema</w:t>
      </w:r>
      <w:proofErr w:type="spellEnd"/>
      <w:r>
        <w:t xml:space="preserve"> at the tip of primary gill lamellae, integration of </w:t>
      </w:r>
      <w:proofErr w:type="spellStart"/>
      <w:r>
        <w:t>interbranchial</w:t>
      </w:r>
      <w:proofErr w:type="spellEnd"/>
      <w:r>
        <w:t xml:space="preserve"> septum of treated </w:t>
      </w:r>
      <w:r>
        <w:rPr>
          <w:i/>
        </w:rPr>
        <w:t xml:space="preserve">H. </w:t>
      </w:r>
      <w:proofErr w:type="spellStart"/>
      <w:r>
        <w:rPr>
          <w:i/>
        </w:rPr>
        <w:t>fossilis</w:t>
      </w:r>
      <w:proofErr w:type="spellEnd"/>
      <w:r>
        <w:t xml:space="preserve">. </w:t>
      </w:r>
    </w:p>
    <w:p w:rsidR="007F04FD" w:rsidRDefault="007F2D95">
      <w:pPr>
        <w:spacing w:line="360" w:lineRule="auto"/>
        <w:jc w:val="both"/>
      </w:pPr>
      <w:r>
        <w:lastRenderedPageBreak/>
        <w:t xml:space="preserve">In 2005 Chakraborty studied with </w:t>
      </w:r>
      <w:r>
        <w:rPr>
          <w:i/>
        </w:rPr>
        <w:t xml:space="preserve">T. </w:t>
      </w:r>
      <w:proofErr w:type="spellStart"/>
      <w:r>
        <w:rPr>
          <w:i/>
        </w:rPr>
        <w:t>chebule</w:t>
      </w:r>
      <w:proofErr w:type="spellEnd"/>
      <w:r>
        <w:t xml:space="preserve"> leaf extract. And found that the gill lamellae were damages and gill filaments were coalesced. Toxic particles were also found in the gill filaments. with </w:t>
      </w:r>
      <w:proofErr w:type="spellStart"/>
      <w:proofErr w:type="gramStart"/>
      <w:r>
        <w:rPr>
          <w:i/>
        </w:rPr>
        <w:t>T.chebula</w:t>
      </w:r>
      <w:proofErr w:type="spellEnd"/>
      <w:proofErr w:type="gramEnd"/>
      <w:r>
        <w:t xml:space="preserve">  bark extract, the gill lamellae had changed shape. Gill filaments coalesced and became cube shaped and gill arches were swollen. </w:t>
      </w:r>
    </w:p>
    <w:p w:rsidR="007F04FD" w:rsidRDefault="007F2D95">
      <w:pPr>
        <w:spacing w:line="360" w:lineRule="auto"/>
        <w:jc w:val="both"/>
      </w:pPr>
      <w:r>
        <w:t xml:space="preserve">With the </w:t>
      </w:r>
      <w:r>
        <w:rPr>
          <w:i/>
        </w:rPr>
        <w:t xml:space="preserve">T. </w:t>
      </w:r>
      <w:proofErr w:type="spellStart"/>
      <w:r>
        <w:rPr>
          <w:i/>
        </w:rPr>
        <w:t>chebula</w:t>
      </w:r>
      <w:proofErr w:type="spellEnd"/>
      <w:r>
        <w:t xml:space="preserve"> fruit </w:t>
      </w:r>
      <w:proofErr w:type="spellStart"/>
      <w:r>
        <w:t>extact</w:t>
      </w:r>
      <w:proofErr w:type="spellEnd"/>
      <w:r>
        <w:t xml:space="preserve"> treatment, it was observed that gill lamellae were partially distorted and de- shaped, gill rays were swollen, and gill arches were fully damaged.</w:t>
      </w:r>
    </w:p>
    <w:p w:rsidR="007F04FD" w:rsidRDefault="007F04FD">
      <w:pPr>
        <w:spacing w:line="360" w:lineRule="auto"/>
        <w:jc w:val="both"/>
        <w:rPr>
          <w:sz w:val="4"/>
          <w:szCs w:val="4"/>
        </w:rPr>
      </w:pPr>
    </w:p>
    <w:p w:rsidR="007F04FD" w:rsidRDefault="007F2D95">
      <w:pPr>
        <w:spacing w:line="360" w:lineRule="auto"/>
        <w:jc w:val="both"/>
      </w:pPr>
      <w:proofErr w:type="spellStart"/>
      <w:r>
        <w:t>Shahara</w:t>
      </w:r>
      <w:proofErr w:type="spellEnd"/>
      <w:r>
        <w:t xml:space="preserve"> Akhter (1994), observed that the gill filaments were </w:t>
      </w:r>
      <w:proofErr w:type="spellStart"/>
      <w:r>
        <w:t>shranken</w:t>
      </w:r>
      <w:proofErr w:type="spellEnd"/>
      <w:r>
        <w:t xml:space="preserve">, hypertrophy of lamellae epithelium, </w:t>
      </w:r>
      <w:proofErr w:type="spellStart"/>
      <w:r>
        <w:t>distruction</w:t>
      </w:r>
      <w:proofErr w:type="spellEnd"/>
      <w:r>
        <w:t xml:space="preserve"> of the gill epithelium, appearance of slime cells were prominent, gill edema, distorted gill cartilage in filament with the treatment of 50% ethyl alcohol extracts of dry root of </w:t>
      </w:r>
      <w:proofErr w:type="spellStart"/>
      <w:r>
        <w:rPr>
          <w:i/>
        </w:rPr>
        <w:t>Barringtonia</w:t>
      </w:r>
      <w:proofErr w:type="spellEnd"/>
      <w:r>
        <w:rPr>
          <w:i/>
        </w:rPr>
        <w:t xml:space="preserve"> </w:t>
      </w:r>
      <w:proofErr w:type="spellStart"/>
      <w:r>
        <w:rPr>
          <w:i/>
        </w:rPr>
        <w:t>acutangula</w:t>
      </w:r>
      <w:proofErr w:type="spellEnd"/>
      <w:r>
        <w:t>.</w:t>
      </w:r>
    </w:p>
    <w:p w:rsidR="007F04FD" w:rsidRDefault="007F04FD">
      <w:pPr>
        <w:spacing w:line="360" w:lineRule="auto"/>
        <w:jc w:val="both"/>
        <w:rPr>
          <w:sz w:val="8"/>
          <w:szCs w:val="8"/>
        </w:rPr>
      </w:pPr>
    </w:p>
    <w:p w:rsidR="007F04FD" w:rsidRDefault="007F2D95">
      <w:pPr>
        <w:spacing w:line="360" w:lineRule="auto"/>
        <w:jc w:val="both"/>
      </w:pPr>
      <w:r>
        <w:t xml:space="preserve">Cope (1965), reported proliferation of gill epithelium and hemorrhage of lamellae in exposed to </w:t>
      </w:r>
      <w:proofErr w:type="spellStart"/>
      <w:proofErr w:type="gramStart"/>
      <w:r>
        <w:t>dichlobenil</w:t>
      </w:r>
      <w:proofErr w:type="spellEnd"/>
      <w:r>
        <w:t xml:space="preserve">  for</w:t>
      </w:r>
      <w:proofErr w:type="gramEnd"/>
      <w:r>
        <w:t xml:space="preserve"> 4 days.</w:t>
      </w:r>
    </w:p>
    <w:p w:rsidR="007F04FD" w:rsidRDefault="007F04FD">
      <w:pPr>
        <w:spacing w:line="360" w:lineRule="auto"/>
        <w:jc w:val="both"/>
        <w:rPr>
          <w:sz w:val="8"/>
          <w:szCs w:val="8"/>
        </w:rPr>
      </w:pPr>
    </w:p>
    <w:p w:rsidR="007F04FD" w:rsidRDefault="007F2D95">
      <w:pPr>
        <w:spacing w:line="360" w:lineRule="auto"/>
        <w:jc w:val="both"/>
      </w:pPr>
      <w:proofErr w:type="spellStart"/>
      <w:r>
        <w:t>Nasiriddin</w:t>
      </w:r>
      <w:proofErr w:type="spellEnd"/>
      <w:r>
        <w:t xml:space="preserve"> et.al (2008) observed the </w:t>
      </w:r>
      <w:r>
        <w:rPr>
          <w:i/>
        </w:rPr>
        <w:t xml:space="preserve">H. </w:t>
      </w:r>
      <w:proofErr w:type="spellStart"/>
      <w:r>
        <w:rPr>
          <w:i/>
        </w:rPr>
        <w:t>fossilis</w:t>
      </w:r>
      <w:proofErr w:type="spellEnd"/>
      <w:r>
        <w:rPr>
          <w:i/>
        </w:rPr>
        <w:t xml:space="preserve"> </w:t>
      </w:r>
      <w:r>
        <w:t xml:space="preserve">treated with 50% ethyl alcohol extract of dry leaf of </w:t>
      </w:r>
      <w:r>
        <w:rPr>
          <w:i/>
        </w:rPr>
        <w:t xml:space="preserve">A. </w:t>
      </w:r>
      <w:proofErr w:type="spellStart"/>
      <w:proofErr w:type="gramStart"/>
      <w:r>
        <w:rPr>
          <w:i/>
        </w:rPr>
        <w:t>auriculaeformis</w:t>
      </w:r>
      <w:proofErr w:type="spellEnd"/>
      <w:r>
        <w:t xml:space="preserve">  and</w:t>
      </w:r>
      <w:proofErr w:type="gramEnd"/>
      <w:r>
        <w:t xml:space="preserve"> found that the gill arches were highly distorted and disintegrated, gill lamellae were swollen and damaged in some places, gill filaments</w:t>
      </w:r>
      <w:r>
        <w:rPr>
          <w:sz w:val="28"/>
          <w:szCs w:val="28"/>
        </w:rPr>
        <w:t xml:space="preserve"> </w:t>
      </w:r>
      <w:r>
        <w:t xml:space="preserve">were coalesced and swollen and </w:t>
      </w:r>
      <w:proofErr w:type="spellStart"/>
      <w:r>
        <w:t>interbranchial</w:t>
      </w:r>
      <w:proofErr w:type="spellEnd"/>
      <w:r>
        <w:t xml:space="preserve"> septum were reduced.</w:t>
      </w:r>
    </w:p>
    <w:p w:rsidR="007F04FD" w:rsidRDefault="007F04FD">
      <w:pPr>
        <w:spacing w:line="360" w:lineRule="auto"/>
        <w:jc w:val="both"/>
        <w:rPr>
          <w:sz w:val="6"/>
          <w:szCs w:val="6"/>
        </w:rPr>
      </w:pPr>
    </w:p>
    <w:p w:rsidR="007F04FD" w:rsidRDefault="007F2D95">
      <w:pPr>
        <w:spacing w:line="360" w:lineRule="auto"/>
        <w:jc w:val="both"/>
      </w:pPr>
      <w:r>
        <w:t xml:space="preserve">Treatment with dry bark alcohol extracts the gill arches were distended and separated from the base. Gill filaments were demolished in some places and </w:t>
      </w:r>
      <w:proofErr w:type="spellStart"/>
      <w:r>
        <w:t>interbranchial</w:t>
      </w:r>
      <w:proofErr w:type="spellEnd"/>
      <w:r>
        <w:t xml:space="preserve"> septum were swollen. </w:t>
      </w:r>
    </w:p>
    <w:p w:rsidR="007F04FD" w:rsidRDefault="007F2D95">
      <w:pPr>
        <w:spacing w:line="360" w:lineRule="auto"/>
        <w:jc w:val="both"/>
        <w:rPr>
          <w:b/>
          <w:sz w:val="28"/>
          <w:szCs w:val="28"/>
        </w:rPr>
      </w:pPr>
      <w:r>
        <w:rPr>
          <w:b/>
          <w:sz w:val="28"/>
          <w:szCs w:val="28"/>
        </w:rPr>
        <w:t xml:space="preserve">LIVER </w:t>
      </w:r>
    </w:p>
    <w:p w:rsidR="007F04FD" w:rsidRDefault="007F2D95">
      <w:pPr>
        <w:spacing w:line="360" w:lineRule="auto"/>
        <w:jc w:val="both"/>
        <w:rPr>
          <w:rFonts w:cs="Vrinda"/>
          <w:lang w:bidi="bn-BD"/>
        </w:rPr>
      </w:pPr>
      <w:r>
        <w:t xml:space="preserve">In the present observation it was found that when </w:t>
      </w:r>
      <w:r>
        <w:rPr>
          <w:i/>
        </w:rPr>
        <w:t xml:space="preserve">H. </w:t>
      </w:r>
      <w:proofErr w:type="spellStart"/>
      <w:r>
        <w:rPr>
          <w:i/>
        </w:rPr>
        <w:t>fossilis</w:t>
      </w:r>
      <w:proofErr w:type="spellEnd"/>
      <w:r>
        <w:rPr>
          <w:u w:val="single"/>
        </w:rPr>
        <w:t xml:space="preserve"> </w:t>
      </w:r>
      <w:r>
        <w:t xml:space="preserve">was treated with 50% ethyl alcohol leaf extracts, vacuole was formed and the cell </w:t>
      </w:r>
      <w:proofErr w:type="spellStart"/>
      <w:r>
        <w:t>hypocyte</w:t>
      </w:r>
      <w:proofErr w:type="spellEnd"/>
      <w:r>
        <w:t xml:space="preserve"> enlarged. Disorientation of liver parenchyma structure </w:t>
      </w:r>
      <w:proofErr w:type="spellStart"/>
      <w:r>
        <w:t>occured</w:t>
      </w:r>
      <w:proofErr w:type="spellEnd"/>
      <w:r>
        <w:t>. Hyperplasia also found. Central vein was vacuolated</w:t>
      </w:r>
      <w:r>
        <w:rPr>
          <w:rFonts w:cs="Vrinda" w:hint="cs"/>
          <w:cs/>
          <w:lang w:bidi="bn-BD"/>
        </w:rPr>
        <w:t>,</w:t>
      </w:r>
      <w:r>
        <w:rPr>
          <w:rFonts w:cs="Vrinda"/>
          <w:lang w:bidi="bn-BD"/>
        </w:rPr>
        <w:t xml:space="preserve"> hepatic artery was reduced, sinusoidal space was congested, necrosis was also found. Treatment with 50% </w:t>
      </w:r>
      <w:proofErr w:type="spellStart"/>
      <w:r>
        <w:rPr>
          <w:rFonts w:cs="Vrinda"/>
          <w:lang w:bidi="bn-BD"/>
        </w:rPr>
        <w:t>ethylalcohol</w:t>
      </w:r>
      <w:proofErr w:type="spellEnd"/>
      <w:r>
        <w:rPr>
          <w:rFonts w:cs="Vrinda"/>
          <w:lang w:bidi="bn-BD"/>
        </w:rPr>
        <w:t xml:space="preserve"> extracts of root showed the </w:t>
      </w:r>
      <w:proofErr w:type="spellStart"/>
      <w:r>
        <w:rPr>
          <w:rFonts w:cs="Vrinda"/>
          <w:lang w:bidi="bn-BD"/>
        </w:rPr>
        <w:t>shrunkened</w:t>
      </w:r>
      <w:proofErr w:type="spellEnd"/>
      <w:r>
        <w:rPr>
          <w:rFonts w:cs="Vrinda"/>
          <w:lang w:bidi="bn-BD"/>
        </w:rPr>
        <w:t xml:space="preserve"> of hepatic vein loose arrangement of hepatic cells and swollen of nuclei. </w:t>
      </w:r>
    </w:p>
    <w:p w:rsidR="007F04FD" w:rsidRDefault="007F2D95">
      <w:pPr>
        <w:spacing w:line="360" w:lineRule="auto"/>
        <w:jc w:val="both"/>
        <w:rPr>
          <w:sz w:val="28"/>
          <w:szCs w:val="28"/>
        </w:rPr>
      </w:pPr>
      <w:r>
        <w:rPr>
          <w:rFonts w:cs="Vrinda"/>
          <w:lang w:bidi="bn-BD"/>
        </w:rPr>
        <w:t xml:space="preserve">Chakraborty (2005) observed that when </w:t>
      </w:r>
      <w:r>
        <w:rPr>
          <w:rFonts w:cs="Vrinda"/>
          <w:i/>
          <w:lang w:bidi="bn-BD"/>
        </w:rPr>
        <w:t xml:space="preserve">H. </w:t>
      </w:r>
      <w:proofErr w:type="spellStart"/>
      <w:r>
        <w:rPr>
          <w:rFonts w:cs="Vrinda"/>
          <w:i/>
          <w:lang w:bidi="bn-BD"/>
        </w:rPr>
        <w:t>fossilis</w:t>
      </w:r>
      <w:proofErr w:type="spellEnd"/>
      <w:r>
        <w:rPr>
          <w:rFonts w:cs="Vrinda" w:hint="cs"/>
          <w:cs/>
          <w:lang w:bidi="bn-BD"/>
        </w:rPr>
        <w:t xml:space="preserve"> </w:t>
      </w:r>
      <w:r>
        <w:t xml:space="preserve">was treated with 50% ethyl alcohol </w:t>
      </w:r>
      <w:proofErr w:type="spellStart"/>
      <w:r>
        <w:t>extraet</w:t>
      </w:r>
      <w:proofErr w:type="spellEnd"/>
      <w:r>
        <w:t xml:space="preserve"> of </w:t>
      </w:r>
      <w:r>
        <w:rPr>
          <w:i/>
        </w:rPr>
        <w:t xml:space="preserve">T. </w:t>
      </w:r>
      <w:proofErr w:type="spellStart"/>
      <w:r>
        <w:rPr>
          <w:i/>
        </w:rPr>
        <w:t>Chebula</w:t>
      </w:r>
      <w:proofErr w:type="spellEnd"/>
      <w:r>
        <w:t xml:space="preserve"> leaf, the hepatocytes showe</w:t>
      </w:r>
      <w:r>
        <w:rPr>
          <w:sz w:val="28"/>
          <w:szCs w:val="28"/>
        </w:rPr>
        <w:t xml:space="preserve">d </w:t>
      </w:r>
      <w:r>
        <w:t xml:space="preserve">partial vacuolation due to precipitation of cytoplasm and this got condensed in a granular form. with 50% ethyl alcohol extract of </w:t>
      </w:r>
      <w:r>
        <w:rPr>
          <w:i/>
        </w:rPr>
        <w:t xml:space="preserve">T. </w:t>
      </w:r>
      <w:proofErr w:type="spellStart"/>
      <w:r>
        <w:rPr>
          <w:i/>
        </w:rPr>
        <w:t>chebula</w:t>
      </w:r>
      <w:proofErr w:type="spellEnd"/>
      <w:r>
        <w:t xml:space="preserve"> bank, the hepatic cells were swollen and had lost their compactness. Nuclei were enlarged and cytoplasm became vacuolated.</w:t>
      </w:r>
    </w:p>
    <w:p w:rsidR="007F04FD" w:rsidRDefault="007F2D95">
      <w:pPr>
        <w:spacing w:line="360" w:lineRule="auto"/>
        <w:jc w:val="both"/>
      </w:pPr>
      <w:r>
        <w:lastRenderedPageBreak/>
        <w:t xml:space="preserve">With 50% ethyl alcohol extract of </w:t>
      </w:r>
      <w:r>
        <w:rPr>
          <w:i/>
        </w:rPr>
        <w:t xml:space="preserve">T. </w:t>
      </w:r>
      <w:proofErr w:type="spellStart"/>
      <w:r>
        <w:rPr>
          <w:i/>
        </w:rPr>
        <w:t>chebula</w:t>
      </w:r>
      <w:proofErr w:type="spellEnd"/>
      <w:r>
        <w:t xml:space="preserve"> fruit, the hepatic cells were found to be degenerated. In the central regions the hepatic cells swelled and there was some degeneration of the cell membrane and vacuolation of the cytoplasm.  </w:t>
      </w:r>
    </w:p>
    <w:p w:rsidR="007F04FD" w:rsidRDefault="007F2D95">
      <w:pPr>
        <w:spacing w:line="360" w:lineRule="auto"/>
        <w:jc w:val="both"/>
      </w:pPr>
      <w:proofErr w:type="spellStart"/>
      <w:r>
        <w:t>Shahana</w:t>
      </w:r>
      <w:proofErr w:type="spellEnd"/>
      <w:r>
        <w:t xml:space="preserve"> Akhter (1994), observed that liver of </w:t>
      </w:r>
      <w:r>
        <w:rPr>
          <w:i/>
        </w:rPr>
        <w:t xml:space="preserve">H. </w:t>
      </w:r>
      <w:proofErr w:type="spellStart"/>
      <w:r>
        <w:rPr>
          <w:i/>
        </w:rPr>
        <w:t>fossilis</w:t>
      </w:r>
      <w:proofErr w:type="spellEnd"/>
      <w:r>
        <w:t xml:space="preserve"> was partially damaged by the 50% ethyl alcohol extract of dry root bank </w:t>
      </w:r>
      <w:proofErr w:type="gramStart"/>
      <w:r>
        <w:t xml:space="preserve">of </w:t>
      </w:r>
      <w:r>
        <w:rPr>
          <w:u w:val="single"/>
        </w:rPr>
        <w:t xml:space="preserve"> </w:t>
      </w:r>
      <w:proofErr w:type="spellStart"/>
      <w:r>
        <w:rPr>
          <w:i/>
        </w:rPr>
        <w:t>B</w:t>
      </w:r>
      <w:proofErr w:type="gramEnd"/>
      <w:r>
        <w:rPr>
          <w:i/>
        </w:rPr>
        <w:t>.acutangula</w:t>
      </w:r>
      <w:proofErr w:type="spellEnd"/>
      <w:r>
        <w:rPr>
          <w:i/>
        </w:rPr>
        <w:t>.</w:t>
      </w:r>
      <w:r>
        <w:t xml:space="preserve"> It was indicated by slightly scattered distribution of </w:t>
      </w:r>
      <w:proofErr w:type="spellStart"/>
      <w:r>
        <w:t>parencymatous</w:t>
      </w:r>
      <w:proofErr w:type="spellEnd"/>
      <w:r>
        <w:t xml:space="preserve"> cells and also by the presence of moderately vacuolated hepatic cells. </w:t>
      </w:r>
      <w:proofErr w:type="gramStart"/>
      <w:r>
        <w:t>Mathur(</w:t>
      </w:r>
      <w:proofErr w:type="gramEnd"/>
      <w:r>
        <w:t xml:space="preserve">1962), reported that a few hepatic cells in the central area, slightly atrophied changes in </w:t>
      </w:r>
      <w:proofErr w:type="spellStart"/>
      <w:r>
        <w:t>parencymatous</w:t>
      </w:r>
      <w:proofErr w:type="spellEnd"/>
      <w:r>
        <w:t xml:space="preserve">  cells, consistent margination and hypertrophy was caused by DDT. </w:t>
      </w:r>
    </w:p>
    <w:p w:rsidR="007F04FD" w:rsidRDefault="007F04FD">
      <w:pPr>
        <w:spacing w:line="360" w:lineRule="auto"/>
        <w:jc w:val="both"/>
        <w:rPr>
          <w:sz w:val="12"/>
          <w:szCs w:val="12"/>
        </w:rPr>
      </w:pPr>
    </w:p>
    <w:p w:rsidR="007F04FD" w:rsidRDefault="007F2D95">
      <w:pPr>
        <w:spacing w:line="360" w:lineRule="auto"/>
        <w:jc w:val="both"/>
      </w:pPr>
      <w:r>
        <w:t xml:space="preserve">Hepatic lesion have also been reported in </w:t>
      </w:r>
      <w:r>
        <w:rPr>
          <w:i/>
        </w:rPr>
        <w:t xml:space="preserve">F. </w:t>
      </w:r>
      <w:proofErr w:type="gramStart"/>
      <w:r>
        <w:rPr>
          <w:i/>
        </w:rPr>
        <w:t>heteroclites</w:t>
      </w:r>
      <w:r>
        <w:t xml:space="preserve">  (</w:t>
      </w:r>
      <w:proofErr w:type="gramEnd"/>
      <w:r>
        <w:t xml:space="preserve">De </w:t>
      </w:r>
      <w:proofErr w:type="spellStart"/>
      <w:r>
        <w:t>calventic</w:t>
      </w:r>
      <w:proofErr w:type="spellEnd"/>
      <w:r>
        <w:t xml:space="preserve"> and Niggardly,1961) and flounder </w:t>
      </w:r>
      <w:proofErr w:type="spellStart"/>
      <w:r>
        <w:rPr>
          <w:i/>
        </w:rPr>
        <w:t>pseudopleuronecles</w:t>
      </w:r>
      <w:proofErr w:type="spellEnd"/>
      <w:r>
        <w:t xml:space="preserve"> </w:t>
      </w:r>
      <w:proofErr w:type="spellStart"/>
      <w:r>
        <w:rPr>
          <w:i/>
        </w:rPr>
        <w:t>americans</w:t>
      </w:r>
      <w:proofErr w:type="spellEnd"/>
      <w:r>
        <w:t xml:space="preserve"> (Baker 1969) following copper exposures. Vacuolation or hydropic degeneration in </w:t>
      </w:r>
      <w:proofErr w:type="spellStart"/>
      <w:r>
        <w:t>hypatocytes</w:t>
      </w:r>
      <w:proofErr w:type="spellEnd"/>
      <w:r>
        <w:t xml:space="preserve"> in </w:t>
      </w:r>
      <w:r>
        <w:rPr>
          <w:i/>
        </w:rPr>
        <w:t>A. restudies</w:t>
      </w:r>
      <w:r>
        <w:t xml:space="preserve"> was commonly found with </w:t>
      </w:r>
      <w:proofErr w:type="spellStart"/>
      <w:r>
        <w:t>furadann</w:t>
      </w:r>
      <w:proofErr w:type="spellEnd"/>
      <w:r>
        <w:t xml:space="preserve"> and </w:t>
      </w:r>
      <w:proofErr w:type="spellStart"/>
      <w:r>
        <w:t>podan</w:t>
      </w:r>
      <w:proofErr w:type="spellEnd"/>
      <w:r>
        <w:t xml:space="preserve"> treatment observed by </w:t>
      </w:r>
      <w:proofErr w:type="spellStart"/>
      <w:r>
        <w:t>kabir</w:t>
      </w:r>
      <w:proofErr w:type="spellEnd"/>
      <w:r>
        <w:t xml:space="preserve"> and Ahmed (1979).</w:t>
      </w:r>
    </w:p>
    <w:p w:rsidR="007F04FD" w:rsidRDefault="007F04FD">
      <w:pPr>
        <w:spacing w:line="360" w:lineRule="auto"/>
        <w:jc w:val="both"/>
        <w:rPr>
          <w:sz w:val="10"/>
          <w:szCs w:val="10"/>
        </w:rPr>
      </w:pPr>
    </w:p>
    <w:p w:rsidR="007F04FD" w:rsidRDefault="007F2D95">
      <w:pPr>
        <w:spacing w:line="360" w:lineRule="auto"/>
        <w:jc w:val="both"/>
      </w:pPr>
      <w:r>
        <w:t xml:space="preserve">Nasiruddin et.al (2008), found that when </w:t>
      </w:r>
      <w:r>
        <w:rPr>
          <w:i/>
        </w:rPr>
        <w:t xml:space="preserve">H. </w:t>
      </w:r>
      <w:proofErr w:type="spellStart"/>
      <w:r>
        <w:rPr>
          <w:i/>
        </w:rPr>
        <w:t>fossilis</w:t>
      </w:r>
      <w:proofErr w:type="spellEnd"/>
      <w:r>
        <w:t xml:space="preserve"> was treated with 50% ethyl alcohol extract of dry leaf of</w:t>
      </w:r>
      <w:r>
        <w:rPr>
          <w:i/>
        </w:rPr>
        <w:t xml:space="preserve">. A. </w:t>
      </w:r>
      <w:proofErr w:type="spellStart"/>
      <w:r>
        <w:rPr>
          <w:i/>
        </w:rPr>
        <w:t>auriculaeformis</w:t>
      </w:r>
      <w:proofErr w:type="spellEnd"/>
      <w:r>
        <w:t xml:space="preserve"> the hepatic cells were loosely arranged and swollen. sinusoids were degenerated and portal vein was shrunken. </w:t>
      </w:r>
    </w:p>
    <w:p w:rsidR="007F04FD" w:rsidRDefault="007F04FD">
      <w:pPr>
        <w:spacing w:line="360" w:lineRule="auto"/>
        <w:jc w:val="both"/>
        <w:rPr>
          <w:sz w:val="10"/>
          <w:szCs w:val="10"/>
        </w:rPr>
      </w:pPr>
    </w:p>
    <w:p w:rsidR="007F04FD" w:rsidRDefault="007F2D95">
      <w:pPr>
        <w:spacing w:line="360" w:lineRule="auto"/>
        <w:jc w:val="both"/>
        <w:rPr>
          <w:b/>
          <w:sz w:val="28"/>
          <w:szCs w:val="28"/>
        </w:rPr>
      </w:pPr>
      <w:r>
        <w:rPr>
          <w:b/>
          <w:sz w:val="28"/>
          <w:szCs w:val="28"/>
        </w:rPr>
        <w:t>INTESTINE</w:t>
      </w:r>
    </w:p>
    <w:p w:rsidR="007F04FD" w:rsidRDefault="007F2D95">
      <w:pPr>
        <w:spacing w:line="360" w:lineRule="auto"/>
        <w:jc w:val="both"/>
      </w:pPr>
      <w:r>
        <w:t xml:space="preserve">In the present observation, it was found that when </w:t>
      </w:r>
      <w:r>
        <w:rPr>
          <w:i/>
        </w:rPr>
        <w:t xml:space="preserve">H. </w:t>
      </w:r>
      <w:proofErr w:type="spellStart"/>
      <w:r>
        <w:rPr>
          <w:i/>
        </w:rPr>
        <w:t>fossilis</w:t>
      </w:r>
      <w:proofErr w:type="spellEnd"/>
      <w:r>
        <w:rPr>
          <w:i/>
        </w:rPr>
        <w:t xml:space="preserve"> </w:t>
      </w:r>
      <w:r>
        <w:t>was treated</w:t>
      </w:r>
      <w:r>
        <w:rPr>
          <w:i/>
        </w:rPr>
        <w:t xml:space="preserve"> </w:t>
      </w:r>
      <w:r>
        <w:t xml:space="preserve">50% ethyl alcohol extract of </w:t>
      </w:r>
      <w:proofErr w:type="spellStart"/>
      <w:proofErr w:type="gramStart"/>
      <w:r>
        <w:rPr>
          <w:i/>
        </w:rPr>
        <w:t>M.oleifera</w:t>
      </w:r>
      <w:proofErr w:type="spellEnd"/>
      <w:proofErr w:type="gramEnd"/>
      <w:r>
        <w:rPr>
          <w:i/>
        </w:rPr>
        <w:t xml:space="preserve"> </w:t>
      </w:r>
      <w:r>
        <w:t xml:space="preserve">leaf it’s epithelium lining of intestine degenerated. Mucosa layer showed ruptured, muscularis layer was highly swollen, submucosa layer was </w:t>
      </w:r>
      <w:proofErr w:type="spellStart"/>
      <w:r>
        <w:t>shrunkened</w:t>
      </w:r>
      <w:proofErr w:type="spellEnd"/>
      <w:r>
        <w:t xml:space="preserve"> and vacuolated, villi were highly </w:t>
      </w:r>
      <w:proofErr w:type="spellStart"/>
      <w:r>
        <w:t>shrunkened</w:t>
      </w:r>
      <w:proofErr w:type="spellEnd"/>
      <w:r>
        <w:t xml:space="preserve">, swollen and fused. </w:t>
      </w:r>
      <w:r>
        <w:rPr>
          <w:i/>
        </w:rPr>
        <w:t xml:space="preserve"> </w:t>
      </w:r>
    </w:p>
    <w:p w:rsidR="007F04FD" w:rsidRDefault="007F04FD">
      <w:pPr>
        <w:spacing w:line="360" w:lineRule="auto"/>
        <w:jc w:val="both"/>
        <w:rPr>
          <w:sz w:val="14"/>
          <w:szCs w:val="14"/>
        </w:rPr>
      </w:pPr>
    </w:p>
    <w:p w:rsidR="007F04FD" w:rsidRDefault="007F2D95">
      <w:pPr>
        <w:spacing w:line="360" w:lineRule="auto"/>
        <w:jc w:val="both"/>
      </w:pPr>
      <w:r>
        <w:t xml:space="preserve">In case of treatment with 50% ethyl alcohol extract of root of </w:t>
      </w:r>
      <w:r>
        <w:rPr>
          <w:i/>
        </w:rPr>
        <w:t xml:space="preserve">M. </w:t>
      </w:r>
      <w:proofErr w:type="spellStart"/>
      <w:proofErr w:type="gramStart"/>
      <w:r>
        <w:rPr>
          <w:i/>
        </w:rPr>
        <w:t>oliefera</w:t>
      </w:r>
      <w:proofErr w:type="spellEnd"/>
      <w:r>
        <w:t xml:space="preserve">  serosa</w:t>
      </w:r>
      <w:proofErr w:type="gramEnd"/>
      <w:r>
        <w:t xml:space="preserve"> layer of </w:t>
      </w:r>
      <w:r>
        <w:rPr>
          <w:i/>
        </w:rPr>
        <w:t xml:space="preserve">H. </w:t>
      </w:r>
      <w:proofErr w:type="spellStart"/>
      <w:r>
        <w:rPr>
          <w:i/>
        </w:rPr>
        <w:t>fossilis</w:t>
      </w:r>
      <w:proofErr w:type="spellEnd"/>
      <w:r>
        <w:t xml:space="preserve">  was slightly swollen. Mucosa layer was proliferated and vacuolated, in lamina </w:t>
      </w:r>
      <w:proofErr w:type="spellStart"/>
      <w:r>
        <w:t>porpria</w:t>
      </w:r>
      <w:proofErr w:type="spellEnd"/>
      <w:r>
        <w:t xml:space="preserve"> and sub- mucosa layer small vacuoles were detected. villi </w:t>
      </w:r>
      <w:proofErr w:type="gramStart"/>
      <w:r>
        <w:t>was</w:t>
      </w:r>
      <w:proofErr w:type="gramEnd"/>
      <w:r>
        <w:t xml:space="preserve"> fused at the periphery. </w:t>
      </w:r>
    </w:p>
    <w:p w:rsidR="007F04FD" w:rsidRDefault="007F04FD">
      <w:pPr>
        <w:spacing w:line="360" w:lineRule="auto"/>
        <w:jc w:val="both"/>
        <w:rPr>
          <w:sz w:val="10"/>
          <w:szCs w:val="10"/>
        </w:rPr>
      </w:pPr>
    </w:p>
    <w:p w:rsidR="007F04FD" w:rsidRDefault="007F2D95">
      <w:pPr>
        <w:spacing w:line="360" w:lineRule="auto"/>
        <w:jc w:val="both"/>
      </w:pPr>
      <w:proofErr w:type="spellStart"/>
      <w:r>
        <w:t>chakraborty</w:t>
      </w:r>
      <w:proofErr w:type="spellEnd"/>
      <w:r>
        <w:t xml:space="preserve"> </w:t>
      </w:r>
      <w:proofErr w:type="gramStart"/>
      <w:r>
        <w:t>( 2005</w:t>
      </w:r>
      <w:proofErr w:type="gramEnd"/>
      <w:r>
        <w:t xml:space="preserve">), found that while </w:t>
      </w:r>
      <w:r>
        <w:rPr>
          <w:i/>
        </w:rPr>
        <w:t xml:space="preserve">H. </w:t>
      </w:r>
      <w:proofErr w:type="spellStart"/>
      <w:r>
        <w:rPr>
          <w:i/>
        </w:rPr>
        <w:t>fossilis</w:t>
      </w:r>
      <w:proofErr w:type="spellEnd"/>
      <w:r>
        <w:t xml:space="preserve"> was treated with 50% ethyl alcohol extract of </w:t>
      </w:r>
      <w:r>
        <w:rPr>
          <w:i/>
        </w:rPr>
        <w:t xml:space="preserve">T. </w:t>
      </w:r>
      <w:proofErr w:type="spellStart"/>
      <w:r>
        <w:rPr>
          <w:i/>
        </w:rPr>
        <w:t>chebula</w:t>
      </w:r>
      <w:proofErr w:type="spellEnd"/>
      <w:r>
        <w:t xml:space="preserve"> leaf, the serosa was partially destroyed and slightly </w:t>
      </w:r>
      <w:proofErr w:type="spellStart"/>
      <w:r>
        <w:t>shrunkened</w:t>
      </w:r>
      <w:proofErr w:type="spellEnd"/>
      <w:r>
        <w:t>, muscularis mucosa was also shrunken, villi were swollen and fused at the periphery. with 50</w:t>
      </w:r>
      <w:proofErr w:type="gramStart"/>
      <w:r>
        <w:t>%  ethyl</w:t>
      </w:r>
      <w:proofErr w:type="gramEnd"/>
      <w:r>
        <w:t xml:space="preserve">  alcohol  extract of  </w:t>
      </w:r>
    </w:p>
    <w:p w:rsidR="007F04FD" w:rsidRDefault="007F2D95">
      <w:pPr>
        <w:spacing w:line="360" w:lineRule="auto"/>
        <w:jc w:val="both"/>
      </w:pPr>
      <w:r>
        <w:rPr>
          <w:i/>
        </w:rPr>
        <w:t xml:space="preserve">T. </w:t>
      </w:r>
      <w:proofErr w:type="spellStart"/>
      <w:r>
        <w:rPr>
          <w:i/>
        </w:rPr>
        <w:t>chebula</w:t>
      </w:r>
      <w:proofErr w:type="spellEnd"/>
      <w:r>
        <w:t xml:space="preserve"> bark, the muscularis was swollen, villi were also </w:t>
      </w:r>
      <w:proofErr w:type="spellStart"/>
      <w:r>
        <w:t>swollwn</w:t>
      </w:r>
      <w:proofErr w:type="spellEnd"/>
      <w:r>
        <w:t xml:space="preserve"> and fused but serosa. with 50% ethyl alcohol extract of </w:t>
      </w:r>
      <w:r>
        <w:rPr>
          <w:i/>
        </w:rPr>
        <w:t>T</w:t>
      </w:r>
      <w:r>
        <w:t xml:space="preserve">. </w:t>
      </w:r>
      <w:proofErr w:type="spellStart"/>
      <w:r>
        <w:rPr>
          <w:i/>
        </w:rPr>
        <w:t>chebula</w:t>
      </w:r>
      <w:proofErr w:type="spellEnd"/>
      <w:r>
        <w:rPr>
          <w:i/>
        </w:rPr>
        <w:t xml:space="preserve"> </w:t>
      </w:r>
      <w:r>
        <w:t>fruit the serosa was fully damaged, muscularis was ruptured, villi were highly swollen and coalesced.</w:t>
      </w:r>
    </w:p>
    <w:p w:rsidR="007F04FD" w:rsidRDefault="007F04FD">
      <w:pPr>
        <w:spacing w:line="360" w:lineRule="auto"/>
        <w:jc w:val="both"/>
        <w:rPr>
          <w:sz w:val="6"/>
          <w:szCs w:val="6"/>
        </w:rPr>
      </w:pPr>
    </w:p>
    <w:p w:rsidR="007F04FD" w:rsidRDefault="007F2D95">
      <w:pPr>
        <w:spacing w:line="360" w:lineRule="auto"/>
        <w:jc w:val="both"/>
      </w:pPr>
      <w:proofErr w:type="spellStart"/>
      <w:proofErr w:type="gramStart"/>
      <w:r>
        <w:t>konar</w:t>
      </w:r>
      <w:proofErr w:type="spellEnd"/>
      <w:r>
        <w:t>(</w:t>
      </w:r>
      <w:proofErr w:type="gramEnd"/>
      <w:r>
        <w:t xml:space="preserve">1975) reported degenerative epithelial and sub epithelial connective tissue to </w:t>
      </w:r>
      <w:proofErr w:type="spellStart"/>
      <w:r>
        <w:t>phosphamidon</w:t>
      </w:r>
      <w:proofErr w:type="spellEnd"/>
      <w:r>
        <w:t xml:space="preserve">. </w:t>
      </w:r>
    </w:p>
    <w:p w:rsidR="007F04FD" w:rsidRDefault="007F04FD">
      <w:pPr>
        <w:spacing w:line="360" w:lineRule="auto"/>
        <w:jc w:val="both"/>
        <w:rPr>
          <w:sz w:val="8"/>
          <w:szCs w:val="8"/>
        </w:rPr>
      </w:pPr>
    </w:p>
    <w:p w:rsidR="007F04FD" w:rsidRDefault="007F2D95">
      <w:pPr>
        <w:spacing w:line="360" w:lineRule="auto"/>
        <w:jc w:val="both"/>
      </w:pPr>
      <w:proofErr w:type="spellStart"/>
      <w:r>
        <w:t>kabir</w:t>
      </w:r>
      <w:proofErr w:type="spellEnd"/>
      <w:r>
        <w:t xml:space="preserve"> and Begum (1978) also noted lesion of villi and necrosis is of the epithelial cells of the intestine of the fish exposed to Diazinon.</w:t>
      </w:r>
    </w:p>
    <w:p w:rsidR="007F04FD" w:rsidRDefault="007F04FD">
      <w:pPr>
        <w:spacing w:line="360" w:lineRule="auto"/>
        <w:jc w:val="both"/>
        <w:rPr>
          <w:sz w:val="8"/>
          <w:szCs w:val="8"/>
        </w:rPr>
      </w:pPr>
    </w:p>
    <w:p w:rsidR="007F04FD" w:rsidRDefault="007F2D95">
      <w:pPr>
        <w:spacing w:line="360" w:lineRule="auto"/>
        <w:jc w:val="both"/>
      </w:pPr>
      <w:proofErr w:type="spellStart"/>
      <w:r>
        <w:t>kabir</w:t>
      </w:r>
      <w:proofErr w:type="spellEnd"/>
      <w:r>
        <w:t xml:space="preserve"> and Ahmed (1979) recorded degenerative epithelial mucosal layer in </w:t>
      </w:r>
      <w:proofErr w:type="spellStart"/>
      <w:r>
        <w:t>padan</w:t>
      </w:r>
      <w:proofErr w:type="spellEnd"/>
      <w:r>
        <w:t xml:space="preserve"> and </w:t>
      </w:r>
      <w:proofErr w:type="spellStart"/>
      <w:r>
        <w:t>furadan</w:t>
      </w:r>
      <w:proofErr w:type="spellEnd"/>
      <w:r>
        <w:t xml:space="preserve"> treated </w:t>
      </w:r>
      <w:r>
        <w:rPr>
          <w:i/>
        </w:rPr>
        <w:t xml:space="preserve">A. </w:t>
      </w:r>
      <w:proofErr w:type="spellStart"/>
      <w:r>
        <w:rPr>
          <w:i/>
        </w:rPr>
        <w:t>restudineus</w:t>
      </w:r>
      <w:proofErr w:type="spellEnd"/>
      <w:r>
        <w:t>.</w:t>
      </w:r>
    </w:p>
    <w:p w:rsidR="007F04FD" w:rsidRDefault="007F04FD">
      <w:pPr>
        <w:spacing w:line="360" w:lineRule="auto"/>
        <w:jc w:val="both"/>
        <w:rPr>
          <w:sz w:val="10"/>
          <w:szCs w:val="10"/>
        </w:rPr>
      </w:pPr>
    </w:p>
    <w:p w:rsidR="007F04FD" w:rsidRDefault="007F2D95">
      <w:pPr>
        <w:spacing w:line="360" w:lineRule="auto"/>
        <w:jc w:val="both"/>
      </w:pPr>
      <w:proofErr w:type="spellStart"/>
      <w:r>
        <w:t>Shahana</w:t>
      </w:r>
      <w:proofErr w:type="spellEnd"/>
      <w:r>
        <w:t xml:space="preserve"> </w:t>
      </w:r>
      <w:proofErr w:type="spellStart"/>
      <w:r>
        <w:t>Akher</w:t>
      </w:r>
      <w:proofErr w:type="spellEnd"/>
      <w:r>
        <w:t xml:space="preserve"> (1994), observed the degeneration of the lining of the epithelium, ruptures of mucosa membrane and vacuolation in tunica muscularis layer as a result of treatment with </w:t>
      </w:r>
      <w:r>
        <w:rPr>
          <w:i/>
        </w:rPr>
        <w:t xml:space="preserve">B. </w:t>
      </w:r>
      <w:proofErr w:type="spellStart"/>
      <w:r>
        <w:rPr>
          <w:i/>
        </w:rPr>
        <w:t>acutangula</w:t>
      </w:r>
      <w:proofErr w:type="spellEnd"/>
      <w:r>
        <w:t xml:space="preserve"> extract.</w:t>
      </w:r>
    </w:p>
    <w:p w:rsidR="007F04FD" w:rsidRDefault="007F04FD">
      <w:pPr>
        <w:spacing w:line="360" w:lineRule="auto"/>
        <w:jc w:val="both"/>
        <w:rPr>
          <w:sz w:val="12"/>
          <w:szCs w:val="12"/>
        </w:rPr>
      </w:pPr>
    </w:p>
    <w:p w:rsidR="007F04FD" w:rsidRDefault="007F2D95">
      <w:pPr>
        <w:spacing w:line="360" w:lineRule="auto"/>
        <w:jc w:val="both"/>
      </w:pPr>
      <w:r>
        <w:t xml:space="preserve">Nasiruddin </w:t>
      </w:r>
      <w:r>
        <w:rPr>
          <w:i/>
        </w:rPr>
        <w:t>et. al</w:t>
      </w:r>
      <w:r>
        <w:t xml:space="preserve"> (2008) found that when </w:t>
      </w:r>
      <w:r>
        <w:rPr>
          <w:i/>
        </w:rPr>
        <w:t xml:space="preserve">H. </w:t>
      </w:r>
      <w:proofErr w:type="spellStart"/>
      <w:r>
        <w:rPr>
          <w:i/>
        </w:rPr>
        <w:t>fossilis</w:t>
      </w:r>
      <w:proofErr w:type="spellEnd"/>
      <w:r>
        <w:t xml:space="preserve"> was treated with 50% ethyl alcohol exact of </w:t>
      </w:r>
      <w:r>
        <w:rPr>
          <w:i/>
        </w:rPr>
        <w:t xml:space="preserve">A. </w:t>
      </w:r>
      <w:proofErr w:type="spellStart"/>
      <w:r>
        <w:rPr>
          <w:i/>
        </w:rPr>
        <w:t>auriculaeformis</w:t>
      </w:r>
      <w:proofErr w:type="spellEnd"/>
      <w:r>
        <w:t xml:space="preserve"> dry leaf, serosa damaged slightly. Muscularis mucosa slightly swollen, proliferation and vacuolation also occurred in submucosa layer. In case of dry bark extract the serosa was distorted at places, muscularis mucosa was ruptured and proliferated, submucosa was reduced, mucosa was extended, proliferated and vacuolated. villi were slightly disorganized and vacuolated.</w:t>
      </w:r>
    </w:p>
    <w:p w:rsidR="007F04FD" w:rsidRDefault="007F2D95">
      <w:pPr>
        <w:spacing w:line="360" w:lineRule="auto"/>
        <w:jc w:val="both"/>
      </w:pPr>
      <w:r>
        <w:t xml:space="preserve">The present investigation showed that both the leaf and root extracts of </w:t>
      </w:r>
      <w:r>
        <w:rPr>
          <w:i/>
        </w:rPr>
        <w:t>Moringa oleifera</w:t>
      </w:r>
      <w:r>
        <w:t xml:space="preserve"> were highly toxic for </w:t>
      </w:r>
      <w:r>
        <w:rPr>
          <w:i/>
        </w:rPr>
        <w:t>H.</w:t>
      </w:r>
      <w:r>
        <w:t xml:space="preserve"> </w:t>
      </w:r>
      <w:proofErr w:type="spellStart"/>
      <w:r>
        <w:rPr>
          <w:i/>
        </w:rPr>
        <w:t>fossilis</w:t>
      </w:r>
      <w:proofErr w:type="spellEnd"/>
      <w:r>
        <w:t>. And the leaf extract was more pronounced on the gill, liver and intestine then the root extract.</w:t>
      </w:r>
    </w:p>
    <w:p w:rsidR="007F04FD" w:rsidRDefault="007F2D95">
      <w:pPr>
        <w:spacing w:line="360" w:lineRule="auto"/>
        <w:jc w:val="both"/>
        <w:rPr>
          <w:b/>
        </w:rPr>
      </w:pPr>
      <w:r>
        <w:rPr>
          <w:b/>
        </w:rPr>
        <w:t>CONCLUSION</w:t>
      </w:r>
    </w:p>
    <w:p w:rsidR="007F04FD" w:rsidRDefault="007F2D95">
      <w:pPr>
        <w:spacing w:line="360" w:lineRule="auto"/>
        <w:jc w:val="both"/>
      </w:pPr>
      <w:r>
        <w:t xml:space="preserve">The </w:t>
      </w:r>
      <w:proofErr w:type="spellStart"/>
      <w:r>
        <w:t>piscicidal</w:t>
      </w:r>
      <w:proofErr w:type="spellEnd"/>
      <w:r>
        <w:t xml:space="preserve"> and histopathological effects of </w:t>
      </w:r>
      <w:r>
        <w:rPr>
          <w:i/>
        </w:rPr>
        <w:t xml:space="preserve">Moringa oleifera </w:t>
      </w:r>
      <w:r>
        <w:t xml:space="preserve">leaf and root was studied on </w:t>
      </w:r>
      <w:r>
        <w:rPr>
          <w:i/>
        </w:rPr>
        <w:t xml:space="preserve">H. </w:t>
      </w:r>
      <w:proofErr w:type="spellStart"/>
      <w:r>
        <w:rPr>
          <w:i/>
        </w:rPr>
        <w:t>fossilis</w:t>
      </w:r>
      <w:proofErr w:type="spellEnd"/>
      <w:r>
        <w:rPr>
          <w:i/>
        </w:rPr>
        <w:t xml:space="preserve">. </w:t>
      </w:r>
      <w:r>
        <w:t xml:space="preserve"> On the experimental fishes, absolute ethyl alcohol extracts, 50% ethyl alcohol extracts and distilled water extracts of dry leaf and root were applied. Distilled water extracts of raw leaf and root were also applied. Stock solution was made by mixed with </w:t>
      </w:r>
      <w:proofErr w:type="gramStart"/>
      <w:r>
        <w:t>these solvent</w:t>
      </w:r>
      <w:proofErr w:type="gramEnd"/>
      <w:r>
        <w:t xml:space="preserve">. The desired actual concentrations of different test solution </w:t>
      </w:r>
      <w:proofErr w:type="gramStart"/>
      <w:r>
        <w:t>was</w:t>
      </w:r>
      <w:proofErr w:type="gramEnd"/>
      <w:r>
        <w:t xml:space="preserve"> obtained by appropriate dilution of the stock solution.    </w:t>
      </w:r>
    </w:p>
    <w:p w:rsidR="007F04FD" w:rsidRDefault="007F2D95">
      <w:pPr>
        <w:spacing w:line="360" w:lineRule="auto"/>
        <w:jc w:val="both"/>
      </w:pPr>
      <w:r>
        <w:t>The experiment was under laboratory conditions in zoology section, Biological Research Division B.C.S.I.R Dhaka during the period of January 2010 to February 2011.</w:t>
      </w:r>
    </w:p>
    <w:p w:rsidR="007F04FD" w:rsidRDefault="007F2D95">
      <w:pPr>
        <w:spacing w:line="360" w:lineRule="auto"/>
        <w:jc w:val="both"/>
      </w:pPr>
      <w:r>
        <w:t xml:space="preserve">The fish </w:t>
      </w:r>
      <w:proofErr w:type="spellStart"/>
      <w:r>
        <w:t>behaviour</w:t>
      </w:r>
      <w:proofErr w:type="spellEnd"/>
      <w:r>
        <w:t xml:space="preserve"> and mortality was observed for 24 hours exposure. Their histopathological study was also observed by preparing histopathological slide through </w:t>
      </w:r>
      <w:proofErr w:type="spellStart"/>
      <w:r>
        <w:t>microtechnique</w:t>
      </w:r>
      <w:proofErr w:type="spellEnd"/>
      <w:r>
        <w:t>.</w:t>
      </w:r>
    </w:p>
    <w:p w:rsidR="007F04FD" w:rsidRDefault="007F2D95">
      <w:pPr>
        <w:spacing w:line="360" w:lineRule="auto"/>
        <w:jc w:val="both"/>
      </w:pPr>
      <w:r>
        <w:lastRenderedPageBreak/>
        <w:t>The LC</w:t>
      </w:r>
      <w:r>
        <w:rPr>
          <w:sz w:val="18"/>
          <w:szCs w:val="18"/>
        </w:rPr>
        <w:t>50</w:t>
      </w:r>
      <w:r>
        <w:t xml:space="preserve"> values of absolute ethyl alcohol, 50% ethyl alcohol, and distilled water extracts of dry leaf and root were: 157.049; 501.529 and </w:t>
      </w:r>
      <w:proofErr w:type="gramStart"/>
      <w:r>
        <w:t>1003.738,and</w:t>
      </w:r>
      <w:proofErr w:type="gramEnd"/>
      <w:r>
        <w:t xml:space="preserve"> 335.680, 559.315, 537.899 mg/L respectively. And the LC</w:t>
      </w:r>
      <w:r>
        <w:rPr>
          <w:sz w:val="18"/>
          <w:szCs w:val="18"/>
        </w:rPr>
        <w:t>50</w:t>
      </w:r>
      <w:r>
        <w:t xml:space="preserve"> value of distilled water extract of raw leaf and root were 695.313 and 860.392 mg/L.</w:t>
      </w:r>
    </w:p>
    <w:p w:rsidR="007F04FD" w:rsidRDefault="007F2D95">
      <w:pPr>
        <w:spacing w:line="360" w:lineRule="auto"/>
        <w:jc w:val="both"/>
      </w:pPr>
      <w:r>
        <w:t>From the LC</w:t>
      </w:r>
      <w:r>
        <w:rPr>
          <w:sz w:val="18"/>
          <w:szCs w:val="18"/>
        </w:rPr>
        <w:t xml:space="preserve">50 </w:t>
      </w:r>
      <w:r>
        <w:t>value it was observed that the absolute ethyl alcohol extract of leaf was the most toxic.</w:t>
      </w:r>
    </w:p>
    <w:p w:rsidR="007F04FD" w:rsidRDefault="007F04FD">
      <w:pPr>
        <w:spacing w:line="360" w:lineRule="auto"/>
        <w:jc w:val="both"/>
        <w:rPr>
          <w:sz w:val="8"/>
          <w:szCs w:val="8"/>
        </w:rPr>
      </w:pPr>
    </w:p>
    <w:p w:rsidR="007F04FD" w:rsidRDefault="007F2D95">
      <w:pPr>
        <w:spacing w:line="360" w:lineRule="auto"/>
        <w:jc w:val="both"/>
      </w:pPr>
      <w:r>
        <w:t xml:space="preserve">The result of bioassay test clearly showed the leaf of </w:t>
      </w:r>
      <w:r>
        <w:rPr>
          <w:i/>
        </w:rPr>
        <w:t xml:space="preserve">M. oleifera </w:t>
      </w:r>
      <w:r>
        <w:t xml:space="preserve">was most toxic then the root. </w:t>
      </w:r>
      <w:proofErr w:type="gramStart"/>
      <w:r>
        <w:t>Thus</w:t>
      </w:r>
      <w:proofErr w:type="gramEnd"/>
      <w:r>
        <w:t xml:space="preserve"> from the LC</w:t>
      </w:r>
      <w:r>
        <w:rPr>
          <w:sz w:val="18"/>
          <w:szCs w:val="18"/>
        </w:rPr>
        <w:t>50</w:t>
      </w:r>
      <w:r>
        <w:t xml:space="preserve"> values the order of toxicity pattern was leaf &gt; root. The order of toxicity of the extracts was: </w:t>
      </w:r>
    </w:p>
    <w:p w:rsidR="007F04FD" w:rsidRDefault="007F2D95">
      <w:pPr>
        <w:spacing w:line="360" w:lineRule="auto"/>
        <w:jc w:val="both"/>
      </w:pPr>
      <w:r>
        <w:t xml:space="preserve">absolute ethyl alcohol &gt; 50% ethyl alcohol &gt; distilled water for dry leaf and absolute ethyl alcohol &gt; distilled water &gt; 50% ethyl alcohol for dry root of </w:t>
      </w:r>
      <w:r>
        <w:rPr>
          <w:i/>
        </w:rPr>
        <w:t>M. oleifera</w:t>
      </w:r>
      <w:r>
        <w:t xml:space="preserve">, distilled water extract of raw leaf &gt; distilled water of raw root. So, from the above study it is clear that though </w:t>
      </w:r>
      <w:r>
        <w:rPr>
          <w:i/>
        </w:rPr>
        <w:t xml:space="preserve">M. oleifera </w:t>
      </w:r>
      <w:r>
        <w:t xml:space="preserve">is a medicinal plant, and solving the health care problems, and gaining increasing attention, it is toxic for fishes. And the plant parts (root and leaf) are potentially effective as piscicides. Therefore, the use of </w:t>
      </w:r>
      <w:r>
        <w:rPr>
          <w:i/>
        </w:rPr>
        <w:t xml:space="preserve">M. oleifera </w:t>
      </w:r>
      <w:r>
        <w:t xml:space="preserve">plant extracts may provide alternative technique to fisherman for eradicating the predatory fish from the aquaculture ponds. </w:t>
      </w:r>
    </w:p>
    <w:p w:rsidR="007F04FD" w:rsidRDefault="007F2D95">
      <w:pPr>
        <w:spacing w:line="360" w:lineRule="auto"/>
        <w:jc w:val="both"/>
      </w:pPr>
      <w:r>
        <w:rPr>
          <w:b/>
          <w:bCs/>
        </w:rPr>
        <w:t>Declaration:</w:t>
      </w:r>
      <w:r>
        <w:t xml:space="preserve"> The authors declare that they have no known competing financial interests </w:t>
      </w:r>
    </w:p>
    <w:p w:rsidR="007F04FD" w:rsidRDefault="007F2D95">
      <w:pPr>
        <w:spacing w:line="360" w:lineRule="auto"/>
        <w:jc w:val="both"/>
      </w:pPr>
      <w:r>
        <w:rPr>
          <w:b/>
          <w:bCs/>
        </w:rPr>
        <w:t>Ethical Approval</w:t>
      </w:r>
      <w:r>
        <w:t>: Not Applicable</w:t>
      </w:r>
    </w:p>
    <w:p w:rsidR="007F04FD" w:rsidRDefault="007F2D95">
      <w:pPr>
        <w:spacing w:line="360" w:lineRule="auto"/>
        <w:jc w:val="both"/>
        <w:rPr>
          <w:color w:val="1C1D1E"/>
          <w:shd w:val="clear" w:color="auto" w:fill="FFFFFF"/>
        </w:rPr>
      </w:pPr>
      <w:r>
        <w:rPr>
          <w:b/>
        </w:rPr>
        <w:t>Availability of Data and materials</w:t>
      </w:r>
      <w:r>
        <w:t xml:space="preserve">: Data will be </w:t>
      </w:r>
      <w:r>
        <w:rPr>
          <w:color w:val="1C1D1E"/>
          <w:shd w:val="clear" w:color="auto" w:fill="FFFFFF"/>
        </w:rPr>
        <w:t>deposited in publicly accessible repository such as Dryad after acceptance of the manuscript.</w:t>
      </w:r>
    </w:p>
    <w:p w:rsidR="007F04FD" w:rsidRDefault="007F04FD">
      <w:pPr>
        <w:rPr>
          <w:b/>
          <w:sz w:val="20"/>
          <w:szCs w:val="14"/>
        </w:rPr>
      </w:pPr>
      <w:bookmarkStart w:id="11" w:name="_GoBack"/>
      <w:bookmarkEnd w:id="11"/>
    </w:p>
    <w:p w:rsidR="007F04FD" w:rsidRDefault="007F2D95">
      <w:pPr>
        <w:spacing w:line="360" w:lineRule="auto"/>
        <w:jc w:val="both"/>
        <w:rPr>
          <w:b/>
          <w:bCs/>
        </w:rPr>
      </w:pPr>
      <w:r>
        <w:rPr>
          <w:b/>
          <w:bCs/>
        </w:rPr>
        <w:t>References</w:t>
      </w:r>
    </w:p>
    <w:p w:rsidR="007F04FD" w:rsidRDefault="007F2D95">
      <w:pPr>
        <w:spacing w:line="360" w:lineRule="auto"/>
        <w:jc w:val="both"/>
      </w:pPr>
      <w:r>
        <w:t xml:space="preserve">Adesina BT, </w:t>
      </w:r>
      <w:proofErr w:type="spellStart"/>
      <w:r>
        <w:t>Omitoyin</w:t>
      </w:r>
      <w:proofErr w:type="spellEnd"/>
      <w:r>
        <w:t xml:space="preserve"> BO, </w:t>
      </w:r>
      <w:proofErr w:type="spellStart"/>
      <w:r>
        <w:t>Agbeja</w:t>
      </w:r>
      <w:proofErr w:type="spellEnd"/>
      <w:r>
        <w:t xml:space="preserve"> BO, Adebisi LA &amp; Adeyemo AA (2008) Effectiveness of Moringa oleifera Lam. seeds as a natural coagulant in public water treatment. Obeche Journal 26(1): 68-77</w:t>
      </w:r>
    </w:p>
    <w:p w:rsidR="007F04FD" w:rsidRDefault="007F2D95">
      <w:pPr>
        <w:spacing w:line="360" w:lineRule="auto"/>
        <w:jc w:val="both"/>
      </w:pPr>
      <w:proofErr w:type="spellStart"/>
      <w:r>
        <w:t>Agbon</w:t>
      </w:r>
      <w:proofErr w:type="spellEnd"/>
      <w:r>
        <w:t xml:space="preserve"> A, </w:t>
      </w:r>
      <w:proofErr w:type="spellStart"/>
      <w:r>
        <w:t>Ofojekwe</w:t>
      </w:r>
      <w:proofErr w:type="spellEnd"/>
      <w:r>
        <w:t xml:space="preserve"> C &amp; </w:t>
      </w:r>
      <w:proofErr w:type="spellStart"/>
      <w:r>
        <w:t>Ezenwaka</w:t>
      </w:r>
      <w:proofErr w:type="spellEnd"/>
      <w:r>
        <w:t xml:space="preserve"> I (2004) Acute toxicity of water extract of </w:t>
      </w:r>
      <w:proofErr w:type="spellStart"/>
      <w:r>
        <w:t>Tephrosia</w:t>
      </w:r>
      <w:proofErr w:type="spellEnd"/>
      <w:r>
        <w:t xml:space="preserve"> </w:t>
      </w:r>
      <w:proofErr w:type="spellStart"/>
      <w:r>
        <w:t>vogelii</w:t>
      </w:r>
      <w:proofErr w:type="spellEnd"/>
      <w:r>
        <w:t xml:space="preserve"> Hook to species relevant in aquaculture ponds: rotifers, Cyclops, mosquito larvae and fish. Journal of Applied Ichthyology 20: 521-525</w:t>
      </w:r>
    </w:p>
    <w:p w:rsidR="007F04FD" w:rsidRDefault="007F2D95">
      <w:pPr>
        <w:spacing w:line="360" w:lineRule="auto"/>
        <w:jc w:val="both"/>
      </w:pPr>
      <w:proofErr w:type="spellStart"/>
      <w:r>
        <w:t>Akinbulumo</w:t>
      </w:r>
      <w:proofErr w:type="spellEnd"/>
      <w:r>
        <w:t xml:space="preserve"> MO, </w:t>
      </w:r>
      <w:proofErr w:type="spellStart"/>
      <w:r>
        <w:t>Fagbenro</w:t>
      </w:r>
      <w:proofErr w:type="spellEnd"/>
      <w:r>
        <w:t xml:space="preserve"> OA &amp; </w:t>
      </w:r>
      <w:proofErr w:type="spellStart"/>
      <w:r>
        <w:t>Fasakin</w:t>
      </w:r>
      <w:proofErr w:type="spellEnd"/>
      <w:r>
        <w:t xml:space="preserve"> EA (2004) Acute toxicity of ethanolic extract of Derris </w:t>
      </w:r>
      <w:proofErr w:type="spellStart"/>
      <w:r>
        <w:t>elliptica</w:t>
      </w:r>
      <w:proofErr w:type="spellEnd"/>
      <w:r>
        <w:t xml:space="preserve"> root to Oreochromis </w:t>
      </w:r>
      <w:proofErr w:type="spellStart"/>
      <w:r>
        <w:t>niloticus</w:t>
      </w:r>
      <w:proofErr w:type="spellEnd"/>
      <w:r>
        <w:t xml:space="preserve"> fingerlings. In: Proceedings of an International Symposium on Tilapia aquaculture, Manilla, Philippines, 12-16 September. Accessed on line </w:t>
      </w:r>
      <w:r>
        <w:lastRenderedPageBreak/>
        <w:t>http://ag.arizona.edu/azaque/ista/istab/istabweb/ web/</w:t>
      </w:r>
      <w:proofErr w:type="spellStart"/>
      <w:r>
        <w:t>health.httm</w:t>
      </w:r>
      <w:proofErr w:type="spellEnd"/>
      <w:r>
        <w:t xml:space="preserve"> on 10/24/2006. pp 223. Akinwande AAA, </w:t>
      </w:r>
      <w:proofErr w:type="spellStart"/>
      <w:r>
        <w:t>Sogbesan</w:t>
      </w:r>
      <w:proofErr w:type="spellEnd"/>
      <w:r>
        <w:t xml:space="preserve"> AO, Moody FO &amp; </w:t>
      </w:r>
      <w:proofErr w:type="spellStart"/>
      <w:r>
        <w:t>Ugwumba</w:t>
      </w:r>
      <w:proofErr w:type="spellEnd"/>
      <w:r>
        <w:t xml:space="preserve"> AAA (2007) </w:t>
      </w:r>
      <w:proofErr w:type="spellStart"/>
      <w:r>
        <w:t>Piscicidal</w:t>
      </w:r>
      <w:proofErr w:type="spellEnd"/>
      <w:r>
        <w:t xml:space="preserve"> potential of mesocarp of neem plant (</w:t>
      </w:r>
      <w:proofErr w:type="spellStart"/>
      <w:r>
        <w:t>Azadirachta</w:t>
      </w:r>
      <w:proofErr w:type="spellEnd"/>
      <w:r>
        <w:t xml:space="preserve"> </w:t>
      </w:r>
      <w:proofErr w:type="spellStart"/>
      <w:r>
        <w:t>indica</w:t>
      </w:r>
      <w:proofErr w:type="spellEnd"/>
      <w:r>
        <w:t xml:space="preserve"> </w:t>
      </w:r>
      <w:proofErr w:type="spellStart"/>
      <w:proofErr w:type="gramStart"/>
      <w:r>
        <w:t>A.Juss</w:t>
      </w:r>
      <w:proofErr w:type="spellEnd"/>
      <w:proofErr w:type="gramEnd"/>
      <w:r>
        <w:t>.) fruit on hybrid, “</w:t>
      </w:r>
      <w:proofErr w:type="spellStart"/>
      <w:r>
        <w:t>Heteroclarias</w:t>
      </w:r>
      <w:proofErr w:type="spellEnd"/>
      <w:r>
        <w:t>”. Journal of Environmental Biology 28(3): 533-6</w:t>
      </w:r>
    </w:p>
    <w:p w:rsidR="007F04FD" w:rsidRDefault="007F2D95">
      <w:pPr>
        <w:spacing w:line="360" w:lineRule="auto"/>
        <w:jc w:val="both"/>
      </w:pPr>
      <w:proofErr w:type="spellStart"/>
      <w:r>
        <w:t>Chiyvareesajja</w:t>
      </w:r>
      <w:proofErr w:type="spellEnd"/>
      <w:r>
        <w:t xml:space="preserve"> S, </w:t>
      </w:r>
      <w:proofErr w:type="spellStart"/>
      <w:r>
        <w:t>Rittibhonbhun</w:t>
      </w:r>
      <w:proofErr w:type="spellEnd"/>
      <w:r>
        <w:t xml:space="preserve"> N, </w:t>
      </w:r>
      <w:proofErr w:type="spellStart"/>
      <w:r>
        <w:t>Hongpranyart</w:t>
      </w:r>
      <w:proofErr w:type="spellEnd"/>
      <w:r>
        <w:t xml:space="preserve"> M &amp; </w:t>
      </w:r>
      <w:proofErr w:type="spellStart"/>
      <w:r>
        <w:t>Wiriyacchitra</w:t>
      </w:r>
      <w:proofErr w:type="spellEnd"/>
      <w:r>
        <w:t xml:space="preserve"> P (1997) Toxicity of the Thai </w:t>
      </w:r>
      <w:proofErr w:type="spellStart"/>
      <w:r>
        <w:t>piscicidal</w:t>
      </w:r>
      <w:proofErr w:type="spellEnd"/>
      <w:r>
        <w:t xml:space="preserve"> plant </w:t>
      </w:r>
      <w:proofErr w:type="spellStart"/>
      <w:r>
        <w:t>Maesa</w:t>
      </w:r>
      <w:proofErr w:type="spellEnd"/>
      <w:r>
        <w:t xml:space="preserve"> </w:t>
      </w:r>
      <w:proofErr w:type="spellStart"/>
      <w:r>
        <w:t>ramentacea</w:t>
      </w:r>
      <w:proofErr w:type="spellEnd"/>
      <w:r>
        <w:t xml:space="preserve"> to freshwater fish in ponds. Aquaculture 158(3/4): 229–34</w:t>
      </w:r>
    </w:p>
    <w:p w:rsidR="007F04FD" w:rsidRDefault="007F2D95">
      <w:pPr>
        <w:spacing w:line="408" w:lineRule="auto"/>
        <w:jc w:val="both"/>
      </w:pPr>
      <w:r>
        <w:t>Jahn, S.A.A. (1986). Monitored water coagulation with Moringa oleifera seeds in village household. Journal of Analytical Science, 1: 40-41.</w:t>
      </w:r>
    </w:p>
    <w:p w:rsidR="007F04FD" w:rsidRDefault="007F2D95">
      <w:pPr>
        <w:spacing w:line="408" w:lineRule="auto"/>
        <w:jc w:val="both"/>
      </w:pPr>
      <w:proofErr w:type="spellStart"/>
      <w:r>
        <w:t>Reish</w:t>
      </w:r>
      <w:proofErr w:type="spellEnd"/>
      <w:r>
        <w:t xml:space="preserve">, D.L. &amp; </w:t>
      </w:r>
      <w:proofErr w:type="spellStart"/>
      <w:r>
        <w:t>Oshida</w:t>
      </w:r>
      <w:proofErr w:type="spellEnd"/>
      <w:r>
        <w:t>, O.S. (1987). Manual of methods in aquatic environment research. Part 10. Short-term static bioassay. FAO Fisheries Technical Paper, No 427. Rome. 62 pp.</w:t>
      </w:r>
    </w:p>
    <w:p w:rsidR="007F04FD" w:rsidRDefault="007F2D95">
      <w:pPr>
        <w:spacing w:before="240" w:line="360" w:lineRule="auto"/>
        <w:jc w:val="both"/>
      </w:pPr>
      <w:proofErr w:type="spellStart"/>
      <w:r>
        <w:t>Ayotunde</w:t>
      </w:r>
      <w:proofErr w:type="spellEnd"/>
      <w:r>
        <w:t xml:space="preserve">, E.O., </w:t>
      </w:r>
      <w:proofErr w:type="spellStart"/>
      <w:r>
        <w:t>Fagbenro</w:t>
      </w:r>
      <w:proofErr w:type="spellEnd"/>
      <w:r>
        <w:t xml:space="preserve">, O.A., Adebayo, O.T. &amp; </w:t>
      </w:r>
      <w:proofErr w:type="spellStart"/>
      <w:r>
        <w:t>Amoo</w:t>
      </w:r>
      <w:proofErr w:type="spellEnd"/>
      <w:r>
        <w:t xml:space="preserve">, A.I. (2004). Toxicity of aqueous extract of drumstick, Moringa oleifera seeds to Nile Tilapia (Oreochromis </w:t>
      </w:r>
      <w:proofErr w:type="spellStart"/>
      <w:r>
        <w:t>niloticus</w:t>
      </w:r>
      <w:proofErr w:type="spellEnd"/>
      <w:r>
        <w:t xml:space="preserve">) </w:t>
      </w:r>
      <w:bookmarkStart w:id="12" w:name="_Hlk152240558"/>
      <w:r>
        <w:t>fingerlings and adults.</w:t>
      </w:r>
      <w:bookmarkEnd w:id="12"/>
      <w:r>
        <w:t xml:space="preserve"> Proceedings of the Sixth International Symposium on Tilapia in Aquaculture (ISTA 6), pp. 200-208.  R.B. Bolivar, G. C. Mair &amp; K. Fitzsimmons, editors). Manila, Philippines. September 12-16, 2004.</w:t>
      </w:r>
    </w:p>
    <w:p w:rsidR="007F04FD" w:rsidRDefault="007F2D95">
      <w:pPr>
        <w:spacing w:before="240" w:line="360" w:lineRule="auto"/>
        <w:jc w:val="both"/>
      </w:pPr>
      <w:proofErr w:type="spellStart"/>
      <w:r>
        <w:t>Ayotunde</w:t>
      </w:r>
      <w:proofErr w:type="spellEnd"/>
      <w:r>
        <w:t xml:space="preserve">, E.O., </w:t>
      </w:r>
      <w:proofErr w:type="spellStart"/>
      <w:r>
        <w:t>Fagbenro</w:t>
      </w:r>
      <w:proofErr w:type="spellEnd"/>
      <w:r>
        <w:t xml:space="preserve">, O.A., Adebayo, O.T. and </w:t>
      </w:r>
      <w:proofErr w:type="spellStart"/>
      <w:r>
        <w:t>Amoo</w:t>
      </w:r>
      <w:proofErr w:type="spellEnd"/>
      <w:r>
        <w:t>, A.I. (2005)</w:t>
      </w:r>
      <w:r>
        <w:br/>
        <w:t xml:space="preserve">.Toxicity of aqueous extracts of drumstick, Moringa oleifera, seeds to African catfish, </w:t>
      </w:r>
      <w:proofErr w:type="spellStart"/>
      <w:r>
        <w:t>Clarias</w:t>
      </w:r>
      <w:proofErr w:type="spellEnd"/>
      <w:r>
        <w:t xml:space="preserve"> </w:t>
      </w:r>
      <w:proofErr w:type="spellStart"/>
      <w:r>
        <w:t>gariepinus</w:t>
      </w:r>
      <w:proofErr w:type="spellEnd"/>
      <w:r>
        <w:t>, fingerlings and adults. Biological and Environmental Sciences in the Tropics 2: 3942.</w:t>
      </w:r>
    </w:p>
    <w:p w:rsidR="007F04FD" w:rsidRDefault="007F2D95">
      <w:pPr>
        <w:spacing w:before="240" w:line="360" w:lineRule="auto"/>
        <w:jc w:val="both"/>
      </w:pPr>
      <w:proofErr w:type="spellStart"/>
      <w:r>
        <w:t>Bernet</w:t>
      </w:r>
      <w:proofErr w:type="spellEnd"/>
      <w:r>
        <w:t xml:space="preserve">, D., Schmidt, H., Meier, W., Burkhardt-Holm, P. &amp; </w:t>
      </w:r>
      <w:proofErr w:type="spellStart"/>
      <w:r>
        <w:t>Wahli</w:t>
      </w:r>
      <w:proofErr w:type="spellEnd"/>
      <w:r>
        <w:t xml:space="preserve">. T (1999). Histopathology in fish: proposal for a protocol to assess aquatic pollution. Journal of Fish diseases. 22:25-34. </w:t>
      </w:r>
    </w:p>
    <w:p w:rsidR="007F04FD" w:rsidRDefault="007F2D95">
      <w:pPr>
        <w:spacing w:line="360" w:lineRule="auto"/>
        <w:jc w:val="both"/>
      </w:pPr>
      <w:proofErr w:type="spellStart"/>
      <w:proofErr w:type="gramStart"/>
      <w:r>
        <w:t>Chakroff</w:t>
      </w:r>
      <w:proofErr w:type="spellEnd"/>
      <w:r>
        <w:t xml:space="preserve">  M</w:t>
      </w:r>
      <w:proofErr w:type="gramEnd"/>
      <w:r>
        <w:t>, 1993. Fresh water fish pond culture and management. Scientific Publishers, Jodhpur, pp 171-172</w:t>
      </w:r>
    </w:p>
    <w:p w:rsidR="007F04FD" w:rsidRDefault="007F2D95">
      <w:pPr>
        <w:spacing w:line="360" w:lineRule="auto"/>
        <w:jc w:val="both"/>
        <w:rPr>
          <w:b/>
          <w:bCs/>
        </w:rPr>
      </w:pPr>
      <w:proofErr w:type="spellStart"/>
      <w:r>
        <w:t>Rath</w:t>
      </w:r>
      <w:proofErr w:type="spellEnd"/>
      <w:r>
        <w:t xml:space="preserve"> RK, 1993. Fresh water Aquaculture. Scientific Publishers, Jodhpur, India, pp 493</w:t>
      </w:r>
    </w:p>
    <w:p w:rsidR="007F04FD" w:rsidRDefault="007F2D95">
      <w:pPr>
        <w:spacing w:before="240" w:line="360" w:lineRule="auto"/>
        <w:jc w:val="both"/>
      </w:pPr>
      <w:proofErr w:type="spellStart"/>
      <w:r>
        <w:t>Jhingran</w:t>
      </w:r>
      <w:proofErr w:type="spellEnd"/>
      <w:r>
        <w:t xml:space="preserve"> VG, 1991. Fish and Fisheries of India. Hindustan publishing Corporation, Delhi, India: 395-397</w:t>
      </w:r>
    </w:p>
    <w:p w:rsidR="007F04FD" w:rsidRDefault="007F2D95">
      <w:pPr>
        <w:spacing w:before="240" w:line="360" w:lineRule="auto"/>
        <w:jc w:val="both"/>
      </w:pPr>
      <w:r>
        <w:t xml:space="preserve">Mahapatra BC and </w:t>
      </w:r>
      <w:proofErr w:type="spellStart"/>
      <w:r>
        <w:t>Thosar</w:t>
      </w:r>
      <w:proofErr w:type="spellEnd"/>
      <w:r>
        <w:t xml:space="preserve"> VR, 1999. Toxicity of plants and their derivatives on fishes. </w:t>
      </w:r>
      <w:proofErr w:type="gramStart"/>
      <w:r>
        <w:t>In :</w:t>
      </w:r>
      <w:proofErr w:type="gramEnd"/>
      <w:r>
        <w:t xml:space="preserve"> Ibid: 360- 371</w:t>
      </w:r>
    </w:p>
    <w:p w:rsidR="007F04FD" w:rsidRDefault="007F2D95">
      <w:pPr>
        <w:spacing w:before="240" w:line="360" w:lineRule="auto"/>
        <w:jc w:val="both"/>
      </w:pPr>
      <w:r>
        <w:lastRenderedPageBreak/>
        <w:t xml:space="preserve">Berger </w:t>
      </w:r>
      <w:proofErr w:type="spellStart"/>
      <w:r>
        <w:t>Mr</w:t>
      </w:r>
      <w:proofErr w:type="spellEnd"/>
      <w:r>
        <w:t xml:space="preserve">, </w:t>
      </w:r>
      <w:proofErr w:type="spellStart"/>
      <w:r>
        <w:t>Habs</w:t>
      </w:r>
      <w:proofErr w:type="spellEnd"/>
      <w:r>
        <w:t xml:space="preserve"> M, Jahn SAA &amp; </w:t>
      </w:r>
      <w:proofErr w:type="spellStart"/>
      <w:r>
        <w:t>Schmahl</w:t>
      </w:r>
      <w:proofErr w:type="spellEnd"/>
      <w:r>
        <w:t xml:space="preserve"> D (1984). Toxicological assessment of seeds from Moringa oleifera and </w:t>
      </w:r>
      <w:r>
        <w:rPr>
          <w:i/>
          <w:iCs/>
        </w:rPr>
        <w:t xml:space="preserve">Moringa </w:t>
      </w:r>
      <w:proofErr w:type="spellStart"/>
      <w:r>
        <w:rPr>
          <w:i/>
          <w:iCs/>
        </w:rPr>
        <w:t>stenopetala</w:t>
      </w:r>
      <w:proofErr w:type="spellEnd"/>
      <w:r>
        <w:t>, two highly efficient primary coagulants for domestic water treatment of tropical raw waters. East African Medical Journal 61: 712-6.</w:t>
      </w:r>
    </w:p>
    <w:p w:rsidR="007F04FD" w:rsidRDefault="007F2D95">
      <w:pPr>
        <w:spacing w:before="240" w:line="360" w:lineRule="auto"/>
        <w:jc w:val="both"/>
      </w:pPr>
      <w:r>
        <w:t xml:space="preserve">Grabow WOK, </w:t>
      </w:r>
      <w:proofErr w:type="spellStart"/>
      <w:r>
        <w:t>Slabert</w:t>
      </w:r>
      <w:proofErr w:type="spellEnd"/>
      <w:r>
        <w:t xml:space="preserve"> JL, Morgan WSG &amp; Jahn SAA (1985). Toxicity and mutagenicity evaluation of water coagulated with Moringa oleifera seed preparations using fish, protozoan, bacterial. Coliphage, enzyme and Ames </w:t>
      </w:r>
      <w:proofErr w:type="spellStart"/>
      <w:r>
        <w:t>Salmonela</w:t>
      </w:r>
      <w:proofErr w:type="spellEnd"/>
      <w:r>
        <w:t xml:space="preserve"> assays. Water south Africa 11(1): 9-14.</w:t>
      </w:r>
    </w:p>
    <w:p w:rsidR="007F04FD" w:rsidRDefault="007F2D95">
      <w:pPr>
        <w:spacing w:line="360" w:lineRule="auto"/>
        <w:jc w:val="both"/>
      </w:pPr>
      <w:proofErr w:type="spellStart"/>
      <w:r>
        <w:t>Makkar</w:t>
      </w:r>
      <w:proofErr w:type="spellEnd"/>
      <w:r>
        <w:t xml:space="preserve"> HPS &amp; Becker K (1997) Nutrients and </w:t>
      </w:r>
      <w:proofErr w:type="spellStart"/>
      <w:r>
        <w:t>antiquality</w:t>
      </w:r>
      <w:proofErr w:type="spellEnd"/>
      <w:r>
        <w:t xml:space="preserve"> factors in different morphological parts of the Moringa oleifera tree. Journal of Agriculture, Cambridge 128: 311-322</w:t>
      </w:r>
    </w:p>
    <w:p w:rsidR="007F04FD" w:rsidRDefault="007F2D95">
      <w:pPr>
        <w:spacing w:line="360" w:lineRule="auto"/>
        <w:jc w:val="both"/>
      </w:pPr>
      <w:proofErr w:type="spellStart"/>
      <w:r>
        <w:t>Fuglie</w:t>
      </w:r>
      <w:proofErr w:type="spellEnd"/>
      <w:r>
        <w:t xml:space="preserve"> LJ (2001) The miracle tree: the multiple attributes of Moringa, CTA, ACP and Church World Service Publication Dakar, Senegal.</w:t>
      </w:r>
    </w:p>
    <w:p w:rsidR="007F04FD" w:rsidRDefault="007F2D95">
      <w:pPr>
        <w:spacing w:line="360" w:lineRule="auto"/>
        <w:jc w:val="both"/>
      </w:pPr>
      <w:r>
        <w:t>Fahey JW (2005) Moringa oleifera: a review of the medical evidence for its nutritional, therapeutic and prophylactic properties. Part 1. Trees for life Journal 1: 5</w:t>
      </w:r>
    </w:p>
    <w:p w:rsidR="007F04FD" w:rsidRDefault="007F2D95">
      <w:pPr>
        <w:spacing w:line="360" w:lineRule="auto"/>
        <w:jc w:val="both"/>
      </w:pPr>
      <w:r>
        <w:t>Wise R (2006) Moringa oleifera: Medicinal and socio-Economic uses. International course on Economic Botany, September, 2006. National Herbarium, Leiden, the Netherlands.</w:t>
      </w:r>
    </w:p>
    <w:p w:rsidR="007F04FD" w:rsidRDefault="007F2D95">
      <w:pPr>
        <w:tabs>
          <w:tab w:val="left" w:pos="360"/>
        </w:tabs>
        <w:spacing w:line="360" w:lineRule="auto"/>
        <w:jc w:val="both"/>
        <w:rPr>
          <w:color w:val="232323"/>
          <w:shd w:val="clear" w:color="auto" w:fill="FFFFFF"/>
        </w:rPr>
      </w:pPr>
      <w:proofErr w:type="spellStart"/>
      <w:r>
        <w:rPr>
          <w:color w:val="232323"/>
          <w:shd w:val="clear" w:color="auto" w:fill="FFFFFF"/>
        </w:rPr>
        <w:t>Reish</w:t>
      </w:r>
      <w:proofErr w:type="spellEnd"/>
      <w:r>
        <w:rPr>
          <w:color w:val="232323"/>
          <w:shd w:val="clear" w:color="auto" w:fill="FFFFFF"/>
        </w:rPr>
        <w:t xml:space="preserve">, D.J and </w:t>
      </w:r>
      <w:proofErr w:type="spellStart"/>
      <w:r>
        <w:rPr>
          <w:color w:val="232323"/>
          <w:shd w:val="clear" w:color="auto" w:fill="FFFFFF"/>
        </w:rPr>
        <w:t>Oshida</w:t>
      </w:r>
      <w:proofErr w:type="spellEnd"/>
      <w:r>
        <w:rPr>
          <w:color w:val="232323"/>
          <w:shd w:val="clear" w:color="auto" w:fill="FFFFFF"/>
        </w:rPr>
        <w:t>, O.S. (1987) Manual of Methods in Aquatic Environment Research. Part 10, Short Term Static Bioassay. FAO Fish Tech. Pap., 47-52.</w:t>
      </w:r>
    </w:p>
    <w:p w:rsidR="007F04FD" w:rsidRDefault="007F04FD">
      <w:pPr>
        <w:spacing w:before="240" w:line="360" w:lineRule="auto"/>
        <w:jc w:val="both"/>
      </w:pPr>
    </w:p>
    <w:p w:rsidR="007F04FD" w:rsidRDefault="007F04FD">
      <w:pPr>
        <w:spacing w:before="240" w:line="360" w:lineRule="auto"/>
        <w:jc w:val="both"/>
      </w:pPr>
    </w:p>
    <w:sectPr w:rsidR="007F04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3FD" w:rsidRDefault="00B253FD">
      <w:r>
        <w:separator/>
      </w:r>
    </w:p>
  </w:endnote>
  <w:endnote w:type="continuationSeparator" w:id="0">
    <w:p w:rsidR="00B253FD" w:rsidRDefault="00B25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MT">
    <w:altName w:val="Arial"/>
    <w:charset w:val="01"/>
    <w:family w:val="swiss"/>
    <w:pitch w:val="default"/>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rinda">
    <w:panose1 w:val="00000400000000000000"/>
    <w:charset w:val="00"/>
    <w:family w:val="swiss"/>
    <w:pitch w:val="variable"/>
    <w:sig w:usb0="0001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0F1" w:rsidRDefault="008E30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0F1" w:rsidRDefault="008E30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0F1" w:rsidRDefault="008E3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3FD" w:rsidRDefault="00B253FD">
      <w:r>
        <w:separator/>
      </w:r>
    </w:p>
  </w:footnote>
  <w:footnote w:type="continuationSeparator" w:id="0">
    <w:p w:rsidR="00B253FD" w:rsidRDefault="00B25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0F1" w:rsidRDefault="008E30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1664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0F1" w:rsidRDefault="008E30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1664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0F1" w:rsidRDefault="008E30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1664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227E7"/>
    <w:multiLevelType w:val="multilevel"/>
    <w:tmpl w:val="3DB227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4561345"/>
    <w:multiLevelType w:val="multilevel"/>
    <w:tmpl w:val="64561345"/>
    <w:lvl w:ilvl="0">
      <w:start w:val="1"/>
      <w:numFmt w:val="decimal"/>
      <w:lvlText w:val="%1."/>
      <w:lvlJc w:val="left"/>
      <w:pPr>
        <w:tabs>
          <w:tab w:val="left" w:pos="900"/>
        </w:tabs>
        <w:ind w:left="900" w:hanging="360"/>
      </w:pPr>
      <w:rPr>
        <w:rFonts w:hint="default"/>
        <w:b/>
      </w:rPr>
    </w:lvl>
    <w:lvl w:ilvl="1">
      <w:start w:val="1"/>
      <w:numFmt w:val="lowerRoman"/>
      <w:lvlText w:val="%2)"/>
      <w:lvlJc w:val="left"/>
      <w:pPr>
        <w:tabs>
          <w:tab w:val="left" w:pos="1800"/>
        </w:tabs>
        <w:ind w:left="1800" w:hanging="72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5E4"/>
    <w:rsid w:val="0000290B"/>
    <w:rsid w:val="0001246A"/>
    <w:rsid w:val="00043379"/>
    <w:rsid w:val="00072570"/>
    <w:rsid w:val="00073314"/>
    <w:rsid w:val="000916A7"/>
    <w:rsid w:val="00093801"/>
    <w:rsid w:val="000A6EA6"/>
    <w:rsid w:val="000D5C2B"/>
    <w:rsid w:val="000D7C80"/>
    <w:rsid w:val="000E3921"/>
    <w:rsid w:val="00120F67"/>
    <w:rsid w:val="00135ED8"/>
    <w:rsid w:val="00137F11"/>
    <w:rsid w:val="00150A09"/>
    <w:rsid w:val="00152B25"/>
    <w:rsid w:val="00164607"/>
    <w:rsid w:val="00167754"/>
    <w:rsid w:val="001772BF"/>
    <w:rsid w:val="00191153"/>
    <w:rsid w:val="001D03B2"/>
    <w:rsid w:val="001E009A"/>
    <w:rsid w:val="001F1279"/>
    <w:rsid w:val="0021606A"/>
    <w:rsid w:val="00221D5F"/>
    <w:rsid w:val="0022536C"/>
    <w:rsid w:val="002279D9"/>
    <w:rsid w:val="00233050"/>
    <w:rsid w:val="00240970"/>
    <w:rsid w:val="0024175D"/>
    <w:rsid w:val="00241C68"/>
    <w:rsid w:val="00242667"/>
    <w:rsid w:val="002750CD"/>
    <w:rsid w:val="00286D28"/>
    <w:rsid w:val="0028711F"/>
    <w:rsid w:val="002D485A"/>
    <w:rsid w:val="002D7A67"/>
    <w:rsid w:val="002F3493"/>
    <w:rsid w:val="002F3754"/>
    <w:rsid w:val="003153A8"/>
    <w:rsid w:val="003313B5"/>
    <w:rsid w:val="0034548A"/>
    <w:rsid w:val="00375213"/>
    <w:rsid w:val="003771A9"/>
    <w:rsid w:val="00383E91"/>
    <w:rsid w:val="00390C69"/>
    <w:rsid w:val="00391886"/>
    <w:rsid w:val="003A0E2A"/>
    <w:rsid w:val="003C7097"/>
    <w:rsid w:val="00423C76"/>
    <w:rsid w:val="004413D8"/>
    <w:rsid w:val="0044441B"/>
    <w:rsid w:val="00447ED3"/>
    <w:rsid w:val="004606E2"/>
    <w:rsid w:val="00492DFC"/>
    <w:rsid w:val="004C4968"/>
    <w:rsid w:val="004D4ACA"/>
    <w:rsid w:val="004F34EA"/>
    <w:rsid w:val="00513576"/>
    <w:rsid w:val="0052363F"/>
    <w:rsid w:val="00530F70"/>
    <w:rsid w:val="00534C28"/>
    <w:rsid w:val="00540EB3"/>
    <w:rsid w:val="00541589"/>
    <w:rsid w:val="00541F29"/>
    <w:rsid w:val="0054637A"/>
    <w:rsid w:val="005A58A4"/>
    <w:rsid w:val="005B3F8E"/>
    <w:rsid w:val="005E3010"/>
    <w:rsid w:val="005F26A1"/>
    <w:rsid w:val="005F4D4C"/>
    <w:rsid w:val="00615F82"/>
    <w:rsid w:val="006172F7"/>
    <w:rsid w:val="00652C04"/>
    <w:rsid w:val="006533F7"/>
    <w:rsid w:val="0065529B"/>
    <w:rsid w:val="006570A7"/>
    <w:rsid w:val="006576C4"/>
    <w:rsid w:val="0068560C"/>
    <w:rsid w:val="0069370B"/>
    <w:rsid w:val="006A6316"/>
    <w:rsid w:val="006C1111"/>
    <w:rsid w:val="00711888"/>
    <w:rsid w:val="00723E9E"/>
    <w:rsid w:val="00724897"/>
    <w:rsid w:val="00737209"/>
    <w:rsid w:val="007455C6"/>
    <w:rsid w:val="007512ED"/>
    <w:rsid w:val="007530D8"/>
    <w:rsid w:val="00761531"/>
    <w:rsid w:val="00791B83"/>
    <w:rsid w:val="007A0A06"/>
    <w:rsid w:val="007A383B"/>
    <w:rsid w:val="007B2ADD"/>
    <w:rsid w:val="007C114A"/>
    <w:rsid w:val="007C3885"/>
    <w:rsid w:val="007C4FB9"/>
    <w:rsid w:val="007D19E4"/>
    <w:rsid w:val="007D2C71"/>
    <w:rsid w:val="007D6988"/>
    <w:rsid w:val="007E3DB5"/>
    <w:rsid w:val="007E3E31"/>
    <w:rsid w:val="007F04FD"/>
    <w:rsid w:val="007F2D95"/>
    <w:rsid w:val="007F581F"/>
    <w:rsid w:val="00802F94"/>
    <w:rsid w:val="0080786E"/>
    <w:rsid w:val="00811840"/>
    <w:rsid w:val="008204C8"/>
    <w:rsid w:val="00821605"/>
    <w:rsid w:val="00837163"/>
    <w:rsid w:val="008413D6"/>
    <w:rsid w:val="008471FD"/>
    <w:rsid w:val="008531A9"/>
    <w:rsid w:val="008924F1"/>
    <w:rsid w:val="00894B9E"/>
    <w:rsid w:val="008C4611"/>
    <w:rsid w:val="008D05FE"/>
    <w:rsid w:val="008D41C7"/>
    <w:rsid w:val="008E0FFA"/>
    <w:rsid w:val="008E30F1"/>
    <w:rsid w:val="008F1204"/>
    <w:rsid w:val="00902355"/>
    <w:rsid w:val="009176D6"/>
    <w:rsid w:val="00961A54"/>
    <w:rsid w:val="00962189"/>
    <w:rsid w:val="0097583A"/>
    <w:rsid w:val="00983162"/>
    <w:rsid w:val="009A0CE9"/>
    <w:rsid w:val="009B5C99"/>
    <w:rsid w:val="009C4815"/>
    <w:rsid w:val="009D26B4"/>
    <w:rsid w:val="009D5647"/>
    <w:rsid w:val="009E5398"/>
    <w:rsid w:val="00A537BB"/>
    <w:rsid w:val="00A62A88"/>
    <w:rsid w:val="00A67A25"/>
    <w:rsid w:val="00A85757"/>
    <w:rsid w:val="00AA0200"/>
    <w:rsid w:val="00AC60C4"/>
    <w:rsid w:val="00AE0DA6"/>
    <w:rsid w:val="00AE5278"/>
    <w:rsid w:val="00B10DCD"/>
    <w:rsid w:val="00B2196A"/>
    <w:rsid w:val="00B24421"/>
    <w:rsid w:val="00B253FD"/>
    <w:rsid w:val="00B45FE6"/>
    <w:rsid w:val="00B67CDF"/>
    <w:rsid w:val="00B724A1"/>
    <w:rsid w:val="00B96305"/>
    <w:rsid w:val="00BA0072"/>
    <w:rsid w:val="00BA7002"/>
    <w:rsid w:val="00BC0294"/>
    <w:rsid w:val="00BC261E"/>
    <w:rsid w:val="00BD2A04"/>
    <w:rsid w:val="00BD4A51"/>
    <w:rsid w:val="00BD6325"/>
    <w:rsid w:val="00BD7BB7"/>
    <w:rsid w:val="00BE37ED"/>
    <w:rsid w:val="00BF57E1"/>
    <w:rsid w:val="00C03CB8"/>
    <w:rsid w:val="00C12DC6"/>
    <w:rsid w:val="00C30177"/>
    <w:rsid w:val="00C567B0"/>
    <w:rsid w:val="00C7085D"/>
    <w:rsid w:val="00C74509"/>
    <w:rsid w:val="00C83E2E"/>
    <w:rsid w:val="00C935BA"/>
    <w:rsid w:val="00C94C0F"/>
    <w:rsid w:val="00CA4CDB"/>
    <w:rsid w:val="00CD4B1D"/>
    <w:rsid w:val="00D056B5"/>
    <w:rsid w:val="00D14A89"/>
    <w:rsid w:val="00D3233F"/>
    <w:rsid w:val="00D32568"/>
    <w:rsid w:val="00D42342"/>
    <w:rsid w:val="00D54C07"/>
    <w:rsid w:val="00D60B2A"/>
    <w:rsid w:val="00D76F7D"/>
    <w:rsid w:val="00DA76A5"/>
    <w:rsid w:val="00DB412F"/>
    <w:rsid w:val="00DF076A"/>
    <w:rsid w:val="00DF5E82"/>
    <w:rsid w:val="00DF756F"/>
    <w:rsid w:val="00E0743B"/>
    <w:rsid w:val="00E20D07"/>
    <w:rsid w:val="00E52922"/>
    <w:rsid w:val="00E66D69"/>
    <w:rsid w:val="00E77524"/>
    <w:rsid w:val="00E8412C"/>
    <w:rsid w:val="00EA704E"/>
    <w:rsid w:val="00EB7E7A"/>
    <w:rsid w:val="00EC1F48"/>
    <w:rsid w:val="00EC49FC"/>
    <w:rsid w:val="00EC5F41"/>
    <w:rsid w:val="00EC6167"/>
    <w:rsid w:val="00EC7AA3"/>
    <w:rsid w:val="00ED5E19"/>
    <w:rsid w:val="00EF2A2E"/>
    <w:rsid w:val="00F12C2F"/>
    <w:rsid w:val="00F14720"/>
    <w:rsid w:val="00F22787"/>
    <w:rsid w:val="00F3100E"/>
    <w:rsid w:val="00F415ED"/>
    <w:rsid w:val="00F41ABC"/>
    <w:rsid w:val="00F772E3"/>
    <w:rsid w:val="00F824C4"/>
    <w:rsid w:val="00F84DDB"/>
    <w:rsid w:val="00F9531C"/>
    <w:rsid w:val="00FA3061"/>
    <w:rsid w:val="00FA65E4"/>
    <w:rsid w:val="00FB4F58"/>
    <w:rsid w:val="00FB62EF"/>
    <w:rsid w:val="00FC6A60"/>
    <w:rsid w:val="00FE59EC"/>
    <w:rsid w:val="00FF5E15"/>
    <w:rsid w:val="08E21B49"/>
    <w:rsid w:val="111106A5"/>
    <w:rsid w:val="115E04AD"/>
    <w:rsid w:val="1C9B1C69"/>
    <w:rsid w:val="26A149EF"/>
    <w:rsid w:val="2C9F74E6"/>
    <w:rsid w:val="3AF94C76"/>
    <w:rsid w:val="454C43FF"/>
    <w:rsid w:val="4CE75186"/>
    <w:rsid w:val="669F4282"/>
    <w:rsid w:val="69E97752"/>
    <w:rsid w:val="6C000385"/>
    <w:rsid w:val="792D600C"/>
    <w:rsid w:val="7B3274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5:docId w15:val="{67AFECB6-C7A3-4030-99E9-A8BFF2BBB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MT" w:eastAsia="Arial MT" w:hAnsi="Arial MT" w:cs="Arial MT"/>
      <w:sz w:val="18"/>
      <w:szCs w:val="18"/>
    </w:r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ascii="Times New Roman" w:eastAsia="Times New Roman" w:hAnsi="Times New Roman" w:cs="Times New Roman"/>
      <w:sz w:val="24"/>
      <w:szCs w:val="24"/>
    </w:rPr>
  </w:style>
  <w:style w:type="character" w:customStyle="1" w:styleId="HeaderChar">
    <w:name w:val="Header Char"/>
    <w:basedOn w:val="DefaultParagraphFont"/>
    <w:link w:val="Header"/>
    <w:qFormat/>
    <w:rPr>
      <w:rFonts w:ascii="Times New Roman" w:eastAsia="Times New Roman" w:hAnsi="Times New Roman" w:cs="Times New Roman"/>
      <w:kern w:val="0"/>
      <w:sz w:val="24"/>
      <w:szCs w:val="24"/>
      <w14:ligatures w14:val="none"/>
    </w:rPr>
  </w:style>
  <w:style w:type="character" w:customStyle="1" w:styleId="Binomial">
    <w:name w:val="Binomial"/>
    <w:basedOn w:val="DefaultParagraphFont"/>
    <w:uiPriority w:val="99"/>
    <w:qFormat/>
  </w:style>
  <w:style w:type="paragraph" w:styleId="ListParagraph">
    <w:name w:val="List Paragraph"/>
    <w:basedOn w:val="Normal"/>
    <w:uiPriority w:val="34"/>
    <w:qFormat/>
    <w:pPr>
      <w:spacing w:after="200" w:line="276" w:lineRule="auto"/>
      <w:ind w:left="720"/>
      <w:contextualSpacing/>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Footer">
    <w:name w:val="footer"/>
    <w:basedOn w:val="Normal"/>
    <w:link w:val="FooterChar"/>
    <w:uiPriority w:val="99"/>
    <w:unhideWhenUsed/>
    <w:rsid w:val="008E30F1"/>
    <w:pPr>
      <w:tabs>
        <w:tab w:val="center" w:pos="4680"/>
        <w:tab w:val="right" w:pos="9360"/>
      </w:tabs>
    </w:pPr>
  </w:style>
  <w:style w:type="character" w:customStyle="1" w:styleId="FooterChar">
    <w:name w:val="Footer Char"/>
    <w:basedOn w:val="DefaultParagraphFont"/>
    <w:link w:val="Footer"/>
    <w:uiPriority w:val="99"/>
    <w:rsid w:val="008E30F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package" Target="embeddings/Microsoft_PowerPoint_Slide2.sldx"/><Relationship Id="rId26" Type="http://schemas.openxmlformats.org/officeDocument/2006/relationships/package" Target="embeddings/Microsoft_PowerPoint_Slide7.sldx"/><Relationship Id="rId39" Type="http://schemas.openxmlformats.org/officeDocument/2006/relationships/package" Target="embeddings/Microsoft_PowerPoint_Slide14.sldx"/><Relationship Id="rId21" Type="http://schemas.openxmlformats.org/officeDocument/2006/relationships/package" Target="embeddings/Microsoft_PowerPoint_Slide4.sldx"/><Relationship Id="rId34" Type="http://schemas.openxmlformats.org/officeDocument/2006/relationships/package" Target="embeddings/Microsoft_PowerPoint_Slide11.sldx"/><Relationship Id="rId42" Type="http://schemas.openxmlformats.org/officeDocument/2006/relationships/package" Target="embeddings/Microsoft_PowerPoint_Slide16.sldx"/><Relationship Id="rId47" Type="http://schemas.openxmlformats.org/officeDocument/2006/relationships/image" Target="media/image14.emf"/><Relationship Id="rId50" Type="http://schemas.openxmlformats.org/officeDocument/2006/relationships/image" Target="media/image15.emf"/><Relationship Id="rId55" Type="http://schemas.openxmlformats.org/officeDocument/2006/relationships/package" Target="embeddings/Microsoft_PowerPoint_Slide25.sldx"/><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PowerPoint_Slide1.sldx"/><Relationship Id="rId29" Type="http://schemas.openxmlformats.org/officeDocument/2006/relationships/package" Target="embeddings/Microsoft_PowerPoint_Slide8.sldx"/><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PowerPoint_Slide13.sldx"/><Relationship Id="rId40" Type="http://schemas.openxmlformats.org/officeDocument/2006/relationships/package" Target="embeddings/Microsoft_PowerPoint_Slide15.sldx"/><Relationship Id="rId45" Type="http://schemas.openxmlformats.org/officeDocument/2006/relationships/package" Target="embeddings/Microsoft_PowerPoint_Slide18.sldx"/><Relationship Id="rId53" Type="http://schemas.openxmlformats.org/officeDocument/2006/relationships/image" Target="media/image16.emf"/><Relationship Id="rId58"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package" Target="embeddings/Microsoft_PowerPoint_Slide3.sldx"/><Relationship Id="rId14" Type="http://schemas.openxmlformats.org/officeDocument/2006/relationships/image" Target="media/image1.emf"/><Relationship Id="rId22" Type="http://schemas.openxmlformats.org/officeDocument/2006/relationships/package" Target="embeddings/Microsoft_PowerPoint_Slide5.sldx"/><Relationship Id="rId27" Type="http://schemas.openxmlformats.org/officeDocument/2006/relationships/image" Target="media/image6.emf"/><Relationship Id="rId30" Type="http://schemas.openxmlformats.org/officeDocument/2006/relationships/package" Target="embeddings/Microsoft_PowerPoint_Slide9.sldx"/><Relationship Id="rId35" Type="http://schemas.openxmlformats.org/officeDocument/2006/relationships/image" Target="media/image10.emf"/><Relationship Id="rId43" Type="http://schemas.openxmlformats.org/officeDocument/2006/relationships/package" Target="embeddings/Microsoft_PowerPoint_Slide17.sldx"/><Relationship Id="rId48" Type="http://schemas.openxmlformats.org/officeDocument/2006/relationships/package" Target="embeddings/Microsoft_PowerPoint_Slide20.sldx"/><Relationship Id="rId56" Type="http://schemas.openxmlformats.org/officeDocument/2006/relationships/image" Target="media/image17.jpeg"/><Relationship Id="rId8" Type="http://schemas.openxmlformats.org/officeDocument/2006/relationships/header" Target="header1.xml"/><Relationship Id="rId51" Type="http://schemas.openxmlformats.org/officeDocument/2006/relationships/package" Target="embeddings/Microsoft_PowerPoint_Slide22.sldx"/><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package" Target="embeddings/Microsoft_PowerPoint_Slide6.sldx"/><Relationship Id="rId33" Type="http://schemas.openxmlformats.org/officeDocument/2006/relationships/package" Target="embeddings/Microsoft_PowerPoint_Slide10.sldx"/><Relationship Id="rId38" Type="http://schemas.openxmlformats.org/officeDocument/2006/relationships/image" Target="media/image11.emf"/><Relationship Id="rId46" Type="http://schemas.openxmlformats.org/officeDocument/2006/relationships/package" Target="embeddings/Microsoft_PowerPoint_Slide19.sldx"/><Relationship Id="rId59" Type="http://schemas.openxmlformats.org/officeDocument/2006/relationships/image" Target="media/image20.jpeg"/><Relationship Id="rId20" Type="http://schemas.openxmlformats.org/officeDocument/2006/relationships/image" Target="media/image3.emf"/><Relationship Id="rId41" Type="http://schemas.openxmlformats.org/officeDocument/2006/relationships/image" Target="media/image12.emf"/><Relationship Id="rId54" Type="http://schemas.openxmlformats.org/officeDocument/2006/relationships/package" Target="embeddings/Microsoft_PowerPoint_Slide24.sldx"/><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PowerPoint_Slide.sldx"/><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package" Target="embeddings/Microsoft_PowerPoint_Slide12.sldx"/><Relationship Id="rId49" Type="http://schemas.openxmlformats.org/officeDocument/2006/relationships/package" Target="embeddings/Microsoft_PowerPoint_Slide21.sldx"/><Relationship Id="rId57" Type="http://schemas.openxmlformats.org/officeDocument/2006/relationships/image" Target="media/image18.jpeg"/><Relationship Id="rId10" Type="http://schemas.openxmlformats.org/officeDocument/2006/relationships/footer" Target="footer1.xml"/><Relationship Id="rId31" Type="http://schemas.openxmlformats.org/officeDocument/2006/relationships/image" Target="media/image8.emf"/><Relationship Id="rId44" Type="http://schemas.openxmlformats.org/officeDocument/2006/relationships/image" Target="media/image13.emf"/><Relationship Id="rId52" Type="http://schemas.openxmlformats.org/officeDocument/2006/relationships/package" Target="embeddings/Microsoft_PowerPoint_Slide23.sldx"/><Relationship Id="rId60"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6097</Words>
  <Characters>34755</Characters>
  <Application>Microsoft Office Word</Application>
  <DocSecurity>0</DocSecurity>
  <Lines>289</Lines>
  <Paragraphs>81</Paragraphs>
  <ScaleCrop>false</ScaleCrop>
  <Company/>
  <LinksUpToDate>false</LinksUpToDate>
  <CharactersWithSpaces>40771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121</cp:revision>
  <dcterms:created xsi:type="dcterms:W3CDTF">2023-10-19T06:09:00Z</dcterms:created>
  <dcterms:modified xsi:type="dcterms:W3CDTF">2025-01-28T05:06:00Z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5A2F81F488C44DE1AFC844CFE6069D25_12</vt:lpwstr>
  </property>
</Properties>
</file>