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F9300" w14:textId="1274D3F9" w:rsidR="00F45D97" w:rsidRDefault="00F45D97" w:rsidP="00F45D97">
      <w:pPr>
        <w:spacing w:line="240" w:lineRule="auto"/>
        <w:jc w:val="both"/>
        <w:rPr>
          <w:rFonts w:ascii="Times New Roman" w:hAnsi="Times New Roman" w:cs="Times New Roman"/>
          <w:b/>
          <w:bCs/>
          <w:sz w:val="24"/>
          <w:szCs w:val="24"/>
        </w:rPr>
      </w:pPr>
      <w:bookmarkStart w:id="0" w:name="_Toc178617311"/>
      <w:bookmarkStart w:id="1" w:name="_Toc174611415"/>
      <w:r>
        <w:rPr>
          <w:rFonts w:ascii="Times New Roman" w:hAnsi="Times New Roman" w:cs="Times New Roman"/>
          <w:b/>
          <w:bCs/>
          <w:sz w:val="24"/>
          <w:szCs w:val="24"/>
        </w:rPr>
        <w:t xml:space="preserve">RESPONSE </w:t>
      </w:r>
      <w:r w:rsidRPr="00107CA5">
        <w:rPr>
          <w:rFonts w:ascii="Times New Roman" w:hAnsi="Times New Roman" w:cs="Times New Roman"/>
          <w:b/>
          <w:bCs/>
          <w:sz w:val="24"/>
          <w:szCs w:val="24"/>
        </w:rPr>
        <w:t>OF ROOTING HORMONE ON ROOTING AND SHOOTING CAPACITY OF CHRYSANTHEMUM CUTTINGS UNDER DIFFERENT GROWING MEDIA AT</w:t>
      </w:r>
      <w:r>
        <w:rPr>
          <w:rFonts w:ascii="Times New Roman" w:hAnsi="Times New Roman" w:cs="Times New Roman"/>
          <w:b/>
          <w:bCs/>
          <w:sz w:val="24"/>
          <w:szCs w:val="24"/>
        </w:rPr>
        <w:t xml:space="preserve"> </w:t>
      </w:r>
      <w:r w:rsidRPr="00107CA5">
        <w:rPr>
          <w:rFonts w:ascii="Times New Roman" w:hAnsi="Times New Roman" w:cs="Times New Roman"/>
          <w:b/>
          <w:bCs/>
          <w:sz w:val="24"/>
          <w:szCs w:val="24"/>
        </w:rPr>
        <w:t>TEHRATHUM</w:t>
      </w:r>
      <w:r>
        <w:rPr>
          <w:rFonts w:ascii="Times New Roman" w:hAnsi="Times New Roman" w:cs="Times New Roman"/>
          <w:b/>
          <w:bCs/>
          <w:sz w:val="24"/>
          <w:szCs w:val="24"/>
        </w:rPr>
        <w:t xml:space="preserve">, </w:t>
      </w:r>
      <w:r w:rsidRPr="00107CA5">
        <w:rPr>
          <w:rFonts w:ascii="Times New Roman" w:hAnsi="Times New Roman" w:cs="Times New Roman"/>
          <w:b/>
          <w:bCs/>
          <w:sz w:val="24"/>
          <w:szCs w:val="24"/>
        </w:rPr>
        <w:t>NEPAL</w:t>
      </w:r>
      <w:r>
        <w:rPr>
          <w:rFonts w:ascii="Times New Roman" w:hAnsi="Times New Roman" w:cs="Times New Roman"/>
          <w:b/>
          <w:bCs/>
          <w:sz w:val="24"/>
          <w:szCs w:val="24"/>
        </w:rPr>
        <w:t>.</w:t>
      </w:r>
    </w:p>
    <w:p w14:paraId="261BAD83" w14:textId="580EA2A5" w:rsidR="00F45D97" w:rsidRDefault="00F45D97" w:rsidP="00F45D97">
      <w:pPr>
        <w:spacing w:line="240" w:lineRule="auto"/>
        <w:jc w:val="both"/>
        <w:rPr>
          <w:rFonts w:ascii="Times New Roman" w:hAnsi="Times New Roman" w:cs="Times New Roman"/>
          <w:sz w:val="24"/>
          <w:szCs w:val="24"/>
        </w:rPr>
      </w:pPr>
    </w:p>
    <w:p w14:paraId="44828515" w14:textId="77777777" w:rsidR="00D2529B" w:rsidRDefault="00D2529B" w:rsidP="00F45D97">
      <w:pPr>
        <w:spacing w:line="240" w:lineRule="auto"/>
        <w:jc w:val="both"/>
        <w:rPr>
          <w:rFonts w:ascii="Times New Roman" w:hAnsi="Times New Roman" w:cs="Times New Roman"/>
          <w:sz w:val="24"/>
          <w:szCs w:val="24"/>
        </w:rPr>
      </w:pPr>
    </w:p>
    <w:p w14:paraId="35A7C121" w14:textId="6F2EFABA" w:rsidR="00F45D97" w:rsidRDefault="00F45D97" w:rsidP="00F45D97">
      <w:pPr>
        <w:spacing w:line="240" w:lineRule="auto"/>
        <w:jc w:val="both"/>
        <w:rPr>
          <w:rFonts w:ascii="Times New Roman" w:hAnsi="Times New Roman" w:cs="Times New Roman"/>
          <w:sz w:val="24"/>
          <w:szCs w:val="24"/>
        </w:rPr>
      </w:pPr>
    </w:p>
    <w:p w14:paraId="785595F9" w14:textId="77777777" w:rsidR="00D2529B" w:rsidRDefault="00D2529B" w:rsidP="00F45D97">
      <w:pPr>
        <w:spacing w:line="240" w:lineRule="auto"/>
        <w:jc w:val="both"/>
        <w:rPr>
          <w:rFonts w:ascii="Times New Roman" w:hAnsi="Times New Roman" w:cs="Times New Roman"/>
          <w:sz w:val="24"/>
          <w:szCs w:val="24"/>
        </w:rPr>
      </w:pPr>
    </w:p>
    <w:p w14:paraId="5285B99F" w14:textId="77777777" w:rsidR="00D2529B" w:rsidRDefault="00D2529B" w:rsidP="00F45D97">
      <w:pPr>
        <w:spacing w:line="240" w:lineRule="auto"/>
        <w:jc w:val="both"/>
        <w:rPr>
          <w:rFonts w:ascii="Times New Roman" w:hAnsi="Times New Roman" w:cs="Times New Roman"/>
          <w:sz w:val="24"/>
          <w:szCs w:val="24"/>
        </w:rPr>
      </w:pPr>
    </w:p>
    <w:p w14:paraId="3AE2CF96" w14:textId="77777777" w:rsidR="00D2529B" w:rsidRDefault="00D2529B" w:rsidP="00F45D97">
      <w:pPr>
        <w:spacing w:line="240" w:lineRule="auto"/>
        <w:jc w:val="both"/>
        <w:rPr>
          <w:rFonts w:ascii="Times New Roman" w:hAnsi="Times New Roman" w:cs="Times New Roman"/>
          <w:sz w:val="24"/>
          <w:szCs w:val="24"/>
        </w:rPr>
      </w:pPr>
    </w:p>
    <w:p w14:paraId="244A0F7C" w14:textId="65DD18B3" w:rsidR="00730113" w:rsidRPr="004A30E7" w:rsidRDefault="00863974" w:rsidP="00BB044B">
      <w:pPr>
        <w:spacing w:line="240" w:lineRule="auto"/>
        <w:rPr>
          <w:rFonts w:ascii="Times New Roman" w:hAnsi="Times New Roman" w:cs="Times New Roman"/>
          <w:b/>
          <w:bCs/>
        </w:rPr>
      </w:pPr>
      <w:r w:rsidRPr="004A30E7">
        <w:rPr>
          <w:rFonts w:ascii="Times New Roman" w:hAnsi="Times New Roman" w:cs="Times New Roman"/>
          <w:b/>
          <w:bCs/>
        </w:rPr>
        <w:t>ABSTRACT</w:t>
      </w:r>
      <w:bookmarkEnd w:id="0"/>
    </w:p>
    <w:p w14:paraId="5B9E3A72" w14:textId="6FF74AA4" w:rsidR="00863974" w:rsidRDefault="00863974" w:rsidP="00BB044B">
      <w:pPr>
        <w:spacing w:line="240" w:lineRule="auto"/>
        <w:jc w:val="both"/>
        <w:rPr>
          <w:rFonts w:ascii="Times New Roman" w:hAnsi="Times New Roman" w:cs="Times New Roman"/>
          <w:sz w:val="24"/>
          <w:szCs w:val="24"/>
        </w:rPr>
      </w:pPr>
      <w:r>
        <w:rPr>
          <w:rFonts w:ascii="Times New Roman" w:hAnsi="Times New Roman" w:cs="Times New Roman"/>
          <w:sz w:val="24"/>
          <w:szCs w:val="24"/>
        </w:rPr>
        <w:t>Chrysanthemum is an herbaceous perennial flowering plant</w:t>
      </w:r>
      <w:r w:rsidR="00336EC5">
        <w:rPr>
          <w:rFonts w:ascii="Times New Roman" w:hAnsi="Times New Roman" w:cs="Times New Roman"/>
          <w:sz w:val="24"/>
          <w:szCs w:val="24"/>
        </w:rPr>
        <w:t xml:space="preserve"> </w:t>
      </w:r>
      <w:r w:rsidR="00957925">
        <w:rPr>
          <w:rFonts w:ascii="Times New Roman" w:hAnsi="Times New Roman" w:cs="Times New Roman"/>
          <w:sz w:val="24"/>
          <w:szCs w:val="24"/>
        </w:rPr>
        <w:t>that</w:t>
      </w:r>
      <w:r>
        <w:rPr>
          <w:rFonts w:ascii="Times New Roman" w:hAnsi="Times New Roman" w:cs="Times New Roman"/>
          <w:sz w:val="24"/>
          <w:szCs w:val="24"/>
        </w:rPr>
        <w:t xml:space="preserve"> belong</w:t>
      </w:r>
      <w:r w:rsidR="00336EC5">
        <w:rPr>
          <w:rFonts w:ascii="Times New Roman" w:hAnsi="Times New Roman" w:cs="Times New Roman"/>
          <w:sz w:val="24"/>
          <w:szCs w:val="24"/>
        </w:rPr>
        <w:t>s</w:t>
      </w:r>
      <w:r>
        <w:rPr>
          <w:rFonts w:ascii="Times New Roman" w:hAnsi="Times New Roman" w:cs="Times New Roman"/>
          <w:sz w:val="24"/>
          <w:szCs w:val="24"/>
        </w:rPr>
        <w:t xml:space="preserve"> to </w:t>
      </w:r>
      <w:r w:rsidR="00957925">
        <w:rPr>
          <w:rFonts w:ascii="Times New Roman" w:hAnsi="Times New Roman" w:cs="Times New Roman"/>
          <w:sz w:val="24"/>
          <w:szCs w:val="24"/>
        </w:rPr>
        <w:t xml:space="preserve">the </w:t>
      </w:r>
      <w:r>
        <w:rPr>
          <w:rFonts w:ascii="Times New Roman" w:hAnsi="Times New Roman" w:cs="Times New Roman"/>
          <w:sz w:val="24"/>
          <w:szCs w:val="24"/>
        </w:rPr>
        <w:t>Asteraceae family</w:t>
      </w:r>
      <w:r w:rsidR="00336EC5">
        <w:rPr>
          <w:rFonts w:ascii="Times New Roman" w:hAnsi="Times New Roman" w:cs="Times New Roman"/>
          <w:sz w:val="24"/>
          <w:szCs w:val="24"/>
        </w:rPr>
        <w:t>,</w:t>
      </w:r>
      <w:r>
        <w:rPr>
          <w:rFonts w:ascii="Times New Roman" w:hAnsi="Times New Roman" w:cs="Times New Roman"/>
          <w:sz w:val="24"/>
          <w:szCs w:val="24"/>
        </w:rPr>
        <w:t xml:space="preserve"> extensively grown all over the world.</w:t>
      </w:r>
      <w:r w:rsidR="00336EC5">
        <w:rPr>
          <w:rFonts w:ascii="Times New Roman" w:hAnsi="Times New Roman" w:cs="Times New Roman"/>
          <w:sz w:val="24"/>
          <w:szCs w:val="24"/>
        </w:rPr>
        <w:t xml:space="preserve"> Hence, a</w:t>
      </w:r>
      <w:r>
        <w:rPr>
          <w:rFonts w:ascii="Times New Roman" w:hAnsi="Times New Roman" w:cs="Times New Roman"/>
          <w:sz w:val="24"/>
          <w:szCs w:val="24"/>
        </w:rPr>
        <w:t xml:space="preserve">n experiment was carried out to assess the response of rooting hormone on </w:t>
      </w:r>
      <w:r w:rsidR="00957925">
        <w:rPr>
          <w:rFonts w:ascii="Times New Roman" w:hAnsi="Times New Roman" w:cs="Times New Roman"/>
          <w:sz w:val="24"/>
          <w:szCs w:val="24"/>
        </w:rPr>
        <w:t xml:space="preserve">the </w:t>
      </w:r>
      <w:r>
        <w:rPr>
          <w:rFonts w:ascii="Times New Roman" w:hAnsi="Times New Roman" w:cs="Times New Roman"/>
          <w:sz w:val="24"/>
          <w:szCs w:val="24"/>
        </w:rPr>
        <w:t xml:space="preserve">rooting and shooting capacity of chrysanthemum cuttings under different growing media at </w:t>
      </w:r>
      <w:proofErr w:type="spellStart"/>
      <w:r>
        <w:rPr>
          <w:rFonts w:ascii="Times New Roman" w:hAnsi="Times New Roman" w:cs="Times New Roman"/>
          <w:sz w:val="24"/>
          <w:szCs w:val="24"/>
        </w:rPr>
        <w:t>Tehrathum</w:t>
      </w:r>
      <w:proofErr w:type="spellEnd"/>
      <w:r>
        <w:rPr>
          <w:rFonts w:ascii="Times New Roman" w:hAnsi="Times New Roman" w:cs="Times New Roman"/>
          <w:sz w:val="24"/>
          <w:szCs w:val="24"/>
        </w:rPr>
        <w:t xml:space="preserve">, Nepal during the year 2024. </w:t>
      </w:r>
      <w:r w:rsidR="00DD0874">
        <w:rPr>
          <w:rFonts w:ascii="Times New Roman" w:hAnsi="Times New Roman" w:cs="Times New Roman"/>
          <w:sz w:val="24"/>
          <w:szCs w:val="24"/>
        </w:rPr>
        <w:t>Further</w:t>
      </w:r>
      <w:r w:rsidR="00336EC5">
        <w:rPr>
          <w:rFonts w:ascii="Times New Roman" w:hAnsi="Times New Roman" w:cs="Times New Roman"/>
          <w:sz w:val="24"/>
          <w:szCs w:val="24"/>
        </w:rPr>
        <w:t>, t</w:t>
      </w:r>
      <w:r>
        <w:rPr>
          <w:rFonts w:ascii="Times New Roman" w:hAnsi="Times New Roman" w:cs="Times New Roman"/>
          <w:sz w:val="24"/>
          <w:szCs w:val="24"/>
        </w:rPr>
        <w:t xml:space="preserve">he experiment was carried out in </w:t>
      </w:r>
      <w:r w:rsidR="00957925">
        <w:rPr>
          <w:rFonts w:ascii="Times New Roman" w:hAnsi="Times New Roman" w:cs="Times New Roman"/>
          <w:sz w:val="24"/>
          <w:szCs w:val="24"/>
        </w:rPr>
        <w:t xml:space="preserve">a </w:t>
      </w:r>
      <w:r>
        <w:rPr>
          <w:rFonts w:ascii="Times New Roman" w:hAnsi="Times New Roman" w:cs="Times New Roman"/>
          <w:sz w:val="24"/>
          <w:szCs w:val="24"/>
        </w:rPr>
        <w:t xml:space="preserve">Completely Randomized Design, with two factorial </w:t>
      </w:r>
      <w:r w:rsidR="00957925">
        <w:rPr>
          <w:rFonts w:ascii="Times New Roman" w:hAnsi="Times New Roman" w:cs="Times New Roman"/>
          <w:sz w:val="24"/>
          <w:szCs w:val="24"/>
        </w:rPr>
        <w:t>designs</w:t>
      </w:r>
      <w:r>
        <w:rPr>
          <w:rFonts w:ascii="Times New Roman" w:hAnsi="Times New Roman" w:cs="Times New Roman"/>
          <w:sz w:val="24"/>
          <w:szCs w:val="24"/>
        </w:rPr>
        <w:t xml:space="preserve"> that </w:t>
      </w:r>
      <w:r w:rsidR="00EB7016">
        <w:rPr>
          <w:rFonts w:ascii="Times New Roman" w:hAnsi="Times New Roman" w:cs="Times New Roman"/>
          <w:sz w:val="24"/>
          <w:szCs w:val="24"/>
        </w:rPr>
        <w:t>are</w:t>
      </w:r>
      <w:r>
        <w:rPr>
          <w:rFonts w:ascii="Times New Roman" w:hAnsi="Times New Roman" w:cs="Times New Roman"/>
          <w:sz w:val="24"/>
          <w:szCs w:val="24"/>
        </w:rPr>
        <w:t xml:space="preserve"> rooting hormone and rooting media. </w:t>
      </w:r>
      <w:r w:rsidR="00336EC5">
        <w:rPr>
          <w:rFonts w:ascii="Times New Roman" w:hAnsi="Times New Roman" w:cs="Times New Roman"/>
          <w:sz w:val="24"/>
          <w:szCs w:val="24"/>
        </w:rPr>
        <w:t xml:space="preserve">As a consequence, </w:t>
      </w:r>
      <w:r w:rsidR="00957925">
        <w:rPr>
          <w:rFonts w:ascii="Times New Roman" w:hAnsi="Times New Roman" w:cs="Times New Roman"/>
          <w:sz w:val="24"/>
          <w:szCs w:val="24"/>
        </w:rPr>
        <w:t xml:space="preserve">a </w:t>
      </w:r>
      <w:r w:rsidR="00336EC5">
        <w:rPr>
          <w:rFonts w:ascii="Times New Roman" w:hAnsi="Times New Roman" w:cs="Times New Roman"/>
          <w:sz w:val="24"/>
          <w:szCs w:val="24"/>
        </w:rPr>
        <w:t>s</w:t>
      </w:r>
      <w:r>
        <w:rPr>
          <w:rFonts w:ascii="Times New Roman" w:hAnsi="Times New Roman" w:cs="Times New Roman"/>
          <w:sz w:val="24"/>
          <w:szCs w:val="24"/>
        </w:rPr>
        <w:t>ignificance difference was observed in the rooting and shooting capacity of chrysanthemum cuttings</w:t>
      </w:r>
      <w:r w:rsidR="00336EC5">
        <w:rPr>
          <w:rFonts w:ascii="Times New Roman" w:hAnsi="Times New Roman" w:cs="Times New Roman"/>
          <w:sz w:val="24"/>
          <w:szCs w:val="24"/>
        </w:rPr>
        <w:t xml:space="preserve"> in which r</w:t>
      </w:r>
      <w:r>
        <w:rPr>
          <w:rFonts w:ascii="Times New Roman" w:hAnsi="Times New Roman" w:cs="Times New Roman"/>
          <w:sz w:val="24"/>
          <w:szCs w:val="24"/>
        </w:rPr>
        <w:t>ooting hormone, IBA with the concentration of 400ppm showed the best result</w:t>
      </w:r>
      <w:r w:rsidR="00336EC5">
        <w:rPr>
          <w:rFonts w:ascii="Times New Roman" w:hAnsi="Times New Roman" w:cs="Times New Roman"/>
          <w:sz w:val="24"/>
          <w:szCs w:val="24"/>
        </w:rPr>
        <w:t>,</w:t>
      </w:r>
      <w:r w:rsidR="005709F4">
        <w:rPr>
          <w:rFonts w:ascii="Times New Roman" w:hAnsi="Times New Roman" w:cs="Times New Roman"/>
          <w:sz w:val="24"/>
          <w:szCs w:val="24"/>
        </w:rPr>
        <w:t xml:space="preserve"> </w:t>
      </w:r>
      <w:r w:rsidR="00336EC5">
        <w:rPr>
          <w:rFonts w:ascii="Times New Roman" w:hAnsi="Times New Roman" w:cs="Times New Roman"/>
          <w:sz w:val="24"/>
          <w:szCs w:val="24"/>
        </w:rPr>
        <w:t xml:space="preserve">now that </w:t>
      </w:r>
      <w:r>
        <w:rPr>
          <w:rFonts w:ascii="Times New Roman" w:hAnsi="Times New Roman" w:cs="Times New Roman"/>
          <w:sz w:val="24"/>
          <w:szCs w:val="24"/>
        </w:rPr>
        <w:t xml:space="preserve">it was observed with the maximum number of roots in 29DAP (11.51), maximum length of roots (2.73cm) in 29DAP, higher leaf number (1.81) in 15 DAP, maximum leaf length (2.35cm) in 29 </w:t>
      </w:r>
      <w:proofErr w:type="gramStart"/>
      <w:r>
        <w:rPr>
          <w:rFonts w:ascii="Times New Roman" w:hAnsi="Times New Roman" w:cs="Times New Roman"/>
          <w:sz w:val="24"/>
          <w:szCs w:val="24"/>
        </w:rPr>
        <w:t>DAP</w:t>
      </w:r>
      <w:proofErr w:type="gramEnd"/>
      <w:r>
        <w:rPr>
          <w:rFonts w:ascii="Times New Roman" w:hAnsi="Times New Roman" w:cs="Times New Roman"/>
          <w:sz w:val="24"/>
          <w:szCs w:val="24"/>
        </w:rPr>
        <w:t>. In</w:t>
      </w:r>
      <w:r w:rsidR="00336EC5">
        <w:rPr>
          <w:rFonts w:ascii="Times New Roman" w:hAnsi="Times New Roman" w:cs="Times New Roman"/>
          <w:sz w:val="24"/>
          <w:szCs w:val="24"/>
        </w:rPr>
        <w:t xml:space="preserve"> like manner </w:t>
      </w:r>
      <w:r>
        <w:rPr>
          <w:rFonts w:ascii="Times New Roman" w:hAnsi="Times New Roman" w:cs="Times New Roman"/>
          <w:sz w:val="24"/>
          <w:szCs w:val="24"/>
        </w:rPr>
        <w:t xml:space="preserve">media composition of Soil, Sand, </w:t>
      </w:r>
      <w:r w:rsidR="00957925">
        <w:rPr>
          <w:rFonts w:ascii="Times New Roman" w:hAnsi="Times New Roman" w:cs="Times New Roman"/>
          <w:sz w:val="24"/>
          <w:szCs w:val="24"/>
        </w:rPr>
        <w:t xml:space="preserve">and </w:t>
      </w:r>
      <w:r>
        <w:rPr>
          <w:rFonts w:ascii="Times New Roman" w:hAnsi="Times New Roman" w:cs="Times New Roman"/>
          <w:sz w:val="24"/>
          <w:szCs w:val="24"/>
        </w:rPr>
        <w:t>Cocopeat in the ratio of 1:1:1 was observed with maximum root length (2.23cm) at 29DA</w:t>
      </w:r>
      <w:r w:rsidR="005709F4">
        <w:rPr>
          <w:rFonts w:ascii="Times New Roman" w:hAnsi="Times New Roman" w:cs="Times New Roman"/>
          <w:sz w:val="24"/>
          <w:szCs w:val="24"/>
        </w:rPr>
        <w:t>P</w:t>
      </w:r>
      <w:r>
        <w:rPr>
          <w:rFonts w:ascii="Times New Roman" w:hAnsi="Times New Roman" w:cs="Times New Roman"/>
          <w:sz w:val="24"/>
          <w:szCs w:val="24"/>
        </w:rPr>
        <w:t>.</w:t>
      </w:r>
      <w:r w:rsidR="005709F4">
        <w:rPr>
          <w:rFonts w:ascii="Times New Roman" w:hAnsi="Times New Roman" w:cs="Times New Roman"/>
          <w:sz w:val="24"/>
          <w:szCs w:val="24"/>
        </w:rPr>
        <w:t xml:space="preserve"> </w:t>
      </w:r>
      <w:r>
        <w:rPr>
          <w:rFonts w:ascii="Times New Roman" w:hAnsi="Times New Roman" w:cs="Times New Roman"/>
          <w:sz w:val="24"/>
          <w:szCs w:val="24"/>
        </w:rPr>
        <w:t>Th</w:t>
      </w:r>
      <w:r w:rsidR="00336EC5">
        <w:rPr>
          <w:rFonts w:ascii="Times New Roman" w:hAnsi="Times New Roman" w:cs="Times New Roman"/>
          <w:sz w:val="24"/>
          <w:szCs w:val="24"/>
        </w:rPr>
        <w:t>erefore</w:t>
      </w:r>
      <w:r w:rsidR="005709F4">
        <w:rPr>
          <w:rFonts w:ascii="Times New Roman" w:hAnsi="Times New Roman" w:cs="Times New Roman"/>
          <w:sz w:val="24"/>
          <w:szCs w:val="24"/>
        </w:rPr>
        <w:t xml:space="preserve">, </w:t>
      </w:r>
      <w:r w:rsidR="00336EC5">
        <w:rPr>
          <w:rFonts w:ascii="Times New Roman" w:hAnsi="Times New Roman" w:cs="Times New Roman"/>
          <w:sz w:val="24"/>
          <w:szCs w:val="24"/>
        </w:rPr>
        <w:t>this</w:t>
      </w:r>
      <w:r>
        <w:rPr>
          <w:rFonts w:ascii="Times New Roman" w:hAnsi="Times New Roman" w:cs="Times New Roman"/>
          <w:sz w:val="24"/>
          <w:szCs w:val="24"/>
        </w:rPr>
        <w:t xml:space="preserve"> study concludes that IBA as rooting hormone and the composition of Soil, Sand, </w:t>
      </w:r>
      <w:r w:rsidR="00957925">
        <w:rPr>
          <w:rFonts w:ascii="Times New Roman" w:hAnsi="Times New Roman" w:cs="Times New Roman"/>
          <w:sz w:val="24"/>
          <w:szCs w:val="24"/>
        </w:rPr>
        <w:t xml:space="preserve">and </w:t>
      </w:r>
      <w:r>
        <w:rPr>
          <w:rFonts w:ascii="Times New Roman" w:hAnsi="Times New Roman" w:cs="Times New Roman"/>
          <w:sz w:val="24"/>
          <w:szCs w:val="24"/>
        </w:rPr>
        <w:t>Cocopeat as media proved to be the best combination for the success of terminal Chrysanthemum cutting.</w:t>
      </w:r>
    </w:p>
    <w:p w14:paraId="4BBA2874" w14:textId="5365316E" w:rsidR="00A75EE8" w:rsidRDefault="00A75EE8" w:rsidP="00BB044B">
      <w:pPr>
        <w:spacing w:line="240" w:lineRule="auto"/>
        <w:jc w:val="both"/>
        <w:rPr>
          <w:rFonts w:ascii="Times New Roman" w:hAnsi="Times New Roman" w:cs="Times New Roman"/>
          <w:b/>
          <w:bCs/>
          <w:sz w:val="24"/>
          <w:szCs w:val="24"/>
        </w:rPr>
      </w:pPr>
    </w:p>
    <w:p w14:paraId="2DF2E242" w14:textId="7F910DCC" w:rsidR="00A75EE8" w:rsidRPr="00A75EE8" w:rsidRDefault="00341A36" w:rsidP="00BB044B">
      <w:pPr>
        <w:spacing w:line="240" w:lineRule="auto"/>
        <w:jc w:val="both"/>
        <w:rPr>
          <w:rFonts w:ascii="Times New Roman" w:hAnsi="Times New Roman" w:cs="Times New Roman"/>
          <w:b/>
          <w:bCs/>
          <w:sz w:val="24"/>
          <w:szCs w:val="24"/>
        </w:rPr>
      </w:pPr>
      <w:r>
        <w:rPr>
          <w:rFonts w:ascii="Times New Roman" w:hAnsi="Times New Roman" w:cs="Times New Roman"/>
          <w:noProof/>
          <w:sz w:val="24"/>
          <w:szCs w:val="24"/>
          <w14:ligatures w14:val="standardContextual"/>
        </w:rPr>
        <w:drawing>
          <wp:anchor distT="0" distB="0" distL="114300" distR="114300" simplePos="0" relativeHeight="251658240" behindDoc="0" locked="0" layoutInCell="1" allowOverlap="1" wp14:anchorId="4427255C" wp14:editId="6E2051D3">
            <wp:simplePos x="0" y="0"/>
            <wp:positionH relativeFrom="margin">
              <wp:posOffset>1848485</wp:posOffset>
            </wp:positionH>
            <wp:positionV relativeFrom="margin">
              <wp:posOffset>5754066</wp:posOffset>
            </wp:positionV>
            <wp:extent cx="1673860" cy="1306195"/>
            <wp:effectExtent l="0" t="0" r="2540" b="8255"/>
            <wp:wrapSquare wrapText="bothSides"/>
            <wp:docPr id="15086358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635813" name="Picture 15086358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3860" cy="1306195"/>
                    </a:xfrm>
                    <a:prstGeom prst="rect">
                      <a:avLst/>
                    </a:prstGeom>
                  </pic:spPr>
                </pic:pic>
              </a:graphicData>
            </a:graphic>
            <wp14:sizeRelH relativeFrom="margin">
              <wp14:pctWidth>0</wp14:pctWidth>
            </wp14:sizeRelH>
            <wp14:sizeRelV relativeFrom="margin">
              <wp14:pctHeight>0</wp14:pctHeight>
            </wp14:sizeRelV>
          </wp:anchor>
        </w:drawing>
      </w:r>
      <w:r w:rsidR="00A75EE8">
        <w:rPr>
          <w:rFonts w:ascii="Times New Roman" w:hAnsi="Times New Roman" w:cs="Times New Roman"/>
          <w:b/>
          <w:bCs/>
          <w:sz w:val="24"/>
          <w:szCs w:val="24"/>
        </w:rPr>
        <w:t>GRAPHICAL ABSTRACT</w:t>
      </w:r>
    </w:p>
    <w:p w14:paraId="7A7C2F24" w14:textId="6D9B72D4" w:rsidR="00957CFF" w:rsidRDefault="007F023E" w:rsidP="00336EC5">
      <w:pPr>
        <w:spacing w:line="480" w:lineRule="auto"/>
        <w:jc w:val="both"/>
        <w:rPr>
          <w:rFonts w:ascii="Times New Roman" w:hAnsi="Times New Roman" w:cs="Times New Roman"/>
          <w:noProof/>
          <w:sz w:val="24"/>
          <w:szCs w:val="24"/>
          <w14:ligatures w14:val="standardContextual"/>
        </w:rPr>
      </w:pPr>
      <w:r>
        <w:rPr>
          <w:rFonts w:ascii="Times New Roman" w:hAnsi="Times New Roman" w:cs="Times New Roman"/>
          <w:noProof/>
          <w:sz w:val="24"/>
          <w:szCs w:val="24"/>
          <w14:ligatures w14:val="standardContextual"/>
        </w:rPr>
        <mc:AlternateContent>
          <mc:Choice Requires="wps">
            <w:drawing>
              <wp:anchor distT="0" distB="0" distL="114300" distR="114300" simplePos="0" relativeHeight="251660288" behindDoc="0" locked="0" layoutInCell="1" allowOverlap="1" wp14:anchorId="0F44DED8" wp14:editId="5EC1B187">
                <wp:simplePos x="0" y="0"/>
                <wp:positionH relativeFrom="column">
                  <wp:posOffset>3545611</wp:posOffset>
                </wp:positionH>
                <wp:positionV relativeFrom="paragraph">
                  <wp:posOffset>672160</wp:posOffset>
                </wp:positionV>
                <wp:extent cx="124359" cy="0"/>
                <wp:effectExtent l="0" t="76200" r="9525" b="95250"/>
                <wp:wrapNone/>
                <wp:docPr id="1491441873" name="Straight Arrow Connector 2"/>
                <wp:cNvGraphicFramePr/>
                <a:graphic xmlns:a="http://schemas.openxmlformats.org/drawingml/2006/main">
                  <a:graphicData uri="http://schemas.microsoft.com/office/word/2010/wordprocessingShape">
                    <wps:wsp>
                      <wps:cNvCnPr/>
                      <wps:spPr>
                        <a:xfrm>
                          <a:off x="0" y="0"/>
                          <a:ext cx="12435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9EC747F" id="_x0000_t32" coordsize="21600,21600" o:spt="32" o:oned="t" path="m,l21600,21600e" filled="f">
                <v:path arrowok="t" fillok="f" o:connecttype="none"/>
                <o:lock v:ext="edit" shapetype="t"/>
              </v:shapetype>
              <v:shape id="Straight Arrow Connector 2" o:spid="_x0000_s1026" type="#_x0000_t32" style="position:absolute;margin-left:279.2pt;margin-top:52.95pt;width:9.8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" strokecolor="black [3200]" strokeweight=".5pt">
                <v:stroke endarrow="block" joinstyle="miter"/>
              </v:shape>
            </w:pict>
          </mc:Fallback>
        </mc:AlternateContent>
      </w:r>
      <w:r>
        <w:rPr>
          <w:rFonts w:ascii="Times New Roman" w:hAnsi="Times New Roman" w:cs="Times New Roman"/>
          <w:noProof/>
          <w:sz w:val="24"/>
          <w:szCs w:val="24"/>
          <w14:ligatures w14:val="standardContextual"/>
        </w:rPr>
        <mc:AlternateContent>
          <mc:Choice Requires="wps">
            <w:drawing>
              <wp:anchor distT="0" distB="0" distL="114300" distR="114300" simplePos="0" relativeHeight="251659264" behindDoc="0" locked="0" layoutInCell="1" allowOverlap="1" wp14:anchorId="742E601A" wp14:editId="7DD80934">
                <wp:simplePos x="0" y="0"/>
                <wp:positionH relativeFrom="column">
                  <wp:posOffset>1694866</wp:posOffset>
                </wp:positionH>
                <wp:positionV relativeFrom="paragraph">
                  <wp:posOffset>613639</wp:posOffset>
                </wp:positionV>
                <wp:extent cx="153619" cy="0"/>
                <wp:effectExtent l="0" t="76200" r="18415" b="95250"/>
                <wp:wrapNone/>
                <wp:docPr id="1845109238" name="Straight Arrow Connector 1"/>
                <wp:cNvGraphicFramePr/>
                <a:graphic xmlns:a="http://schemas.openxmlformats.org/drawingml/2006/main">
                  <a:graphicData uri="http://schemas.microsoft.com/office/word/2010/wordprocessingShape">
                    <wps:wsp>
                      <wps:cNvCnPr/>
                      <wps:spPr>
                        <a:xfrm>
                          <a:off x="0" y="0"/>
                          <a:ext cx="15361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BC6F4F2" id="Straight Arrow Connector 1" o:spid="_x0000_s1026" type="#_x0000_t32" style="position:absolute;margin-left:133.45pt;margin-top:48.3pt;width:12.1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" strokecolor="black [3200]" strokeweight=".5pt">
                <v:stroke endarrow="block" joinstyle="miter"/>
              </v:shape>
            </w:pict>
          </mc:Fallback>
        </mc:AlternateContent>
      </w:r>
      <w:r w:rsidR="00BB4099">
        <w:rPr>
          <w:rFonts w:ascii="Times New Roman" w:hAnsi="Times New Roman" w:cs="Times New Roman"/>
          <w:noProof/>
          <w:sz w:val="24"/>
          <w:szCs w:val="24"/>
          <w14:ligatures w14:val="standardContextual"/>
        </w:rPr>
        <w:drawing>
          <wp:inline distT="0" distB="0" distL="0" distR="0" wp14:anchorId="6DE1F8A4" wp14:editId="52D883ED">
            <wp:extent cx="1667929" cy="1250899"/>
            <wp:effectExtent l="0" t="0" r="8890" b="6985"/>
            <wp:docPr id="16133114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311441" name="Picture 161331144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2561" cy="1291871"/>
                    </a:xfrm>
                    <a:prstGeom prst="rect">
                      <a:avLst/>
                    </a:prstGeom>
                  </pic:spPr>
                </pic:pic>
              </a:graphicData>
            </a:graphic>
          </wp:inline>
        </w:drawing>
      </w:r>
      <w:r w:rsidR="00ED02E3">
        <w:rPr>
          <w:rFonts w:ascii="Times New Roman" w:hAnsi="Times New Roman" w:cs="Times New Roman"/>
          <w:noProof/>
          <w:sz w:val="24"/>
          <w:szCs w:val="24"/>
          <w14:ligatures w14:val="standardContextual"/>
        </w:rPr>
        <w:t xml:space="preserve"> </w:t>
      </w:r>
      <w:r>
        <w:rPr>
          <w:rFonts w:cs="Times New Roman"/>
          <w:noProof/>
          <w:sz w:val="28"/>
          <w:szCs w:val="28"/>
          <w14:ligatures w14:val="standardContextual"/>
        </w:rPr>
        <w:drawing>
          <wp:inline distT="0" distB="0" distL="0" distR="0" wp14:anchorId="5293A5D5" wp14:editId="054DBF37">
            <wp:extent cx="1195257" cy="1603375"/>
            <wp:effectExtent l="5397" t="0" r="0" b="0"/>
            <wp:docPr id="15589644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964433" name="Picture 1558964433"/>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245309" cy="1670517"/>
                    </a:xfrm>
                    <a:prstGeom prst="rect">
                      <a:avLst/>
                    </a:prstGeom>
                  </pic:spPr>
                </pic:pic>
              </a:graphicData>
            </a:graphic>
          </wp:inline>
        </w:drawing>
      </w:r>
    </w:p>
    <w:p w14:paraId="36039E75" w14:textId="7C8484DC" w:rsidR="00BB4099" w:rsidRDefault="00BB4099" w:rsidP="00BB4099">
      <w:pPr>
        <w:rPr>
          <w:rFonts w:ascii="Times New Roman" w:hAnsi="Times New Roman" w:cs="Times New Roman"/>
          <w:sz w:val="24"/>
          <w:szCs w:val="24"/>
        </w:rPr>
      </w:pPr>
      <w:r>
        <w:rPr>
          <w:rFonts w:ascii="Times New Roman" w:hAnsi="Times New Roman" w:cs="Times New Roman"/>
          <w:sz w:val="24"/>
          <w:szCs w:val="24"/>
        </w:rPr>
        <w:t>1</w:t>
      </w:r>
      <w:r w:rsidRPr="00BB4099">
        <w:rPr>
          <w:rFonts w:ascii="Times New Roman" w:hAnsi="Times New Roman" w:cs="Times New Roman"/>
          <w:sz w:val="24"/>
          <w:szCs w:val="24"/>
          <w:vertAlign w:val="superscript"/>
        </w:rPr>
        <w:t>st</w:t>
      </w:r>
      <w:r>
        <w:rPr>
          <w:rFonts w:ascii="Times New Roman" w:hAnsi="Times New Roman" w:cs="Times New Roman"/>
          <w:sz w:val="24"/>
          <w:szCs w:val="24"/>
        </w:rPr>
        <w:t xml:space="preserve"> day of plantation</w:t>
      </w:r>
      <w:r w:rsidR="009C395E">
        <w:rPr>
          <w:rFonts w:ascii="Times New Roman" w:hAnsi="Times New Roman" w:cs="Times New Roman"/>
          <w:sz w:val="24"/>
          <w:szCs w:val="24"/>
        </w:rPr>
        <w:t xml:space="preserve">                     Shoot initiation               </w:t>
      </w:r>
      <w:r w:rsidR="00ED02E3">
        <w:rPr>
          <w:rFonts w:ascii="Times New Roman" w:hAnsi="Times New Roman" w:cs="Times New Roman"/>
          <w:sz w:val="24"/>
          <w:szCs w:val="24"/>
        </w:rPr>
        <w:t xml:space="preserve">      </w:t>
      </w:r>
      <w:r w:rsidR="009C395E">
        <w:rPr>
          <w:rFonts w:ascii="Times New Roman" w:hAnsi="Times New Roman" w:cs="Times New Roman"/>
          <w:sz w:val="24"/>
          <w:szCs w:val="24"/>
        </w:rPr>
        <w:t xml:space="preserve"> Root initiation</w:t>
      </w:r>
    </w:p>
    <w:p w14:paraId="3B2A4072" w14:textId="77777777" w:rsidR="00341A36" w:rsidRPr="00341A36" w:rsidRDefault="00341A36" w:rsidP="00341A36">
      <w:pPr>
        <w:rPr>
          <w:rFonts w:ascii="Times New Roman" w:hAnsi="Times New Roman" w:cs="Times New Roman"/>
          <w:sz w:val="24"/>
          <w:szCs w:val="24"/>
        </w:rPr>
      </w:pPr>
    </w:p>
    <w:p w14:paraId="5EF7298F" w14:textId="77777777" w:rsidR="00341A36" w:rsidRPr="00341A36" w:rsidRDefault="00341A36" w:rsidP="00341A36">
      <w:pPr>
        <w:rPr>
          <w:rFonts w:ascii="Times New Roman" w:hAnsi="Times New Roman" w:cs="Times New Roman"/>
          <w:i/>
          <w:iCs/>
          <w:sz w:val="24"/>
          <w:szCs w:val="24"/>
        </w:rPr>
      </w:pPr>
      <w:r w:rsidRPr="00341A36">
        <w:rPr>
          <w:rFonts w:ascii="Times New Roman" w:hAnsi="Times New Roman" w:cs="Times New Roman"/>
          <w:b/>
          <w:bCs/>
          <w:sz w:val="24"/>
          <w:szCs w:val="24"/>
        </w:rPr>
        <w:t xml:space="preserve">Keywords: </w:t>
      </w:r>
      <w:r w:rsidRPr="00341A36">
        <w:rPr>
          <w:rFonts w:ascii="Times New Roman" w:hAnsi="Times New Roman" w:cs="Times New Roman"/>
          <w:i/>
          <w:iCs/>
          <w:sz w:val="24"/>
          <w:szCs w:val="24"/>
        </w:rPr>
        <w:t>Chrysanthemum, Hormone, Media, Rooting, Shooting</w:t>
      </w:r>
    </w:p>
    <w:p w14:paraId="6D787BB7" w14:textId="77777777" w:rsidR="00341A36" w:rsidRPr="00BB4099" w:rsidRDefault="00341A36" w:rsidP="00BB4099">
      <w:pPr>
        <w:rPr>
          <w:rFonts w:ascii="Times New Roman" w:hAnsi="Times New Roman" w:cs="Times New Roman"/>
          <w:sz w:val="24"/>
          <w:szCs w:val="24"/>
        </w:rPr>
      </w:pPr>
    </w:p>
    <w:p w14:paraId="1E867389" w14:textId="7C22E583" w:rsidR="008E672A" w:rsidRPr="00C51EB6" w:rsidRDefault="00E63FDC" w:rsidP="00BB044B">
      <w:pPr>
        <w:tabs>
          <w:tab w:val="left" w:pos="1440"/>
        </w:tabs>
        <w:spacing w:line="240" w:lineRule="auto"/>
        <w:rPr>
          <w:rFonts w:ascii="Times New Roman" w:hAnsi="Times New Roman" w:cs="Times New Roman"/>
          <w:b/>
          <w:bCs/>
          <w:sz w:val="24"/>
          <w:szCs w:val="24"/>
        </w:rPr>
      </w:pPr>
      <w:bookmarkStart w:id="2" w:name="_Toc177918804"/>
      <w:bookmarkStart w:id="3" w:name="_Toc177930098"/>
      <w:bookmarkStart w:id="4" w:name="_Toc177930915"/>
      <w:bookmarkStart w:id="5" w:name="_Toc178617312"/>
      <w:r w:rsidRPr="00C51EB6">
        <w:rPr>
          <w:rFonts w:ascii="Times New Roman" w:hAnsi="Times New Roman" w:cs="Times New Roman"/>
          <w:b/>
          <w:bCs/>
          <w:sz w:val="24"/>
          <w:szCs w:val="24"/>
        </w:rPr>
        <w:lastRenderedPageBreak/>
        <w:t>1</w:t>
      </w:r>
      <w:r w:rsidR="008E672A" w:rsidRPr="00C51EB6">
        <w:rPr>
          <w:rFonts w:ascii="Times New Roman" w:hAnsi="Times New Roman" w:cs="Times New Roman"/>
          <w:b/>
          <w:bCs/>
          <w:sz w:val="24"/>
          <w:szCs w:val="24"/>
        </w:rPr>
        <w:t>.</w:t>
      </w:r>
      <w:r w:rsidR="00957925">
        <w:rPr>
          <w:rFonts w:ascii="Times New Roman" w:hAnsi="Times New Roman" w:cs="Times New Roman"/>
          <w:b/>
          <w:bCs/>
          <w:sz w:val="24"/>
          <w:szCs w:val="24"/>
        </w:rPr>
        <w:t xml:space="preserve"> </w:t>
      </w:r>
      <w:r w:rsidR="008E672A" w:rsidRPr="00C51EB6">
        <w:rPr>
          <w:rFonts w:ascii="Times New Roman" w:hAnsi="Times New Roman" w:cs="Times New Roman"/>
          <w:b/>
          <w:bCs/>
          <w:sz w:val="24"/>
          <w:szCs w:val="24"/>
        </w:rPr>
        <w:t>INTRODUCTION</w:t>
      </w:r>
      <w:bookmarkEnd w:id="1"/>
      <w:bookmarkEnd w:id="2"/>
      <w:bookmarkEnd w:id="3"/>
      <w:bookmarkEnd w:id="4"/>
      <w:bookmarkEnd w:id="5"/>
    </w:p>
    <w:p w14:paraId="270B17D4" w14:textId="5B5E4D9A" w:rsidR="008E672A" w:rsidRPr="00771B4B" w:rsidRDefault="008E672A" w:rsidP="00BB044B">
      <w:pPr>
        <w:pStyle w:val="Heading2"/>
        <w:spacing w:line="240" w:lineRule="auto"/>
      </w:pPr>
      <w:bookmarkStart w:id="6" w:name="_Toc174611416"/>
      <w:bookmarkStart w:id="7" w:name="_Toc177918805"/>
      <w:bookmarkStart w:id="8" w:name="_Toc177930099"/>
      <w:bookmarkStart w:id="9" w:name="_Toc177930916"/>
      <w:bookmarkStart w:id="10" w:name="_Toc178617313"/>
      <w:r w:rsidRPr="00771B4B">
        <w:t>1.1 R</w:t>
      </w:r>
      <w:bookmarkEnd w:id="6"/>
      <w:bookmarkEnd w:id="7"/>
      <w:bookmarkEnd w:id="8"/>
      <w:bookmarkEnd w:id="9"/>
      <w:r w:rsidR="00F0797A">
        <w:t>esearch background</w:t>
      </w:r>
      <w:bookmarkEnd w:id="10"/>
    </w:p>
    <w:p w14:paraId="50362D86" w14:textId="786F75F0" w:rsidR="00C51EB6" w:rsidRPr="005F2831" w:rsidRDefault="00C51EB6" w:rsidP="00BB044B">
      <w:pPr>
        <w:spacing w:line="240" w:lineRule="auto"/>
        <w:jc w:val="both"/>
        <w:rPr>
          <w:rFonts w:ascii="Times New Roman" w:hAnsi="Times New Roman" w:cs="Times New Roman"/>
          <w:sz w:val="24"/>
          <w:szCs w:val="24"/>
        </w:rPr>
      </w:pPr>
      <w:r w:rsidRPr="005F2831">
        <w:rPr>
          <w:rFonts w:ascii="Times New Roman" w:hAnsi="Times New Roman" w:cs="Times New Roman"/>
          <w:sz w:val="24"/>
          <w:szCs w:val="24"/>
        </w:rPr>
        <w:t xml:space="preserve">Chrysanthemum is an herbaceous perennial flowering plant belonging to </w:t>
      </w:r>
      <w:r w:rsidR="00957925">
        <w:rPr>
          <w:rFonts w:ascii="Times New Roman" w:hAnsi="Times New Roman" w:cs="Times New Roman"/>
          <w:sz w:val="24"/>
          <w:szCs w:val="24"/>
        </w:rPr>
        <w:t xml:space="preserve">the </w:t>
      </w:r>
      <w:r w:rsidRPr="005F2831">
        <w:rPr>
          <w:rFonts w:ascii="Times New Roman" w:hAnsi="Times New Roman" w:cs="Times New Roman"/>
          <w:sz w:val="24"/>
          <w:szCs w:val="24"/>
        </w:rPr>
        <w:t xml:space="preserve">Asteraceae family extensively grown all over the world for its </w:t>
      </w:r>
      <w:r w:rsidR="00957925" w:rsidRPr="005F2831">
        <w:rPr>
          <w:rFonts w:ascii="Times New Roman" w:hAnsi="Times New Roman" w:cs="Times New Roman"/>
          <w:sz w:val="24"/>
          <w:szCs w:val="24"/>
        </w:rPr>
        <w:t>beautiful, charming</w:t>
      </w:r>
      <w:r w:rsidRPr="005F2831">
        <w:rPr>
          <w:rFonts w:ascii="Times New Roman" w:hAnsi="Times New Roman" w:cs="Times New Roman"/>
          <w:sz w:val="24"/>
          <w:szCs w:val="24"/>
        </w:rPr>
        <w:t xml:space="preserve"> flowers with an excellent vase life. Chrysanthemum is derived from two Greek </w:t>
      </w:r>
      <w:r w:rsidR="00957925">
        <w:rPr>
          <w:rFonts w:ascii="Times New Roman" w:hAnsi="Times New Roman" w:cs="Times New Roman"/>
          <w:sz w:val="24"/>
          <w:szCs w:val="24"/>
        </w:rPr>
        <w:t>words</w:t>
      </w:r>
      <w:r w:rsidRPr="005F2831">
        <w:rPr>
          <w:rFonts w:ascii="Times New Roman" w:hAnsi="Times New Roman" w:cs="Times New Roman"/>
          <w:sz w:val="24"/>
          <w:szCs w:val="24"/>
        </w:rPr>
        <w:t xml:space="preserve"> </w:t>
      </w:r>
      <w:proofErr w:type="spellStart"/>
      <w:r w:rsidRPr="005F2831">
        <w:rPr>
          <w:rFonts w:ascii="Times New Roman" w:hAnsi="Times New Roman" w:cs="Times New Roman"/>
          <w:sz w:val="24"/>
          <w:szCs w:val="24"/>
        </w:rPr>
        <w:t>chrysos</w:t>
      </w:r>
      <w:proofErr w:type="spellEnd"/>
      <w:r w:rsidRPr="005F2831">
        <w:rPr>
          <w:rFonts w:ascii="Times New Roman" w:hAnsi="Times New Roman" w:cs="Times New Roman"/>
          <w:sz w:val="24"/>
          <w:szCs w:val="24"/>
        </w:rPr>
        <w:t xml:space="preserve">-golden and </w:t>
      </w:r>
      <w:proofErr w:type="spellStart"/>
      <w:r w:rsidRPr="005F2831">
        <w:rPr>
          <w:rFonts w:ascii="Times New Roman" w:hAnsi="Times New Roman" w:cs="Times New Roman"/>
          <w:sz w:val="24"/>
          <w:szCs w:val="24"/>
        </w:rPr>
        <w:t>anthemon</w:t>
      </w:r>
      <w:proofErr w:type="spellEnd"/>
      <w:r w:rsidRPr="005F2831">
        <w:rPr>
          <w:rFonts w:ascii="Times New Roman" w:hAnsi="Times New Roman" w:cs="Times New Roman"/>
          <w:sz w:val="24"/>
          <w:szCs w:val="24"/>
        </w:rPr>
        <w:t xml:space="preserve">-flower (Bhatt et al.,2017). It is also known as the divas or ‘queen’ of autumn gardens and is valued both as </w:t>
      </w:r>
      <w:r w:rsidR="00957925">
        <w:rPr>
          <w:rFonts w:ascii="Times New Roman" w:hAnsi="Times New Roman" w:cs="Times New Roman"/>
          <w:sz w:val="24"/>
          <w:szCs w:val="24"/>
        </w:rPr>
        <w:t xml:space="preserve">a </w:t>
      </w:r>
      <w:r w:rsidRPr="005F2831">
        <w:rPr>
          <w:rFonts w:ascii="Times New Roman" w:hAnsi="Times New Roman" w:cs="Times New Roman"/>
          <w:sz w:val="24"/>
          <w:szCs w:val="24"/>
        </w:rPr>
        <w:t xml:space="preserve">landscape plant as well as </w:t>
      </w:r>
      <w:r w:rsidR="00957925">
        <w:rPr>
          <w:rFonts w:ascii="Times New Roman" w:hAnsi="Times New Roman" w:cs="Times New Roman"/>
          <w:sz w:val="24"/>
          <w:szCs w:val="24"/>
        </w:rPr>
        <w:t xml:space="preserve">a </w:t>
      </w:r>
      <w:r w:rsidRPr="005F2831">
        <w:rPr>
          <w:rFonts w:ascii="Times New Roman" w:hAnsi="Times New Roman" w:cs="Times New Roman"/>
          <w:sz w:val="24"/>
          <w:szCs w:val="24"/>
        </w:rPr>
        <w:t xml:space="preserve">potted plant (El-Banna et al., 2023). In many countries, </w:t>
      </w:r>
      <w:r w:rsidR="00957925" w:rsidRPr="005F2831">
        <w:rPr>
          <w:rFonts w:ascii="Times New Roman" w:hAnsi="Times New Roman" w:cs="Times New Roman"/>
          <w:sz w:val="24"/>
          <w:szCs w:val="24"/>
        </w:rPr>
        <w:t>it is cultivated</w:t>
      </w:r>
      <w:r w:rsidRPr="005F2831">
        <w:rPr>
          <w:rFonts w:ascii="Times New Roman" w:hAnsi="Times New Roman" w:cs="Times New Roman"/>
          <w:sz w:val="24"/>
          <w:szCs w:val="24"/>
        </w:rPr>
        <w:t xml:space="preserve"> as a cut flower crop for commercial purposes (Haq et al., 2023). After rose and carnation, it is the third commercially </w:t>
      </w:r>
      <w:r w:rsidR="00957925" w:rsidRPr="005F2831">
        <w:rPr>
          <w:rFonts w:ascii="Times New Roman" w:hAnsi="Times New Roman" w:cs="Times New Roman"/>
          <w:sz w:val="24"/>
          <w:szCs w:val="24"/>
        </w:rPr>
        <w:t>important</w:t>
      </w:r>
      <w:r w:rsidRPr="005F2831">
        <w:rPr>
          <w:rFonts w:ascii="Times New Roman" w:hAnsi="Times New Roman" w:cs="Times New Roman"/>
          <w:sz w:val="24"/>
          <w:szCs w:val="24"/>
        </w:rPr>
        <w:t xml:space="preserve"> </w:t>
      </w:r>
      <w:r w:rsidR="00957925">
        <w:rPr>
          <w:rFonts w:ascii="Times New Roman" w:hAnsi="Times New Roman" w:cs="Times New Roman"/>
          <w:sz w:val="24"/>
          <w:szCs w:val="24"/>
        </w:rPr>
        <w:t xml:space="preserve">cut </w:t>
      </w:r>
      <w:r w:rsidRPr="005F2831">
        <w:rPr>
          <w:rFonts w:ascii="Times New Roman" w:hAnsi="Times New Roman" w:cs="Times New Roman"/>
          <w:sz w:val="24"/>
          <w:szCs w:val="24"/>
        </w:rPr>
        <w:t xml:space="preserve">flower and </w:t>
      </w:r>
      <w:r w:rsidR="00957925">
        <w:rPr>
          <w:rFonts w:ascii="Times New Roman" w:hAnsi="Times New Roman" w:cs="Times New Roman"/>
          <w:sz w:val="24"/>
          <w:szCs w:val="24"/>
        </w:rPr>
        <w:t xml:space="preserve">the </w:t>
      </w:r>
      <w:r w:rsidRPr="005F2831">
        <w:rPr>
          <w:rFonts w:ascii="Times New Roman" w:hAnsi="Times New Roman" w:cs="Times New Roman"/>
          <w:sz w:val="24"/>
          <w:szCs w:val="24"/>
        </w:rPr>
        <w:t>fifth as pot plant (Bhatt et al., 2017). It is a cosmopolitan flower with a wide range of types, sizes</w:t>
      </w:r>
      <w:r w:rsidR="00957925">
        <w:rPr>
          <w:rFonts w:ascii="Times New Roman" w:hAnsi="Times New Roman" w:cs="Times New Roman"/>
          <w:sz w:val="24"/>
          <w:szCs w:val="24"/>
        </w:rPr>
        <w:t>,</w:t>
      </w:r>
      <w:r w:rsidRPr="005F2831">
        <w:rPr>
          <w:rFonts w:ascii="Times New Roman" w:hAnsi="Times New Roman" w:cs="Times New Roman"/>
          <w:sz w:val="24"/>
          <w:szCs w:val="24"/>
        </w:rPr>
        <w:t xml:space="preserve"> and colors. </w:t>
      </w:r>
    </w:p>
    <w:p w14:paraId="497D5621" w14:textId="3EDB9FEE" w:rsidR="00C51EB6" w:rsidRPr="005F2831" w:rsidRDefault="00C51EB6" w:rsidP="00BB044B">
      <w:pPr>
        <w:spacing w:line="240" w:lineRule="auto"/>
        <w:jc w:val="both"/>
        <w:rPr>
          <w:rFonts w:ascii="Times New Roman" w:hAnsi="Times New Roman" w:cs="Times New Roman"/>
          <w:sz w:val="24"/>
          <w:szCs w:val="24"/>
        </w:rPr>
      </w:pPr>
      <w:r w:rsidRPr="005F2831">
        <w:rPr>
          <w:rFonts w:ascii="Times New Roman" w:hAnsi="Times New Roman" w:cs="Times New Roman"/>
          <w:sz w:val="24"/>
          <w:szCs w:val="24"/>
        </w:rPr>
        <w:t xml:space="preserve">Plant propagation is a vital part in both the horticultural and agricultural industries. Even with the introduction of several propagation techniques (sexually and asexually), vegetative propagation by ‘cuttings’ is the majority preferred method for many plant species due to its luxuriant growth, accessibility, and inexpensive asexual </w:t>
      </w:r>
      <w:r w:rsidR="00957925" w:rsidRPr="005F2831">
        <w:rPr>
          <w:rFonts w:ascii="Times New Roman" w:hAnsi="Times New Roman" w:cs="Times New Roman"/>
          <w:sz w:val="24"/>
          <w:szCs w:val="24"/>
        </w:rPr>
        <w:t>techniques</w:t>
      </w:r>
      <w:r w:rsidRPr="005F2831">
        <w:rPr>
          <w:rFonts w:ascii="Times New Roman" w:hAnsi="Times New Roman" w:cs="Times New Roman"/>
          <w:sz w:val="24"/>
          <w:szCs w:val="24"/>
        </w:rPr>
        <w:t xml:space="preserve">. It restores the quality of the mother plant leading to more uniform plants. For this reason, vegetative propagation is commonly used to produce </w:t>
      </w:r>
      <w:r w:rsidR="00957925">
        <w:rPr>
          <w:rFonts w:ascii="Times New Roman" w:hAnsi="Times New Roman" w:cs="Times New Roman"/>
          <w:sz w:val="24"/>
          <w:szCs w:val="24"/>
        </w:rPr>
        <w:t xml:space="preserve">the </w:t>
      </w:r>
      <w:r w:rsidRPr="005F2831">
        <w:rPr>
          <w:rFonts w:ascii="Times New Roman" w:hAnsi="Times New Roman" w:cs="Times New Roman"/>
          <w:sz w:val="24"/>
          <w:szCs w:val="24"/>
        </w:rPr>
        <w:t xml:space="preserve">best and true to type plants in </w:t>
      </w:r>
      <w:r w:rsidR="00957925">
        <w:rPr>
          <w:rFonts w:ascii="Times New Roman" w:hAnsi="Times New Roman" w:cs="Times New Roman"/>
          <w:sz w:val="24"/>
          <w:szCs w:val="24"/>
        </w:rPr>
        <w:t>chrysanthemums</w:t>
      </w:r>
      <w:r w:rsidRPr="005F2831">
        <w:rPr>
          <w:rFonts w:ascii="Times New Roman" w:hAnsi="Times New Roman" w:cs="Times New Roman"/>
          <w:sz w:val="24"/>
          <w:szCs w:val="24"/>
        </w:rPr>
        <w:t xml:space="preserve"> (El-Banna et al., 2023). </w:t>
      </w:r>
    </w:p>
    <w:p w14:paraId="685E11C4" w14:textId="7367358E" w:rsidR="00C51EB6" w:rsidRPr="005F2831" w:rsidRDefault="00C51EB6" w:rsidP="00BB044B">
      <w:pPr>
        <w:spacing w:line="240" w:lineRule="auto"/>
        <w:jc w:val="both"/>
        <w:rPr>
          <w:rFonts w:ascii="Times New Roman" w:hAnsi="Times New Roman" w:cs="Times New Roman"/>
          <w:sz w:val="24"/>
          <w:szCs w:val="24"/>
        </w:rPr>
      </w:pPr>
      <w:r w:rsidRPr="005F2831">
        <w:rPr>
          <w:rFonts w:ascii="Times New Roman" w:hAnsi="Times New Roman" w:cs="Times New Roman"/>
          <w:sz w:val="24"/>
          <w:szCs w:val="24"/>
        </w:rPr>
        <w:t xml:space="preserve"> Increase in the demand of ornamental flower-shows the need for a suitable growing medium to grow on to meet the desired quantity (Tanya &amp; Grewal, 2019). Bhatt et al. (2017) stated that a best growing medium should have proper aeration, optimum water holding capacity and adequate amount of nutrition supply. </w:t>
      </w:r>
      <w:r w:rsidR="00957925" w:rsidRPr="005F2831">
        <w:rPr>
          <w:rFonts w:ascii="Times New Roman" w:hAnsi="Times New Roman" w:cs="Times New Roman"/>
          <w:sz w:val="24"/>
          <w:szCs w:val="24"/>
        </w:rPr>
        <w:t>Consequently</w:t>
      </w:r>
      <w:r w:rsidRPr="005F2831">
        <w:rPr>
          <w:rFonts w:ascii="Times New Roman" w:hAnsi="Times New Roman" w:cs="Times New Roman"/>
          <w:sz w:val="24"/>
          <w:szCs w:val="24"/>
        </w:rPr>
        <w:t xml:space="preserve">, presence of sufficient nutrition, good water holding capacity and porosity a of media increases the root and shoot growth which ultimately, leads to good harvest increasing yield of the crop. </w:t>
      </w:r>
    </w:p>
    <w:p w14:paraId="2A62E2C0" w14:textId="77777777" w:rsidR="00C51EB6" w:rsidRDefault="00C51EB6" w:rsidP="00BB044B">
      <w:pPr>
        <w:spacing w:line="240" w:lineRule="auto"/>
        <w:jc w:val="both"/>
        <w:rPr>
          <w:rFonts w:ascii="Times New Roman" w:hAnsi="Times New Roman" w:cs="Times New Roman"/>
          <w:sz w:val="24"/>
          <w:szCs w:val="24"/>
        </w:rPr>
      </w:pPr>
      <w:r w:rsidRPr="005F2831">
        <w:rPr>
          <w:rFonts w:ascii="Times New Roman" w:hAnsi="Times New Roman" w:cs="Times New Roman"/>
          <w:sz w:val="24"/>
          <w:szCs w:val="24"/>
        </w:rPr>
        <w:t>Different rooting hormones are available naturally and artificially, among all the rooting hormones present auxins are commonly used for promoting rooting of the cuttings. The commonly used auxins are Indole Butyric Acid (IBA), Naphthalene Acetic Acid (NAA) and Indole Acetic Acid (IAA).</w:t>
      </w:r>
      <w:r>
        <w:rPr>
          <w:rFonts w:ascii="Times New Roman" w:hAnsi="Times New Roman" w:cs="Times New Roman"/>
          <w:sz w:val="24"/>
          <w:szCs w:val="24"/>
        </w:rPr>
        <w:t xml:space="preserve"> </w:t>
      </w:r>
      <w:r w:rsidRPr="005F2831">
        <w:rPr>
          <w:rFonts w:ascii="Times New Roman" w:hAnsi="Times New Roman" w:cs="Times New Roman"/>
          <w:sz w:val="24"/>
          <w:szCs w:val="24"/>
        </w:rPr>
        <w:t>The use of auxin aims to hasten root initiation, increase the rooting percentage, and increases in the formation of number of roots (Patil et al., 2022). IBA and NAA used to induce rooting</w:t>
      </w:r>
      <w:r>
        <w:rPr>
          <w:rFonts w:ascii="Times New Roman" w:hAnsi="Times New Roman" w:cs="Times New Roman"/>
          <w:sz w:val="24"/>
          <w:szCs w:val="24"/>
        </w:rPr>
        <w:t xml:space="preserve"> that</w:t>
      </w:r>
      <w:r w:rsidRPr="005F2831">
        <w:rPr>
          <w:rFonts w:ascii="Times New Roman" w:hAnsi="Times New Roman" w:cs="Times New Roman"/>
          <w:sz w:val="24"/>
          <w:szCs w:val="24"/>
        </w:rPr>
        <w:t xml:space="preserve"> has been practiced since earlier time to ensure success of rooting in cutting and better establishment of plants</w:t>
      </w:r>
      <w:r>
        <w:rPr>
          <w:rFonts w:ascii="Times New Roman" w:hAnsi="Times New Roman" w:cs="Times New Roman"/>
          <w:sz w:val="24"/>
          <w:szCs w:val="24"/>
        </w:rPr>
        <w:t xml:space="preserve"> </w:t>
      </w:r>
      <w:r w:rsidRPr="005F2831">
        <w:rPr>
          <w:rFonts w:ascii="Times New Roman" w:hAnsi="Times New Roman" w:cs="Times New Roman"/>
          <w:sz w:val="24"/>
          <w:szCs w:val="24"/>
        </w:rPr>
        <w:t>(Kaushik et al., 2020).</w:t>
      </w:r>
      <w:bookmarkStart w:id="11" w:name="_Toc174611417"/>
      <w:bookmarkStart w:id="12" w:name="_Toc177918806"/>
      <w:bookmarkStart w:id="13" w:name="_Toc177930100"/>
      <w:bookmarkStart w:id="14" w:name="_Toc177930917"/>
      <w:bookmarkStart w:id="15" w:name="_Toc178617314"/>
    </w:p>
    <w:p w14:paraId="2E0282D4" w14:textId="13727E45" w:rsidR="002D4710" w:rsidRDefault="002D4710" w:rsidP="00BB044B">
      <w:pPr>
        <w:spacing w:line="240" w:lineRule="auto"/>
        <w:jc w:val="both"/>
        <w:rPr>
          <w:rFonts w:ascii="Times New Roman" w:hAnsi="Times New Roman" w:cs="Times New Roman"/>
          <w:b/>
          <w:bCs/>
          <w:sz w:val="24"/>
          <w:szCs w:val="24"/>
        </w:rPr>
      </w:pPr>
      <w:r w:rsidRPr="00C51EB6">
        <w:rPr>
          <w:rFonts w:ascii="Times New Roman" w:hAnsi="Times New Roman" w:cs="Times New Roman"/>
          <w:b/>
          <w:bCs/>
          <w:sz w:val="24"/>
          <w:szCs w:val="24"/>
        </w:rPr>
        <w:t>1.</w:t>
      </w:r>
      <w:r w:rsidR="005D37EC" w:rsidRPr="00C51EB6">
        <w:rPr>
          <w:rFonts w:ascii="Times New Roman" w:hAnsi="Times New Roman" w:cs="Times New Roman"/>
          <w:b/>
          <w:bCs/>
          <w:sz w:val="24"/>
          <w:szCs w:val="24"/>
        </w:rPr>
        <w:t>2</w:t>
      </w:r>
      <w:r w:rsidR="00DF6CA3" w:rsidRPr="00C51EB6">
        <w:rPr>
          <w:rFonts w:ascii="Times New Roman" w:hAnsi="Times New Roman" w:cs="Times New Roman"/>
          <w:b/>
          <w:bCs/>
          <w:sz w:val="24"/>
          <w:szCs w:val="24"/>
        </w:rPr>
        <w:t xml:space="preserve"> </w:t>
      </w:r>
      <w:r w:rsidRPr="00C51EB6">
        <w:rPr>
          <w:rFonts w:ascii="Times New Roman" w:hAnsi="Times New Roman" w:cs="Times New Roman"/>
          <w:b/>
          <w:bCs/>
          <w:sz w:val="24"/>
          <w:szCs w:val="24"/>
        </w:rPr>
        <w:t>R</w:t>
      </w:r>
      <w:bookmarkEnd w:id="11"/>
      <w:bookmarkEnd w:id="12"/>
      <w:bookmarkEnd w:id="13"/>
      <w:bookmarkEnd w:id="14"/>
      <w:r w:rsidR="00F83D13" w:rsidRPr="00C51EB6">
        <w:rPr>
          <w:rFonts w:ascii="Times New Roman" w:hAnsi="Times New Roman" w:cs="Times New Roman"/>
          <w:b/>
          <w:bCs/>
          <w:sz w:val="24"/>
          <w:szCs w:val="24"/>
        </w:rPr>
        <w:t>esearch problem</w:t>
      </w:r>
      <w:bookmarkEnd w:id="15"/>
    </w:p>
    <w:p w14:paraId="7174B6DF" w14:textId="4EACF17C" w:rsidR="00F45D97" w:rsidRPr="00F45D97" w:rsidRDefault="00F45D97" w:rsidP="00F45D97">
      <w:pPr>
        <w:pStyle w:val="ListParagraph"/>
        <w:numPr>
          <w:ilvl w:val="0"/>
          <w:numId w:val="25"/>
        </w:numPr>
        <w:jc w:val="both"/>
        <w:rPr>
          <w:b/>
          <w:bCs/>
        </w:rPr>
      </w:pPr>
      <w:r>
        <w:t>Chrysanthemum propagated through root suckers produce tall plants making unsuitable for ornamental purpose.</w:t>
      </w:r>
    </w:p>
    <w:p w14:paraId="65DD0005" w14:textId="4E929334" w:rsidR="00F45D97" w:rsidRPr="00F45D97" w:rsidRDefault="00F45D97" w:rsidP="00F45D97">
      <w:pPr>
        <w:pStyle w:val="ListParagraph"/>
        <w:numPr>
          <w:ilvl w:val="0"/>
          <w:numId w:val="25"/>
        </w:numPr>
        <w:jc w:val="both"/>
        <w:rPr>
          <w:b/>
          <w:bCs/>
        </w:rPr>
      </w:pPr>
      <w:r>
        <w:t>Terminal cuttings without the use of any root inducing hormone have low rate of propagation</w:t>
      </w:r>
      <w:r w:rsidR="00910729">
        <w:t>.</w:t>
      </w:r>
    </w:p>
    <w:p w14:paraId="5A934A96" w14:textId="65110F6E" w:rsidR="00F45D97" w:rsidRPr="00910729" w:rsidRDefault="00910729" w:rsidP="00F45D97">
      <w:pPr>
        <w:pStyle w:val="ListParagraph"/>
        <w:numPr>
          <w:ilvl w:val="0"/>
          <w:numId w:val="25"/>
        </w:numPr>
        <w:jc w:val="both"/>
        <w:rPr>
          <w:b/>
          <w:bCs/>
        </w:rPr>
      </w:pPr>
      <w:r>
        <w:t>Without a proper medium to grow terminal cuttings do not propagate.</w:t>
      </w:r>
    </w:p>
    <w:p w14:paraId="569C4FFE" w14:textId="77777777" w:rsidR="00910729" w:rsidRPr="00F45D97" w:rsidRDefault="00910729" w:rsidP="00910729">
      <w:pPr>
        <w:pStyle w:val="ListParagraph"/>
        <w:jc w:val="both"/>
        <w:rPr>
          <w:b/>
          <w:bCs/>
        </w:rPr>
      </w:pPr>
    </w:p>
    <w:p w14:paraId="55FD4526" w14:textId="4A00045B" w:rsidR="009B075F" w:rsidRDefault="00910729" w:rsidP="009B075F">
      <w:pPr>
        <w:rPr>
          <w:rFonts w:ascii="Times New Roman" w:hAnsi="Times New Roman" w:cs="Times New Roman"/>
          <w:b/>
          <w:bCs/>
          <w:sz w:val="24"/>
          <w:szCs w:val="24"/>
          <w:lang w:bidi="ar-SA"/>
        </w:rPr>
      </w:pPr>
      <w:bookmarkStart w:id="16" w:name="_Toc177930918"/>
      <w:r>
        <w:rPr>
          <w:rFonts w:ascii="Times New Roman" w:hAnsi="Times New Roman" w:cs="Times New Roman"/>
          <w:b/>
          <w:bCs/>
          <w:sz w:val="24"/>
          <w:szCs w:val="24"/>
          <w:lang w:bidi="ar-SA"/>
        </w:rPr>
        <w:t>1.3 Significance of research</w:t>
      </w:r>
    </w:p>
    <w:p w14:paraId="2422D86E" w14:textId="620E916F" w:rsidR="00910729" w:rsidRPr="00B66EBD" w:rsidRDefault="00910729" w:rsidP="00910729">
      <w:pPr>
        <w:pStyle w:val="ListParagraph"/>
        <w:numPr>
          <w:ilvl w:val="0"/>
          <w:numId w:val="26"/>
        </w:numPr>
        <w:jc w:val="both"/>
        <w:rPr>
          <w:b/>
          <w:bCs/>
        </w:rPr>
      </w:pPr>
      <w:r>
        <w:t xml:space="preserve">This study helps in </w:t>
      </w:r>
      <w:r w:rsidR="00380785">
        <w:t xml:space="preserve">the </w:t>
      </w:r>
      <w:r>
        <w:t>assessment of the appropriate rooting hormone with concentration to avoid the failure of terminal cuttings propagation.</w:t>
      </w:r>
      <w:r w:rsidR="00C8695B">
        <w:t xml:space="preserve"> </w:t>
      </w:r>
    </w:p>
    <w:p w14:paraId="4D05AE6E" w14:textId="09A6AE89" w:rsidR="00B66EBD" w:rsidRPr="00910729" w:rsidRDefault="00B66EBD" w:rsidP="00910729">
      <w:pPr>
        <w:pStyle w:val="ListParagraph"/>
        <w:numPr>
          <w:ilvl w:val="0"/>
          <w:numId w:val="26"/>
        </w:numPr>
        <w:jc w:val="both"/>
        <w:rPr>
          <w:b/>
          <w:bCs/>
        </w:rPr>
      </w:pPr>
      <w:r>
        <w:t>This study helps in assessment of the appropriate rooting media to grow the terminal cuttings to enhance rooting and shooting percentage.</w:t>
      </w:r>
    </w:p>
    <w:p w14:paraId="7905920E" w14:textId="77777777" w:rsidR="00910729" w:rsidRPr="00910729" w:rsidRDefault="00910729" w:rsidP="009B075F">
      <w:pPr>
        <w:rPr>
          <w:rFonts w:ascii="Times New Roman" w:hAnsi="Times New Roman" w:cs="Times New Roman"/>
          <w:b/>
          <w:bCs/>
          <w:sz w:val="24"/>
          <w:szCs w:val="24"/>
          <w:lang w:bidi="ar-SA"/>
        </w:rPr>
      </w:pPr>
    </w:p>
    <w:p w14:paraId="23693FF5" w14:textId="559C3308" w:rsidR="00B035E5" w:rsidRPr="00771B4B" w:rsidRDefault="00336155" w:rsidP="00BB044B">
      <w:pPr>
        <w:pStyle w:val="Heading2"/>
        <w:spacing w:line="240" w:lineRule="auto"/>
      </w:pPr>
      <w:bookmarkStart w:id="17" w:name="_Toc174611426"/>
      <w:bookmarkStart w:id="18" w:name="_Toc177918815"/>
      <w:bookmarkStart w:id="19" w:name="_Toc177930109"/>
      <w:bookmarkStart w:id="20" w:name="_Toc177930930"/>
      <w:bookmarkStart w:id="21" w:name="_Toc178617327"/>
      <w:bookmarkEnd w:id="16"/>
      <w:r>
        <w:lastRenderedPageBreak/>
        <w:t>2</w:t>
      </w:r>
      <w:r w:rsidR="000D718C">
        <w:t>.</w:t>
      </w:r>
      <w:r w:rsidR="00856F9B">
        <w:t xml:space="preserve"> </w:t>
      </w:r>
      <w:r w:rsidR="00B035E5" w:rsidRPr="00771B4B">
        <w:t>MATERIALS AND METHOD</w:t>
      </w:r>
      <w:bookmarkEnd w:id="17"/>
      <w:bookmarkEnd w:id="18"/>
      <w:bookmarkEnd w:id="19"/>
      <w:bookmarkEnd w:id="20"/>
      <w:bookmarkEnd w:id="21"/>
    </w:p>
    <w:p w14:paraId="02007A02" w14:textId="1ED1EFF8" w:rsidR="009E2313" w:rsidRPr="006915C9" w:rsidRDefault="00336155" w:rsidP="00BB044B">
      <w:pPr>
        <w:pStyle w:val="Heading3"/>
        <w:spacing w:line="240" w:lineRule="auto"/>
        <w:rPr>
          <w:rFonts w:ascii="Times New Roman" w:hAnsi="Times New Roman" w:cs="Times New Roman"/>
          <w:b/>
          <w:bCs/>
        </w:rPr>
      </w:pPr>
      <w:bookmarkStart w:id="22" w:name="_Toc174611427"/>
      <w:bookmarkStart w:id="23" w:name="_Toc177918816"/>
      <w:bookmarkStart w:id="24" w:name="_Toc177930110"/>
      <w:bookmarkStart w:id="25" w:name="_Toc177930931"/>
      <w:bookmarkStart w:id="26" w:name="_Toc178617328"/>
      <w:r>
        <w:rPr>
          <w:rFonts w:ascii="Times New Roman" w:hAnsi="Times New Roman" w:cs="Times New Roman"/>
          <w:b/>
          <w:bCs/>
        </w:rPr>
        <w:t>2</w:t>
      </w:r>
      <w:r w:rsidR="000D718C">
        <w:rPr>
          <w:rFonts w:ascii="Times New Roman" w:hAnsi="Times New Roman" w:cs="Times New Roman"/>
          <w:b/>
          <w:bCs/>
        </w:rPr>
        <w:t>.</w:t>
      </w:r>
      <w:r w:rsidR="009E2313" w:rsidRPr="006915C9">
        <w:rPr>
          <w:rFonts w:ascii="Times New Roman" w:hAnsi="Times New Roman" w:cs="Times New Roman"/>
          <w:b/>
          <w:bCs/>
        </w:rPr>
        <w:t>1 Research Site</w:t>
      </w:r>
      <w:bookmarkEnd w:id="22"/>
      <w:bookmarkEnd w:id="23"/>
      <w:bookmarkEnd w:id="24"/>
      <w:bookmarkEnd w:id="25"/>
      <w:bookmarkEnd w:id="26"/>
    </w:p>
    <w:p w14:paraId="67554F81" w14:textId="7ED42BFC" w:rsidR="009E2313" w:rsidRPr="00771B4B" w:rsidRDefault="009E2313" w:rsidP="00BB044B">
      <w:pPr>
        <w:spacing w:line="240" w:lineRule="auto"/>
        <w:jc w:val="both"/>
        <w:rPr>
          <w:rFonts w:ascii="Times New Roman" w:hAnsi="Times New Roman" w:cs="Times New Roman"/>
          <w:sz w:val="24"/>
          <w:szCs w:val="24"/>
        </w:rPr>
      </w:pPr>
      <w:r w:rsidRPr="00771B4B">
        <w:rPr>
          <w:rFonts w:ascii="Times New Roman" w:hAnsi="Times New Roman" w:cs="Times New Roman"/>
          <w:sz w:val="24"/>
          <w:szCs w:val="24"/>
        </w:rPr>
        <w:t>The experiment w</w:t>
      </w:r>
      <w:r w:rsidR="00BD6C7E">
        <w:rPr>
          <w:rFonts w:ascii="Times New Roman" w:hAnsi="Times New Roman" w:cs="Times New Roman"/>
          <w:sz w:val="24"/>
          <w:szCs w:val="24"/>
        </w:rPr>
        <w:t xml:space="preserve">as </w:t>
      </w:r>
      <w:r w:rsidRPr="00771B4B">
        <w:rPr>
          <w:rFonts w:ascii="Times New Roman" w:hAnsi="Times New Roman" w:cs="Times New Roman"/>
          <w:sz w:val="24"/>
          <w:szCs w:val="24"/>
        </w:rPr>
        <w:t xml:space="preserve">carried out in the </w:t>
      </w:r>
      <w:proofErr w:type="spellStart"/>
      <w:r w:rsidRPr="00771B4B">
        <w:rPr>
          <w:rFonts w:ascii="Times New Roman" w:hAnsi="Times New Roman" w:cs="Times New Roman"/>
          <w:sz w:val="24"/>
          <w:szCs w:val="24"/>
        </w:rPr>
        <w:t>Tehrathum</w:t>
      </w:r>
      <w:proofErr w:type="spellEnd"/>
      <w:r w:rsidRPr="00771B4B">
        <w:rPr>
          <w:rFonts w:ascii="Times New Roman" w:hAnsi="Times New Roman" w:cs="Times New Roman"/>
          <w:sz w:val="24"/>
          <w:szCs w:val="24"/>
        </w:rPr>
        <w:t xml:space="preserve"> district Myanglung-3 municipality in the eastern hills of Nepal year 2081. This place is with Sub-tropical climate where average temperature is 28 </w:t>
      </w:r>
      <w:r>
        <w:rPr>
          <w:rFonts w:ascii="Calibri" w:hAnsi="Calibri" w:cs="Calibri"/>
          <w:sz w:val="24"/>
          <w:szCs w:val="24"/>
        </w:rPr>
        <w:t>°</w:t>
      </w:r>
      <w:r w:rsidRPr="00771B4B">
        <w:rPr>
          <w:rFonts w:ascii="Times New Roman" w:hAnsi="Times New Roman" w:cs="Times New Roman"/>
          <w:sz w:val="24"/>
          <w:szCs w:val="24"/>
        </w:rPr>
        <w:t xml:space="preserve">C </w:t>
      </w:r>
      <w:r w:rsidR="00BD6C7E">
        <w:rPr>
          <w:rFonts w:ascii="Times New Roman" w:hAnsi="Times New Roman" w:cs="Times New Roman"/>
          <w:sz w:val="24"/>
          <w:szCs w:val="24"/>
        </w:rPr>
        <w:t xml:space="preserve">where </w:t>
      </w:r>
      <w:r w:rsidRPr="00771B4B">
        <w:rPr>
          <w:rFonts w:ascii="Times New Roman" w:hAnsi="Times New Roman" w:cs="Times New Roman"/>
          <w:sz w:val="24"/>
          <w:szCs w:val="24"/>
        </w:rPr>
        <w:t>annual rainfall in this area is reported as 250-300 cm. The location is at 27°7ˈ36ˈˈ N ,87°32ˈ12ˈˈ E with an elevation of 1843</w:t>
      </w:r>
      <w:r>
        <w:rPr>
          <w:rFonts w:ascii="Times New Roman" w:hAnsi="Times New Roman" w:cs="Times New Roman"/>
          <w:sz w:val="24"/>
          <w:szCs w:val="24"/>
        </w:rPr>
        <w:t xml:space="preserve"> </w:t>
      </w:r>
      <w:r w:rsidRPr="00771B4B">
        <w:rPr>
          <w:rFonts w:ascii="Times New Roman" w:hAnsi="Times New Roman" w:cs="Times New Roman"/>
          <w:sz w:val="24"/>
          <w:szCs w:val="24"/>
        </w:rPr>
        <w:t>meters above sea level.</w:t>
      </w:r>
    </w:p>
    <w:p w14:paraId="3E3C9A61" w14:textId="76A1B0D3" w:rsidR="00BB044B" w:rsidRDefault="00CC2C83" w:rsidP="00BB044B">
      <w:pPr>
        <w:spacing w:line="240" w:lineRule="auto"/>
        <w:jc w:val="both"/>
        <w:rPr>
          <w:rFonts w:ascii="Times New Roman" w:hAnsi="Times New Roman" w:cs="Times New Roman"/>
          <w:sz w:val="24"/>
          <w:szCs w:val="24"/>
        </w:rPr>
      </w:pPr>
      <w:r>
        <w:rPr>
          <w:rFonts w:ascii="Times New Roman" w:hAnsi="Times New Roman" w:cs="Times New Roman"/>
          <w:noProof/>
          <w:sz w:val="24"/>
          <w:szCs w:val="24"/>
          <w14:ligatures w14:val="standardContextual"/>
        </w:rPr>
        <w:drawing>
          <wp:inline distT="0" distB="0" distL="0" distR="0" wp14:anchorId="547A2355" wp14:editId="3D7468F8">
            <wp:extent cx="5731510" cy="4429125"/>
            <wp:effectExtent l="0" t="0" r="2540" b="9525"/>
            <wp:docPr id="108862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62893" name="Picture 108862893"/>
                    <pic:cNvPicPr/>
                  </pic:nvPicPr>
                  <pic:blipFill>
                    <a:blip r:embed="rId11">
                      <a:extLst>
                        <a:ext uri="{28A0092B-C50C-407E-A947-70E740481C1C}">
                          <a14:useLocalDpi xmlns:a14="http://schemas.microsoft.com/office/drawing/2010/main" val="0"/>
                        </a:ext>
                      </a:extLst>
                    </a:blip>
                    <a:stretch>
                      <a:fillRect/>
                    </a:stretch>
                  </pic:blipFill>
                  <pic:spPr>
                    <a:xfrm>
                      <a:off x="0" y="0"/>
                      <a:ext cx="5731510" cy="4429125"/>
                    </a:xfrm>
                    <a:prstGeom prst="rect">
                      <a:avLst/>
                    </a:prstGeom>
                  </pic:spPr>
                </pic:pic>
              </a:graphicData>
            </a:graphic>
          </wp:inline>
        </w:drawing>
      </w:r>
      <w:bookmarkStart w:id="27" w:name="_Toc177985129"/>
      <w:r w:rsidR="00EA1579">
        <w:rPr>
          <w:rFonts w:ascii="Times New Roman" w:hAnsi="Times New Roman" w:cs="Times New Roman"/>
          <w:sz w:val="24"/>
          <w:szCs w:val="24"/>
        </w:rPr>
        <w:t xml:space="preserve">  </w:t>
      </w:r>
      <w:r w:rsidR="00DB14AF">
        <w:rPr>
          <w:rFonts w:ascii="Times New Roman" w:hAnsi="Times New Roman" w:cs="Times New Roman"/>
          <w:sz w:val="24"/>
          <w:szCs w:val="24"/>
        </w:rPr>
        <w:t xml:space="preserve"> </w:t>
      </w:r>
      <w:r w:rsidR="00FB2EA6" w:rsidRPr="00486691">
        <w:rPr>
          <w:rFonts w:ascii="Times New Roman" w:hAnsi="Times New Roman" w:cs="Times New Roman"/>
          <w:sz w:val="24"/>
          <w:szCs w:val="24"/>
        </w:rPr>
        <w:t xml:space="preserve">Figure </w:t>
      </w:r>
      <w:r w:rsidR="00FB2EA6" w:rsidRPr="00486691">
        <w:rPr>
          <w:rFonts w:ascii="Times New Roman" w:hAnsi="Times New Roman" w:cs="Times New Roman"/>
          <w:i/>
          <w:iCs/>
          <w:sz w:val="24"/>
          <w:szCs w:val="24"/>
        </w:rPr>
        <w:fldChar w:fldCharType="begin"/>
      </w:r>
      <w:r w:rsidR="00FB2EA6" w:rsidRPr="00486691">
        <w:rPr>
          <w:rFonts w:ascii="Times New Roman" w:hAnsi="Times New Roman" w:cs="Times New Roman"/>
          <w:sz w:val="24"/>
          <w:szCs w:val="24"/>
        </w:rPr>
        <w:instrText xml:space="preserve"> SEQ Figure \* ARABIC </w:instrText>
      </w:r>
      <w:r w:rsidR="00FB2EA6" w:rsidRPr="00486691">
        <w:rPr>
          <w:rFonts w:ascii="Times New Roman" w:hAnsi="Times New Roman" w:cs="Times New Roman"/>
          <w:i/>
          <w:iCs/>
          <w:sz w:val="24"/>
          <w:szCs w:val="24"/>
        </w:rPr>
        <w:fldChar w:fldCharType="separate"/>
      </w:r>
      <w:r w:rsidR="002B686E">
        <w:rPr>
          <w:rFonts w:ascii="Times New Roman" w:hAnsi="Times New Roman" w:cs="Times New Roman"/>
          <w:noProof/>
          <w:sz w:val="24"/>
          <w:szCs w:val="24"/>
        </w:rPr>
        <w:t>1</w:t>
      </w:r>
      <w:r w:rsidR="00FB2EA6" w:rsidRPr="00486691">
        <w:rPr>
          <w:rFonts w:ascii="Times New Roman" w:hAnsi="Times New Roman" w:cs="Times New Roman"/>
          <w:i/>
          <w:iCs/>
          <w:sz w:val="24"/>
          <w:szCs w:val="24"/>
        </w:rPr>
        <w:fldChar w:fldCharType="end"/>
      </w:r>
      <w:r w:rsidR="00FB2EA6" w:rsidRPr="00486691">
        <w:rPr>
          <w:rFonts w:ascii="Times New Roman" w:hAnsi="Times New Roman" w:cs="Times New Roman"/>
          <w:sz w:val="24"/>
          <w:szCs w:val="24"/>
        </w:rPr>
        <w:t>:</w:t>
      </w:r>
      <w:r w:rsidR="00380785">
        <w:rPr>
          <w:rFonts w:ascii="Times New Roman" w:hAnsi="Times New Roman" w:cs="Times New Roman"/>
          <w:sz w:val="24"/>
          <w:szCs w:val="24"/>
        </w:rPr>
        <w:t xml:space="preserve"> </w:t>
      </w:r>
      <w:r w:rsidR="00FB2EA6" w:rsidRPr="00486691">
        <w:rPr>
          <w:rFonts w:ascii="Times New Roman" w:hAnsi="Times New Roman" w:cs="Times New Roman"/>
          <w:sz w:val="24"/>
          <w:szCs w:val="24"/>
        </w:rPr>
        <w:t xml:space="preserve">Administrative map of </w:t>
      </w:r>
      <w:proofErr w:type="spellStart"/>
      <w:r w:rsidR="00FB2EA6" w:rsidRPr="00486691">
        <w:rPr>
          <w:rFonts w:ascii="Times New Roman" w:hAnsi="Times New Roman" w:cs="Times New Roman"/>
          <w:sz w:val="24"/>
          <w:szCs w:val="24"/>
        </w:rPr>
        <w:t>Tehrathum</w:t>
      </w:r>
      <w:proofErr w:type="spellEnd"/>
      <w:r w:rsidR="00FB2EA6" w:rsidRPr="00486691">
        <w:rPr>
          <w:rFonts w:ascii="Times New Roman" w:hAnsi="Times New Roman" w:cs="Times New Roman"/>
          <w:sz w:val="24"/>
          <w:szCs w:val="24"/>
        </w:rPr>
        <w:t xml:space="preserve">, </w:t>
      </w:r>
      <w:proofErr w:type="spellStart"/>
      <w:r w:rsidR="00FB2EA6" w:rsidRPr="00486691">
        <w:rPr>
          <w:rFonts w:ascii="Times New Roman" w:hAnsi="Times New Roman" w:cs="Times New Roman"/>
          <w:sz w:val="24"/>
          <w:szCs w:val="24"/>
        </w:rPr>
        <w:t>Myanglung</w:t>
      </w:r>
      <w:proofErr w:type="spellEnd"/>
      <w:r w:rsidR="00FB2EA6" w:rsidRPr="00486691">
        <w:rPr>
          <w:rFonts w:ascii="Times New Roman" w:hAnsi="Times New Roman" w:cs="Times New Roman"/>
          <w:sz w:val="24"/>
          <w:szCs w:val="24"/>
        </w:rPr>
        <w:t xml:space="preserve"> municipality</w:t>
      </w:r>
      <w:bookmarkEnd w:id="27"/>
      <w:r w:rsidR="006C2A31">
        <w:rPr>
          <w:rFonts w:ascii="Times New Roman" w:hAnsi="Times New Roman" w:cs="Times New Roman"/>
          <w:i/>
          <w:iCs/>
          <w:sz w:val="24"/>
          <w:szCs w:val="24"/>
        </w:rPr>
        <w:t>.</w:t>
      </w:r>
    </w:p>
    <w:p w14:paraId="24D34343" w14:textId="77777777" w:rsidR="00BB044B" w:rsidRPr="00BB044B" w:rsidRDefault="00BB044B" w:rsidP="00BB044B">
      <w:pPr>
        <w:spacing w:line="240" w:lineRule="auto"/>
        <w:jc w:val="both"/>
        <w:rPr>
          <w:rFonts w:ascii="Times New Roman" w:hAnsi="Times New Roman" w:cs="Times New Roman"/>
          <w:sz w:val="24"/>
          <w:szCs w:val="24"/>
        </w:rPr>
      </w:pPr>
    </w:p>
    <w:p w14:paraId="093204C4" w14:textId="68497530" w:rsidR="009E2313" w:rsidRPr="00380E89" w:rsidRDefault="00336155" w:rsidP="00BB044B">
      <w:pPr>
        <w:pStyle w:val="Heading3"/>
        <w:spacing w:line="240" w:lineRule="auto"/>
        <w:rPr>
          <w:rFonts w:ascii="Times New Roman" w:hAnsi="Times New Roman" w:cs="Times New Roman"/>
          <w:b/>
          <w:bCs/>
          <w:noProof/>
        </w:rPr>
      </w:pPr>
      <w:bookmarkStart w:id="28" w:name="_Toc174611428"/>
      <w:bookmarkStart w:id="29" w:name="_Toc177918817"/>
      <w:bookmarkStart w:id="30" w:name="_Toc177930111"/>
      <w:bookmarkStart w:id="31" w:name="_Toc177930932"/>
      <w:bookmarkStart w:id="32" w:name="_Toc178617329"/>
      <w:r>
        <w:rPr>
          <w:rFonts w:ascii="Times New Roman" w:hAnsi="Times New Roman" w:cs="Times New Roman"/>
          <w:b/>
          <w:bCs/>
          <w:noProof/>
        </w:rPr>
        <w:t>2</w:t>
      </w:r>
      <w:r w:rsidR="009E2313" w:rsidRPr="00380E89">
        <w:rPr>
          <w:rFonts w:ascii="Times New Roman" w:hAnsi="Times New Roman" w:cs="Times New Roman"/>
          <w:b/>
          <w:bCs/>
          <w:noProof/>
        </w:rPr>
        <w:t>.</w:t>
      </w:r>
      <w:bookmarkEnd w:id="28"/>
      <w:r w:rsidR="00856F9B" w:rsidRPr="00380E89">
        <w:rPr>
          <w:rFonts w:ascii="Times New Roman" w:hAnsi="Times New Roman" w:cs="Times New Roman"/>
          <w:b/>
          <w:bCs/>
          <w:noProof/>
        </w:rPr>
        <w:t>2 Experimental details</w:t>
      </w:r>
      <w:bookmarkEnd w:id="29"/>
      <w:bookmarkEnd w:id="30"/>
      <w:bookmarkEnd w:id="31"/>
      <w:bookmarkEnd w:id="32"/>
      <w:r w:rsidR="00856F9B" w:rsidRPr="00380E89">
        <w:rPr>
          <w:rFonts w:ascii="Times New Roman" w:hAnsi="Times New Roman" w:cs="Times New Roman"/>
          <w:b/>
          <w:bCs/>
          <w:noProof/>
        </w:rPr>
        <w:t xml:space="preserve"> </w:t>
      </w:r>
    </w:p>
    <w:p w14:paraId="08D74D46" w14:textId="6059CBC8" w:rsidR="00796B39" w:rsidRDefault="00957925" w:rsidP="00BB044B">
      <w:pPr>
        <w:spacing w:line="240" w:lineRule="auto"/>
        <w:jc w:val="both"/>
        <w:rPr>
          <w:rFonts w:ascii="Times New Roman" w:hAnsi="Times New Roman" w:cs="Times New Roman"/>
          <w:sz w:val="24"/>
          <w:szCs w:val="24"/>
        </w:rPr>
      </w:pPr>
      <w:r>
        <w:rPr>
          <w:rFonts w:ascii="Times New Roman" w:hAnsi="Times New Roman" w:cs="Times New Roman"/>
          <w:sz w:val="24"/>
          <w:szCs w:val="24"/>
        </w:rPr>
        <w:t>The experimental</w:t>
      </w:r>
      <w:r w:rsidR="009E2313">
        <w:rPr>
          <w:rFonts w:ascii="Times New Roman" w:hAnsi="Times New Roman" w:cs="Times New Roman"/>
          <w:sz w:val="24"/>
          <w:szCs w:val="24"/>
        </w:rPr>
        <w:t xml:space="preserve"> setup of this study </w:t>
      </w:r>
      <w:r w:rsidR="009E2313" w:rsidRPr="00771B4B">
        <w:rPr>
          <w:rFonts w:ascii="Times New Roman" w:hAnsi="Times New Roman" w:cs="Times New Roman"/>
          <w:sz w:val="24"/>
          <w:szCs w:val="24"/>
        </w:rPr>
        <w:t>w</w:t>
      </w:r>
      <w:r w:rsidR="00AF74DC">
        <w:rPr>
          <w:rFonts w:ascii="Times New Roman" w:hAnsi="Times New Roman" w:cs="Times New Roman"/>
          <w:sz w:val="24"/>
          <w:szCs w:val="24"/>
        </w:rPr>
        <w:t xml:space="preserve">as </w:t>
      </w:r>
      <w:r w:rsidR="009E2313">
        <w:rPr>
          <w:rFonts w:ascii="Times New Roman" w:hAnsi="Times New Roman" w:cs="Times New Roman"/>
          <w:sz w:val="24"/>
          <w:szCs w:val="24"/>
        </w:rPr>
        <w:t xml:space="preserve">two factorial </w:t>
      </w:r>
      <w:r w:rsidR="009E2313" w:rsidRPr="00771B4B">
        <w:rPr>
          <w:rFonts w:ascii="Times New Roman" w:hAnsi="Times New Roman" w:cs="Times New Roman"/>
          <w:sz w:val="24"/>
          <w:szCs w:val="24"/>
        </w:rPr>
        <w:t xml:space="preserve">Completely Randomized </w:t>
      </w:r>
      <w:r w:rsidR="00380785">
        <w:rPr>
          <w:rFonts w:ascii="Times New Roman" w:hAnsi="Times New Roman" w:cs="Times New Roman"/>
          <w:sz w:val="24"/>
          <w:szCs w:val="24"/>
        </w:rPr>
        <w:t>Designs</w:t>
      </w:r>
      <w:r w:rsidR="009E2313" w:rsidRPr="00771B4B">
        <w:rPr>
          <w:rFonts w:ascii="Times New Roman" w:hAnsi="Times New Roman" w:cs="Times New Roman"/>
          <w:sz w:val="24"/>
          <w:szCs w:val="24"/>
        </w:rPr>
        <w:t xml:space="preserve"> (CRD) </w:t>
      </w:r>
      <w:r w:rsidR="009E2313">
        <w:rPr>
          <w:rFonts w:ascii="Times New Roman" w:hAnsi="Times New Roman" w:cs="Times New Roman"/>
          <w:sz w:val="24"/>
          <w:szCs w:val="24"/>
        </w:rPr>
        <w:t>w</w:t>
      </w:r>
      <w:r w:rsidR="009E2313" w:rsidRPr="00771B4B">
        <w:rPr>
          <w:rFonts w:ascii="Times New Roman" w:hAnsi="Times New Roman" w:cs="Times New Roman"/>
          <w:sz w:val="24"/>
          <w:szCs w:val="24"/>
        </w:rPr>
        <w:t xml:space="preserve">ith </w:t>
      </w:r>
      <w:r w:rsidR="009E2313">
        <w:rPr>
          <w:rFonts w:ascii="Times New Roman" w:hAnsi="Times New Roman" w:cs="Times New Roman"/>
          <w:sz w:val="24"/>
          <w:szCs w:val="24"/>
        </w:rPr>
        <w:t xml:space="preserve">two factors i.e. rooting </w:t>
      </w:r>
      <w:r w:rsidR="0045649E">
        <w:rPr>
          <w:rFonts w:ascii="Times New Roman" w:hAnsi="Times New Roman" w:cs="Times New Roman"/>
          <w:sz w:val="24"/>
          <w:szCs w:val="24"/>
        </w:rPr>
        <w:t>media (M)</w:t>
      </w:r>
      <w:r w:rsidR="009E2313">
        <w:rPr>
          <w:rFonts w:ascii="Times New Roman" w:hAnsi="Times New Roman" w:cs="Times New Roman"/>
          <w:sz w:val="24"/>
          <w:szCs w:val="24"/>
        </w:rPr>
        <w:t xml:space="preserve"> and rooting </w:t>
      </w:r>
      <w:r w:rsidR="0045649E">
        <w:rPr>
          <w:rFonts w:ascii="Times New Roman" w:hAnsi="Times New Roman" w:cs="Times New Roman"/>
          <w:sz w:val="24"/>
          <w:szCs w:val="24"/>
        </w:rPr>
        <w:t>hormone (T)</w:t>
      </w:r>
      <w:r w:rsidR="005709F4">
        <w:rPr>
          <w:rFonts w:ascii="Times New Roman" w:hAnsi="Times New Roman" w:cs="Times New Roman"/>
          <w:sz w:val="24"/>
          <w:szCs w:val="24"/>
        </w:rPr>
        <w:t xml:space="preserve"> in which the terminal cuttings of 8 cm </w:t>
      </w:r>
      <w:r w:rsidR="00EB7016">
        <w:rPr>
          <w:rFonts w:ascii="Times New Roman" w:hAnsi="Times New Roman" w:cs="Times New Roman"/>
          <w:sz w:val="24"/>
          <w:szCs w:val="24"/>
        </w:rPr>
        <w:t>were</w:t>
      </w:r>
      <w:r w:rsidR="005709F4">
        <w:rPr>
          <w:rFonts w:ascii="Times New Roman" w:hAnsi="Times New Roman" w:cs="Times New Roman"/>
          <w:sz w:val="24"/>
          <w:szCs w:val="24"/>
        </w:rPr>
        <w:t xml:space="preserve"> planted in a polybag with altogether 20 cuttings in a polybag.</w:t>
      </w:r>
    </w:p>
    <w:p w14:paraId="54FE9C1C" w14:textId="06494BF5" w:rsidR="00BB044B" w:rsidRDefault="00BB044B" w:rsidP="00BB044B">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Treatment details</w:t>
      </w:r>
    </w:p>
    <w:p w14:paraId="51F90E05" w14:textId="7F017696" w:rsidR="00BB044B" w:rsidRDefault="00BB044B" w:rsidP="00BB044B">
      <w:pPr>
        <w:pStyle w:val="ListParagraph"/>
        <w:numPr>
          <w:ilvl w:val="0"/>
          <w:numId w:val="24"/>
        </w:numPr>
        <w:jc w:val="both"/>
      </w:pPr>
      <w:r>
        <w:t>M1</w:t>
      </w:r>
      <w:r w:rsidR="0045649E">
        <w:t>: Soil</w:t>
      </w:r>
    </w:p>
    <w:p w14:paraId="108A4080" w14:textId="79383124" w:rsidR="0045649E" w:rsidRDefault="0045649E" w:rsidP="00BB044B">
      <w:pPr>
        <w:pStyle w:val="ListParagraph"/>
        <w:numPr>
          <w:ilvl w:val="0"/>
          <w:numId w:val="24"/>
        </w:numPr>
        <w:jc w:val="both"/>
      </w:pPr>
      <w:r>
        <w:t>M2: Sand</w:t>
      </w:r>
    </w:p>
    <w:p w14:paraId="60699002" w14:textId="3E002FD7" w:rsidR="0045649E" w:rsidRDefault="0045649E" w:rsidP="00BB044B">
      <w:pPr>
        <w:pStyle w:val="ListParagraph"/>
        <w:numPr>
          <w:ilvl w:val="0"/>
          <w:numId w:val="24"/>
        </w:numPr>
        <w:jc w:val="both"/>
      </w:pPr>
      <w:r>
        <w:t>M3: Soil+ Sand+ Cocopeat</w:t>
      </w:r>
    </w:p>
    <w:p w14:paraId="0CF9A912" w14:textId="491B9EF9" w:rsidR="0045649E" w:rsidRDefault="0045649E" w:rsidP="00BB044B">
      <w:pPr>
        <w:pStyle w:val="ListParagraph"/>
        <w:numPr>
          <w:ilvl w:val="0"/>
          <w:numId w:val="24"/>
        </w:numPr>
        <w:jc w:val="both"/>
      </w:pPr>
      <w:r>
        <w:t>T1: IBA</w:t>
      </w:r>
    </w:p>
    <w:p w14:paraId="1D4C897B" w14:textId="0B4B0CA7" w:rsidR="0045649E" w:rsidRDefault="0045649E" w:rsidP="00BB044B">
      <w:pPr>
        <w:pStyle w:val="ListParagraph"/>
        <w:numPr>
          <w:ilvl w:val="0"/>
          <w:numId w:val="24"/>
        </w:numPr>
        <w:jc w:val="both"/>
      </w:pPr>
      <w:r>
        <w:t>T2: NAA</w:t>
      </w:r>
    </w:p>
    <w:p w14:paraId="4987ADFF" w14:textId="74533E70" w:rsidR="0045649E" w:rsidRPr="00BB044B" w:rsidRDefault="0045649E" w:rsidP="00BB044B">
      <w:pPr>
        <w:pStyle w:val="ListParagraph"/>
        <w:numPr>
          <w:ilvl w:val="0"/>
          <w:numId w:val="24"/>
        </w:numPr>
        <w:jc w:val="both"/>
      </w:pPr>
      <w:r>
        <w:t>T3: Control</w:t>
      </w:r>
    </w:p>
    <w:p w14:paraId="0DB2A5CA" w14:textId="77777777" w:rsidR="00796B39" w:rsidRDefault="00796B39" w:rsidP="0029233E">
      <w:pPr>
        <w:spacing w:line="480" w:lineRule="auto"/>
        <w:jc w:val="both"/>
        <w:rPr>
          <w:rFonts w:ascii="Times New Roman" w:hAnsi="Times New Roman" w:cs="Times New Roman"/>
          <w:sz w:val="24"/>
          <w:szCs w:val="24"/>
        </w:rPr>
      </w:pPr>
    </w:p>
    <w:tbl>
      <w:tblPr>
        <w:tblStyle w:val="TableGrid"/>
        <w:tblpPr w:leftFromText="180" w:rightFromText="180" w:vertAnchor="text" w:horzAnchor="margin" w:tblpXSpec="center" w:tblpY="-269"/>
        <w:tblW w:w="8599" w:type="dxa"/>
        <w:tblLook w:val="04A0" w:firstRow="1" w:lastRow="0" w:firstColumn="1" w:lastColumn="0" w:noHBand="0" w:noVBand="1"/>
      </w:tblPr>
      <w:tblGrid>
        <w:gridCol w:w="851"/>
        <w:gridCol w:w="992"/>
        <w:gridCol w:w="992"/>
        <w:gridCol w:w="993"/>
        <w:gridCol w:w="925"/>
        <w:gridCol w:w="816"/>
        <w:gridCol w:w="1010"/>
        <w:gridCol w:w="1010"/>
        <w:gridCol w:w="1010"/>
      </w:tblGrid>
      <w:tr w:rsidR="002F7211" w14:paraId="5425BC41" w14:textId="77777777" w:rsidTr="002E3BD4">
        <w:trPr>
          <w:trHeight w:val="669"/>
        </w:trPr>
        <w:tc>
          <w:tcPr>
            <w:tcW w:w="851" w:type="dxa"/>
          </w:tcPr>
          <w:p w14:paraId="4702672D"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lastRenderedPageBreak/>
              <w:t>M2T1</w:t>
            </w:r>
          </w:p>
        </w:tc>
        <w:tc>
          <w:tcPr>
            <w:tcW w:w="992" w:type="dxa"/>
          </w:tcPr>
          <w:p w14:paraId="423CFACB"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M3T1</w:t>
            </w:r>
          </w:p>
        </w:tc>
        <w:tc>
          <w:tcPr>
            <w:tcW w:w="992" w:type="dxa"/>
          </w:tcPr>
          <w:p w14:paraId="386E2898"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M2T3</w:t>
            </w:r>
          </w:p>
        </w:tc>
        <w:tc>
          <w:tcPr>
            <w:tcW w:w="993" w:type="dxa"/>
          </w:tcPr>
          <w:p w14:paraId="751829CE"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M3T2</w:t>
            </w:r>
          </w:p>
        </w:tc>
        <w:tc>
          <w:tcPr>
            <w:tcW w:w="925" w:type="dxa"/>
          </w:tcPr>
          <w:p w14:paraId="3B08B4D4"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M2T1</w:t>
            </w:r>
          </w:p>
        </w:tc>
        <w:tc>
          <w:tcPr>
            <w:tcW w:w="816" w:type="dxa"/>
          </w:tcPr>
          <w:p w14:paraId="580DFF8F"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M2T2</w:t>
            </w:r>
          </w:p>
        </w:tc>
        <w:tc>
          <w:tcPr>
            <w:tcW w:w="1010" w:type="dxa"/>
          </w:tcPr>
          <w:p w14:paraId="2C11E2EC"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M1T3</w:t>
            </w:r>
          </w:p>
        </w:tc>
        <w:tc>
          <w:tcPr>
            <w:tcW w:w="1010" w:type="dxa"/>
          </w:tcPr>
          <w:p w14:paraId="453B46A2"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M2T3</w:t>
            </w:r>
          </w:p>
        </w:tc>
        <w:tc>
          <w:tcPr>
            <w:tcW w:w="1010" w:type="dxa"/>
          </w:tcPr>
          <w:p w14:paraId="0E1198F6"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M1T2</w:t>
            </w:r>
          </w:p>
        </w:tc>
      </w:tr>
      <w:tr w:rsidR="002F7211" w14:paraId="7B5C64AC" w14:textId="77777777" w:rsidTr="002E3BD4">
        <w:trPr>
          <w:trHeight w:val="694"/>
        </w:trPr>
        <w:tc>
          <w:tcPr>
            <w:tcW w:w="851" w:type="dxa"/>
          </w:tcPr>
          <w:p w14:paraId="46B3EDDE"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M3T1</w:t>
            </w:r>
          </w:p>
        </w:tc>
        <w:tc>
          <w:tcPr>
            <w:tcW w:w="992" w:type="dxa"/>
          </w:tcPr>
          <w:p w14:paraId="7FB938D5"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M3T3</w:t>
            </w:r>
          </w:p>
        </w:tc>
        <w:tc>
          <w:tcPr>
            <w:tcW w:w="992" w:type="dxa"/>
          </w:tcPr>
          <w:p w14:paraId="7FC645C0"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M1T2</w:t>
            </w:r>
          </w:p>
        </w:tc>
        <w:tc>
          <w:tcPr>
            <w:tcW w:w="993" w:type="dxa"/>
          </w:tcPr>
          <w:p w14:paraId="746ED90C"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M2T2</w:t>
            </w:r>
          </w:p>
        </w:tc>
        <w:tc>
          <w:tcPr>
            <w:tcW w:w="925" w:type="dxa"/>
          </w:tcPr>
          <w:p w14:paraId="5B899CC4"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M3T2</w:t>
            </w:r>
          </w:p>
        </w:tc>
        <w:tc>
          <w:tcPr>
            <w:tcW w:w="816" w:type="dxa"/>
          </w:tcPr>
          <w:p w14:paraId="494FEB56"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M1T1</w:t>
            </w:r>
          </w:p>
        </w:tc>
        <w:tc>
          <w:tcPr>
            <w:tcW w:w="1010" w:type="dxa"/>
          </w:tcPr>
          <w:p w14:paraId="1A041DCF"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M2T3</w:t>
            </w:r>
          </w:p>
        </w:tc>
        <w:tc>
          <w:tcPr>
            <w:tcW w:w="1010" w:type="dxa"/>
          </w:tcPr>
          <w:p w14:paraId="2AF84054"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M3T2</w:t>
            </w:r>
          </w:p>
        </w:tc>
        <w:tc>
          <w:tcPr>
            <w:tcW w:w="1010" w:type="dxa"/>
          </w:tcPr>
          <w:p w14:paraId="10C89DDA"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M1T3</w:t>
            </w:r>
          </w:p>
        </w:tc>
      </w:tr>
      <w:tr w:rsidR="002F7211" w14:paraId="072C3AA5" w14:textId="77777777" w:rsidTr="002E3BD4">
        <w:trPr>
          <w:trHeight w:val="645"/>
        </w:trPr>
        <w:tc>
          <w:tcPr>
            <w:tcW w:w="851" w:type="dxa"/>
          </w:tcPr>
          <w:p w14:paraId="228F0855"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M2T1</w:t>
            </w:r>
          </w:p>
        </w:tc>
        <w:tc>
          <w:tcPr>
            <w:tcW w:w="992" w:type="dxa"/>
          </w:tcPr>
          <w:p w14:paraId="643F6371"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M1T1</w:t>
            </w:r>
          </w:p>
        </w:tc>
        <w:tc>
          <w:tcPr>
            <w:tcW w:w="992" w:type="dxa"/>
          </w:tcPr>
          <w:p w14:paraId="6ED6D996"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M3T1</w:t>
            </w:r>
          </w:p>
        </w:tc>
        <w:tc>
          <w:tcPr>
            <w:tcW w:w="993" w:type="dxa"/>
          </w:tcPr>
          <w:p w14:paraId="43665324"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M3T3</w:t>
            </w:r>
          </w:p>
        </w:tc>
        <w:tc>
          <w:tcPr>
            <w:tcW w:w="925" w:type="dxa"/>
          </w:tcPr>
          <w:p w14:paraId="47906B76"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M1T2</w:t>
            </w:r>
          </w:p>
        </w:tc>
        <w:tc>
          <w:tcPr>
            <w:tcW w:w="816" w:type="dxa"/>
          </w:tcPr>
          <w:p w14:paraId="0A77707A"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M2T2</w:t>
            </w:r>
          </w:p>
        </w:tc>
        <w:tc>
          <w:tcPr>
            <w:tcW w:w="1010" w:type="dxa"/>
          </w:tcPr>
          <w:p w14:paraId="2322AD4C"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M1T3</w:t>
            </w:r>
          </w:p>
        </w:tc>
        <w:tc>
          <w:tcPr>
            <w:tcW w:w="1010" w:type="dxa"/>
          </w:tcPr>
          <w:p w14:paraId="045F0033"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M3T3</w:t>
            </w:r>
          </w:p>
        </w:tc>
        <w:tc>
          <w:tcPr>
            <w:tcW w:w="1010" w:type="dxa"/>
          </w:tcPr>
          <w:p w14:paraId="4B9751DC"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M1T1</w:t>
            </w:r>
          </w:p>
        </w:tc>
      </w:tr>
    </w:tbl>
    <w:p w14:paraId="2C6FCAF6" w14:textId="68BCDFA2" w:rsidR="00E8786E" w:rsidRPr="002E3BD4" w:rsidRDefault="002B6D64" w:rsidP="002E3BD4">
      <w:pPr>
        <w:pStyle w:val="Caption"/>
        <w:spacing w:line="480" w:lineRule="auto"/>
        <w:jc w:val="both"/>
        <w:rPr>
          <w:rFonts w:ascii="Times New Roman" w:hAnsi="Times New Roman" w:cs="Times New Roman"/>
          <w:i w:val="0"/>
          <w:iCs w:val="0"/>
          <w:color w:val="auto"/>
          <w:sz w:val="24"/>
          <w:szCs w:val="24"/>
        </w:rPr>
      </w:pPr>
      <w:bookmarkStart w:id="33" w:name="_Toc177985130"/>
      <w:r w:rsidRPr="00486691">
        <w:rPr>
          <w:rFonts w:ascii="Times New Roman" w:hAnsi="Times New Roman" w:cs="Times New Roman"/>
          <w:i w:val="0"/>
          <w:iCs w:val="0"/>
          <w:color w:val="auto"/>
          <w:sz w:val="24"/>
          <w:szCs w:val="24"/>
        </w:rPr>
        <w:t xml:space="preserve">Figure </w:t>
      </w:r>
      <w:r w:rsidRPr="00486691">
        <w:rPr>
          <w:rFonts w:ascii="Times New Roman" w:hAnsi="Times New Roman" w:cs="Times New Roman"/>
          <w:i w:val="0"/>
          <w:iCs w:val="0"/>
          <w:color w:val="auto"/>
          <w:sz w:val="24"/>
          <w:szCs w:val="24"/>
        </w:rPr>
        <w:fldChar w:fldCharType="begin"/>
      </w:r>
      <w:r w:rsidRPr="00486691">
        <w:rPr>
          <w:rFonts w:ascii="Times New Roman" w:hAnsi="Times New Roman" w:cs="Times New Roman"/>
          <w:i w:val="0"/>
          <w:iCs w:val="0"/>
          <w:color w:val="auto"/>
          <w:sz w:val="24"/>
          <w:szCs w:val="24"/>
        </w:rPr>
        <w:instrText xml:space="preserve"> SEQ Figure \* ARABIC </w:instrText>
      </w:r>
      <w:r w:rsidRPr="00486691">
        <w:rPr>
          <w:rFonts w:ascii="Times New Roman" w:hAnsi="Times New Roman" w:cs="Times New Roman"/>
          <w:i w:val="0"/>
          <w:iCs w:val="0"/>
          <w:color w:val="auto"/>
          <w:sz w:val="24"/>
          <w:szCs w:val="24"/>
        </w:rPr>
        <w:fldChar w:fldCharType="separate"/>
      </w:r>
      <w:r w:rsidR="002B686E">
        <w:rPr>
          <w:rFonts w:ascii="Times New Roman" w:hAnsi="Times New Roman" w:cs="Times New Roman"/>
          <w:i w:val="0"/>
          <w:iCs w:val="0"/>
          <w:noProof/>
          <w:color w:val="auto"/>
          <w:sz w:val="24"/>
          <w:szCs w:val="24"/>
        </w:rPr>
        <w:t>2</w:t>
      </w:r>
      <w:r w:rsidRPr="00486691">
        <w:rPr>
          <w:rFonts w:ascii="Times New Roman" w:hAnsi="Times New Roman" w:cs="Times New Roman"/>
          <w:i w:val="0"/>
          <w:iCs w:val="0"/>
          <w:color w:val="auto"/>
          <w:sz w:val="24"/>
          <w:szCs w:val="24"/>
        </w:rPr>
        <w:fldChar w:fldCharType="end"/>
      </w:r>
      <w:r w:rsidRPr="00486691">
        <w:rPr>
          <w:rFonts w:ascii="Times New Roman" w:hAnsi="Times New Roman" w:cs="Times New Roman"/>
          <w:i w:val="0"/>
          <w:iCs w:val="0"/>
          <w:color w:val="auto"/>
          <w:sz w:val="24"/>
          <w:szCs w:val="24"/>
        </w:rPr>
        <w:t xml:space="preserve">: </w:t>
      </w:r>
      <w:bookmarkEnd w:id="33"/>
      <w:r w:rsidR="00DD0874">
        <w:rPr>
          <w:rFonts w:ascii="Times New Roman" w:hAnsi="Times New Roman" w:cs="Times New Roman"/>
          <w:i w:val="0"/>
          <w:iCs w:val="0"/>
          <w:color w:val="auto"/>
          <w:sz w:val="24"/>
          <w:szCs w:val="24"/>
        </w:rPr>
        <w:t xml:space="preserve">Arrangement of </w:t>
      </w:r>
      <w:r w:rsidR="00EB7016">
        <w:rPr>
          <w:rFonts w:ascii="Times New Roman" w:hAnsi="Times New Roman" w:cs="Times New Roman"/>
          <w:i w:val="0"/>
          <w:iCs w:val="0"/>
          <w:color w:val="auto"/>
          <w:sz w:val="24"/>
          <w:szCs w:val="24"/>
        </w:rPr>
        <w:t>polybags</w:t>
      </w:r>
      <w:r w:rsidR="00DD0874">
        <w:rPr>
          <w:rFonts w:ascii="Times New Roman" w:hAnsi="Times New Roman" w:cs="Times New Roman"/>
          <w:i w:val="0"/>
          <w:iCs w:val="0"/>
          <w:color w:val="auto"/>
          <w:sz w:val="24"/>
          <w:szCs w:val="24"/>
        </w:rPr>
        <w:t xml:space="preserve"> in CRD design.</w:t>
      </w:r>
    </w:p>
    <w:p w14:paraId="0019795D" w14:textId="30895DD1" w:rsidR="002840E4" w:rsidRPr="00486691" w:rsidRDefault="002840E4" w:rsidP="00905ADB">
      <w:pPr>
        <w:pStyle w:val="Caption"/>
        <w:keepNext/>
        <w:spacing w:line="276" w:lineRule="auto"/>
        <w:rPr>
          <w:rFonts w:ascii="Times New Roman" w:hAnsi="Times New Roman" w:cs="Times New Roman"/>
          <w:i w:val="0"/>
          <w:iCs w:val="0"/>
          <w:color w:val="auto"/>
          <w:sz w:val="24"/>
          <w:szCs w:val="24"/>
        </w:rPr>
      </w:pPr>
      <w:bookmarkStart w:id="34" w:name="_Toc178540369"/>
      <w:r w:rsidRPr="00486691">
        <w:rPr>
          <w:rFonts w:ascii="Times New Roman" w:hAnsi="Times New Roman" w:cs="Times New Roman"/>
          <w:i w:val="0"/>
          <w:iCs w:val="0"/>
          <w:color w:val="auto"/>
          <w:sz w:val="24"/>
          <w:szCs w:val="24"/>
        </w:rPr>
        <w:t xml:space="preserve">Table </w:t>
      </w:r>
      <w:r w:rsidRPr="00486691">
        <w:rPr>
          <w:rFonts w:ascii="Times New Roman" w:hAnsi="Times New Roman" w:cs="Times New Roman"/>
          <w:i w:val="0"/>
          <w:iCs w:val="0"/>
          <w:color w:val="auto"/>
          <w:sz w:val="24"/>
          <w:szCs w:val="24"/>
        </w:rPr>
        <w:fldChar w:fldCharType="begin"/>
      </w:r>
      <w:r w:rsidRPr="00486691">
        <w:rPr>
          <w:rFonts w:ascii="Times New Roman" w:hAnsi="Times New Roman" w:cs="Times New Roman"/>
          <w:i w:val="0"/>
          <w:iCs w:val="0"/>
          <w:color w:val="auto"/>
          <w:sz w:val="24"/>
          <w:szCs w:val="24"/>
        </w:rPr>
        <w:instrText xml:space="preserve"> SEQ Table \* ARABIC </w:instrText>
      </w:r>
      <w:r w:rsidRPr="00486691">
        <w:rPr>
          <w:rFonts w:ascii="Times New Roman" w:hAnsi="Times New Roman" w:cs="Times New Roman"/>
          <w:i w:val="0"/>
          <w:iCs w:val="0"/>
          <w:color w:val="auto"/>
          <w:sz w:val="24"/>
          <w:szCs w:val="24"/>
        </w:rPr>
        <w:fldChar w:fldCharType="separate"/>
      </w:r>
      <w:r w:rsidR="002B686E">
        <w:rPr>
          <w:rFonts w:ascii="Times New Roman" w:hAnsi="Times New Roman" w:cs="Times New Roman"/>
          <w:i w:val="0"/>
          <w:iCs w:val="0"/>
          <w:noProof/>
          <w:color w:val="auto"/>
          <w:sz w:val="24"/>
          <w:szCs w:val="24"/>
        </w:rPr>
        <w:t>1</w:t>
      </w:r>
      <w:r w:rsidRPr="00486691">
        <w:rPr>
          <w:rFonts w:ascii="Times New Roman" w:hAnsi="Times New Roman" w:cs="Times New Roman"/>
          <w:i w:val="0"/>
          <w:iCs w:val="0"/>
          <w:color w:val="auto"/>
          <w:sz w:val="24"/>
          <w:szCs w:val="24"/>
        </w:rPr>
        <w:fldChar w:fldCharType="end"/>
      </w:r>
      <w:r w:rsidRPr="00486691">
        <w:rPr>
          <w:rFonts w:ascii="Times New Roman" w:hAnsi="Times New Roman" w:cs="Times New Roman"/>
          <w:i w:val="0"/>
          <w:iCs w:val="0"/>
          <w:color w:val="auto"/>
          <w:sz w:val="24"/>
          <w:szCs w:val="24"/>
        </w:rPr>
        <w:t xml:space="preserve"> : Showing experimental details</w:t>
      </w:r>
      <w:bookmarkEnd w:id="3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276"/>
        <w:gridCol w:w="1275"/>
        <w:gridCol w:w="1376"/>
      </w:tblGrid>
      <w:tr w:rsidR="00E8786E" w14:paraId="308BF141" w14:textId="77777777" w:rsidTr="00380785">
        <w:tc>
          <w:tcPr>
            <w:tcW w:w="3681" w:type="dxa"/>
            <w:tcBorders>
              <w:top w:val="single" w:sz="4" w:space="0" w:color="auto"/>
            </w:tcBorders>
          </w:tcPr>
          <w:p w14:paraId="2DC74956"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Media/Hormone</w:t>
            </w:r>
          </w:p>
        </w:tc>
        <w:tc>
          <w:tcPr>
            <w:tcW w:w="1276" w:type="dxa"/>
          </w:tcPr>
          <w:p w14:paraId="51554348"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IBA (T1)</w:t>
            </w:r>
          </w:p>
        </w:tc>
        <w:tc>
          <w:tcPr>
            <w:tcW w:w="1275" w:type="dxa"/>
          </w:tcPr>
          <w:p w14:paraId="4F02EF3B"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NAA (T2)</w:t>
            </w:r>
          </w:p>
        </w:tc>
        <w:tc>
          <w:tcPr>
            <w:tcW w:w="1276" w:type="dxa"/>
          </w:tcPr>
          <w:p w14:paraId="3EA08E9D" w14:textId="19233DB2"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Control(T3)</w:t>
            </w:r>
          </w:p>
        </w:tc>
      </w:tr>
      <w:tr w:rsidR="00E8786E" w14:paraId="0E866866" w14:textId="77777777" w:rsidTr="00380785">
        <w:tc>
          <w:tcPr>
            <w:tcW w:w="3681" w:type="dxa"/>
          </w:tcPr>
          <w:p w14:paraId="03B32AC0"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Soil (M1)</w:t>
            </w:r>
          </w:p>
        </w:tc>
        <w:tc>
          <w:tcPr>
            <w:tcW w:w="1276" w:type="dxa"/>
          </w:tcPr>
          <w:p w14:paraId="0B7BBCF4"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M1T1</w:t>
            </w:r>
          </w:p>
        </w:tc>
        <w:tc>
          <w:tcPr>
            <w:tcW w:w="1275" w:type="dxa"/>
          </w:tcPr>
          <w:p w14:paraId="250C8EC5"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M1T2</w:t>
            </w:r>
          </w:p>
        </w:tc>
        <w:tc>
          <w:tcPr>
            <w:tcW w:w="1276" w:type="dxa"/>
          </w:tcPr>
          <w:p w14:paraId="6DCDE2E5"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M1T3</w:t>
            </w:r>
          </w:p>
        </w:tc>
      </w:tr>
      <w:tr w:rsidR="00E8786E" w14:paraId="60F7F09E" w14:textId="77777777" w:rsidTr="00380785">
        <w:tc>
          <w:tcPr>
            <w:tcW w:w="3681" w:type="dxa"/>
          </w:tcPr>
          <w:p w14:paraId="555FD89C"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Sand (M2)</w:t>
            </w:r>
          </w:p>
        </w:tc>
        <w:tc>
          <w:tcPr>
            <w:tcW w:w="1276" w:type="dxa"/>
          </w:tcPr>
          <w:p w14:paraId="5905C46B"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M2T1</w:t>
            </w:r>
          </w:p>
        </w:tc>
        <w:tc>
          <w:tcPr>
            <w:tcW w:w="1275" w:type="dxa"/>
          </w:tcPr>
          <w:p w14:paraId="4D4D1E5A"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M2T2</w:t>
            </w:r>
          </w:p>
        </w:tc>
        <w:tc>
          <w:tcPr>
            <w:tcW w:w="1276" w:type="dxa"/>
          </w:tcPr>
          <w:p w14:paraId="2292489A"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M2T3</w:t>
            </w:r>
          </w:p>
        </w:tc>
      </w:tr>
      <w:tr w:rsidR="00E8786E" w14:paraId="64841A7D" w14:textId="77777777" w:rsidTr="00380785">
        <w:tc>
          <w:tcPr>
            <w:tcW w:w="3681" w:type="dxa"/>
            <w:tcBorders>
              <w:bottom w:val="single" w:sz="4" w:space="0" w:color="auto"/>
            </w:tcBorders>
          </w:tcPr>
          <w:p w14:paraId="22D6D1D7" w14:textId="219FAC34"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Sand+</w:t>
            </w:r>
            <w:r w:rsidR="00C521AF">
              <w:rPr>
                <w:rFonts w:ascii="Times New Roman" w:hAnsi="Times New Roman" w:cs="Times New Roman"/>
                <w:sz w:val="24"/>
                <w:szCs w:val="24"/>
              </w:rPr>
              <w:t xml:space="preserve"> </w:t>
            </w:r>
            <w:r>
              <w:rPr>
                <w:rFonts w:ascii="Times New Roman" w:hAnsi="Times New Roman" w:cs="Times New Roman"/>
                <w:sz w:val="24"/>
                <w:szCs w:val="24"/>
              </w:rPr>
              <w:t>Soil+</w:t>
            </w:r>
            <w:r w:rsidR="00C521AF">
              <w:rPr>
                <w:rFonts w:ascii="Times New Roman" w:hAnsi="Times New Roman" w:cs="Times New Roman"/>
                <w:sz w:val="24"/>
                <w:szCs w:val="24"/>
              </w:rPr>
              <w:t xml:space="preserve"> </w:t>
            </w:r>
            <w:r>
              <w:rPr>
                <w:rFonts w:ascii="Times New Roman" w:hAnsi="Times New Roman" w:cs="Times New Roman"/>
                <w:sz w:val="24"/>
                <w:szCs w:val="24"/>
              </w:rPr>
              <w:t>Cocopeat (M3)</w:t>
            </w:r>
          </w:p>
        </w:tc>
        <w:tc>
          <w:tcPr>
            <w:tcW w:w="1276" w:type="dxa"/>
            <w:tcBorders>
              <w:bottom w:val="single" w:sz="4" w:space="0" w:color="auto"/>
            </w:tcBorders>
          </w:tcPr>
          <w:p w14:paraId="263CE2EC"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M3T1</w:t>
            </w:r>
          </w:p>
        </w:tc>
        <w:tc>
          <w:tcPr>
            <w:tcW w:w="1275" w:type="dxa"/>
            <w:tcBorders>
              <w:bottom w:val="single" w:sz="4" w:space="0" w:color="auto"/>
            </w:tcBorders>
          </w:tcPr>
          <w:p w14:paraId="08DA4BF5"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M3T2</w:t>
            </w:r>
          </w:p>
        </w:tc>
        <w:tc>
          <w:tcPr>
            <w:tcW w:w="1276" w:type="dxa"/>
            <w:tcBorders>
              <w:bottom w:val="single" w:sz="4" w:space="0" w:color="auto"/>
            </w:tcBorders>
          </w:tcPr>
          <w:p w14:paraId="39A0AFC6"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M3T3</w:t>
            </w:r>
          </w:p>
        </w:tc>
      </w:tr>
    </w:tbl>
    <w:p w14:paraId="6FC149CC" w14:textId="77777777" w:rsidR="00380785" w:rsidRPr="00771B4B" w:rsidRDefault="00380785" w:rsidP="0029233E">
      <w:pPr>
        <w:spacing w:line="480" w:lineRule="auto"/>
        <w:jc w:val="both"/>
        <w:rPr>
          <w:rFonts w:ascii="Times New Roman" w:hAnsi="Times New Roman" w:cs="Times New Roman"/>
          <w:sz w:val="24"/>
          <w:szCs w:val="24"/>
        </w:rPr>
      </w:pPr>
    </w:p>
    <w:p w14:paraId="6298E926" w14:textId="5417C591" w:rsidR="00881ABC" w:rsidRPr="00881ABC" w:rsidRDefault="00336155" w:rsidP="0045649E">
      <w:pPr>
        <w:pStyle w:val="Heading2"/>
        <w:spacing w:line="240" w:lineRule="auto"/>
      </w:pPr>
      <w:bookmarkStart w:id="35" w:name="_Toc174611429"/>
      <w:bookmarkStart w:id="36" w:name="_Toc177918818"/>
      <w:bookmarkStart w:id="37" w:name="_Toc177930112"/>
      <w:bookmarkStart w:id="38" w:name="_Toc177930933"/>
      <w:bookmarkStart w:id="39" w:name="_Toc178617330"/>
      <w:r>
        <w:t>2</w:t>
      </w:r>
      <w:r w:rsidR="00881ABC" w:rsidRPr="00881ABC">
        <w:t>.</w:t>
      </w:r>
      <w:r w:rsidR="004D7CE8">
        <w:t>3</w:t>
      </w:r>
      <w:r w:rsidR="00881ABC" w:rsidRPr="00881ABC">
        <w:t xml:space="preserve"> O</w:t>
      </w:r>
      <w:r w:rsidR="00F7778D">
        <w:t>bservation</w:t>
      </w:r>
      <w:bookmarkEnd w:id="35"/>
      <w:bookmarkEnd w:id="36"/>
      <w:bookmarkEnd w:id="37"/>
      <w:bookmarkEnd w:id="38"/>
      <w:r w:rsidR="00F7778D">
        <w:t xml:space="preserve"> variables</w:t>
      </w:r>
      <w:bookmarkEnd w:id="39"/>
    </w:p>
    <w:p w14:paraId="1F3541A8" w14:textId="25A739B2" w:rsidR="00881ABC" w:rsidRPr="00771B4B" w:rsidRDefault="00881ABC" w:rsidP="0045649E">
      <w:pPr>
        <w:pStyle w:val="ListParagraph"/>
        <w:numPr>
          <w:ilvl w:val="0"/>
          <w:numId w:val="3"/>
        </w:numPr>
        <w:spacing w:after="160"/>
        <w:jc w:val="both"/>
        <w:rPr>
          <w:b/>
          <w:bCs/>
          <w:sz w:val="28"/>
          <w:szCs w:val="28"/>
        </w:rPr>
      </w:pPr>
      <w:r w:rsidRPr="00881ABC">
        <w:rPr>
          <w:b/>
          <w:bCs/>
        </w:rPr>
        <w:t>Number of roots:</w:t>
      </w:r>
      <w:r>
        <w:t xml:space="preserve"> Destructive sampling method was followed for counting the number of roots </w:t>
      </w:r>
      <w:r w:rsidR="00386DC9">
        <w:t xml:space="preserve">first </w:t>
      </w:r>
      <w:r w:rsidR="000F744F">
        <w:t xml:space="preserve">after </w:t>
      </w:r>
      <w:r w:rsidR="00386DC9">
        <w:t>15</w:t>
      </w:r>
      <w:r w:rsidR="000F744F">
        <w:t xml:space="preserve"> d</w:t>
      </w:r>
      <w:r>
        <w:t>ays</w:t>
      </w:r>
      <w:r w:rsidR="000F744F">
        <w:t xml:space="preserve"> of </w:t>
      </w:r>
      <w:r>
        <w:t xml:space="preserve">plantation </w:t>
      </w:r>
      <w:r w:rsidR="000F744F">
        <w:t>likewise sec</w:t>
      </w:r>
      <w:r w:rsidR="00453309">
        <w:t>ond and third after seven days of fi</w:t>
      </w:r>
      <w:r w:rsidR="00FA467C">
        <w:t>rst and second day of data collection</w:t>
      </w:r>
      <w:r w:rsidR="001147FD">
        <w:t xml:space="preserve">, </w:t>
      </w:r>
      <w:r w:rsidR="00977AA8">
        <w:t>that is 22 and 29 days after plantation</w:t>
      </w:r>
      <w:r w:rsidR="008C44A3">
        <w:t xml:space="preserve"> as stated by</w:t>
      </w:r>
      <w:r w:rsidR="00301236">
        <w:t xml:space="preserve"> </w:t>
      </w:r>
      <w:r w:rsidR="00B55BA8">
        <w:t>(Owusu</w:t>
      </w:r>
      <w:r w:rsidR="008630C6">
        <w:t xml:space="preserve">&amp; </w:t>
      </w:r>
      <w:proofErr w:type="spellStart"/>
      <w:r w:rsidR="008630C6">
        <w:t>Kuavedzi</w:t>
      </w:r>
      <w:proofErr w:type="spellEnd"/>
      <w:r w:rsidR="00CB4B27">
        <w:t>,</w:t>
      </w:r>
      <w:r w:rsidR="008630C6">
        <w:t xml:space="preserve"> 2020)</w:t>
      </w:r>
      <w:r w:rsidR="00AD1461">
        <w:t xml:space="preserve">. Lastly, </w:t>
      </w:r>
      <w:r>
        <w:t xml:space="preserve">the average of the </w:t>
      </w:r>
      <w:r w:rsidR="00EB7016">
        <w:t>three samples</w:t>
      </w:r>
      <w:r>
        <w:t xml:space="preserve"> taken at once w</w:t>
      </w:r>
      <w:r w:rsidR="00AD1461">
        <w:t>as</w:t>
      </w:r>
      <w:r>
        <w:t xml:space="preserve"> calculated</w:t>
      </w:r>
      <w:r w:rsidR="00AD1461">
        <w:t xml:space="preserve"> and recorded on </w:t>
      </w:r>
      <w:r w:rsidR="00957925">
        <w:t>Excel</w:t>
      </w:r>
      <w:r w:rsidR="00AD1461">
        <w:t>.</w:t>
      </w:r>
    </w:p>
    <w:p w14:paraId="59247E41" w14:textId="1839EAF3" w:rsidR="00881ABC" w:rsidRPr="00771B4B" w:rsidRDefault="00881ABC" w:rsidP="0045649E">
      <w:pPr>
        <w:pStyle w:val="ListParagraph"/>
        <w:numPr>
          <w:ilvl w:val="0"/>
          <w:numId w:val="3"/>
        </w:numPr>
        <w:spacing w:after="160"/>
        <w:jc w:val="both"/>
        <w:rPr>
          <w:b/>
          <w:bCs/>
          <w:sz w:val="28"/>
          <w:szCs w:val="28"/>
        </w:rPr>
      </w:pPr>
      <w:r w:rsidRPr="003A6721">
        <w:rPr>
          <w:b/>
          <w:bCs/>
        </w:rPr>
        <w:t>Root length:</w:t>
      </w:r>
      <w:r w:rsidR="000C0C77">
        <w:t xml:space="preserve"> Once the sample was selected it was </w:t>
      </w:r>
      <w:r w:rsidR="00EE10EC">
        <w:t xml:space="preserve">uprooted and then </w:t>
      </w:r>
      <w:r w:rsidR="007B36E4">
        <w:t xml:space="preserve">root length was </w:t>
      </w:r>
      <w:r>
        <w:t>measured using a scale of 15cm</w:t>
      </w:r>
      <w:r w:rsidR="00301236">
        <w:t xml:space="preserve"> first</w:t>
      </w:r>
      <w:r w:rsidR="007B36E4">
        <w:t xml:space="preserve"> </w:t>
      </w:r>
      <w:r w:rsidR="0069761E">
        <w:t xml:space="preserve">in the </w:t>
      </w:r>
      <w:r w:rsidR="00EB7016">
        <w:t>day</w:t>
      </w:r>
      <w:r w:rsidR="0069761E">
        <w:t xml:space="preserve"> </w:t>
      </w:r>
      <w:r w:rsidR="00301236">
        <w:t>15</w:t>
      </w:r>
      <w:r w:rsidR="00B66EBD">
        <w:t xml:space="preserve"> days after plantation (DAP)</w:t>
      </w:r>
      <w:r w:rsidR="00301236">
        <w:t xml:space="preserve">, second and third at 7 days </w:t>
      </w:r>
      <w:r w:rsidR="00957925">
        <w:t>intervals</w:t>
      </w:r>
      <w:r w:rsidR="00301236">
        <w:t xml:space="preserve"> of first and second data collection</w:t>
      </w:r>
      <w:r w:rsidR="004704DF">
        <w:t xml:space="preserve"> and average was calculated from 3 samples and recorded in excel.</w:t>
      </w:r>
    </w:p>
    <w:p w14:paraId="680C749A" w14:textId="60F297FD" w:rsidR="00881ABC" w:rsidRPr="00771B4B" w:rsidRDefault="00881ABC" w:rsidP="0045649E">
      <w:pPr>
        <w:pStyle w:val="ListParagraph"/>
        <w:numPr>
          <w:ilvl w:val="0"/>
          <w:numId w:val="3"/>
        </w:numPr>
        <w:spacing w:after="160"/>
        <w:jc w:val="both"/>
        <w:rPr>
          <w:b/>
          <w:bCs/>
          <w:sz w:val="28"/>
          <w:szCs w:val="28"/>
        </w:rPr>
      </w:pPr>
      <w:r w:rsidRPr="00123DBA">
        <w:rPr>
          <w:b/>
          <w:bCs/>
        </w:rPr>
        <w:t>Number of new leaves:</w:t>
      </w:r>
      <w:r>
        <w:t xml:space="preserve"> </w:t>
      </w:r>
      <w:r w:rsidR="0066442F">
        <w:t>N</w:t>
      </w:r>
      <w:r>
        <w:t xml:space="preserve">ewly formed leaves </w:t>
      </w:r>
      <w:r w:rsidR="00EB7016">
        <w:t>were</w:t>
      </w:r>
      <w:r w:rsidR="00D11DAA">
        <w:t xml:space="preserve"> </w:t>
      </w:r>
      <w:r>
        <w:t xml:space="preserve">identified coming from the tip part and recorded </w:t>
      </w:r>
      <w:r w:rsidR="00957925">
        <w:t>after</w:t>
      </w:r>
      <w:r>
        <w:t xml:space="preserve"> 15,22,29 days after plantation and the average of the 3 sample </w:t>
      </w:r>
      <w:r w:rsidR="00345EDD">
        <w:t>was done</w:t>
      </w:r>
      <w:r w:rsidR="00D11DAA">
        <w:t xml:space="preserve"> </w:t>
      </w:r>
      <w:r w:rsidR="00462DDB">
        <w:t>and recorded in excel.</w:t>
      </w:r>
    </w:p>
    <w:p w14:paraId="5C50DF22" w14:textId="4D256596" w:rsidR="000E7A86" w:rsidRPr="009605AE" w:rsidRDefault="00881ABC" w:rsidP="0045649E">
      <w:pPr>
        <w:pStyle w:val="ListParagraph"/>
        <w:numPr>
          <w:ilvl w:val="0"/>
          <w:numId w:val="3"/>
        </w:numPr>
        <w:spacing w:after="160"/>
        <w:jc w:val="both"/>
        <w:rPr>
          <w:b/>
          <w:bCs/>
          <w:sz w:val="28"/>
          <w:szCs w:val="28"/>
        </w:rPr>
      </w:pPr>
      <w:r w:rsidRPr="00123DBA">
        <w:rPr>
          <w:b/>
          <w:bCs/>
        </w:rPr>
        <w:t>Leaf length:</w:t>
      </w:r>
      <w:r>
        <w:t xml:space="preserve"> Leaf length </w:t>
      </w:r>
      <w:r w:rsidR="00345EDD">
        <w:t xml:space="preserve">was </w:t>
      </w:r>
      <w:r>
        <w:t xml:space="preserve">also measured by using a scale of 15cm long and </w:t>
      </w:r>
      <w:r w:rsidR="00EB7016">
        <w:t xml:space="preserve">the </w:t>
      </w:r>
      <w:r>
        <w:t xml:space="preserve">average </w:t>
      </w:r>
      <w:r w:rsidR="00345EDD">
        <w:t xml:space="preserve">was </w:t>
      </w:r>
      <w:r>
        <w:t xml:space="preserve">calculated of the taken 3 </w:t>
      </w:r>
      <w:r w:rsidR="00EB7016">
        <w:t>samples</w:t>
      </w:r>
      <w:r>
        <w:t xml:space="preserve"> after 15,22,29 days after plantation</w:t>
      </w:r>
      <w:r w:rsidR="00732BE8">
        <w:t xml:space="preserve"> and recorded it in excel. </w:t>
      </w:r>
    </w:p>
    <w:p w14:paraId="5F2D72BC" w14:textId="20B37A7A" w:rsidR="00401CF2" w:rsidRDefault="009605AE" w:rsidP="0045649E">
      <w:pPr>
        <w:numPr>
          <w:ilvl w:val="0"/>
          <w:numId w:val="3"/>
        </w:numPr>
        <w:spacing w:line="240" w:lineRule="auto"/>
        <w:jc w:val="both"/>
      </w:pPr>
      <w:r w:rsidRPr="009605AE">
        <w:rPr>
          <w:rFonts w:ascii="Times New Roman" w:hAnsi="Times New Roman" w:cs="Times New Roman"/>
          <w:b/>
          <w:bCs/>
          <w:sz w:val="24"/>
          <w:szCs w:val="24"/>
        </w:rPr>
        <w:t xml:space="preserve">Hormonal preparation: </w:t>
      </w:r>
      <w:r w:rsidRPr="009605AE">
        <w:rPr>
          <w:rFonts w:ascii="Times New Roman" w:hAnsi="Times New Roman" w:cs="Times New Roman"/>
          <w:sz w:val="24"/>
          <w:szCs w:val="24"/>
        </w:rPr>
        <w:t>Indole butyric Acid of 400ppm and NAA of 200ppm was prepared by making the solution of IBA 40mg in 100ml distilled water and for 200ppm 20mg of NAA powder in 100ml distilled water</w:t>
      </w:r>
      <w:r>
        <w:t xml:space="preserve">. </w:t>
      </w:r>
    </w:p>
    <w:p w14:paraId="461F9CEC" w14:textId="63527A63" w:rsidR="00380785" w:rsidRDefault="00380785" w:rsidP="0038078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2.4 Data Analysis:</w:t>
      </w:r>
    </w:p>
    <w:p w14:paraId="78D6AD2C" w14:textId="6D8CFA6E" w:rsidR="00380785" w:rsidRPr="00380785" w:rsidRDefault="00380785" w:rsidP="00380785">
      <w:pPr>
        <w:spacing w:line="240" w:lineRule="auto"/>
        <w:jc w:val="both"/>
      </w:pPr>
      <w:r>
        <w:rPr>
          <w:rFonts w:ascii="Times New Roman" w:hAnsi="Times New Roman" w:cs="Times New Roman"/>
          <w:b/>
          <w:bCs/>
          <w:sz w:val="24"/>
          <w:szCs w:val="24"/>
        </w:rPr>
        <w:t xml:space="preserve">           </w:t>
      </w:r>
      <w:r w:rsidRPr="00380785">
        <w:rPr>
          <w:rFonts w:ascii="Times New Roman" w:hAnsi="Times New Roman" w:cs="Times New Roman"/>
          <w:sz w:val="24"/>
          <w:szCs w:val="24"/>
        </w:rPr>
        <w:t xml:space="preserve">  All the Statistical data were analyzed by using Microsoft Excel and R-</w:t>
      </w:r>
      <w:proofErr w:type="gramStart"/>
      <w:r w:rsidRPr="00380785">
        <w:rPr>
          <w:rFonts w:ascii="Times New Roman" w:hAnsi="Times New Roman" w:cs="Times New Roman"/>
          <w:sz w:val="24"/>
          <w:szCs w:val="24"/>
        </w:rPr>
        <w:t>Stat(</w:t>
      </w:r>
      <w:proofErr w:type="gramEnd"/>
      <w:r w:rsidRPr="00380785">
        <w:rPr>
          <w:rFonts w:ascii="Times New Roman" w:hAnsi="Times New Roman" w:cs="Times New Roman"/>
          <w:sz w:val="24"/>
          <w:szCs w:val="24"/>
        </w:rPr>
        <w:t>Version 4.4.1)</w:t>
      </w:r>
    </w:p>
    <w:p w14:paraId="43521548" w14:textId="59F51D1A" w:rsidR="009605AE" w:rsidRPr="009605AE" w:rsidRDefault="009605AE" w:rsidP="009605AE">
      <w:pPr>
        <w:spacing w:line="480" w:lineRule="auto"/>
        <w:ind w:left="720"/>
        <w:jc w:val="both"/>
      </w:pPr>
      <w:r>
        <w:rPr>
          <w:rFonts w:ascii="Times New Roman" w:hAnsi="Times New Roman" w:cs="Times New Roman"/>
          <w:b/>
          <w:bCs/>
          <w:sz w:val="24"/>
          <w:szCs w:val="24"/>
        </w:rPr>
        <w:t xml:space="preserve"> </w:t>
      </w:r>
      <w:r w:rsidR="0066442F">
        <w:rPr>
          <w:rFonts w:ascii="Times New Roman" w:hAnsi="Times New Roman" w:cs="Times New Roman"/>
          <w:b/>
          <w:bCs/>
          <w:sz w:val="24"/>
          <w:szCs w:val="24"/>
        </w:rPr>
        <w:t xml:space="preserve"> </w:t>
      </w:r>
    </w:p>
    <w:p w14:paraId="16D83183" w14:textId="3EC2EE9A" w:rsidR="00643ACD" w:rsidRPr="00675B48" w:rsidRDefault="00336155" w:rsidP="0045649E">
      <w:pPr>
        <w:pStyle w:val="Heading1"/>
        <w:spacing w:line="240" w:lineRule="auto"/>
      </w:pPr>
      <w:bookmarkStart w:id="40" w:name="_Toc177930935"/>
      <w:bookmarkStart w:id="41" w:name="_Toc178617332"/>
      <w:r>
        <w:lastRenderedPageBreak/>
        <w:t>3</w:t>
      </w:r>
      <w:r w:rsidR="00F15D68">
        <w:t>.</w:t>
      </w:r>
      <w:r w:rsidR="00AA3244">
        <w:t xml:space="preserve"> </w:t>
      </w:r>
      <w:r w:rsidR="00C96F6E" w:rsidRPr="00675B48">
        <w:t>RESULT AND DISCUSSION</w:t>
      </w:r>
      <w:bookmarkEnd w:id="40"/>
      <w:bookmarkEnd w:id="41"/>
      <w:r w:rsidR="00FC1062" w:rsidRPr="00675B48">
        <w:t xml:space="preserve"> </w:t>
      </w:r>
    </w:p>
    <w:p w14:paraId="7203C027" w14:textId="7C1CBD27" w:rsidR="00754601" w:rsidRPr="00675B48" w:rsidRDefault="00336155" w:rsidP="0045649E">
      <w:pPr>
        <w:pStyle w:val="Heading2"/>
        <w:spacing w:line="240" w:lineRule="auto"/>
      </w:pPr>
      <w:bookmarkStart w:id="42" w:name="_Toc177930936"/>
      <w:bookmarkStart w:id="43" w:name="_Toc178617333"/>
      <w:r>
        <w:t>3</w:t>
      </w:r>
      <w:r w:rsidR="00675B48">
        <w:t>.</w:t>
      </w:r>
      <w:r w:rsidR="00AA3244">
        <w:t xml:space="preserve">1 </w:t>
      </w:r>
      <w:r w:rsidR="00F2212F" w:rsidRPr="00675B48">
        <w:t>Number of roots:</w:t>
      </w:r>
      <w:bookmarkEnd w:id="42"/>
      <w:bookmarkEnd w:id="43"/>
    </w:p>
    <w:p w14:paraId="6658BE25" w14:textId="10CB15AB" w:rsidR="00F2212F" w:rsidRPr="005A5BDF" w:rsidRDefault="002F1148" w:rsidP="0045649E">
      <w:pPr>
        <w:spacing w:line="240" w:lineRule="auto"/>
        <w:jc w:val="both"/>
        <w:rPr>
          <w:rFonts w:ascii="Times New Roman" w:hAnsi="Times New Roman" w:cs="Times New Roman"/>
          <w:sz w:val="24"/>
          <w:szCs w:val="24"/>
        </w:rPr>
      </w:pPr>
      <w:r w:rsidRPr="005A5BDF">
        <w:rPr>
          <w:rFonts w:ascii="Times New Roman" w:hAnsi="Times New Roman" w:cs="Times New Roman"/>
          <w:sz w:val="24"/>
          <w:szCs w:val="24"/>
        </w:rPr>
        <w:t>The analysis of va</w:t>
      </w:r>
      <w:r w:rsidR="00B12473" w:rsidRPr="005A5BDF">
        <w:rPr>
          <w:rFonts w:ascii="Times New Roman" w:hAnsi="Times New Roman" w:cs="Times New Roman"/>
          <w:sz w:val="24"/>
          <w:szCs w:val="24"/>
        </w:rPr>
        <w:t xml:space="preserve">riance of data illustrated that there </w:t>
      </w:r>
      <w:r w:rsidR="00C9663E" w:rsidRPr="005A5BDF">
        <w:rPr>
          <w:rFonts w:ascii="Times New Roman" w:hAnsi="Times New Roman" w:cs="Times New Roman"/>
          <w:sz w:val="24"/>
          <w:szCs w:val="24"/>
        </w:rPr>
        <w:t xml:space="preserve">was no significant difference on number of roots </w:t>
      </w:r>
      <w:r w:rsidR="009245E3" w:rsidRPr="005A5BDF">
        <w:rPr>
          <w:rFonts w:ascii="Times New Roman" w:hAnsi="Times New Roman" w:cs="Times New Roman"/>
          <w:sz w:val="24"/>
          <w:szCs w:val="24"/>
        </w:rPr>
        <w:t>on the media composition (</w:t>
      </w:r>
      <w:r w:rsidR="00644CF2" w:rsidRPr="005A5BDF">
        <w:rPr>
          <w:rFonts w:ascii="Times New Roman" w:hAnsi="Times New Roman" w:cs="Times New Roman"/>
          <w:sz w:val="24"/>
          <w:szCs w:val="24"/>
        </w:rPr>
        <w:t>T</w:t>
      </w:r>
      <w:r w:rsidR="009245E3" w:rsidRPr="005A5BDF">
        <w:rPr>
          <w:rFonts w:ascii="Times New Roman" w:hAnsi="Times New Roman" w:cs="Times New Roman"/>
          <w:sz w:val="24"/>
          <w:szCs w:val="24"/>
        </w:rPr>
        <w:t>able 2).</w:t>
      </w:r>
      <w:r w:rsidR="0094547D" w:rsidRPr="005A5BDF">
        <w:rPr>
          <w:rFonts w:ascii="Times New Roman" w:hAnsi="Times New Roman" w:cs="Times New Roman"/>
          <w:sz w:val="24"/>
          <w:szCs w:val="24"/>
        </w:rPr>
        <w:t xml:space="preserve"> This result was supported by</w:t>
      </w:r>
      <w:r w:rsidR="00943D0A" w:rsidRPr="005A5BDF">
        <w:rPr>
          <w:rFonts w:ascii="Times New Roman" w:hAnsi="Times New Roman" w:cs="Times New Roman"/>
          <w:sz w:val="24"/>
          <w:szCs w:val="24"/>
        </w:rPr>
        <w:t xml:space="preserve"> </w:t>
      </w:r>
      <w:proofErr w:type="spellStart"/>
      <w:r w:rsidR="00943D0A" w:rsidRPr="005A5BDF">
        <w:rPr>
          <w:rFonts w:ascii="Times New Roman" w:hAnsi="Times New Roman" w:cs="Times New Roman"/>
          <w:sz w:val="24"/>
          <w:szCs w:val="24"/>
        </w:rPr>
        <w:t>Albana’a</w:t>
      </w:r>
      <w:proofErr w:type="spellEnd"/>
      <w:r w:rsidR="00943D0A" w:rsidRPr="005A5BDF">
        <w:rPr>
          <w:rFonts w:ascii="Times New Roman" w:hAnsi="Times New Roman" w:cs="Times New Roman"/>
          <w:sz w:val="24"/>
          <w:szCs w:val="24"/>
        </w:rPr>
        <w:t xml:space="preserve"> et al. </w:t>
      </w:r>
      <w:r w:rsidR="008C65E7" w:rsidRPr="005A5BDF">
        <w:rPr>
          <w:rFonts w:ascii="Times New Roman" w:hAnsi="Times New Roman" w:cs="Times New Roman"/>
          <w:sz w:val="24"/>
          <w:szCs w:val="24"/>
        </w:rPr>
        <w:t>(</w:t>
      </w:r>
      <w:r w:rsidR="00943D0A" w:rsidRPr="005A5BDF">
        <w:rPr>
          <w:rFonts w:ascii="Times New Roman" w:hAnsi="Times New Roman" w:cs="Times New Roman"/>
          <w:sz w:val="24"/>
          <w:szCs w:val="24"/>
        </w:rPr>
        <w:t>2015)</w:t>
      </w:r>
      <w:r w:rsidR="00632CE6">
        <w:rPr>
          <w:rFonts w:ascii="Times New Roman" w:hAnsi="Times New Roman" w:cs="Times New Roman"/>
          <w:sz w:val="24"/>
          <w:szCs w:val="24"/>
        </w:rPr>
        <w:t xml:space="preserve"> who</w:t>
      </w:r>
      <w:r w:rsidR="00D91FED" w:rsidRPr="005A5BDF">
        <w:rPr>
          <w:rFonts w:ascii="Times New Roman" w:hAnsi="Times New Roman" w:cs="Times New Roman"/>
          <w:sz w:val="24"/>
          <w:szCs w:val="24"/>
        </w:rPr>
        <w:t xml:space="preserve"> stated that there was no significant difference on the media </w:t>
      </w:r>
      <w:r w:rsidR="00CA1939" w:rsidRPr="005A5BDF">
        <w:rPr>
          <w:rFonts w:ascii="Times New Roman" w:hAnsi="Times New Roman" w:cs="Times New Roman"/>
          <w:sz w:val="24"/>
          <w:szCs w:val="24"/>
        </w:rPr>
        <w:t xml:space="preserve">investigated </w:t>
      </w:r>
      <w:r w:rsidR="00D91FED" w:rsidRPr="005A5BDF">
        <w:rPr>
          <w:rFonts w:ascii="Times New Roman" w:hAnsi="Times New Roman" w:cs="Times New Roman"/>
          <w:sz w:val="24"/>
          <w:szCs w:val="24"/>
        </w:rPr>
        <w:t>on root numbers</w:t>
      </w:r>
      <w:r w:rsidR="00CA1939" w:rsidRPr="005A5BDF">
        <w:rPr>
          <w:rFonts w:ascii="Times New Roman" w:hAnsi="Times New Roman" w:cs="Times New Roman"/>
          <w:sz w:val="24"/>
          <w:szCs w:val="24"/>
        </w:rPr>
        <w:t xml:space="preserve"> of </w:t>
      </w:r>
      <w:r w:rsidR="00493CEF" w:rsidRPr="005A5BDF">
        <w:rPr>
          <w:rFonts w:ascii="Times New Roman" w:hAnsi="Times New Roman" w:cs="Times New Roman"/>
          <w:i/>
          <w:iCs/>
          <w:sz w:val="24"/>
          <w:szCs w:val="24"/>
        </w:rPr>
        <w:t>Bougainvillea spectabilis.</w:t>
      </w:r>
    </w:p>
    <w:p w14:paraId="649921B7" w14:textId="3E40DF1F" w:rsidR="00035702" w:rsidRDefault="00821AFD" w:rsidP="0045649E">
      <w:pPr>
        <w:spacing w:line="240" w:lineRule="auto"/>
        <w:jc w:val="both"/>
        <w:rPr>
          <w:rFonts w:ascii="Times New Roman" w:hAnsi="Times New Roman" w:cs="Times New Roman"/>
          <w:sz w:val="24"/>
          <w:szCs w:val="24"/>
        </w:rPr>
      </w:pPr>
      <w:r w:rsidRPr="00F936F5">
        <w:rPr>
          <w:rFonts w:ascii="Times New Roman" w:hAnsi="Times New Roman" w:cs="Times New Roman"/>
          <w:sz w:val="24"/>
          <w:szCs w:val="24"/>
        </w:rPr>
        <w:t xml:space="preserve">The analysis </w:t>
      </w:r>
      <w:r w:rsidR="00822569" w:rsidRPr="00F936F5">
        <w:rPr>
          <w:rFonts w:ascii="Times New Roman" w:hAnsi="Times New Roman" w:cs="Times New Roman"/>
          <w:sz w:val="24"/>
          <w:szCs w:val="24"/>
        </w:rPr>
        <w:t>of variance of data illustrated that there was significant difference on number of roots on the rooting hormone used</w:t>
      </w:r>
      <w:r w:rsidR="00B30DF0" w:rsidRPr="00F936F5">
        <w:rPr>
          <w:rFonts w:ascii="Times New Roman" w:hAnsi="Times New Roman" w:cs="Times New Roman"/>
          <w:sz w:val="24"/>
          <w:szCs w:val="24"/>
        </w:rPr>
        <w:t xml:space="preserve"> (</w:t>
      </w:r>
      <w:r w:rsidR="00644CF2" w:rsidRPr="00F936F5">
        <w:rPr>
          <w:rFonts w:ascii="Times New Roman" w:hAnsi="Times New Roman" w:cs="Times New Roman"/>
          <w:sz w:val="24"/>
          <w:szCs w:val="24"/>
        </w:rPr>
        <w:t>T</w:t>
      </w:r>
      <w:r w:rsidR="00B30DF0" w:rsidRPr="00F936F5">
        <w:rPr>
          <w:rFonts w:ascii="Times New Roman" w:hAnsi="Times New Roman" w:cs="Times New Roman"/>
          <w:sz w:val="24"/>
          <w:szCs w:val="24"/>
        </w:rPr>
        <w:t>able</w:t>
      </w:r>
      <w:r w:rsidR="00640B31">
        <w:rPr>
          <w:rFonts w:ascii="Times New Roman" w:hAnsi="Times New Roman" w:cs="Times New Roman"/>
          <w:sz w:val="24"/>
          <w:szCs w:val="24"/>
        </w:rPr>
        <w:t>2</w:t>
      </w:r>
      <w:r w:rsidR="00B30DF0" w:rsidRPr="00F936F5">
        <w:rPr>
          <w:rFonts w:ascii="Times New Roman" w:hAnsi="Times New Roman" w:cs="Times New Roman"/>
          <w:sz w:val="24"/>
          <w:szCs w:val="24"/>
        </w:rPr>
        <w:t>)</w:t>
      </w:r>
      <w:r w:rsidR="002306FF" w:rsidRPr="00F936F5">
        <w:rPr>
          <w:rFonts w:ascii="Times New Roman" w:hAnsi="Times New Roman" w:cs="Times New Roman"/>
          <w:sz w:val="24"/>
          <w:szCs w:val="24"/>
        </w:rPr>
        <w:t>.</w:t>
      </w:r>
      <w:r w:rsidR="00620514" w:rsidRPr="00F936F5">
        <w:rPr>
          <w:rFonts w:ascii="Times New Roman" w:hAnsi="Times New Roman" w:cs="Times New Roman"/>
          <w:sz w:val="24"/>
          <w:szCs w:val="24"/>
        </w:rPr>
        <w:t xml:space="preserve"> </w:t>
      </w:r>
      <w:r w:rsidR="00632CE6">
        <w:rPr>
          <w:rFonts w:ascii="Times New Roman" w:hAnsi="Times New Roman" w:cs="Times New Roman"/>
          <w:sz w:val="24"/>
          <w:szCs w:val="24"/>
        </w:rPr>
        <w:t>In the same way, a</w:t>
      </w:r>
      <w:r w:rsidR="00214B3A" w:rsidRPr="00F936F5">
        <w:rPr>
          <w:rFonts w:ascii="Times New Roman" w:hAnsi="Times New Roman" w:cs="Times New Roman"/>
          <w:sz w:val="24"/>
          <w:szCs w:val="24"/>
        </w:rPr>
        <w:t>fter</w:t>
      </w:r>
      <w:r w:rsidR="00620514" w:rsidRPr="00F936F5">
        <w:rPr>
          <w:rFonts w:ascii="Times New Roman" w:hAnsi="Times New Roman" w:cs="Times New Roman"/>
          <w:sz w:val="24"/>
          <w:szCs w:val="24"/>
        </w:rPr>
        <w:t xml:space="preserve"> </w:t>
      </w:r>
      <w:r w:rsidR="00214B3A" w:rsidRPr="00F936F5">
        <w:rPr>
          <w:rFonts w:ascii="Times New Roman" w:hAnsi="Times New Roman" w:cs="Times New Roman"/>
          <w:sz w:val="24"/>
          <w:szCs w:val="24"/>
        </w:rPr>
        <w:t xml:space="preserve">29 DAP </w:t>
      </w:r>
      <w:r w:rsidR="0045530C" w:rsidRPr="00F936F5">
        <w:rPr>
          <w:rFonts w:ascii="Times New Roman" w:hAnsi="Times New Roman" w:cs="Times New Roman"/>
          <w:sz w:val="24"/>
          <w:szCs w:val="24"/>
        </w:rPr>
        <w:t xml:space="preserve">there was significant difference on the root number where IBA </w:t>
      </w:r>
      <w:r w:rsidR="00255C9E" w:rsidRPr="00F936F5">
        <w:rPr>
          <w:rFonts w:ascii="Times New Roman" w:hAnsi="Times New Roman" w:cs="Times New Roman"/>
          <w:sz w:val="24"/>
          <w:szCs w:val="24"/>
        </w:rPr>
        <w:t>treated cuttings</w:t>
      </w:r>
      <w:r w:rsidR="00751913" w:rsidRPr="00F936F5">
        <w:rPr>
          <w:rFonts w:ascii="Times New Roman" w:hAnsi="Times New Roman" w:cs="Times New Roman"/>
          <w:sz w:val="24"/>
          <w:szCs w:val="24"/>
        </w:rPr>
        <w:t xml:space="preserve"> was observed </w:t>
      </w:r>
      <w:r w:rsidR="00F223DA" w:rsidRPr="00F936F5">
        <w:rPr>
          <w:rFonts w:ascii="Times New Roman" w:hAnsi="Times New Roman" w:cs="Times New Roman"/>
          <w:sz w:val="24"/>
          <w:szCs w:val="24"/>
        </w:rPr>
        <w:t>with maximum</w:t>
      </w:r>
      <w:r w:rsidR="0078107F" w:rsidRPr="00F936F5">
        <w:rPr>
          <w:rFonts w:ascii="Times New Roman" w:hAnsi="Times New Roman" w:cs="Times New Roman"/>
          <w:sz w:val="24"/>
          <w:szCs w:val="24"/>
        </w:rPr>
        <w:t xml:space="preserve"> </w:t>
      </w:r>
      <w:r w:rsidR="002F2D20" w:rsidRPr="00F936F5">
        <w:rPr>
          <w:rFonts w:ascii="Times New Roman" w:hAnsi="Times New Roman" w:cs="Times New Roman"/>
          <w:sz w:val="24"/>
          <w:szCs w:val="24"/>
        </w:rPr>
        <w:t>number of root</w:t>
      </w:r>
      <w:r w:rsidR="000E61F7" w:rsidRPr="00F936F5">
        <w:rPr>
          <w:rFonts w:ascii="Times New Roman" w:hAnsi="Times New Roman" w:cs="Times New Roman"/>
          <w:sz w:val="24"/>
          <w:szCs w:val="24"/>
        </w:rPr>
        <w:t>s</w:t>
      </w:r>
      <w:r w:rsidR="002F2D20" w:rsidRPr="00F936F5">
        <w:rPr>
          <w:rFonts w:ascii="Times New Roman" w:hAnsi="Times New Roman" w:cs="Times New Roman"/>
          <w:sz w:val="24"/>
          <w:szCs w:val="24"/>
        </w:rPr>
        <w:t xml:space="preserve"> as</w:t>
      </w:r>
      <w:r w:rsidR="000E61F7" w:rsidRPr="00F936F5">
        <w:rPr>
          <w:rFonts w:ascii="Times New Roman" w:hAnsi="Times New Roman" w:cs="Times New Roman"/>
          <w:sz w:val="24"/>
          <w:szCs w:val="24"/>
        </w:rPr>
        <w:t xml:space="preserve"> (11.51)</w:t>
      </w:r>
      <w:r w:rsidR="005F47CF" w:rsidRPr="00F936F5">
        <w:rPr>
          <w:rFonts w:ascii="Times New Roman" w:hAnsi="Times New Roman" w:cs="Times New Roman"/>
          <w:sz w:val="24"/>
          <w:szCs w:val="24"/>
        </w:rPr>
        <w:t xml:space="preserve"> </w:t>
      </w:r>
      <w:r w:rsidR="003058C1" w:rsidRPr="00F936F5">
        <w:rPr>
          <w:rFonts w:ascii="Times New Roman" w:hAnsi="Times New Roman" w:cs="Times New Roman"/>
          <w:sz w:val="24"/>
          <w:szCs w:val="24"/>
        </w:rPr>
        <w:t>and the lowest root number was found on</w:t>
      </w:r>
      <w:r w:rsidR="0078107F" w:rsidRPr="00F936F5">
        <w:rPr>
          <w:rFonts w:ascii="Times New Roman" w:hAnsi="Times New Roman" w:cs="Times New Roman"/>
          <w:sz w:val="24"/>
          <w:szCs w:val="24"/>
        </w:rPr>
        <w:t xml:space="preserve"> </w:t>
      </w:r>
      <w:r w:rsidR="003058C1" w:rsidRPr="00F936F5">
        <w:rPr>
          <w:rFonts w:ascii="Times New Roman" w:hAnsi="Times New Roman" w:cs="Times New Roman"/>
          <w:sz w:val="24"/>
          <w:szCs w:val="24"/>
        </w:rPr>
        <w:t>control with the root number (</w:t>
      </w:r>
      <w:r w:rsidR="00E37BA0" w:rsidRPr="00F936F5">
        <w:rPr>
          <w:rFonts w:ascii="Times New Roman" w:hAnsi="Times New Roman" w:cs="Times New Roman"/>
          <w:sz w:val="24"/>
          <w:szCs w:val="24"/>
        </w:rPr>
        <w:t xml:space="preserve">5.74) on 29 </w:t>
      </w:r>
      <w:proofErr w:type="gramStart"/>
      <w:r w:rsidR="00E37BA0" w:rsidRPr="00F936F5">
        <w:rPr>
          <w:rFonts w:ascii="Times New Roman" w:hAnsi="Times New Roman" w:cs="Times New Roman"/>
          <w:sz w:val="24"/>
          <w:szCs w:val="24"/>
        </w:rPr>
        <w:t>DAP</w:t>
      </w:r>
      <w:proofErr w:type="gramEnd"/>
      <w:r w:rsidR="00632CE6">
        <w:rPr>
          <w:rFonts w:ascii="Times New Roman" w:hAnsi="Times New Roman" w:cs="Times New Roman"/>
          <w:sz w:val="24"/>
          <w:szCs w:val="24"/>
        </w:rPr>
        <w:t>. Furthermore,</w:t>
      </w:r>
      <w:r w:rsidR="00EF04EA" w:rsidRPr="00F936F5">
        <w:rPr>
          <w:rFonts w:ascii="Times New Roman" w:hAnsi="Times New Roman" w:cs="Times New Roman"/>
          <w:sz w:val="24"/>
          <w:szCs w:val="24"/>
        </w:rPr>
        <w:t xml:space="preserve"> </w:t>
      </w:r>
      <w:r w:rsidR="00632CE6">
        <w:rPr>
          <w:rFonts w:ascii="Times New Roman" w:hAnsi="Times New Roman" w:cs="Times New Roman"/>
          <w:sz w:val="24"/>
          <w:szCs w:val="24"/>
        </w:rPr>
        <w:t>t</w:t>
      </w:r>
      <w:r w:rsidR="00EF04EA" w:rsidRPr="00F936F5">
        <w:rPr>
          <w:rFonts w:ascii="Times New Roman" w:hAnsi="Times New Roman" w:cs="Times New Roman"/>
          <w:sz w:val="24"/>
          <w:szCs w:val="24"/>
        </w:rPr>
        <w:t xml:space="preserve">he </w:t>
      </w:r>
      <w:r w:rsidR="00A85D30" w:rsidRPr="00F936F5">
        <w:rPr>
          <w:rFonts w:ascii="Times New Roman" w:hAnsi="Times New Roman" w:cs="Times New Roman"/>
          <w:sz w:val="24"/>
          <w:szCs w:val="24"/>
        </w:rPr>
        <w:t xml:space="preserve">maximum </w:t>
      </w:r>
      <w:r w:rsidR="008815DC" w:rsidRPr="00F936F5">
        <w:rPr>
          <w:rFonts w:ascii="Times New Roman" w:hAnsi="Times New Roman" w:cs="Times New Roman"/>
          <w:sz w:val="24"/>
          <w:szCs w:val="24"/>
        </w:rPr>
        <w:t>number of roots per cutting under opti</w:t>
      </w:r>
      <w:r w:rsidR="00150DE9" w:rsidRPr="00F936F5">
        <w:rPr>
          <w:rFonts w:ascii="Times New Roman" w:hAnsi="Times New Roman" w:cs="Times New Roman"/>
          <w:sz w:val="24"/>
          <w:szCs w:val="24"/>
        </w:rPr>
        <w:t xml:space="preserve">mum concentration of </w:t>
      </w:r>
      <w:r w:rsidR="003A7CBE" w:rsidRPr="00F936F5">
        <w:rPr>
          <w:rFonts w:ascii="Times New Roman" w:hAnsi="Times New Roman" w:cs="Times New Roman"/>
          <w:sz w:val="24"/>
          <w:szCs w:val="24"/>
        </w:rPr>
        <w:t xml:space="preserve">IBA </w:t>
      </w:r>
      <w:r w:rsidR="003E67C0" w:rsidRPr="00F936F5">
        <w:rPr>
          <w:rFonts w:ascii="Times New Roman" w:hAnsi="Times New Roman" w:cs="Times New Roman"/>
          <w:sz w:val="24"/>
          <w:szCs w:val="24"/>
        </w:rPr>
        <w:t>ma</w:t>
      </w:r>
      <w:r w:rsidR="00632CE6">
        <w:rPr>
          <w:rFonts w:ascii="Times New Roman" w:hAnsi="Times New Roman" w:cs="Times New Roman"/>
          <w:sz w:val="24"/>
          <w:szCs w:val="24"/>
        </w:rPr>
        <w:t>y lead</w:t>
      </w:r>
      <w:r w:rsidR="003E67C0" w:rsidRPr="00F936F5">
        <w:rPr>
          <w:rFonts w:ascii="Times New Roman" w:hAnsi="Times New Roman" w:cs="Times New Roman"/>
          <w:sz w:val="24"/>
          <w:szCs w:val="24"/>
        </w:rPr>
        <w:t xml:space="preserve"> to the increase</w:t>
      </w:r>
      <w:r w:rsidR="00632CE6">
        <w:rPr>
          <w:rFonts w:ascii="Times New Roman" w:hAnsi="Times New Roman" w:cs="Times New Roman"/>
          <w:sz w:val="24"/>
          <w:szCs w:val="24"/>
        </w:rPr>
        <w:t xml:space="preserve"> in</w:t>
      </w:r>
      <w:r w:rsidR="003E67C0" w:rsidRPr="00F936F5">
        <w:rPr>
          <w:rFonts w:ascii="Times New Roman" w:hAnsi="Times New Roman" w:cs="Times New Roman"/>
          <w:sz w:val="24"/>
          <w:szCs w:val="24"/>
        </w:rPr>
        <w:t xml:space="preserve"> rate of respiration</w:t>
      </w:r>
      <w:r w:rsidR="00632CE6">
        <w:rPr>
          <w:rFonts w:ascii="Times New Roman" w:hAnsi="Times New Roman" w:cs="Times New Roman"/>
          <w:sz w:val="24"/>
          <w:szCs w:val="24"/>
        </w:rPr>
        <w:t xml:space="preserve"> which</w:t>
      </w:r>
      <w:r w:rsidR="003E67C0" w:rsidRPr="00F936F5">
        <w:rPr>
          <w:rFonts w:ascii="Times New Roman" w:hAnsi="Times New Roman" w:cs="Times New Roman"/>
          <w:sz w:val="24"/>
          <w:szCs w:val="24"/>
        </w:rPr>
        <w:t xml:space="preserve"> accumula</w:t>
      </w:r>
      <w:r w:rsidR="00632CE6">
        <w:rPr>
          <w:rFonts w:ascii="Times New Roman" w:hAnsi="Times New Roman" w:cs="Times New Roman"/>
          <w:sz w:val="24"/>
          <w:szCs w:val="24"/>
        </w:rPr>
        <w:t xml:space="preserve">tes </w:t>
      </w:r>
      <w:r w:rsidR="00230BC1" w:rsidRPr="00F936F5">
        <w:rPr>
          <w:rFonts w:ascii="Times New Roman" w:hAnsi="Times New Roman" w:cs="Times New Roman"/>
          <w:sz w:val="24"/>
          <w:szCs w:val="24"/>
        </w:rPr>
        <w:t>higher level of amino acids at their bases in the auxi</w:t>
      </w:r>
      <w:r w:rsidR="00890625" w:rsidRPr="00F936F5">
        <w:rPr>
          <w:rFonts w:ascii="Times New Roman" w:hAnsi="Times New Roman" w:cs="Times New Roman"/>
          <w:sz w:val="24"/>
          <w:szCs w:val="24"/>
        </w:rPr>
        <w:t>n treated cuttings than untreated cuttings. Similarly, nitrogenous substances</w:t>
      </w:r>
      <w:r w:rsidR="00632CE6">
        <w:rPr>
          <w:rFonts w:ascii="Times New Roman" w:hAnsi="Times New Roman" w:cs="Times New Roman"/>
          <w:sz w:val="24"/>
          <w:szCs w:val="24"/>
        </w:rPr>
        <w:t xml:space="preserve"> which are</w:t>
      </w:r>
      <w:r w:rsidR="00890625" w:rsidRPr="00F936F5">
        <w:rPr>
          <w:rFonts w:ascii="Times New Roman" w:hAnsi="Times New Roman" w:cs="Times New Roman"/>
          <w:sz w:val="24"/>
          <w:szCs w:val="24"/>
        </w:rPr>
        <w:t xml:space="preserve"> </w:t>
      </w:r>
      <w:r w:rsidR="0007565D" w:rsidRPr="00F936F5">
        <w:rPr>
          <w:rFonts w:ascii="Times New Roman" w:hAnsi="Times New Roman" w:cs="Times New Roman"/>
          <w:sz w:val="24"/>
          <w:szCs w:val="24"/>
        </w:rPr>
        <w:t>accumulat</w:t>
      </w:r>
      <w:r w:rsidR="00632CE6">
        <w:rPr>
          <w:rFonts w:ascii="Times New Roman" w:hAnsi="Times New Roman" w:cs="Times New Roman"/>
          <w:sz w:val="24"/>
          <w:szCs w:val="24"/>
        </w:rPr>
        <w:t>ed</w:t>
      </w:r>
      <w:r w:rsidR="0007565D" w:rsidRPr="00F936F5">
        <w:rPr>
          <w:rFonts w:ascii="Times New Roman" w:hAnsi="Times New Roman" w:cs="Times New Roman"/>
          <w:sz w:val="24"/>
          <w:szCs w:val="24"/>
        </w:rPr>
        <w:t xml:space="preserve"> in the basal part of treated cuttings</w:t>
      </w:r>
      <w:r w:rsidR="00632CE6">
        <w:rPr>
          <w:rFonts w:ascii="Times New Roman" w:hAnsi="Times New Roman" w:cs="Times New Roman"/>
          <w:sz w:val="24"/>
          <w:szCs w:val="24"/>
        </w:rPr>
        <w:t xml:space="preserve"> </w:t>
      </w:r>
      <w:r w:rsidR="00154E98" w:rsidRPr="00F936F5">
        <w:rPr>
          <w:rFonts w:ascii="Times New Roman" w:hAnsi="Times New Roman" w:cs="Times New Roman"/>
          <w:sz w:val="24"/>
          <w:szCs w:val="24"/>
        </w:rPr>
        <w:t xml:space="preserve">apparently are mobilized in the upper part and </w:t>
      </w:r>
      <w:r w:rsidR="003303DB" w:rsidRPr="00F936F5">
        <w:rPr>
          <w:rFonts w:ascii="Times New Roman" w:hAnsi="Times New Roman" w:cs="Times New Roman"/>
          <w:sz w:val="24"/>
          <w:szCs w:val="24"/>
        </w:rPr>
        <w:t xml:space="preserve">translocated as asparagine as reported by </w:t>
      </w:r>
      <w:r w:rsidR="00D856FB" w:rsidRPr="00F936F5">
        <w:rPr>
          <w:rFonts w:ascii="Times New Roman" w:hAnsi="Times New Roman" w:cs="Times New Roman"/>
          <w:sz w:val="24"/>
          <w:szCs w:val="24"/>
        </w:rPr>
        <w:t xml:space="preserve">Bauri et al. </w:t>
      </w:r>
      <w:r w:rsidR="00DB2282" w:rsidRPr="00F936F5">
        <w:rPr>
          <w:rFonts w:ascii="Times New Roman" w:hAnsi="Times New Roman" w:cs="Times New Roman"/>
          <w:sz w:val="24"/>
          <w:szCs w:val="24"/>
        </w:rPr>
        <w:t>(</w:t>
      </w:r>
      <w:r w:rsidR="00764E38" w:rsidRPr="00F936F5">
        <w:rPr>
          <w:rFonts w:ascii="Times New Roman" w:hAnsi="Times New Roman" w:cs="Times New Roman"/>
          <w:sz w:val="24"/>
          <w:szCs w:val="24"/>
        </w:rPr>
        <w:t>2017)</w:t>
      </w:r>
      <w:r w:rsidR="00632CE6">
        <w:rPr>
          <w:rFonts w:ascii="Times New Roman" w:hAnsi="Times New Roman" w:cs="Times New Roman"/>
          <w:sz w:val="24"/>
          <w:szCs w:val="24"/>
        </w:rPr>
        <w:t xml:space="preserve"> which</w:t>
      </w:r>
      <w:r w:rsidR="00764E38" w:rsidRPr="00F936F5">
        <w:rPr>
          <w:rFonts w:ascii="Times New Roman" w:hAnsi="Times New Roman" w:cs="Times New Roman"/>
          <w:sz w:val="24"/>
          <w:szCs w:val="24"/>
        </w:rPr>
        <w:t xml:space="preserve"> might</w:t>
      </w:r>
      <w:r w:rsidR="00493523" w:rsidRPr="00F936F5">
        <w:rPr>
          <w:rFonts w:ascii="Times New Roman" w:hAnsi="Times New Roman" w:cs="Times New Roman"/>
          <w:sz w:val="24"/>
          <w:szCs w:val="24"/>
        </w:rPr>
        <w:t xml:space="preserve"> be the cause of </w:t>
      </w:r>
      <w:r w:rsidR="00764E38" w:rsidRPr="00F936F5">
        <w:rPr>
          <w:rFonts w:ascii="Times New Roman" w:hAnsi="Times New Roman" w:cs="Times New Roman"/>
          <w:sz w:val="24"/>
          <w:szCs w:val="24"/>
        </w:rPr>
        <w:t>m</w:t>
      </w:r>
      <w:r w:rsidR="008B63C4" w:rsidRPr="00F936F5">
        <w:rPr>
          <w:rFonts w:ascii="Times New Roman" w:hAnsi="Times New Roman" w:cs="Times New Roman"/>
          <w:sz w:val="24"/>
          <w:szCs w:val="24"/>
        </w:rPr>
        <w:t>aximum</w:t>
      </w:r>
      <w:r w:rsidR="00764E38" w:rsidRPr="00F936F5">
        <w:rPr>
          <w:rFonts w:ascii="Times New Roman" w:hAnsi="Times New Roman" w:cs="Times New Roman"/>
          <w:sz w:val="24"/>
          <w:szCs w:val="24"/>
        </w:rPr>
        <w:t xml:space="preserve"> number of roots under IBA treated cuttings</w:t>
      </w:r>
      <w:r w:rsidR="000E6025" w:rsidRPr="00F936F5">
        <w:rPr>
          <w:rFonts w:ascii="Times New Roman" w:hAnsi="Times New Roman" w:cs="Times New Roman"/>
          <w:sz w:val="24"/>
          <w:szCs w:val="24"/>
        </w:rPr>
        <w:t>.</w:t>
      </w:r>
      <w:r w:rsidR="00632CE6">
        <w:rPr>
          <w:rFonts w:ascii="Times New Roman" w:hAnsi="Times New Roman" w:cs="Times New Roman"/>
          <w:sz w:val="24"/>
          <w:szCs w:val="24"/>
        </w:rPr>
        <w:t xml:space="preserve"> </w:t>
      </w:r>
    </w:p>
    <w:p w14:paraId="0321F3EF" w14:textId="4801E1DA" w:rsidR="00785FBA" w:rsidRPr="003B6F59" w:rsidRDefault="003B6F59" w:rsidP="00594A1A">
      <w:pPr>
        <w:pStyle w:val="Caption"/>
        <w:spacing w:line="276" w:lineRule="auto"/>
        <w:jc w:val="both"/>
        <w:rPr>
          <w:rFonts w:ascii="Times New Roman" w:hAnsi="Times New Roman" w:cs="Times New Roman"/>
          <w:i w:val="0"/>
          <w:iCs w:val="0"/>
          <w:color w:val="auto"/>
          <w:sz w:val="24"/>
          <w:szCs w:val="24"/>
        </w:rPr>
      </w:pPr>
      <w:bookmarkStart w:id="44" w:name="_Toc178540370"/>
      <w:r w:rsidRPr="003B6F59">
        <w:rPr>
          <w:rFonts w:ascii="Times New Roman" w:hAnsi="Times New Roman" w:cs="Times New Roman"/>
          <w:i w:val="0"/>
          <w:iCs w:val="0"/>
          <w:color w:val="auto"/>
          <w:sz w:val="24"/>
          <w:szCs w:val="24"/>
        </w:rPr>
        <w:t xml:space="preserve">Table </w:t>
      </w:r>
      <w:r w:rsidRPr="003B6F59">
        <w:rPr>
          <w:rFonts w:ascii="Times New Roman" w:hAnsi="Times New Roman" w:cs="Times New Roman"/>
          <w:i w:val="0"/>
          <w:iCs w:val="0"/>
          <w:color w:val="auto"/>
          <w:sz w:val="24"/>
          <w:szCs w:val="24"/>
        </w:rPr>
        <w:fldChar w:fldCharType="begin"/>
      </w:r>
      <w:r w:rsidRPr="003B6F59">
        <w:rPr>
          <w:rFonts w:ascii="Times New Roman" w:hAnsi="Times New Roman" w:cs="Times New Roman"/>
          <w:i w:val="0"/>
          <w:iCs w:val="0"/>
          <w:color w:val="auto"/>
          <w:sz w:val="24"/>
          <w:szCs w:val="24"/>
        </w:rPr>
        <w:instrText xml:space="preserve"> SEQ Table \* ARABIC </w:instrText>
      </w:r>
      <w:r w:rsidRPr="003B6F59">
        <w:rPr>
          <w:rFonts w:ascii="Times New Roman" w:hAnsi="Times New Roman" w:cs="Times New Roman"/>
          <w:i w:val="0"/>
          <w:iCs w:val="0"/>
          <w:color w:val="auto"/>
          <w:sz w:val="24"/>
          <w:szCs w:val="24"/>
        </w:rPr>
        <w:fldChar w:fldCharType="separate"/>
      </w:r>
      <w:r w:rsidR="002B686E">
        <w:rPr>
          <w:rFonts w:ascii="Times New Roman" w:hAnsi="Times New Roman" w:cs="Times New Roman"/>
          <w:i w:val="0"/>
          <w:iCs w:val="0"/>
          <w:noProof/>
          <w:color w:val="auto"/>
          <w:sz w:val="24"/>
          <w:szCs w:val="24"/>
        </w:rPr>
        <w:t>2</w:t>
      </w:r>
      <w:r w:rsidRPr="003B6F59">
        <w:rPr>
          <w:rFonts w:ascii="Times New Roman" w:hAnsi="Times New Roman" w:cs="Times New Roman"/>
          <w:i w:val="0"/>
          <w:iCs w:val="0"/>
          <w:color w:val="auto"/>
          <w:sz w:val="24"/>
          <w:szCs w:val="24"/>
        </w:rPr>
        <w:fldChar w:fldCharType="end"/>
      </w:r>
      <w:r w:rsidRPr="003B6F59">
        <w:rPr>
          <w:rFonts w:ascii="Times New Roman" w:hAnsi="Times New Roman" w:cs="Times New Roman"/>
          <w:i w:val="0"/>
          <w:iCs w:val="0"/>
          <w:color w:val="auto"/>
          <w:sz w:val="24"/>
          <w:szCs w:val="24"/>
        </w:rPr>
        <w:t>: Response of rooting media and hormone on number of roots</w:t>
      </w:r>
      <w:bookmarkEnd w:id="44"/>
      <w:r w:rsidR="00C41CFC">
        <w:rPr>
          <w:rFonts w:ascii="Times New Roman" w:hAnsi="Times New Roman" w:cs="Times New Roman"/>
          <w:i w:val="0"/>
          <w:iCs w:val="0"/>
          <w:color w:val="auto"/>
          <w:sz w:val="24"/>
          <w:szCs w:val="24"/>
        </w:rPr>
        <w:t>.</w:t>
      </w:r>
    </w:p>
    <w:tbl>
      <w:tblPr>
        <w:tblStyle w:val="PlainTable2"/>
        <w:tblW w:w="0" w:type="auto"/>
        <w:tblBorders>
          <w:top w:val="single" w:sz="4" w:space="0" w:color="auto"/>
          <w:bottom w:val="single" w:sz="4" w:space="0" w:color="auto"/>
        </w:tblBorders>
        <w:tblLook w:val="04A0" w:firstRow="1" w:lastRow="0" w:firstColumn="1" w:lastColumn="0" w:noHBand="0" w:noVBand="1"/>
      </w:tblPr>
      <w:tblGrid>
        <w:gridCol w:w="2972"/>
        <w:gridCol w:w="1848"/>
        <w:gridCol w:w="1762"/>
        <w:gridCol w:w="2195"/>
      </w:tblGrid>
      <w:tr w:rsidR="00035702" w14:paraId="13252EA7" w14:textId="77777777" w:rsidTr="003807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val="restart"/>
            <w:tcBorders>
              <w:bottom w:val="none" w:sz="0" w:space="0" w:color="auto"/>
            </w:tcBorders>
          </w:tcPr>
          <w:p w14:paraId="61AF66AF" w14:textId="77777777" w:rsidR="00035702" w:rsidRPr="002D2824" w:rsidRDefault="00035702" w:rsidP="003A0095">
            <w:pPr>
              <w:rPr>
                <w:rFonts w:ascii="Times New Roman" w:hAnsi="Times New Roman" w:cs="Times New Roman"/>
                <w:sz w:val="24"/>
                <w:szCs w:val="24"/>
              </w:rPr>
            </w:pPr>
            <w:r w:rsidRPr="002D2824">
              <w:rPr>
                <w:rFonts w:ascii="Times New Roman" w:hAnsi="Times New Roman" w:cs="Times New Roman"/>
                <w:sz w:val="24"/>
                <w:szCs w:val="24"/>
              </w:rPr>
              <w:t>Media</w:t>
            </w:r>
          </w:p>
        </w:tc>
        <w:tc>
          <w:tcPr>
            <w:tcW w:w="5805" w:type="dxa"/>
            <w:gridSpan w:val="3"/>
            <w:tcBorders>
              <w:bottom w:val="none" w:sz="0" w:space="0" w:color="auto"/>
            </w:tcBorders>
          </w:tcPr>
          <w:p w14:paraId="2103356C" w14:textId="77777777" w:rsidR="00035702" w:rsidRPr="002D2824" w:rsidRDefault="00035702" w:rsidP="003A00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2824">
              <w:rPr>
                <w:rFonts w:ascii="Times New Roman" w:hAnsi="Times New Roman" w:cs="Times New Roman"/>
                <w:sz w:val="24"/>
                <w:szCs w:val="24"/>
              </w:rPr>
              <w:t>Number of roots</w:t>
            </w:r>
          </w:p>
        </w:tc>
      </w:tr>
      <w:tr w:rsidR="00035702" w14:paraId="22FDD4D7"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tcBorders>
              <w:top w:val="none" w:sz="0" w:space="0" w:color="auto"/>
              <w:bottom w:val="none" w:sz="0" w:space="0" w:color="auto"/>
            </w:tcBorders>
          </w:tcPr>
          <w:p w14:paraId="147B7BE9" w14:textId="77777777" w:rsidR="00035702" w:rsidRPr="002D2824" w:rsidRDefault="00035702" w:rsidP="003A0095">
            <w:pPr>
              <w:rPr>
                <w:rFonts w:ascii="Times New Roman" w:hAnsi="Times New Roman" w:cs="Times New Roman"/>
                <w:sz w:val="24"/>
                <w:szCs w:val="24"/>
              </w:rPr>
            </w:pPr>
          </w:p>
        </w:tc>
        <w:tc>
          <w:tcPr>
            <w:tcW w:w="1848" w:type="dxa"/>
            <w:tcBorders>
              <w:top w:val="none" w:sz="0" w:space="0" w:color="auto"/>
              <w:bottom w:val="none" w:sz="0" w:space="0" w:color="auto"/>
            </w:tcBorders>
          </w:tcPr>
          <w:p w14:paraId="604D58CF" w14:textId="77777777" w:rsidR="00035702" w:rsidRPr="002D2824" w:rsidRDefault="00035702"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D2824">
              <w:rPr>
                <w:rFonts w:ascii="Times New Roman" w:hAnsi="Times New Roman" w:cs="Times New Roman"/>
                <w:b/>
                <w:bCs/>
                <w:sz w:val="24"/>
                <w:szCs w:val="24"/>
              </w:rPr>
              <w:t>15DAP</w:t>
            </w:r>
          </w:p>
        </w:tc>
        <w:tc>
          <w:tcPr>
            <w:tcW w:w="1762" w:type="dxa"/>
            <w:tcBorders>
              <w:top w:val="none" w:sz="0" w:space="0" w:color="auto"/>
              <w:bottom w:val="none" w:sz="0" w:space="0" w:color="auto"/>
            </w:tcBorders>
          </w:tcPr>
          <w:p w14:paraId="1254DBC3" w14:textId="77777777" w:rsidR="00035702" w:rsidRPr="002D2824" w:rsidRDefault="00035702"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D2824">
              <w:rPr>
                <w:rFonts w:ascii="Times New Roman" w:hAnsi="Times New Roman" w:cs="Times New Roman"/>
                <w:b/>
                <w:bCs/>
                <w:sz w:val="24"/>
                <w:szCs w:val="24"/>
              </w:rPr>
              <w:t>22DAP</w:t>
            </w:r>
          </w:p>
        </w:tc>
        <w:tc>
          <w:tcPr>
            <w:tcW w:w="2195" w:type="dxa"/>
            <w:tcBorders>
              <w:top w:val="none" w:sz="0" w:space="0" w:color="auto"/>
              <w:bottom w:val="none" w:sz="0" w:space="0" w:color="auto"/>
            </w:tcBorders>
          </w:tcPr>
          <w:p w14:paraId="5C7F8428" w14:textId="77777777" w:rsidR="00035702" w:rsidRPr="002D2824" w:rsidRDefault="00035702"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D2824">
              <w:rPr>
                <w:rFonts w:ascii="Times New Roman" w:hAnsi="Times New Roman" w:cs="Times New Roman"/>
                <w:b/>
                <w:bCs/>
                <w:sz w:val="24"/>
                <w:szCs w:val="24"/>
              </w:rPr>
              <w:t>29DAP</w:t>
            </w:r>
          </w:p>
        </w:tc>
      </w:tr>
      <w:tr w:rsidR="00035702" w14:paraId="7DAA4929" w14:textId="77777777" w:rsidTr="00380785">
        <w:tc>
          <w:tcPr>
            <w:cnfStyle w:val="001000000000" w:firstRow="0" w:lastRow="0" w:firstColumn="1" w:lastColumn="0" w:oddVBand="0" w:evenVBand="0" w:oddHBand="0" w:evenHBand="0" w:firstRowFirstColumn="0" w:firstRowLastColumn="0" w:lastRowFirstColumn="0" w:lastRowLastColumn="0"/>
            <w:tcW w:w="2972" w:type="dxa"/>
          </w:tcPr>
          <w:p w14:paraId="7EDAFB91" w14:textId="4AC11276" w:rsidR="00035702" w:rsidRPr="002D2824" w:rsidRDefault="00035702" w:rsidP="003A0095">
            <w:pPr>
              <w:rPr>
                <w:rFonts w:ascii="Times New Roman" w:hAnsi="Times New Roman" w:cs="Times New Roman"/>
                <w:sz w:val="24"/>
                <w:szCs w:val="24"/>
              </w:rPr>
            </w:pPr>
            <w:r w:rsidRPr="002D2824">
              <w:rPr>
                <w:rFonts w:ascii="Times New Roman" w:hAnsi="Times New Roman" w:cs="Times New Roman"/>
                <w:sz w:val="24"/>
                <w:szCs w:val="24"/>
              </w:rPr>
              <w:t>1.</w:t>
            </w:r>
            <w:r w:rsidR="00CE7138" w:rsidRPr="002D2824">
              <w:rPr>
                <w:rFonts w:ascii="Times New Roman" w:hAnsi="Times New Roman" w:cs="Times New Roman"/>
                <w:sz w:val="24"/>
                <w:szCs w:val="24"/>
              </w:rPr>
              <w:t xml:space="preserve"> </w:t>
            </w:r>
            <w:r w:rsidRPr="002D2824">
              <w:rPr>
                <w:rFonts w:ascii="Times New Roman" w:hAnsi="Times New Roman" w:cs="Times New Roman"/>
                <w:sz w:val="24"/>
                <w:szCs w:val="24"/>
              </w:rPr>
              <w:t>Soil</w:t>
            </w:r>
          </w:p>
        </w:tc>
        <w:tc>
          <w:tcPr>
            <w:tcW w:w="1848" w:type="dxa"/>
          </w:tcPr>
          <w:p w14:paraId="31F1E41C" w14:textId="1CB8B300" w:rsidR="00035702" w:rsidRPr="002D2824" w:rsidRDefault="00035702"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1.81±0.14</w:t>
            </w:r>
            <w:r w:rsidR="006D1BB6">
              <w:rPr>
                <w:rFonts w:ascii="Times New Roman" w:hAnsi="Times New Roman" w:cs="Times New Roman"/>
                <w:sz w:val="24"/>
                <w:szCs w:val="24"/>
              </w:rPr>
              <w:t xml:space="preserve"> (5.6</w:t>
            </w:r>
            <w:r w:rsidR="00020193">
              <w:rPr>
                <w:rFonts w:ascii="Times New Roman" w:hAnsi="Times New Roman" w:cs="Times New Roman"/>
                <w:sz w:val="24"/>
                <w:szCs w:val="24"/>
              </w:rPr>
              <w:t>6</w:t>
            </w:r>
            <w:r w:rsidR="006D1BB6">
              <w:rPr>
                <w:rFonts w:ascii="Times New Roman" w:hAnsi="Times New Roman" w:cs="Times New Roman"/>
                <w:sz w:val="24"/>
                <w:szCs w:val="24"/>
              </w:rPr>
              <w:t>)</w:t>
            </w:r>
          </w:p>
        </w:tc>
        <w:tc>
          <w:tcPr>
            <w:tcW w:w="1762" w:type="dxa"/>
          </w:tcPr>
          <w:p w14:paraId="27C8D885" w14:textId="509E87F7" w:rsidR="00035702" w:rsidRPr="002D2824" w:rsidRDefault="00035702"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9.11±0.12</w:t>
            </w:r>
          </w:p>
        </w:tc>
        <w:tc>
          <w:tcPr>
            <w:tcW w:w="2195" w:type="dxa"/>
          </w:tcPr>
          <w:p w14:paraId="5F2731B1" w14:textId="6C00C0A8" w:rsidR="00035702" w:rsidRPr="002D2824" w:rsidRDefault="00035702"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9.62±2.30</w:t>
            </w:r>
          </w:p>
        </w:tc>
      </w:tr>
      <w:tr w:rsidR="00035702" w14:paraId="44EBEE6B"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bottom w:val="none" w:sz="0" w:space="0" w:color="auto"/>
            </w:tcBorders>
          </w:tcPr>
          <w:p w14:paraId="08C59F63" w14:textId="77777777" w:rsidR="00035702" w:rsidRPr="002D2824" w:rsidRDefault="00035702" w:rsidP="003A0095">
            <w:pPr>
              <w:rPr>
                <w:rFonts w:ascii="Times New Roman" w:hAnsi="Times New Roman" w:cs="Times New Roman"/>
                <w:sz w:val="24"/>
                <w:szCs w:val="24"/>
              </w:rPr>
            </w:pPr>
            <w:r w:rsidRPr="002D2824">
              <w:rPr>
                <w:rFonts w:ascii="Times New Roman" w:hAnsi="Times New Roman" w:cs="Times New Roman"/>
                <w:sz w:val="24"/>
                <w:szCs w:val="24"/>
              </w:rPr>
              <w:t>2. Sand</w:t>
            </w:r>
          </w:p>
        </w:tc>
        <w:tc>
          <w:tcPr>
            <w:tcW w:w="1848" w:type="dxa"/>
            <w:tcBorders>
              <w:top w:val="none" w:sz="0" w:space="0" w:color="auto"/>
              <w:bottom w:val="none" w:sz="0" w:space="0" w:color="auto"/>
            </w:tcBorders>
          </w:tcPr>
          <w:p w14:paraId="20804540" w14:textId="36A262D4" w:rsidR="00035702" w:rsidRPr="002D2824" w:rsidRDefault="00035702"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1.47±0.14</w:t>
            </w:r>
            <w:r w:rsidR="00020193">
              <w:rPr>
                <w:rFonts w:ascii="Times New Roman" w:hAnsi="Times New Roman" w:cs="Times New Roman"/>
                <w:sz w:val="24"/>
                <w:szCs w:val="24"/>
              </w:rPr>
              <w:t xml:space="preserve"> (</w:t>
            </w:r>
            <w:r w:rsidR="00D9348C">
              <w:rPr>
                <w:rFonts w:ascii="Times New Roman" w:hAnsi="Times New Roman" w:cs="Times New Roman"/>
                <w:sz w:val="24"/>
                <w:szCs w:val="24"/>
              </w:rPr>
              <w:t>3.59)</w:t>
            </w:r>
          </w:p>
        </w:tc>
        <w:tc>
          <w:tcPr>
            <w:tcW w:w="1762" w:type="dxa"/>
            <w:tcBorders>
              <w:top w:val="none" w:sz="0" w:space="0" w:color="auto"/>
              <w:bottom w:val="none" w:sz="0" w:space="0" w:color="auto"/>
            </w:tcBorders>
          </w:tcPr>
          <w:p w14:paraId="73ED6923" w14:textId="6CD2E0ED" w:rsidR="00035702" w:rsidRPr="002D2824" w:rsidRDefault="00035702"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7.55±0.25</w:t>
            </w:r>
          </w:p>
        </w:tc>
        <w:tc>
          <w:tcPr>
            <w:tcW w:w="2195" w:type="dxa"/>
            <w:tcBorders>
              <w:top w:val="none" w:sz="0" w:space="0" w:color="auto"/>
              <w:bottom w:val="none" w:sz="0" w:space="0" w:color="auto"/>
            </w:tcBorders>
          </w:tcPr>
          <w:p w14:paraId="75E74917" w14:textId="73EBE1D7" w:rsidR="00035702" w:rsidRPr="002D2824" w:rsidRDefault="00035702"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9.52±1.35</w:t>
            </w:r>
          </w:p>
        </w:tc>
      </w:tr>
      <w:tr w:rsidR="00035702" w14:paraId="0DB41D2E" w14:textId="77777777" w:rsidTr="00380785">
        <w:tc>
          <w:tcPr>
            <w:cnfStyle w:val="001000000000" w:firstRow="0" w:lastRow="0" w:firstColumn="1" w:lastColumn="0" w:oddVBand="0" w:evenVBand="0" w:oddHBand="0" w:evenHBand="0" w:firstRowFirstColumn="0" w:firstRowLastColumn="0" w:lastRowFirstColumn="0" w:lastRowLastColumn="0"/>
            <w:tcW w:w="2972" w:type="dxa"/>
          </w:tcPr>
          <w:p w14:paraId="2A264A7A" w14:textId="1CC3F553" w:rsidR="00035702" w:rsidRPr="002D2824" w:rsidRDefault="00035702" w:rsidP="003A0095">
            <w:pPr>
              <w:rPr>
                <w:rFonts w:ascii="Times New Roman" w:hAnsi="Times New Roman" w:cs="Times New Roman"/>
                <w:sz w:val="24"/>
                <w:szCs w:val="24"/>
              </w:rPr>
            </w:pPr>
            <w:r w:rsidRPr="002D2824">
              <w:rPr>
                <w:rFonts w:ascii="Times New Roman" w:hAnsi="Times New Roman" w:cs="Times New Roman"/>
                <w:sz w:val="24"/>
                <w:szCs w:val="24"/>
              </w:rPr>
              <w:t>3. Soil + Sand +</w:t>
            </w:r>
            <w:r w:rsidR="003A0095" w:rsidRPr="002D2824">
              <w:rPr>
                <w:rFonts w:ascii="Times New Roman" w:hAnsi="Times New Roman" w:cs="Times New Roman"/>
                <w:sz w:val="24"/>
                <w:szCs w:val="24"/>
              </w:rPr>
              <w:t xml:space="preserve"> </w:t>
            </w:r>
            <w:r w:rsidRPr="002D2824">
              <w:rPr>
                <w:rFonts w:ascii="Times New Roman" w:hAnsi="Times New Roman" w:cs="Times New Roman"/>
                <w:sz w:val="24"/>
                <w:szCs w:val="24"/>
              </w:rPr>
              <w:t>Cocopeat</w:t>
            </w:r>
          </w:p>
        </w:tc>
        <w:tc>
          <w:tcPr>
            <w:tcW w:w="1848" w:type="dxa"/>
          </w:tcPr>
          <w:p w14:paraId="1A03E85D" w14:textId="56522148" w:rsidR="00035702" w:rsidRPr="002D2824" w:rsidRDefault="00035702"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1.83±0.18</w:t>
            </w:r>
            <w:r w:rsidR="00D9348C">
              <w:rPr>
                <w:rFonts w:ascii="Times New Roman" w:hAnsi="Times New Roman" w:cs="Times New Roman"/>
                <w:sz w:val="24"/>
                <w:szCs w:val="24"/>
              </w:rPr>
              <w:t xml:space="preserve"> (2.77)</w:t>
            </w:r>
          </w:p>
        </w:tc>
        <w:tc>
          <w:tcPr>
            <w:tcW w:w="1762" w:type="dxa"/>
          </w:tcPr>
          <w:p w14:paraId="22F5FA8C" w14:textId="710BC7E6" w:rsidR="00035702" w:rsidRPr="002D2824" w:rsidRDefault="00035702"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7.77±0.14</w:t>
            </w:r>
          </w:p>
        </w:tc>
        <w:tc>
          <w:tcPr>
            <w:tcW w:w="2195" w:type="dxa"/>
          </w:tcPr>
          <w:p w14:paraId="5199A0A1" w14:textId="3B43FC34" w:rsidR="00035702" w:rsidRPr="002D2824" w:rsidRDefault="00035702"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6.22±1.45</w:t>
            </w:r>
          </w:p>
        </w:tc>
      </w:tr>
      <w:tr w:rsidR="00CD610E" w14:paraId="6267DFA0"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bottom w:val="none" w:sz="0" w:space="0" w:color="auto"/>
            </w:tcBorders>
          </w:tcPr>
          <w:p w14:paraId="5E40E663" w14:textId="1F3D504B" w:rsidR="00CD610E" w:rsidRPr="002D2824" w:rsidRDefault="00CD610E" w:rsidP="003A0095">
            <w:pPr>
              <w:rPr>
                <w:rFonts w:ascii="Times New Roman" w:hAnsi="Times New Roman" w:cs="Times New Roman"/>
                <w:sz w:val="24"/>
                <w:szCs w:val="24"/>
              </w:rPr>
            </w:pPr>
            <w:r>
              <w:rPr>
                <w:rFonts w:ascii="Times New Roman" w:hAnsi="Times New Roman" w:cs="Times New Roman"/>
                <w:sz w:val="24"/>
                <w:szCs w:val="24"/>
              </w:rPr>
              <w:t>LSD</w:t>
            </w:r>
          </w:p>
        </w:tc>
        <w:tc>
          <w:tcPr>
            <w:tcW w:w="1848" w:type="dxa"/>
            <w:tcBorders>
              <w:top w:val="none" w:sz="0" w:space="0" w:color="auto"/>
              <w:bottom w:val="none" w:sz="0" w:space="0" w:color="auto"/>
            </w:tcBorders>
          </w:tcPr>
          <w:p w14:paraId="7AD3552E" w14:textId="25C47740" w:rsidR="00CD610E" w:rsidRPr="002D2824" w:rsidRDefault="00F6746E"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0.60 ns</w:t>
            </w:r>
          </w:p>
        </w:tc>
        <w:tc>
          <w:tcPr>
            <w:tcW w:w="1762" w:type="dxa"/>
            <w:tcBorders>
              <w:top w:val="none" w:sz="0" w:space="0" w:color="auto"/>
              <w:bottom w:val="none" w:sz="0" w:space="0" w:color="auto"/>
            </w:tcBorders>
          </w:tcPr>
          <w:p w14:paraId="1877B129" w14:textId="5D47F144" w:rsidR="00CD610E" w:rsidRPr="002D2824" w:rsidRDefault="00F6746E"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4.02 ns</w:t>
            </w:r>
          </w:p>
        </w:tc>
        <w:tc>
          <w:tcPr>
            <w:tcW w:w="2195" w:type="dxa"/>
            <w:tcBorders>
              <w:top w:val="none" w:sz="0" w:space="0" w:color="auto"/>
              <w:bottom w:val="none" w:sz="0" w:space="0" w:color="auto"/>
            </w:tcBorders>
          </w:tcPr>
          <w:p w14:paraId="42D437A7" w14:textId="28F9D4C1" w:rsidR="00CD610E" w:rsidRPr="002D2824" w:rsidRDefault="000D748B"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5.36 ns</w:t>
            </w:r>
          </w:p>
        </w:tc>
      </w:tr>
      <w:tr w:rsidR="00DB0847" w14:paraId="7D05F732" w14:textId="77777777" w:rsidTr="00380785">
        <w:tc>
          <w:tcPr>
            <w:cnfStyle w:val="001000000000" w:firstRow="0" w:lastRow="0" w:firstColumn="1" w:lastColumn="0" w:oddVBand="0" w:evenVBand="0" w:oddHBand="0" w:evenHBand="0" w:firstRowFirstColumn="0" w:firstRowLastColumn="0" w:lastRowFirstColumn="0" w:lastRowLastColumn="0"/>
            <w:tcW w:w="2972" w:type="dxa"/>
          </w:tcPr>
          <w:p w14:paraId="7E1803B9" w14:textId="20BFFA9D" w:rsidR="00DB0847" w:rsidRPr="002D2824" w:rsidRDefault="00B12A85" w:rsidP="003A0095">
            <w:pPr>
              <w:rPr>
                <w:rFonts w:ascii="Times New Roman" w:hAnsi="Times New Roman" w:cs="Times New Roman"/>
                <w:sz w:val="24"/>
                <w:szCs w:val="24"/>
              </w:rPr>
            </w:pPr>
            <w:r w:rsidRPr="002D2824">
              <w:rPr>
                <w:rFonts w:ascii="Times New Roman" w:hAnsi="Times New Roman" w:cs="Times New Roman"/>
                <w:sz w:val="24"/>
                <w:szCs w:val="24"/>
              </w:rPr>
              <w:t>Hormone</w:t>
            </w:r>
          </w:p>
        </w:tc>
        <w:tc>
          <w:tcPr>
            <w:tcW w:w="1848" w:type="dxa"/>
          </w:tcPr>
          <w:p w14:paraId="7A53CB16" w14:textId="77777777" w:rsidR="00DB0847" w:rsidRPr="002D2824" w:rsidRDefault="00DB0847"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62" w:type="dxa"/>
          </w:tcPr>
          <w:p w14:paraId="7BA306FF" w14:textId="77777777" w:rsidR="00DB0847" w:rsidRPr="002D2824" w:rsidRDefault="00DB0847"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195" w:type="dxa"/>
          </w:tcPr>
          <w:p w14:paraId="38505627" w14:textId="77777777" w:rsidR="00DB0847" w:rsidRPr="002D2824" w:rsidRDefault="00DB0847"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12A85" w14:paraId="630043F4"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bottom w:val="none" w:sz="0" w:space="0" w:color="auto"/>
            </w:tcBorders>
          </w:tcPr>
          <w:p w14:paraId="6BAFBC9F" w14:textId="0315D0FB" w:rsidR="00B12A85" w:rsidRPr="002D2824" w:rsidRDefault="00CE7138" w:rsidP="00CE7138">
            <w:pPr>
              <w:rPr>
                <w:rFonts w:ascii="Times New Roman" w:hAnsi="Times New Roman" w:cs="Times New Roman"/>
                <w:sz w:val="24"/>
                <w:szCs w:val="24"/>
              </w:rPr>
            </w:pPr>
            <w:r w:rsidRPr="002D2824">
              <w:rPr>
                <w:rFonts w:ascii="Times New Roman" w:hAnsi="Times New Roman" w:cs="Times New Roman"/>
                <w:sz w:val="24"/>
                <w:szCs w:val="24"/>
              </w:rPr>
              <w:t>1.IBA</w:t>
            </w:r>
          </w:p>
        </w:tc>
        <w:tc>
          <w:tcPr>
            <w:tcW w:w="1848" w:type="dxa"/>
            <w:tcBorders>
              <w:top w:val="none" w:sz="0" w:space="0" w:color="auto"/>
              <w:bottom w:val="none" w:sz="0" w:space="0" w:color="auto"/>
            </w:tcBorders>
          </w:tcPr>
          <w:p w14:paraId="4FE4225C" w14:textId="4919A859" w:rsidR="00B12A85" w:rsidRPr="002D2824" w:rsidRDefault="00CE7138"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2824">
              <w:rPr>
                <w:rFonts w:ascii="Times New Roman" w:hAnsi="Times New Roman" w:cs="Times New Roman"/>
                <w:sz w:val="24"/>
                <w:szCs w:val="24"/>
              </w:rPr>
              <w:t>1.83</w:t>
            </w:r>
            <w:r w:rsidR="00E243AC" w:rsidRPr="002D2824">
              <w:rPr>
                <w:rFonts w:ascii="Times New Roman" w:hAnsi="Times New Roman" w:cs="Times New Roman"/>
                <w:sz w:val="24"/>
                <w:szCs w:val="24"/>
              </w:rPr>
              <w:t>±0.17</w:t>
            </w:r>
          </w:p>
        </w:tc>
        <w:tc>
          <w:tcPr>
            <w:tcW w:w="1762" w:type="dxa"/>
            <w:tcBorders>
              <w:top w:val="none" w:sz="0" w:space="0" w:color="auto"/>
              <w:bottom w:val="none" w:sz="0" w:space="0" w:color="auto"/>
            </w:tcBorders>
          </w:tcPr>
          <w:p w14:paraId="7E071456" w14:textId="5A6F3ADD" w:rsidR="00B12A85" w:rsidRPr="002D2824" w:rsidRDefault="008162D1"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2824">
              <w:rPr>
                <w:rFonts w:ascii="Times New Roman" w:hAnsi="Times New Roman" w:cs="Times New Roman"/>
                <w:sz w:val="24"/>
                <w:szCs w:val="24"/>
              </w:rPr>
              <w:t>8.29±</w:t>
            </w:r>
            <w:r w:rsidR="005B2B05" w:rsidRPr="002D2824">
              <w:rPr>
                <w:rFonts w:ascii="Times New Roman" w:hAnsi="Times New Roman" w:cs="Times New Roman"/>
                <w:sz w:val="24"/>
                <w:szCs w:val="24"/>
              </w:rPr>
              <w:t>0.21</w:t>
            </w:r>
          </w:p>
        </w:tc>
        <w:tc>
          <w:tcPr>
            <w:tcW w:w="2195" w:type="dxa"/>
            <w:tcBorders>
              <w:top w:val="none" w:sz="0" w:space="0" w:color="auto"/>
              <w:bottom w:val="none" w:sz="0" w:space="0" w:color="auto"/>
            </w:tcBorders>
          </w:tcPr>
          <w:p w14:paraId="70A41D2D" w14:textId="67BA3E17" w:rsidR="00B12A85" w:rsidRPr="002D2824" w:rsidRDefault="005B2B05"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11.51</w:t>
            </w:r>
            <w:r w:rsidR="00106DDB" w:rsidRPr="002D2824">
              <w:rPr>
                <w:rFonts w:ascii="Times New Roman" w:hAnsi="Times New Roman" w:cs="Times New Roman"/>
                <w:sz w:val="24"/>
                <w:szCs w:val="24"/>
              </w:rPr>
              <w:t>±</w:t>
            </w:r>
            <w:r w:rsidR="00DD6F4E" w:rsidRPr="002D2824">
              <w:rPr>
                <w:rFonts w:ascii="Times New Roman" w:hAnsi="Times New Roman" w:cs="Times New Roman"/>
                <w:sz w:val="24"/>
                <w:szCs w:val="24"/>
              </w:rPr>
              <w:t>1.36</w:t>
            </w:r>
            <w:r w:rsidR="0084163A" w:rsidRPr="002D2824">
              <w:rPr>
                <w:rFonts w:ascii="Times New Roman" w:hAnsi="Times New Roman" w:cs="Times New Roman"/>
                <w:sz w:val="24"/>
                <w:szCs w:val="24"/>
                <w:vertAlign w:val="superscript"/>
              </w:rPr>
              <w:t>a</w:t>
            </w:r>
          </w:p>
        </w:tc>
      </w:tr>
      <w:tr w:rsidR="00DD6F4E" w14:paraId="24C30EB4" w14:textId="77777777" w:rsidTr="00380785">
        <w:tc>
          <w:tcPr>
            <w:cnfStyle w:val="001000000000" w:firstRow="0" w:lastRow="0" w:firstColumn="1" w:lastColumn="0" w:oddVBand="0" w:evenVBand="0" w:oddHBand="0" w:evenHBand="0" w:firstRowFirstColumn="0" w:firstRowLastColumn="0" w:lastRowFirstColumn="0" w:lastRowLastColumn="0"/>
            <w:tcW w:w="2972" w:type="dxa"/>
          </w:tcPr>
          <w:p w14:paraId="6D6536D6" w14:textId="7E450D96" w:rsidR="00DD6F4E" w:rsidRPr="002D2824" w:rsidRDefault="00DD6F4E" w:rsidP="00CE7138">
            <w:pPr>
              <w:rPr>
                <w:rFonts w:ascii="Times New Roman" w:hAnsi="Times New Roman" w:cs="Times New Roman"/>
                <w:sz w:val="24"/>
                <w:szCs w:val="24"/>
              </w:rPr>
            </w:pPr>
            <w:r w:rsidRPr="002D2824">
              <w:rPr>
                <w:rFonts w:ascii="Times New Roman" w:hAnsi="Times New Roman" w:cs="Times New Roman"/>
                <w:sz w:val="24"/>
                <w:szCs w:val="24"/>
              </w:rPr>
              <w:t>2.NAA</w:t>
            </w:r>
          </w:p>
        </w:tc>
        <w:tc>
          <w:tcPr>
            <w:tcW w:w="1848" w:type="dxa"/>
          </w:tcPr>
          <w:p w14:paraId="5EF5998A" w14:textId="11E5FCEA" w:rsidR="00DD6F4E" w:rsidRPr="002D2824" w:rsidRDefault="00DD6F4E"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2824">
              <w:rPr>
                <w:rFonts w:ascii="Times New Roman" w:hAnsi="Times New Roman" w:cs="Times New Roman"/>
                <w:sz w:val="24"/>
                <w:szCs w:val="24"/>
              </w:rPr>
              <w:t>1.59±0.17</w:t>
            </w:r>
          </w:p>
        </w:tc>
        <w:tc>
          <w:tcPr>
            <w:tcW w:w="1762" w:type="dxa"/>
          </w:tcPr>
          <w:p w14:paraId="0F102F42" w14:textId="22FE4129" w:rsidR="00DD6F4E" w:rsidRPr="002D2824" w:rsidRDefault="00DD6F4E"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2824">
              <w:rPr>
                <w:rFonts w:ascii="Times New Roman" w:hAnsi="Times New Roman" w:cs="Times New Roman"/>
                <w:sz w:val="24"/>
                <w:szCs w:val="24"/>
              </w:rPr>
              <w:t>8.00±0.19</w:t>
            </w:r>
          </w:p>
        </w:tc>
        <w:tc>
          <w:tcPr>
            <w:tcW w:w="2195" w:type="dxa"/>
          </w:tcPr>
          <w:p w14:paraId="7AF1AE92" w14:textId="04FBDC5E" w:rsidR="00DD6F4E" w:rsidRPr="002D2824" w:rsidRDefault="002126D3"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08.11±1.69</w:t>
            </w:r>
            <w:r w:rsidR="0084163A" w:rsidRPr="002D2824">
              <w:rPr>
                <w:rFonts w:ascii="Times New Roman" w:hAnsi="Times New Roman" w:cs="Times New Roman"/>
                <w:sz w:val="24"/>
                <w:szCs w:val="24"/>
                <w:vertAlign w:val="superscript"/>
              </w:rPr>
              <w:t>ab</w:t>
            </w:r>
          </w:p>
        </w:tc>
      </w:tr>
      <w:tr w:rsidR="0084163A" w14:paraId="45686BD5"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bottom w:val="none" w:sz="0" w:space="0" w:color="auto"/>
            </w:tcBorders>
          </w:tcPr>
          <w:p w14:paraId="6AAAA216" w14:textId="61837E3A" w:rsidR="0084163A" w:rsidRPr="002D2824" w:rsidRDefault="0084163A" w:rsidP="00CE7138">
            <w:pPr>
              <w:rPr>
                <w:rFonts w:ascii="Times New Roman" w:hAnsi="Times New Roman" w:cs="Times New Roman"/>
                <w:sz w:val="24"/>
                <w:szCs w:val="24"/>
              </w:rPr>
            </w:pPr>
            <w:r w:rsidRPr="002D2824">
              <w:rPr>
                <w:rFonts w:ascii="Times New Roman" w:hAnsi="Times New Roman" w:cs="Times New Roman"/>
                <w:sz w:val="24"/>
                <w:szCs w:val="24"/>
              </w:rPr>
              <w:t>3.</w:t>
            </w:r>
            <w:r w:rsidR="00AB6C84" w:rsidRPr="002D2824">
              <w:rPr>
                <w:rFonts w:ascii="Times New Roman" w:hAnsi="Times New Roman" w:cs="Times New Roman"/>
                <w:sz w:val="24"/>
                <w:szCs w:val="24"/>
              </w:rPr>
              <w:t>Control</w:t>
            </w:r>
          </w:p>
        </w:tc>
        <w:tc>
          <w:tcPr>
            <w:tcW w:w="1848" w:type="dxa"/>
            <w:tcBorders>
              <w:top w:val="none" w:sz="0" w:space="0" w:color="auto"/>
              <w:bottom w:val="none" w:sz="0" w:space="0" w:color="auto"/>
            </w:tcBorders>
          </w:tcPr>
          <w:p w14:paraId="2F191ACF" w14:textId="62A76B8D" w:rsidR="0084163A" w:rsidRPr="002D2824" w:rsidRDefault="00AB6C84"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2824">
              <w:rPr>
                <w:rFonts w:ascii="Times New Roman" w:hAnsi="Times New Roman" w:cs="Times New Roman"/>
                <w:sz w:val="24"/>
                <w:szCs w:val="24"/>
              </w:rPr>
              <w:t>1.69±0.15</w:t>
            </w:r>
          </w:p>
        </w:tc>
        <w:tc>
          <w:tcPr>
            <w:tcW w:w="1762" w:type="dxa"/>
            <w:tcBorders>
              <w:top w:val="none" w:sz="0" w:space="0" w:color="auto"/>
              <w:bottom w:val="none" w:sz="0" w:space="0" w:color="auto"/>
            </w:tcBorders>
          </w:tcPr>
          <w:p w14:paraId="7126317E" w14:textId="60E2A507" w:rsidR="0084163A" w:rsidRPr="002D2824" w:rsidRDefault="00AB6C84"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2824">
              <w:rPr>
                <w:rFonts w:ascii="Times New Roman" w:hAnsi="Times New Roman" w:cs="Times New Roman"/>
                <w:sz w:val="24"/>
                <w:szCs w:val="24"/>
              </w:rPr>
              <w:t>8.14±0.19</w:t>
            </w:r>
          </w:p>
        </w:tc>
        <w:tc>
          <w:tcPr>
            <w:tcW w:w="2195" w:type="dxa"/>
            <w:tcBorders>
              <w:top w:val="none" w:sz="0" w:space="0" w:color="auto"/>
              <w:bottom w:val="none" w:sz="0" w:space="0" w:color="auto"/>
            </w:tcBorders>
          </w:tcPr>
          <w:p w14:paraId="614594C0" w14:textId="21516094" w:rsidR="0084163A" w:rsidRPr="002D2824" w:rsidRDefault="00AB6C84"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05.74±</w:t>
            </w:r>
            <w:r w:rsidR="002D2824" w:rsidRPr="002D2824">
              <w:rPr>
                <w:rFonts w:ascii="Times New Roman" w:hAnsi="Times New Roman" w:cs="Times New Roman"/>
                <w:sz w:val="24"/>
                <w:szCs w:val="24"/>
              </w:rPr>
              <w:t>1.53</w:t>
            </w:r>
            <w:r w:rsidR="002D2824" w:rsidRPr="002D2824">
              <w:rPr>
                <w:rFonts w:ascii="Times New Roman" w:hAnsi="Times New Roman" w:cs="Times New Roman"/>
                <w:sz w:val="24"/>
                <w:szCs w:val="24"/>
                <w:vertAlign w:val="superscript"/>
              </w:rPr>
              <w:t>b</w:t>
            </w:r>
          </w:p>
        </w:tc>
      </w:tr>
      <w:tr w:rsidR="00011799" w14:paraId="14153742" w14:textId="77777777" w:rsidTr="00380785">
        <w:tc>
          <w:tcPr>
            <w:cnfStyle w:val="001000000000" w:firstRow="0" w:lastRow="0" w:firstColumn="1" w:lastColumn="0" w:oddVBand="0" w:evenVBand="0" w:oddHBand="0" w:evenHBand="0" w:firstRowFirstColumn="0" w:firstRowLastColumn="0" w:lastRowFirstColumn="0" w:lastRowLastColumn="0"/>
            <w:tcW w:w="2972" w:type="dxa"/>
          </w:tcPr>
          <w:p w14:paraId="72B1587F" w14:textId="61B3852A" w:rsidR="00011799" w:rsidRPr="002D2824" w:rsidRDefault="00011799" w:rsidP="00CE7138">
            <w:pPr>
              <w:rPr>
                <w:rFonts w:ascii="Times New Roman" w:hAnsi="Times New Roman" w:cs="Times New Roman"/>
                <w:sz w:val="24"/>
                <w:szCs w:val="24"/>
              </w:rPr>
            </w:pPr>
            <w:r>
              <w:rPr>
                <w:rFonts w:ascii="Times New Roman" w:hAnsi="Times New Roman" w:cs="Times New Roman"/>
                <w:sz w:val="24"/>
                <w:szCs w:val="24"/>
              </w:rPr>
              <w:t>LSD</w:t>
            </w:r>
          </w:p>
        </w:tc>
        <w:tc>
          <w:tcPr>
            <w:tcW w:w="1848" w:type="dxa"/>
          </w:tcPr>
          <w:p w14:paraId="189CFFAB" w14:textId="39A61B96" w:rsidR="00011799" w:rsidRPr="002D2824" w:rsidRDefault="00011799"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0.60 ns</w:t>
            </w:r>
          </w:p>
        </w:tc>
        <w:tc>
          <w:tcPr>
            <w:tcW w:w="1762" w:type="dxa"/>
          </w:tcPr>
          <w:p w14:paraId="5A08FC97" w14:textId="4F6DB979" w:rsidR="00011799" w:rsidRPr="002D2824" w:rsidRDefault="00011799"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4.02 ns</w:t>
            </w:r>
          </w:p>
        </w:tc>
        <w:tc>
          <w:tcPr>
            <w:tcW w:w="2195" w:type="dxa"/>
          </w:tcPr>
          <w:p w14:paraId="25CF12E9" w14:textId="2760DDD1" w:rsidR="00011799" w:rsidRPr="002D2824" w:rsidRDefault="00011799"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5.36 </w:t>
            </w:r>
            <w:r w:rsidR="00F842AB">
              <w:rPr>
                <w:rFonts w:ascii="Times New Roman" w:hAnsi="Times New Roman" w:cs="Times New Roman"/>
                <w:sz w:val="24"/>
                <w:szCs w:val="24"/>
              </w:rPr>
              <w:t>*</w:t>
            </w:r>
          </w:p>
        </w:tc>
      </w:tr>
      <w:tr w:rsidR="00011799" w14:paraId="0B014EB6"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bottom w:val="none" w:sz="0" w:space="0" w:color="auto"/>
            </w:tcBorders>
          </w:tcPr>
          <w:p w14:paraId="45E1A602" w14:textId="6DA084BD" w:rsidR="00011799" w:rsidRDefault="00011799" w:rsidP="00CE7138">
            <w:pPr>
              <w:rPr>
                <w:rFonts w:ascii="Times New Roman" w:hAnsi="Times New Roman" w:cs="Times New Roman"/>
                <w:sz w:val="24"/>
                <w:szCs w:val="24"/>
              </w:rPr>
            </w:pPr>
            <w:r>
              <w:rPr>
                <w:rFonts w:ascii="Times New Roman" w:hAnsi="Times New Roman" w:cs="Times New Roman"/>
                <w:sz w:val="24"/>
                <w:szCs w:val="24"/>
              </w:rPr>
              <w:t>Mean</w:t>
            </w:r>
          </w:p>
        </w:tc>
        <w:tc>
          <w:tcPr>
            <w:tcW w:w="1848" w:type="dxa"/>
            <w:tcBorders>
              <w:top w:val="none" w:sz="0" w:space="0" w:color="auto"/>
              <w:bottom w:val="none" w:sz="0" w:space="0" w:color="auto"/>
            </w:tcBorders>
          </w:tcPr>
          <w:p w14:paraId="7CAA6474" w14:textId="6A5A8A75" w:rsidR="00011799" w:rsidRDefault="00011799"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1.70</w:t>
            </w:r>
          </w:p>
        </w:tc>
        <w:tc>
          <w:tcPr>
            <w:tcW w:w="1762" w:type="dxa"/>
            <w:tcBorders>
              <w:top w:val="none" w:sz="0" w:space="0" w:color="auto"/>
              <w:bottom w:val="none" w:sz="0" w:space="0" w:color="auto"/>
            </w:tcBorders>
          </w:tcPr>
          <w:p w14:paraId="2FDCAC27" w14:textId="21DCECFD" w:rsidR="00011799" w:rsidRDefault="00011799"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8.14</w:t>
            </w:r>
          </w:p>
        </w:tc>
        <w:tc>
          <w:tcPr>
            <w:tcW w:w="2195" w:type="dxa"/>
            <w:tcBorders>
              <w:top w:val="none" w:sz="0" w:space="0" w:color="auto"/>
              <w:bottom w:val="none" w:sz="0" w:space="0" w:color="auto"/>
            </w:tcBorders>
          </w:tcPr>
          <w:p w14:paraId="3FC5314E" w14:textId="2DF82EFF" w:rsidR="00011799" w:rsidRDefault="00011799"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8.45</w:t>
            </w:r>
          </w:p>
        </w:tc>
      </w:tr>
      <w:tr w:rsidR="00011799" w14:paraId="5CE24679" w14:textId="77777777" w:rsidTr="00380785">
        <w:tc>
          <w:tcPr>
            <w:cnfStyle w:val="001000000000" w:firstRow="0" w:lastRow="0" w:firstColumn="1" w:lastColumn="0" w:oddVBand="0" w:evenVBand="0" w:oddHBand="0" w:evenHBand="0" w:firstRowFirstColumn="0" w:firstRowLastColumn="0" w:lastRowFirstColumn="0" w:lastRowLastColumn="0"/>
            <w:tcW w:w="2972" w:type="dxa"/>
          </w:tcPr>
          <w:p w14:paraId="308ED77F" w14:textId="208D2E08" w:rsidR="00011799" w:rsidRDefault="00011799" w:rsidP="00CE7138">
            <w:pPr>
              <w:rPr>
                <w:rFonts w:ascii="Times New Roman" w:hAnsi="Times New Roman" w:cs="Times New Roman"/>
                <w:sz w:val="24"/>
                <w:szCs w:val="24"/>
              </w:rPr>
            </w:pPr>
            <w:r>
              <w:rPr>
                <w:rFonts w:ascii="Times New Roman" w:hAnsi="Times New Roman" w:cs="Times New Roman"/>
                <w:sz w:val="24"/>
                <w:szCs w:val="24"/>
              </w:rPr>
              <w:t>CV (%)</w:t>
            </w:r>
          </w:p>
        </w:tc>
        <w:tc>
          <w:tcPr>
            <w:tcW w:w="1848" w:type="dxa"/>
          </w:tcPr>
          <w:p w14:paraId="72EDFACD" w14:textId="1DD2CDFB" w:rsidR="00011799" w:rsidRDefault="00011799"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p>
        </w:tc>
        <w:tc>
          <w:tcPr>
            <w:tcW w:w="1762" w:type="dxa"/>
          </w:tcPr>
          <w:p w14:paraId="2EBB783E" w14:textId="731DAA95" w:rsidR="00011799" w:rsidRDefault="00011799"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tcW w:w="2195" w:type="dxa"/>
          </w:tcPr>
          <w:p w14:paraId="6900C068" w14:textId="50DAF32A" w:rsidR="00011799" w:rsidRDefault="00011799"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58</w:t>
            </w:r>
          </w:p>
        </w:tc>
      </w:tr>
    </w:tbl>
    <w:p w14:paraId="1B1A0D15" w14:textId="5174970D" w:rsidR="003E05FC" w:rsidRDefault="00F842AB" w:rsidP="00D61F50">
      <w:pPr>
        <w:spacing w:line="240" w:lineRule="auto"/>
        <w:jc w:val="both"/>
        <w:rPr>
          <w:rFonts w:ascii="Times New Roman" w:hAnsi="Times New Roman" w:cs="Times New Roman"/>
          <w:sz w:val="20"/>
        </w:rPr>
      </w:pPr>
      <w:r w:rsidRPr="00683DDF">
        <w:rPr>
          <w:rFonts w:ascii="Times New Roman" w:hAnsi="Times New Roman" w:cs="Times New Roman"/>
          <w:sz w:val="20"/>
        </w:rPr>
        <w:t xml:space="preserve">*Statistically significant </w:t>
      </w:r>
      <w:r w:rsidR="00640B31" w:rsidRPr="00683DDF">
        <w:rPr>
          <w:rFonts w:ascii="Times New Roman" w:hAnsi="Times New Roman" w:cs="Times New Roman"/>
          <w:sz w:val="20"/>
        </w:rPr>
        <w:t xml:space="preserve">at p&lt;0.05, </w:t>
      </w:r>
      <w:r w:rsidR="007A08C3" w:rsidRPr="00683DDF">
        <w:rPr>
          <w:rFonts w:ascii="Times New Roman" w:hAnsi="Times New Roman" w:cs="Times New Roman"/>
          <w:sz w:val="20"/>
        </w:rPr>
        <w:t xml:space="preserve">CV: Coefficient of </w:t>
      </w:r>
      <w:r w:rsidR="00594A1A" w:rsidRPr="00683DDF">
        <w:rPr>
          <w:rFonts w:ascii="Times New Roman" w:hAnsi="Times New Roman" w:cs="Times New Roman"/>
          <w:sz w:val="20"/>
        </w:rPr>
        <w:t>V</w:t>
      </w:r>
      <w:r w:rsidR="007A08C3" w:rsidRPr="00683DDF">
        <w:rPr>
          <w:rFonts w:ascii="Times New Roman" w:hAnsi="Times New Roman" w:cs="Times New Roman"/>
          <w:sz w:val="20"/>
        </w:rPr>
        <w:t xml:space="preserve">ariance, DAP: Days </w:t>
      </w:r>
      <w:r w:rsidR="00594A1A" w:rsidRPr="00683DDF">
        <w:rPr>
          <w:rFonts w:ascii="Times New Roman" w:hAnsi="Times New Roman" w:cs="Times New Roman"/>
          <w:sz w:val="20"/>
        </w:rPr>
        <w:t>A</w:t>
      </w:r>
      <w:r w:rsidR="007A08C3" w:rsidRPr="00683DDF">
        <w:rPr>
          <w:rFonts w:ascii="Times New Roman" w:hAnsi="Times New Roman" w:cs="Times New Roman"/>
          <w:sz w:val="20"/>
        </w:rPr>
        <w:t>fter Plantation</w:t>
      </w:r>
      <w:r w:rsidR="00AB10FF" w:rsidRPr="00683DDF">
        <w:rPr>
          <w:rFonts w:ascii="Times New Roman" w:hAnsi="Times New Roman" w:cs="Times New Roman"/>
          <w:sz w:val="20"/>
        </w:rPr>
        <w:t>, LSD: Least Significance Difference</w:t>
      </w:r>
      <w:r w:rsidR="00DB0847" w:rsidRPr="00683DDF">
        <w:rPr>
          <w:rFonts w:ascii="Times New Roman" w:hAnsi="Times New Roman" w:cs="Times New Roman"/>
          <w:sz w:val="20"/>
        </w:rPr>
        <w:t>, ns: non-significant.</w:t>
      </w:r>
    </w:p>
    <w:p w14:paraId="33300AB0" w14:textId="77777777" w:rsidR="00796B39" w:rsidRPr="00683DDF" w:rsidRDefault="00796B39" w:rsidP="00D61F50">
      <w:pPr>
        <w:spacing w:line="240" w:lineRule="auto"/>
        <w:jc w:val="both"/>
        <w:rPr>
          <w:rFonts w:ascii="Times New Roman" w:hAnsi="Times New Roman" w:cs="Times New Roman"/>
          <w:sz w:val="20"/>
        </w:rPr>
      </w:pPr>
    </w:p>
    <w:p w14:paraId="5C11F04B" w14:textId="69147727" w:rsidR="00C93817" w:rsidRPr="002A777B" w:rsidRDefault="00336155" w:rsidP="003E05FC">
      <w:pPr>
        <w:pStyle w:val="Heading2"/>
        <w:spacing w:line="240" w:lineRule="auto"/>
        <w:rPr>
          <w:rFonts w:eastAsia="Times New Roman"/>
          <w:lang w:val="en-IN" w:eastAsia="en-IN"/>
        </w:rPr>
      </w:pPr>
      <w:bookmarkStart w:id="45" w:name="_Toc177930937"/>
      <w:bookmarkStart w:id="46" w:name="_Toc178617334"/>
      <w:r>
        <w:t>3</w:t>
      </w:r>
      <w:r w:rsidR="00C93817" w:rsidRPr="002A777B">
        <w:t>.2 Length of roots:</w:t>
      </w:r>
      <w:bookmarkEnd w:id="45"/>
      <w:bookmarkEnd w:id="46"/>
    </w:p>
    <w:p w14:paraId="3EAB1A93" w14:textId="485E7098" w:rsidR="009F663C" w:rsidRPr="00432373" w:rsidRDefault="00432373" w:rsidP="003E05F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7420" w:rsidRPr="00432373">
        <w:rPr>
          <w:rFonts w:ascii="Times New Roman" w:hAnsi="Times New Roman" w:cs="Times New Roman"/>
          <w:sz w:val="24"/>
          <w:szCs w:val="24"/>
        </w:rPr>
        <w:t xml:space="preserve">The analysis of </w:t>
      </w:r>
      <w:r w:rsidR="00DD7C9E">
        <w:rPr>
          <w:rFonts w:ascii="Times New Roman" w:hAnsi="Times New Roman" w:cs="Times New Roman"/>
          <w:sz w:val="24"/>
          <w:szCs w:val="24"/>
        </w:rPr>
        <w:t xml:space="preserve">the </w:t>
      </w:r>
      <w:r w:rsidR="009B7420" w:rsidRPr="00432373">
        <w:rPr>
          <w:rFonts w:ascii="Times New Roman" w:hAnsi="Times New Roman" w:cs="Times New Roman"/>
          <w:sz w:val="24"/>
          <w:szCs w:val="24"/>
        </w:rPr>
        <w:t xml:space="preserve">variance of data illustrated that there was </w:t>
      </w:r>
      <w:r w:rsidR="00DD7C9E">
        <w:rPr>
          <w:rFonts w:ascii="Times New Roman" w:hAnsi="Times New Roman" w:cs="Times New Roman"/>
          <w:sz w:val="24"/>
          <w:szCs w:val="24"/>
        </w:rPr>
        <w:t xml:space="preserve">a </w:t>
      </w:r>
      <w:r w:rsidR="00A02E63" w:rsidRPr="00432373">
        <w:rPr>
          <w:rFonts w:ascii="Times New Roman" w:hAnsi="Times New Roman" w:cs="Times New Roman"/>
          <w:sz w:val="24"/>
          <w:szCs w:val="24"/>
        </w:rPr>
        <w:t xml:space="preserve">significant difference </w:t>
      </w:r>
      <w:r w:rsidR="00DD7C9E">
        <w:rPr>
          <w:rFonts w:ascii="Times New Roman" w:hAnsi="Times New Roman" w:cs="Times New Roman"/>
          <w:sz w:val="24"/>
          <w:szCs w:val="24"/>
        </w:rPr>
        <w:t>in</w:t>
      </w:r>
      <w:r w:rsidR="00A02E63" w:rsidRPr="00432373">
        <w:rPr>
          <w:rFonts w:ascii="Times New Roman" w:hAnsi="Times New Roman" w:cs="Times New Roman"/>
          <w:sz w:val="24"/>
          <w:szCs w:val="24"/>
        </w:rPr>
        <w:t xml:space="preserve"> </w:t>
      </w:r>
      <w:r w:rsidR="00DD7C9E">
        <w:rPr>
          <w:rFonts w:ascii="Times New Roman" w:hAnsi="Times New Roman" w:cs="Times New Roman"/>
          <w:sz w:val="24"/>
          <w:szCs w:val="24"/>
        </w:rPr>
        <w:t xml:space="preserve">the </w:t>
      </w:r>
      <w:r w:rsidR="00A02E63" w:rsidRPr="00432373">
        <w:rPr>
          <w:rFonts w:ascii="Times New Roman" w:hAnsi="Times New Roman" w:cs="Times New Roman"/>
          <w:sz w:val="24"/>
          <w:szCs w:val="24"/>
        </w:rPr>
        <w:t xml:space="preserve">length of roots </w:t>
      </w:r>
      <w:r w:rsidR="00416379" w:rsidRPr="00432373">
        <w:rPr>
          <w:rFonts w:ascii="Times New Roman" w:hAnsi="Times New Roman" w:cs="Times New Roman"/>
          <w:sz w:val="24"/>
          <w:szCs w:val="24"/>
        </w:rPr>
        <w:t>on media composition</w:t>
      </w:r>
      <w:r w:rsidR="00E84C52" w:rsidRPr="00432373">
        <w:rPr>
          <w:rFonts w:ascii="Times New Roman" w:hAnsi="Times New Roman" w:cs="Times New Roman"/>
          <w:sz w:val="24"/>
          <w:szCs w:val="24"/>
        </w:rPr>
        <w:t xml:space="preserve"> (</w:t>
      </w:r>
      <w:r w:rsidR="00640B31">
        <w:rPr>
          <w:rFonts w:ascii="Times New Roman" w:hAnsi="Times New Roman" w:cs="Times New Roman"/>
          <w:sz w:val="24"/>
          <w:szCs w:val="24"/>
        </w:rPr>
        <w:t>T</w:t>
      </w:r>
      <w:r w:rsidR="00E84C52" w:rsidRPr="00432373">
        <w:rPr>
          <w:rFonts w:ascii="Times New Roman" w:hAnsi="Times New Roman" w:cs="Times New Roman"/>
          <w:sz w:val="24"/>
          <w:szCs w:val="24"/>
        </w:rPr>
        <w:t xml:space="preserve">able </w:t>
      </w:r>
      <w:r w:rsidR="00D22679">
        <w:rPr>
          <w:rFonts w:ascii="Times New Roman" w:hAnsi="Times New Roman" w:cs="Times New Roman"/>
          <w:sz w:val="24"/>
          <w:szCs w:val="24"/>
        </w:rPr>
        <w:t>3</w:t>
      </w:r>
      <w:r w:rsidR="00E84C52" w:rsidRPr="00432373">
        <w:rPr>
          <w:rFonts w:ascii="Times New Roman" w:hAnsi="Times New Roman" w:cs="Times New Roman"/>
          <w:sz w:val="24"/>
          <w:szCs w:val="24"/>
        </w:rPr>
        <w:t>)</w:t>
      </w:r>
      <w:r w:rsidR="00416379" w:rsidRPr="00432373">
        <w:rPr>
          <w:rFonts w:ascii="Times New Roman" w:hAnsi="Times New Roman" w:cs="Times New Roman"/>
          <w:sz w:val="24"/>
          <w:szCs w:val="24"/>
        </w:rPr>
        <w:t xml:space="preserve">. </w:t>
      </w:r>
      <w:r w:rsidR="00E55850" w:rsidRPr="00432373">
        <w:rPr>
          <w:rFonts w:ascii="Times New Roman" w:hAnsi="Times New Roman" w:cs="Times New Roman"/>
          <w:sz w:val="24"/>
          <w:szCs w:val="24"/>
        </w:rPr>
        <w:t xml:space="preserve">The mixture of Soil + Sand </w:t>
      </w:r>
      <w:r w:rsidR="00E152DF" w:rsidRPr="00432373">
        <w:rPr>
          <w:rFonts w:ascii="Times New Roman" w:hAnsi="Times New Roman" w:cs="Times New Roman"/>
          <w:sz w:val="24"/>
          <w:szCs w:val="24"/>
        </w:rPr>
        <w:t>+ Cocopeat</w:t>
      </w:r>
      <w:r w:rsidR="009A5E15" w:rsidRPr="00432373">
        <w:rPr>
          <w:rFonts w:ascii="Times New Roman" w:hAnsi="Times New Roman" w:cs="Times New Roman"/>
          <w:sz w:val="24"/>
          <w:szCs w:val="24"/>
        </w:rPr>
        <w:t xml:space="preserve"> in the ratio of 1:1:1</w:t>
      </w:r>
      <w:r w:rsidR="00E152DF" w:rsidRPr="00432373">
        <w:rPr>
          <w:rFonts w:ascii="Times New Roman" w:hAnsi="Times New Roman" w:cs="Times New Roman"/>
          <w:sz w:val="24"/>
          <w:szCs w:val="24"/>
        </w:rPr>
        <w:t xml:space="preserve"> </w:t>
      </w:r>
      <w:r w:rsidR="009A5E15" w:rsidRPr="00432373">
        <w:rPr>
          <w:rFonts w:ascii="Times New Roman" w:hAnsi="Times New Roman" w:cs="Times New Roman"/>
          <w:sz w:val="24"/>
          <w:szCs w:val="24"/>
        </w:rPr>
        <w:t>was observed with</w:t>
      </w:r>
      <w:r w:rsidR="00E152DF" w:rsidRPr="00432373">
        <w:rPr>
          <w:rFonts w:ascii="Times New Roman" w:hAnsi="Times New Roman" w:cs="Times New Roman"/>
          <w:sz w:val="24"/>
          <w:szCs w:val="24"/>
        </w:rPr>
        <w:t xml:space="preserve"> the highest average length of roots</w:t>
      </w:r>
      <w:r w:rsidR="00D154C1" w:rsidRPr="00432373">
        <w:rPr>
          <w:rFonts w:ascii="Times New Roman" w:hAnsi="Times New Roman" w:cs="Times New Roman"/>
          <w:sz w:val="24"/>
          <w:szCs w:val="24"/>
        </w:rPr>
        <w:t xml:space="preserve"> </w:t>
      </w:r>
      <w:r w:rsidR="00C122C5" w:rsidRPr="00432373">
        <w:rPr>
          <w:rFonts w:ascii="Times New Roman" w:hAnsi="Times New Roman" w:cs="Times New Roman"/>
          <w:sz w:val="24"/>
          <w:szCs w:val="24"/>
        </w:rPr>
        <w:t>(2.23</w:t>
      </w:r>
      <w:r w:rsidR="000F4A76">
        <w:rPr>
          <w:rFonts w:ascii="Times New Roman" w:hAnsi="Times New Roman" w:cs="Times New Roman"/>
          <w:sz w:val="24"/>
          <w:szCs w:val="24"/>
        </w:rPr>
        <w:t>cm</w:t>
      </w:r>
      <w:r w:rsidR="00C122C5" w:rsidRPr="00432373">
        <w:rPr>
          <w:rFonts w:ascii="Times New Roman" w:hAnsi="Times New Roman" w:cs="Times New Roman"/>
          <w:sz w:val="24"/>
          <w:szCs w:val="24"/>
        </w:rPr>
        <w:t>) at 29DAP</w:t>
      </w:r>
      <w:r w:rsidR="003E05FC">
        <w:rPr>
          <w:rFonts w:ascii="Times New Roman" w:hAnsi="Times New Roman" w:cs="Times New Roman"/>
          <w:sz w:val="24"/>
          <w:szCs w:val="24"/>
        </w:rPr>
        <w:t xml:space="preserve"> considering that </w:t>
      </w:r>
      <w:r w:rsidR="009D6B92" w:rsidRPr="00432373">
        <w:rPr>
          <w:rFonts w:ascii="Times New Roman" w:hAnsi="Times New Roman" w:cs="Times New Roman"/>
          <w:sz w:val="24"/>
          <w:szCs w:val="24"/>
        </w:rPr>
        <w:t>t</w:t>
      </w:r>
      <w:r w:rsidR="00DE4877" w:rsidRPr="00432373">
        <w:rPr>
          <w:rFonts w:ascii="Times New Roman" w:hAnsi="Times New Roman" w:cs="Times New Roman"/>
          <w:sz w:val="24"/>
          <w:szCs w:val="24"/>
        </w:rPr>
        <w:t>he</w:t>
      </w:r>
      <w:r w:rsidR="003E05FC">
        <w:rPr>
          <w:rFonts w:ascii="Times New Roman" w:hAnsi="Times New Roman" w:cs="Times New Roman"/>
          <w:sz w:val="24"/>
          <w:szCs w:val="24"/>
        </w:rPr>
        <w:t xml:space="preserve"> cocopeat and soil </w:t>
      </w:r>
      <w:r w:rsidR="00DD7C9E">
        <w:rPr>
          <w:rFonts w:ascii="Times New Roman" w:hAnsi="Times New Roman" w:cs="Times New Roman"/>
          <w:sz w:val="24"/>
          <w:szCs w:val="24"/>
        </w:rPr>
        <w:t>take</w:t>
      </w:r>
      <w:r w:rsidR="003E05FC">
        <w:rPr>
          <w:rFonts w:ascii="Times New Roman" w:hAnsi="Times New Roman" w:cs="Times New Roman"/>
          <w:sz w:val="24"/>
          <w:szCs w:val="24"/>
        </w:rPr>
        <w:t xml:space="preserve"> the responsibility for the</w:t>
      </w:r>
      <w:r w:rsidR="00DE4877" w:rsidRPr="00432373">
        <w:rPr>
          <w:rFonts w:ascii="Times New Roman" w:hAnsi="Times New Roman" w:cs="Times New Roman"/>
          <w:sz w:val="24"/>
          <w:szCs w:val="24"/>
        </w:rPr>
        <w:t xml:space="preserve"> moisture availability and nutrition supply to the plant </w:t>
      </w:r>
      <w:r w:rsidR="003E05FC">
        <w:rPr>
          <w:rFonts w:ascii="Times New Roman" w:hAnsi="Times New Roman" w:cs="Times New Roman"/>
          <w:sz w:val="24"/>
          <w:szCs w:val="24"/>
        </w:rPr>
        <w:t xml:space="preserve">in other hand </w:t>
      </w:r>
      <w:r w:rsidR="00DE4877" w:rsidRPr="00432373">
        <w:rPr>
          <w:rFonts w:ascii="Times New Roman" w:hAnsi="Times New Roman" w:cs="Times New Roman"/>
          <w:sz w:val="24"/>
          <w:szCs w:val="24"/>
        </w:rPr>
        <w:t>aeration provided by sand might have resulted</w:t>
      </w:r>
      <w:r w:rsidR="00771E20" w:rsidRPr="00432373">
        <w:rPr>
          <w:rFonts w:ascii="Times New Roman" w:hAnsi="Times New Roman" w:cs="Times New Roman"/>
          <w:sz w:val="24"/>
          <w:szCs w:val="24"/>
        </w:rPr>
        <w:t xml:space="preserve"> in maximum plant spread</w:t>
      </w:r>
      <w:r w:rsidR="003E05FC">
        <w:rPr>
          <w:rFonts w:ascii="Times New Roman" w:hAnsi="Times New Roman" w:cs="Times New Roman"/>
          <w:sz w:val="24"/>
          <w:szCs w:val="24"/>
        </w:rPr>
        <w:t xml:space="preserve"> </w:t>
      </w:r>
      <w:r w:rsidR="00A84B31" w:rsidRPr="00432373">
        <w:rPr>
          <w:rFonts w:ascii="Times New Roman" w:hAnsi="Times New Roman" w:cs="Times New Roman"/>
          <w:sz w:val="24"/>
          <w:szCs w:val="24"/>
        </w:rPr>
        <w:t>(</w:t>
      </w:r>
      <w:r w:rsidR="0027665A" w:rsidRPr="00432373">
        <w:rPr>
          <w:rFonts w:ascii="Times New Roman" w:hAnsi="Times New Roman" w:cs="Times New Roman"/>
          <w:sz w:val="24"/>
          <w:szCs w:val="24"/>
        </w:rPr>
        <w:t>Bharati &amp;</w:t>
      </w:r>
      <w:r w:rsidR="006714DA" w:rsidRPr="00432373">
        <w:rPr>
          <w:rFonts w:ascii="Times New Roman" w:hAnsi="Times New Roman" w:cs="Times New Roman"/>
          <w:sz w:val="24"/>
          <w:szCs w:val="24"/>
        </w:rPr>
        <w:t xml:space="preserve"> </w:t>
      </w:r>
      <w:r w:rsidR="0027665A" w:rsidRPr="00432373">
        <w:rPr>
          <w:rFonts w:ascii="Times New Roman" w:hAnsi="Times New Roman" w:cs="Times New Roman"/>
          <w:sz w:val="24"/>
          <w:szCs w:val="24"/>
        </w:rPr>
        <w:t>Nair</w:t>
      </w:r>
      <w:r w:rsidR="00B766FD" w:rsidRPr="00432373">
        <w:rPr>
          <w:rFonts w:ascii="Times New Roman" w:hAnsi="Times New Roman" w:cs="Times New Roman"/>
          <w:sz w:val="24"/>
          <w:szCs w:val="24"/>
        </w:rPr>
        <w:t>.</w:t>
      </w:r>
      <w:r w:rsidR="00A84B31" w:rsidRPr="00432373">
        <w:rPr>
          <w:rFonts w:ascii="Times New Roman" w:hAnsi="Times New Roman" w:cs="Times New Roman"/>
          <w:sz w:val="24"/>
          <w:szCs w:val="24"/>
        </w:rPr>
        <w:t>,</w:t>
      </w:r>
      <w:r w:rsidR="001834B0" w:rsidRPr="00432373">
        <w:rPr>
          <w:rFonts w:ascii="Times New Roman" w:hAnsi="Times New Roman" w:cs="Times New Roman"/>
          <w:sz w:val="24"/>
          <w:szCs w:val="24"/>
        </w:rPr>
        <w:t xml:space="preserve"> </w:t>
      </w:r>
      <w:r w:rsidR="0027665A" w:rsidRPr="00432373">
        <w:rPr>
          <w:rFonts w:ascii="Times New Roman" w:hAnsi="Times New Roman" w:cs="Times New Roman"/>
          <w:sz w:val="24"/>
          <w:szCs w:val="24"/>
        </w:rPr>
        <w:t>2015)</w:t>
      </w:r>
      <w:r w:rsidR="00C35333" w:rsidRPr="00432373">
        <w:rPr>
          <w:rFonts w:ascii="Times New Roman" w:hAnsi="Times New Roman" w:cs="Times New Roman"/>
          <w:sz w:val="24"/>
          <w:szCs w:val="24"/>
        </w:rPr>
        <w:t>.</w:t>
      </w:r>
      <w:r w:rsidR="00634D7D" w:rsidRPr="00432373">
        <w:rPr>
          <w:rFonts w:ascii="Times New Roman" w:hAnsi="Times New Roman" w:cs="Times New Roman"/>
          <w:sz w:val="24"/>
          <w:szCs w:val="24"/>
        </w:rPr>
        <w:t xml:space="preserve"> </w:t>
      </w:r>
      <w:r w:rsidR="003E05FC">
        <w:rPr>
          <w:rFonts w:ascii="Times New Roman" w:hAnsi="Times New Roman" w:cs="Times New Roman"/>
          <w:sz w:val="24"/>
          <w:szCs w:val="24"/>
        </w:rPr>
        <w:t>Similarly, c</w:t>
      </w:r>
      <w:r w:rsidR="00990A6F" w:rsidRPr="00432373">
        <w:rPr>
          <w:rFonts w:ascii="Times New Roman" w:hAnsi="Times New Roman" w:cs="Times New Roman"/>
          <w:sz w:val="24"/>
          <w:szCs w:val="24"/>
        </w:rPr>
        <w:t>ocopeat</w:t>
      </w:r>
      <w:r w:rsidR="00D23A23" w:rsidRPr="00432373">
        <w:rPr>
          <w:rFonts w:ascii="Times New Roman" w:hAnsi="Times New Roman" w:cs="Times New Roman"/>
          <w:sz w:val="24"/>
          <w:szCs w:val="24"/>
        </w:rPr>
        <w:t xml:space="preserve"> can hold large quantities of water just like a sponge</w:t>
      </w:r>
      <w:r w:rsidR="003E05FC">
        <w:rPr>
          <w:rFonts w:ascii="Times New Roman" w:hAnsi="Times New Roman" w:cs="Times New Roman"/>
          <w:sz w:val="24"/>
          <w:szCs w:val="24"/>
        </w:rPr>
        <w:t xml:space="preserve"> for this reason </w:t>
      </w:r>
      <w:r w:rsidR="00CB69B5" w:rsidRPr="00432373">
        <w:rPr>
          <w:rFonts w:ascii="Times New Roman" w:hAnsi="Times New Roman" w:cs="Times New Roman"/>
          <w:sz w:val="24"/>
          <w:szCs w:val="24"/>
        </w:rPr>
        <w:t>t</w:t>
      </w:r>
      <w:r w:rsidR="00936AD9" w:rsidRPr="00432373">
        <w:rPr>
          <w:rFonts w:ascii="Times New Roman" w:hAnsi="Times New Roman" w:cs="Times New Roman"/>
          <w:sz w:val="24"/>
          <w:szCs w:val="24"/>
        </w:rPr>
        <w:t>he moisture in smaller pores serve</w:t>
      </w:r>
      <w:r w:rsidR="00A77F0D" w:rsidRPr="00432373">
        <w:rPr>
          <w:rFonts w:ascii="Times New Roman" w:hAnsi="Times New Roman" w:cs="Times New Roman"/>
          <w:sz w:val="24"/>
          <w:szCs w:val="24"/>
        </w:rPr>
        <w:t>s</w:t>
      </w:r>
      <w:r w:rsidR="00936AD9" w:rsidRPr="00432373">
        <w:rPr>
          <w:rFonts w:ascii="Times New Roman" w:hAnsi="Times New Roman" w:cs="Times New Roman"/>
          <w:sz w:val="24"/>
          <w:szCs w:val="24"/>
        </w:rPr>
        <w:t xml:space="preserve"> not only for metabolic activities </w:t>
      </w:r>
      <w:r w:rsidR="00DD7C9E">
        <w:rPr>
          <w:rFonts w:ascii="Times New Roman" w:hAnsi="Times New Roman" w:cs="Times New Roman"/>
          <w:sz w:val="24"/>
          <w:szCs w:val="24"/>
        </w:rPr>
        <w:t>but</w:t>
      </w:r>
      <w:r w:rsidR="003E05FC">
        <w:rPr>
          <w:rFonts w:ascii="Times New Roman" w:hAnsi="Times New Roman" w:cs="Times New Roman"/>
          <w:sz w:val="24"/>
          <w:szCs w:val="24"/>
        </w:rPr>
        <w:t xml:space="preserve"> all </w:t>
      </w:r>
      <w:r w:rsidR="00936AD9" w:rsidRPr="00432373">
        <w:rPr>
          <w:rFonts w:ascii="Times New Roman" w:hAnsi="Times New Roman" w:cs="Times New Roman"/>
          <w:sz w:val="24"/>
          <w:szCs w:val="24"/>
        </w:rPr>
        <w:t xml:space="preserve">also </w:t>
      </w:r>
      <w:r w:rsidR="00DD7C9E">
        <w:rPr>
          <w:rFonts w:ascii="Times New Roman" w:hAnsi="Times New Roman" w:cs="Times New Roman"/>
          <w:sz w:val="24"/>
          <w:szCs w:val="24"/>
        </w:rPr>
        <w:t>provides</w:t>
      </w:r>
      <w:r w:rsidR="00936AD9" w:rsidRPr="00432373">
        <w:rPr>
          <w:rFonts w:ascii="Times New Roman" w:hAnsi="Times New Roman" w:cs="Times New Roman"/>
          <w:sz w:val="24"/>
          <w:szCs w:val="24"/>
        </w:rPr>
        <w:t xml:space="preserve"> sufficient humidity to avoid excessive transpiratio</w:t>
      </w:r>
      <w:r w:rsidR="006E3785" w:rsidRPr="00432373">
        <w:rPr>
          <w:rFonts w:ascii="Times New Roman" w:hAnsi="Times New Roman" w:cs="Times New Roman"/>
          <w:sz w:val="24"/>
          <w:szCs w:val="24"/>
        </w:rPr>
        <w:t>n</w:t>
      </w:r>
      <w:r w:rsidR="00936AD9" w:rsidRPr="00432373">
        <w:rPr>
          <w:rFonts w:ascii="Times New Roman" w:hAnsi="Times New Roman" w:cs="Times New Roman"/>
          <w:sz w:val="24"/>
          <w:szCs w:val="24"/>
        </w:rPr>
        <w:t xml:space="preserve"> and destructive temperature fluctuation that may happen in the rhizosphere</w:t>
      </w:r>
      <w:r w:rsidR="004850D2" w:rsidRPr="00432373">
        <w:rPr>
          <w:rFonts w:ascii="Times New Roman" w:hAnsi="Times New Roman" w:cs="Times New Roman"/>
          <w:sz w:val="24"/>
          <w:szCs w:val="24"/>
        </w:rPr>
        <w:t xml:space="preserve"> (</w:t>
      </w:r>
      <w:proofErr w:type="spellStart"/>
      <w:r w:rsidR="004850D2" w:rsidRPr="00432373">
        <w:rPr>
          <w:rFonts w:ascii="Times New Roman" w:hAnsi="Times New Roman" w:cs="Times New Roman"/>
          <w:sz w:val="24"/>
          <w:szCs w:val="24"/>
        </w:rPr>
        <w:t>Muraleedharan</w:t>
      </w:r>
      <w:proofErr w:type="spellEnd"/>
      <w:r w:rsidR="004850D2" w:rsidRPr="00432373">
        <w:rPr>
          <w:rFonts w:ascii="Times New Roman" w:hAnsi="Times New Roman" w:cs="Times New Roman"/>
          <w:sz w:val="24"/>
          <w:szCs w:val="24"/>
        </w:rPr>
        <w:t xml:space="preserve"> et al.,</w:t>
      </w:r>
      <w:r w:rsidR="00C562BF">
        <w:rPr>
          <w:rFonts w:ascii="Times New Roman" w:hAnsi="Times New Roman" w:cs="Times New Roman"/>
          <w:sz w:val="24"/>
          <w:szCs w:val="24"/>
        </w:rPr>
        <w:t xml:space="preserve"> </w:t>
      </w:r>
      <w:r w:rsidR="004850D2" w:rsidRPr="00432373">
        <w:rPr>
          <w:rFonts w:ascii="Times New Roman" w:hAnsi="Times New Roman" w:cs="Times New Roman"/>
          <w:sz w:val="24"/>
          <w:szCs w:val="24"/>
        </w:rPr>
        <w:t>2020)</w:t>
      </w:r>
      <w:r w:rsidR="00AA032D" w:rsidRPr="00432373">
        <w:rPr>
          <w:rFonts w:ascii="Times New Roman" w:hAnsi="Times New Roman" w:cs="Times New Roman"/>
          <w:sz w:val="24"/>
          <w:szCs w:val="24"/>
        </w:rPr>
        <w:t xml:space="preserve">. </w:t>
      </w:r>
    </w:p>
    <w:p w14:paraId="050A586E" w14:textId="1CA6407F" w:rsidR="0041051F" w:rsidRDefault="004B5BE6" w:rsidP="003E05FC">
      <w:pPr>
        <w:spacing w:line="240" w:lineRule="auto"/>
        <w:jc w:val="both"/>
        <w:rPr>
          <w:rFonts w:ascii="Times New Roman" w:hAnsi="Times New Roman" w:cs="Times New Roman"/>
          <w:sz w:val="24"/>
          <w:szCs w:val="24"/>
        </w:rPr>
      </w:pPr>
      <w:r w:rsidRPr="00D3406A">
        <w:rPr>
          <w:rFonts w:ascii="Times New Roman" w:hAnsi="Times New Roman" w:cs="Times New Roman"/>
          <w:sz w:val="24"/>
          <w:szCs w:val="24"/>
        </w:rPr>
        <w:lastRenderedPageBreak/>
        <w:t xml:space="preserve">The analysis of variance </w:t>
      </w:r>
      <w:r w:rsidR="0073558B" w:rsidRPr="00D3406A">
        <w:rPr>
          <w:rFonts w:ascii="Times New Roman" w:hAnsi="Times New Roman" w:cs="Times New Roman"/>
          <w:sz w:val="24"/>
          <w:szCs w:val="24"/>
        </w:rPr>
        <w:t xml:space="preserve">of data illustrated that there was significant difference on length of roots on hormonal </w:t>
      </w:r>
      <w:r w:rsidR="00CD744C" w:rsidRPr="00D3406A">
        <w:rPr>
          <w:rFonts w:ascii="Times New Roman" w:hAnsi="Times New Roman" w:cs="Times New Roman"/>
          <w:sz w:val="24"/>
          <w:szCs w:val="24"/>
        </w:rPr>
        <w:t>treatment</w:t>
      </w:r>
      <w:r w:rsidR="003E05FC">
        <w:rPr>
          <w:rFonts w:ascii="Times New Roman" w:hAnsi="Times New Roman" w:cs="Times New Roman"/>
          <w:sz w:val="24"/>
          <w:szCs w:val="24"/>
        </w:rPr>
        <w:t xml:space="preserve"> in which </w:t>
      </w:r>
      <w:r w:rsidR="00CD744C" w:rsidRPr="00D3406A">
        <w:rPr>
          <w:rFonts w:ascii="Times New Roman" w:hAnsi="Times New Roman" w:cs="Times New Roman"/>
          <w:sz w:val="24"/>
          <w:szCs w:val="24"/>
        </w:rPr>
        <w:t xml:space="preserve">IBA treated </w:t>
      </w:r>
      <w:r w:rsidR="001530E5" w:rsidRPr="00D3406A">
        <w:rPr>
          <w:rFonts w:ascii="Times New Roman" w:hAnsi="Times New Roman" w:cs="Times New Roman"/>
          <w:sz w:val="24"/>
          <w:szCs w:val="24"/>
        </w:rPr>
        <w:t xml:space="preserve">cutting </w:t>
      </w:r>
      <w:r w:rsidR="00687F8E" w:rsidRPr="00D3406A">
        <w:rPr>
          <w:rFonts w:ascii="Times New Roman" w:hAnsi="Times New Roman" w:cs="Times New Roman"/>
          <w:sz w:val="24"/>
          <w:szCs w:val="24"/>
        </w:rPr>
        <w:t xml:space="preserve">was </w:t>
      </w:r>
      <w:r w:rsidR="001530E5" w:rsidRPr="00D3406A">
        <w:rPr>
          <w:rFonts w:ascii="Times New Roman" w:hAnsi="Times New Roman" w:cs="Times New Roman"/>
          <w:sz w:val="24"/>
          <w:szCs w:val="24"/>
        </w:rPr>
        <w:t xml:space="preserve">observed with </w:t>
      </w:r>
      <w:r w:rsidR="007A365A">
        <w:rPr>
          <w:rFonts w:ascii="Times New Roman" w:hAnsi="Times New Roman" w:cs="Times New Roman"/>
          <w:sz w:val="24"/>
          <w:szCs w:val="24"/>
        </w:rPr>
        <w:t>maximum</w:t>
      </w:r>
      <w:r w:rsidR="00CD744C" w:rsidRPr="00D3406A">
        <w:rPr>
          <w:rFonts w:ascii="Times New Roman" w:hAnsi="Times New Roman" w:cs="Times New Roman"/>
          <w:sz w:val="24"/>
          <w:szCs w:val="24"/>
        </w:rPr>
        <w:t xml:space="preserve"> length of roots on </w:t>
      </w:r>
      <w:r w:rsidR="00417515" w:rsidRPr="00D3406A">
        <w:rPr>
          <w:rFonts w:ascii="Times New Roman" w:hAnsi="Times New Roman" w:cs="Times New Roman"/>
          <w:sz w:val="24"/>
          <w:szCs w:val="24"/>
        </w:rPr>
        <w:t xml:space="preserve">29DAP </w:t>
      </w:r>
      <w:r w:rsidR="0060162E" w:rsidRPr="00D3406A">
        <w:rPr>
          <w:rFonts w:ascii="Times New Roman" w:hAnsi="Times New Roman" w:cs="Times New Roman"/>
          <w:sz w:val="24"/>
          <w:szCs w:val="24"/>
        </w:rPr>
        <w:t>(2.73</w:t>
      </w:r>
      <w:r w:rsidR="007A365A">
        <w:rPr>
          <w:rFonts w:ascii="Times New Roman" w:hAnsi="Times New Roman" w:cs="Times New Roman"/>
          <w:sz w:val="24"/>
          <w:szCs w:val="24"/>
        </w:rPr>
        <w:t>cm</w:t>
      </w:r>
      <w:r w:rsidR="0060162E" w:rsidRPr="00D3406A">
        <w:rPr>
          <w:rFonts w:ascii="Times New Roman" w:hAnsi="Times New Roman" w:cs="Times New Roman"/>
          <w:sz w:val="24"/>
          <w:szCs w:val="24"/>
        </w:rPr>
        <w:t>)</w:t>
      </w:r>
      <w:r w:rsidR="00CF1FBB" w:rsidRPr="00D3406A">
        <w:rPr>
          <w:rFonts w:ascii="Times New Roman" w:hAnsi="Times New Roman" w:cs="Times New Roman"/>
          <w:sz w:val="24"/>
          <w:szCs w:val="24"/>
        </w:rPr>
        <w:t xml:space="preserve"> (</w:t>
      </w:r>
      <w:r w:rsidR="007C241D" w:rsidRPr="00D3406A">
        <w:rPr>
          <w:rFonts w:ascii="Times New Roman" w:hAnsi="Times New Roman" w:cs="Times New Roman"/>
          <w:sz w:val="24"/>
          <w:szCs w:val="24"/>
        </w:rPr>
        <w:t>T</w:t>
      </w:r>
      <w:r w:rsidR="00CF1FBB" w:rsidRPr="00D3406A">
        <w:rPr>
          <w:rFonts w:ascii="Times New Roman" w:hAnsi="Times New Roman" w:cs="Times New Roman"/>
          <w:sz w:val="24"/>
          <w:szCs w:val="24"/>
        </w:rPr>
        <w:t>able</w:t>
      </w:r>
      <w:r w:rsidR="00D22679">
        <w:rPr>
          <w:rFonts w:ascii="Times New Roman" w:hAnsi="Times New Roman" w:cs="Times New Roman"/>
          <w:sz w:val="24"/>
          <w:szCs w:val="24"/>
        </w:rPr>
        <w:t xml:space="preserve"> 3</w:t>
      </w:r>
      <w:r w:rsidR="00CF1FBB" w:rsidRPr="00D3406A">
        <w:rPr>
          <w:rFonts w:ascii="Times New Roman" w:hAnsi="Times New Roman" w:cs="Times New Roman"/>
          <w:sz w:val="24"/>
          <w:szCs w:val="24"/>
        </w:rPr>
        <w:t>)</w:t>
      </w:r>
      <w:r w:rsidR="003E05FC">
        <w:rPr>
          <w:rFonts w:ascii="Times New Roman" w:hAnsi="Times New Roman" w:cs="Times New Roman"/>
          <w:sz w:val="24"/>
          <w:szCs w:val="24"/>
        </w:rPr>
        <w:t xml:space="preserve"> which</w:t>
      </w:r>
      <w:r w:rsidR="00A619E4" w:rsidRPr="00D3406A">
        <w:rPr>
          <w:rFonts w:ascii="Times New Roman" w:hAnsi="Times New Roman" w:cs="Times New Roman"/>
          <w:sz w:val="24"/>
          <w:szCs w:val="24"/>
        </w:rPr>
        <w:t xml:space="preserve"> was supported by </w:t>
      </w:r>
      <w:r w:rsidR="00BD510C" w:rsidRPr="00D3406A">
        <w:rPr>
          <w:rFonts w:ascii="Times New Roman" w:hAnsi="Times New Roman" w:cs="Times New Roman"/>
          <w:sz w:val="24"/>
          <w:szCs w:val="24"/>
        </w:rPr>
        <w:t>K</w:t>
      </w:r>
      <w:r w:rsidR="00A619E4" w:rsidRPr="00D3406A">
        <w:rPr>
          <w:rFonts w:ascii="Times New Roman" w:hAnsi="Times New Roman" w:cs="Times New Roman"/>
          <w:sz w:val="24"/>
          <w:szCs w:val="24"/>
        </w:rPr>
        <w:t xml:space="preserve">aur </w:t>
      </w:r>
      <w:r w:rsidR="00417515" w:rsidRPr="00D3406A">
        <w:rPr>
          <w:rFonts w:ascii="Times New Roman" w:hAnsi="Times New Roman" w:cs="Times New Roman"/>
          <w:sz w:val="24"/>
          <w:szCs w:val="24"/>
        </w:rPr>
        <w:t>(</w:t>
      </w:r>
      <w:r w:rsidR="00C1566D" w:rsidRPr="00D3406A">
        <w:rPr>
          <w:rFonts w:ascii="Times New Roman" w:hAnsi="Times New Roman" w:cs="Times New Roman"/>
          <w:sz w:val="24"/>
          <w:szCs w:val="24"/>
        </w:rPr>
        <w:t>2014)</w:t>
      </w:r>
      <w:r w:rsidR="00687F8E" w:rsidRPr="00D3406A">
        <w:rPr>
          <w:rFonts w:ascii="Times New Roman" w:hAnsi="Times New Roman" w:cs="Times New Roman"/>
          <w:sz w:val="24"/>
          <w:szCs w:val="24"/>
        </w:rPr>
        <w:t xml:space="preserve"> </w:t>
      </w:r>
      <w:r w:rsidR="00445B7A">
        <w:rPr>
          <w:rFonts w:ascii="Times New Roman" w:hAnsi="Times New Roman" w:cs="Times New Roman"/>
          <w:sz w:val="24"/>
          <w:szCs w:val="24"/>
        </w:rPr>
        <w:t>for</w:t>
      </w:r>
      <w:r w:rsidR="00AC00DE" w:rsidRPr="00D3406A">
        <w:rPr>
          <w:rFonts w:ascii="Times New Roman" w:hAnsi="Times New Roman" w:cs="Times New Roman"/>
          <w:sz w:val="24"/>
          <w:szCs w:val="24"/>
        </w:rPr>
        <w:t xml:space="preserve"> observed </w:t>
      </w:r>
      <w:r w:rsidR="001D0868" w:rsidRPr="00D3406A">
        <w:rPr>
          <w:rFonts w:ascii="Times New Roman" w:hAnsi="Times New Roman" w:cs="Times New Roman"/>
          <w:sz w:val="24"/>
          <w:szCs w:val="24"/>
        </w:rPr>
        <w:t xml:space="preserve">on the rooting and growth performance of hardwood cuttings of </w:t>
      </w:r>
      <w:r w:rsidR="00A6795D" w:rsidRPr="00D3406A">
        <w:rPr>
          <w:rFonts w:ascii="Times New Roman" w:hAnsi="Times New Roman" w:cs="Times New Roman"/>
          <w:sz w:val="24"/>
          <w:szCs w:val="24"/>
        </w:rPr>
        <w:t>Peach</w:t>
      </w:r>
      <w:r w:rsidR="00445B7A">
        <w:rPr>
          <w:rFonts w:ascii="Times New Roman" w:hAnsi="Times New Roman" w:cs="Times New Roman"/>
          <w:sz w:val="24"/>
          <w:szCs w:val="24"/>
        </w:rPr>
        <w:t xml:space="preserve"> who </w:t>
      </w:r>
      <w:r w:rsidR="004F3D96" w:rsidRPr="00D3406A">
        <w:rPr>
          <w:rFonts w:ascii="Times New Roman" w:hAnsi="Times New Roman" w:cs="Times New Roman"/>
          <w:sz w:val="24"/>
          <w:szCs w:val="24"/>
        </w:rPr>
        <w:t>stated that</w:t>
      </w:r>
      <w:r w:rsidR="00AC00DE" w:rsidRPr="00D3406A">
        <w:rPr>
          <w:rFonts w:ascii="Times New Roman" w:hAnsi="Times New Roman" w:cs="Times New Roman"/>
          <w:sz w:val="24"/>
          <w:szCs w:val="24"/>
        </w:rPr>
        <w:t xml:space="preserve"> </w:t>
      </w:r>
      <w:r w:rsidR="00D469F7" w:rsidRPr="00D3406A">
        <w:rPr>
          <w:rFonts w:ascii="Times New Roman" w:hAnsi="Times New Roman" w:cs="Times New Roman"/>
          <w:sz w:val="24"/>
          <w:szCs w:val="24"/>
        </w:rPr>
        <w:t>IBA promotes the cell elongation which help</w:t>
      </w:r>
      <w:r w:rsidR="00445B7A">
        <w:rPr>
          <w:rFonts w:ascii="Times New Roman" w:hAnsi="Times New Roman" w:cs="Times New Roman"/>
          <w:sz w:val="24"/>
          <w:szCs w:val="24"/>
        </w:rPr>
        <w:t>s</w:t>
      </w:r>
      <w:r w:rsidR="00D469F7" w:rsidRPr="00D3406A">
        <w:rPr>
          <w:rFonts w:ascii="Times New Roman" w:hAnsi="Times New Roman" w:cs="Times New Roman"/>
          <w:sz w:val="24"/>
          <w:szCs w:val="24"/>
        </w:rPr>
        <w:t xml:space="preserve"> in increase in root length</w:t>
      </w:r>
      <w:r w:rsidR="00445B7A">
        <w:rPr>
          <w:rFonts w:ascii="Times New Roman" w:hAnsi="Times New Roman" w:cs="Times New Roman"/>
          <w:sz w:val="24"/>
          <w:szCs w:val="24"/>
        </w:rPr>
        <w:t xml:space="preserve"> ; because, c</w:t>
      </w:r>
      <w:r w:rsidR="008F5DBC" w:rsidRPr="00D3406A">
        <w:rPr>
          <w:rFonts w:ascii="Times New Roman" w:hAnsi="Times New Roman" w:cs="Times New Roman"/>
          <w:sz w:val="24"/>
          <w:szCs w:val="24"/>
        </w:rPr>
        <w:t>ertain level of endogenous auxin is already present in the cuttings, th</w:t>
      </w:r>
      <w:r w:rsidR="00445B7A">
        <w:rPr>
          <w:rFonts w:ascii="Times New Roman" w:hAnsi="Times New Roman" w:cs="Times New Roman"/>
          <w:sz w:val="24"/>
          <w:szCs w:val="24"/>
        </w:rPr>
        <w:t>us,</w:t>
      </w:r>
      <w:r w:rsidR="008F5DBC" w:rsidRPr="00D3406A">
        <w:rPr>
          <w:rFonts w:ascii="Times New Roman" w:hAnsi="Times New Roman" w:cs="Times New Roman"/>
          <w:sz w:val="24"/>
          <w:szCs w:val="24"/>
        </w:rPr>
        <w:t xml:space="preserve"> treat</w:t>
      </w:r>
      <w:r w:rsidR="00445B7A">
        <w:rPr>
          <w:rFonts w:ascii="Times New Roman" w:hAnsi="Times New Roman" w:cs="Times New Roman"/>
          <w:sz w:val="24"/>
          <w:szCs w:val="24"/>
        </w:rPr>
        <w:t>ed</w:t>
      </w:r>
      <w:r w:rsidR="008F5DBC" w:rsidRPr="00D3406A">
        <w:rPr>
          <w:rFonts w:ascii="Times New Roman" w:hAnsi="Times New Roman" w:cs="Times New Roman"/>
          <w:sz w:val="24"/>
          <w:szCs w:val="24"/>
        </w:rPr>
        <w:t xml:space="preserve"> cuttings with IBA could optimize the auxin level in the cutting and consequently improves the</w:t>
      </w:r>
      <w:r w:rsidR="00445B7A">
        <w:rPr>
          <w:rFonts w:ascii="Times New Roman" w:hAnsi="Times New Roman" w:cs="Times New Roman"/>
          <w:sz w:val="24"/>
          <w:szCs w:val="24"/>
        </w:rPr>
        <w:t xml:space="preserve"> rooting</w:t>
      </w:r>
      <w:r w:rsidR="008F5DBC" w:rsidRPr="00D3406A">
        <w:rPr>
          <w:rFonts w:ascii="Times New Roman" w:hAnsi="Times New Roman" w:cs="Times New Roman"/>
          <w:sz w:val="24"/>
          <w:szCs w:val="24"/>
        </w:rPr>
        <w:t xml:space="preserve"> percentage</w:t>
      </w:r>
      <w:r w:rsidR="00445B7A">
        <w:rPr>
          <w:rFonts w:ascii="Times New Roman" w:hAnsi="Times New Roman" w:cs="Times New Roman"/>
          <w:sz w:val="24"/>
          <w:szCs w:val="24"/>
        </w:rPr>
        <w:t>.</w:t>
      </w:r>
      <w:r w:rsidR="008F5DBC" w:rsidRPr="00D3406A">
        <w:rPr>
          <w:rFonts w:ascii="Times New Roman" w:hAnsi="Times New Roman" w:cs="Times New Roman"/>
          <w:sz w:val="24"/>
          <w:szCs w:val="24"/>
        </w:rPr>
        <w:t xml:space="preserve"> </w:t>
      </w:r>
    </w:p>
    <w:p w14:paraId="5BB0CEA4" w14:textId="77777777" w:rsidR="00AB652F" w:rsidRDefault="00AB652F" w:rsidP="0041051F">
      <w:pPr>
        <w:spacing w:line="480" w:lineRule="auto"/>
        <w:jc w:val="both"/>
        <w:rPr>
          <w:rFonts w:ascii="Times New Roman" w:hAnsi="Times New Roman" w:cs="Times New Roman"/>
          <w:sz w:val="24"/>
          <w:szCs w:val="24"/>
        </w:rPr>
      </w:pPr>
    </w:p>
    <w:p w14:paraId="40F2ED34" w14:textId="77777777" w:rsidR="00AB652F" w:rsidRDefault="00AB652F" w:rsidP="0041051F">
      <w:pPr>
        <w:spacing w:line="480" w:lineRule="auto"/>
        <w:jc w:val="both"/>
        <w:rPr>
          <w:rFonts w:ascii="Times New Roman" w:hAnsi="Times New Roman" w:cs="Times New Roman"/>
          <w:sz w:val="24"/>
          <w:szCs w:val="24"/>
        </w:rPr>
      </w:pPr>
    </w:p>
    <w:p w14:paraId="5423480D" w14:textId="29942B3C" w:rsidR="00104854" w:rsidRPr="00963526" w:rsidRDefault="00104854" w:rsidP="00104854">
      <w:pPr>
        <w:pStyle w:val="Caption"/>
        <w:rPr>
          <w:rFonts w:ascii="Times New Roman" w:hAnsi="Times New Roman" w:cs="Times New Roman"/>
          <w:i w:val="0"/>
          <w:iCs w:val="0"/>
          <w:color w:val="auto"/>
          <w:sz w:val="24"/>
          <w:szCs w:val="24"/>
        </w:rPr>
      </w:pPr>
      <w:bookmarkStart w:id="47" w:name="_Toc178540372"/>
      <w:r w:rsidRPr="00963526">
        <w:rPr>
          <w:rFonts w:ascii="Times New Roman" w:hAnsi="Times New Roman" w:cs="Times New Roman"/>
          <w:i w:val="0"/>
          <w:iCs w:val="0"/>
          <w:color w:val="auto"/>
          <w:sz w:val="24"/>
          <w:szCs w:val="24"/>
        </w:rPr>
        <w:t xml:space="preserve">Table </w:t>
      </w:r>
      <w:r w:rsidR="005709F4">
        <w:rPr>
          <w:rFonts w:ascii="Times New Roman" w:hAnsi="Times New Roman" w:cs="Times New Roman"/>
          <w:i w:val="0"/>
          <w:iCs w:val="0"/>
          <w:color w:val="auto"/>
          <w:sz w:val="24"/>
          <w:szCs w:val="24"/>
        </w:rPr>
        <w:t>3</w:t>
      </w:r>
      <w:r w:rsidRPr="00963526">
        <w:rPr>
          <w:rFonts w:ascii="Times New Roman" w:hAnsi="Times New Roman" w:cs="Times New Roman"/>
          <w:i w:val="0"/>
          <w:iCs w:val="0"/>
          <w:color w:val="auto"/>
          <w:sz w:val="24"/>
          <w:szCs w:val="24"/>
        </w:rPr>
        <w:t>: Response of rooting media and hormone on length of roots</w:t>
      </w:r>
      <w:bookmarkEnd w:id="47"/>
    </w:p>
    <w:tbl>
      <w:tblPr>
        <w:tblStyle w:val="PlainTable2"/>
        <w:tblW w:w="0" w:type="auto"/>
        <w:tblBorders>
          <w:top w:val="single" w:sz="4" w:space="0" w:color="auto"/>
          <w:bottom w:val="single" w:sz="4" w:space="0" w:color="auto"/>
        </w:tblBorders>
        <w:tblLook w:val="04A0" w:firstRow="1" w:lastRow="0" w:firstColumn="1" w:lastColumn="0" w:noHBand="0" w:noVBand="1"/>
      </w:tblPr>
      <w:tblGrid>
        <w:gridCol w:w="2977"/>
        <w:gridCol w:w="1843"/>
        <w:gridCol w:w="1768"/>
        <w:gridCol w:w="2199"/>
      </w:tblGrid>
      <w:tr w:rsidR="000129D2" w14:paraId="7DBED424" w14:textId="77777777" w:rsidTr="003807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Merge w:val="restart"/>
            <w:tcBorders>
              <w:bottom w:val="none" w:sz="0" w:space="0" w:color="auto"/>
            </w:tcBorders>
          </w:tcPr>
          <w:p w14:paraId="693806BA" w14:textId="77777777" w:rsidR="000129D2" w:rsidRPr="007C2511" w:rsidRDefault="000129D2" w:rsidP="006B5CC3">
            <w:pPr>
              <w:rPr>
                <w:rFonts w:ascii="Times New Roman" w:hAnsi="Times New Roman" w:cs="Times New Roman"/>
                <w:sz w:val="24"/>
                <w:szCs w:val="24"/>
              </w:rPr>
            </w:pPr>
            <w:r w:rsidRPr="007C2511">
              <w:rPr>
                <w:rFonts w:ascii="Times New Roman" w:hAnsi="Times New Roman" w:cs="Times New Roman"/>
                <w:sz w:val="24"/>
                <w:szCs w:val="24"/>
              </w:rPr>
              <w:t>Media</w:t>
            </w:r>
          </w:p>
        </w:tc>
        <w:tc>
          <w:tcPr>
            <w:tcW w:w="5810" w:type="dxa"/>
            <w:gridSpan w:val="3"/>
            <w:tcBorders>
              <w:bottom w:val="none" w:sz="0" w:space="0" w:color="auto"/>
            </w:tcBorders>
          </w:tcPr>
          <w:p w14:paraId="25670F33" w14:textId="239A8008" w:rsidR="000129D2" w:rsidRPr="007C2511" w:rsidRDefault="000129D2" w:rsidP="006B5C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2511">
              <w:rPr>
                <w:rFonts w:ascii="Times New Roman" w:hAnsi="Times New Roman" w:cs="Times New Roman"/>
                <w:sz w:val="24"/>
                <w:szCs w:val="24"/>
              </w:rPr>
              <w:t>Length of roots</w:t>
            </w:r>
            <w:r w:rsidR="00A54F3E">
              <w:rPr>
                <w:rFonts w:ascii="Times New Roman" w:hAnsi="Times New Roman" w:cs="Times New Roman"/>
                <w:sz w:val="24"/>
                <w:szCs w:val="24"/>
              </w:rPr>
              <w:t xml:space="preserve"> (Cm)</w:t>
            </w:r>
          </w:p>
        </w:tc>
      </w:tr>
      <w:tr w:rsidR="000129D2" w14:paraId="20824343"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Merge/>
            <w:tcBorders>
              <w:top w:val="none" w:sz="0" w:space="0" w:color="auto"/>
              <w:bottom w:val="single" w:sz="4" w:space="0" w:color="auto"/>
            </w:tcBorders>
          </w:tcPr>
          <w:p w14:paraId="1CDD6743" w14:textId="77777777" w:rsidR="000129D2" w:rsidRPr="007C2511" w:rsidRDefault="000129D2" w:rsidP="006B5CC3">
            <w:pPr>
              <w:rPr>
                <w:rFonts w:ascii="Times New Roman" w:hAnsi="Times New Roman" w:cs="Times New Roman"/>
                <w:sz w:val="24"/>
                <w:szCs w:val="24"/>
              </w:rPr>
            </w:pPr>
          </w:p>
        </w:tc>
        <w:tc>
          <w:tcPr>
            <w:tcW w:w="1843" w:type="dxa"/>
            <w:tcBorders>
              <w:top w:val="none" w:sz="0" w:space="0" w:color="auto"/>
              <w:bottom w:val="none" w:sz="0" w:space="0" w:color="auto"/>
            </w:tcBorders>
          </w:tcPr>
          <w:p w14:paraId="74CF2451" w14:textId="77777777" w:rsidR="000129D2" w:rsidRPr="007C2511" w:rsidRDefault="000129D2"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C2511">
              <w:rPr>
                <w:rFonts w:ascii="Times New Roman" w:hAnsi="Times New Roman" w:cs="Times New Roman"/>
                <w:b/>
                <w:bCs/>
                <w:sz w:val="24"/>
                <w:szCs w:val="24"/>
              </w:rPr>
              <w:t>15DAP</w:t>
            </w:r>
          </w:p>
        </w:tc>
        <w:tc>
          <w:tcPr>
            <w:tcW w:w="1768" w:type="dxa"/>
            <w:tcBorders>
              <w:top w:val="none" w:sz="0" w:space="0" w:color="auto"/>
              <w:bottom w:val="none" w:sz="0" w:space="0" w:color="auto"/>
            </w:tcBorders>
          </w:tcPr>
          <w:p w14:paraId="49B1335B" w14:textId="77777777" w:rsidR="000129D2" w:rsidRPr="007C2511" w:rsidRDefault="000129D2"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C2511">
              <w:rPr>
                <w:rFonts w:ascii="Times New Roman" w:hAnsi="Times New Roman" w:cs="Times New Roman"/>
                <w:b/>
                <w:bCs/>
                <w:sz w:val="24"/>
                <w:szCs w:val="24"/>
              </w:rPr>
              <w:t>22DAP</w:t>
            </w:r>
          </w:p>
        </w:tc>
        <w:tc>
          <w:tcPr>
            <w:tcW w:w="2199" w:type="dxa"/>
            <w:tcBorders>
              <w:top w:val="none" w:sz="0" w:space="0" w:color="auto"/>
              <w:bottom w:val="none" w:sz="0" w:space="0" w:color="auto"/>
            </w:tcBorders>
          </w:tcPr>
          <w:p w14:paraId="2E0C14AF" w14:textId="77777777" w:rsidR="000129D2" w:rsidRPr="007C2511" w:rsidRDefault="000129D2"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C2511">
              <w:rPr>
                <w:rFonts w:ascii="Times New Roman" w:hAnsi="Times New Roman" w:cs="Times New Roman"/>
                <w:b/>
                <w:bCs/>
                <w:sz w:val="24"/>
                <w:szCs w:val="24"/>
              </w:rPr>
              <w:t>29DAP</w:t>
            </w:r>
          </w:p>
        </w:tc>
      </w:tr>
      <w:tr w:rsidR="000129D2" w14:paraId="6ED077C4" w14:textId="77777777" w:rsidTr="00380785">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nil"/>
            </w:tcBorders>
          </w:tcPr>
          <w:p w14:paraId="405B11F8" w14:textId="77777777" w:rsidR="000129D2" w:rsidRPr="007C2511" w:rsidRDefault="000129D2" w:rsidP="006B5CC3">
            <w:pPr>
              <w:rPr>
                <w:rFonts w:ascii="Times New Roman" w:hAnsi="Times New Roman" w:cs="Times New Roman"/>
                <w:sz w:val="24"/>
                <w:szCs w:val="24"/>
              </w:rPr>
            </w:pPr>
            <w:r w:rsidRPr="007C2511">
              <w:rPr>
                <w:rFonts w:ascii="Times New Roman" w:hAnsi="Times New Roman" w:cs="Times New Roman"/>
                <w:sz w:val="24"/>
                <w:szCs w:val="24"/>
              </w:rPr>
              <w:t>1.Soil</w:t>
            </w:r>
          </w:p>
        </w:tc>
        <w:tc>
          <w:tcPr>
            <w:tcW w:w="1843" w:type="dxa"/>
          </w:tcPr>
          <w:p w14:paraId="00CD2C84" w14:textId="4723378D" w:rsidR="000129D2" w:rsidRPr="009962FB" w:rsidRDefault="000129D2"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0.61±0.04</w:t>
            </w:r>
          </w:p>
        </w:tc>
        <w:tc>
          <w:tcPr>
            <w:tcW w:w="1768" w:type="dxa"/>
          </w:tcPr>
          <w:p w14:paraId="5A317A20" w14:textId="2D16ECB2" w:rsidR="000129D2" w:rsidRPr="002F3CC3" w:rsidRDefault="000129D2"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1.32±0.15</w:t>
            </w:r>
          </w:p>
        </w:tc>
        <w:tc>
          <w:tcPr>
            <w:tcW w:w="2199" w:type="dxa"/>
          </w:tcPr>
          <w:p w14:paraId="372703FB" w14:textId="77777777" w:rsidR="000129D2" w:rsidRPr="002F3CC3" w:rsidRDefault="000129D2"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2.05±0.54</w:t>
            </w:r>
            <w:r>
              <w:rPr>
                <w:rFonts w:ascii="Times New Roman" w:hAnsi="Times New Roman" w:cs="Times New Roman"/>
                <w:sz w:val="24"/>
                <w:szCs w:val="24"/>
                <w:vertAlign w:val="superscript"/>
              </w:rPr>
              <w:t>ab</w:t>
            </w:r>
          </w:p>
        </w:tc>
      </w:tr>
      <w:tr w:rsidR="000129D2" w14:paraId="2F7889A0"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one" w:sz="0" w:space="0" w:color="auto"/>
            </w:tcBorders>
          </w:tcPr>
          <w:p w14:paraId="4E8F9443" w14:textId="77777777" w:rsidR="000129D2" w:rsidRPr="007C2511" w:rsidRDefault="000129D2" w:rsidP="006B5CC3">
            <w:pPr>
              <w:rPr>
                <w:rFonts w:ascii="Times New Roman" w:hAnsi="Times New Roman" w:cs="Times New Roman"/>
                <w:sz w:val="24"/>
                <w:szCs w:val="24"/>
              </w:rPr>
            </w:pPr>
            <w:r w:rsidRPr="007C2511">
              <w:rPr>
                <w:rFonts w:ascii="Times New Roman" w:hAnsi="Times New Roman" w:cs="Times New Roman"/>
                <w:sz w:val="24"/>
                <w:szCs w:val="24"/>
              </w:rPr>
              <w:t>2.Sand</w:t>
            </w:r>
          </w:p>
        </w:tc>
        <w:tc>
          <w:tcPr>
            <w:tcW w:w="1843" w:type="dxa"/>
            <w:tcBorders>
              <w:top w:val="none" w:sz="0" w:space="0" w:color="auto"/>
              <w:bottom w:val="none" w:sz="0" w:space="0" w:color="auto"/>
            </w:tcBorders>
          </w:tcPr>
          <w:p w14:paraId="7537A421" w14:textId="2CA4BE3F" w:rsidR="000129D2" w:rsidRPr="009962FB" w:rsidRDefault="000129D2"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0.51±0.04</w:t>
            </w:r>
          </w:p>
        </w:tc>
        <w:tc>
          <w:tcPr>
            <w:tcW w:w="1768" w:type="dxa"/>
            <w:tcBorders>
              <w:top w:val="none" w:sz="0" w:space="0" w:color="auto"/>
              <w:bottom w:val="none" w:sz="0" w:space="0" w:color="auto"/>
            </w:tcBorders>
          </w:tcPr>
          <w:p w14:paraId="72A0855D" w14:textId="638345A6" w:rsidR="000129D2" w:rsidRPr="002F3CC3" w:rsidRDefault="000129D2"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0.97±0.11</w:t>
            </w:r>
          </w:p>
        </w:tc>
        <w:tc>
          <w:tcPr>
            <w:tcW w:w="2199" w:type="dxa"/>
            <w:tcBorders>
              <w:top w:val="none" w:sz="0" w:space="0" w:color="auto"/>
              <w:bottom w:val="none" w:sz="0" w:space="0" w:color="auto"/>
            </w:tcBorders>
          </w:tcPr>
          <w:p w14:paraId="132938E6" w14:textId="77777777" w:rsidR="000129D2" w:rsidRPr="009B6713" w:rsidRDefault="000129D2"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1.13±0.30</w:t>
            </w:r>
            <w:r>
              <w:rPr>
                <w:rFonts w:ascii="Times New Roman" w:hAnsi="Times New Roman" w:cs="Times New Roman"/>
                <w:sz w:val="24"/>
                <w:szCs w:val="24"/>
                <w:vertAlign w:val="superscript"/>
              </w:rPr>
              <w:t>b</w:t>
            </w:r>
          </w:p>
        </w:tc>
      </w:tr>
      <w:tr w:rsidR="000129D2" w14:paraId="4ABE2341" w14:textId="77777777" w:rsidTr="00380785">
        <w:tc>
          <w:tcPr>
            <w:cnfStyle w:val="001000000000" w:firstRow="0" w:lastRow="0" w:firstColumn="1" w:lastColumn="0" w:oddVBand="0" w:evenVBand="0" w:oddHBand="0" w:evenHBand="0" w:firstRowFirstColumn="0" w:firstRowLastColumn="0" w:lastRowFirstColumn="0" w:lastRowLastColumn="0"/>
            <w:tcW w:w="2977" w:type="dxa"/>
          </w:tcPr>
          <w:p w14:paraId="3E449033" w14:textId="77777777" w:rsidR="000129D2" w:rsidRPr="007C2511" w:rsidRDefault="000129D2" w:rsidP="006B5CC3">
            <w:pPr>
              <w:rPr>
                <w:rFonts w:ascii="Times New Roman" w:hAnsi="Times New Roman" w:cs="Times New Roman"/>
                <w:sz w:val="24"/>
                <w:szCs w:val="24"/>
              </w:rPr>
            </w:pPr>
            <w:r w:rsidRPr="007C2511">
              <w:rPr>
                <w:rFonts w:ascii="Times New Roman" w:hAnsi="Times New Roman" w:cs="Times New Roman"/>
                <w:sz w:val="24"/>
                <w:szCs w:val="24"/>
              </w:rPr>
              <w:t>3.Soil+ Sand + Cocopeat</w:t>
            </w:r>
          </w:p>
        </w:tc>
        <w:tc>
          <w:tcPr>
            <w:tcW w:w="1843" w:type="dxa"/>
          </w:tcPr>
          <w:p w14:paraId="675CBC88" w14:textId="3FC2BBA0" w:rsidR="000129D2" w:rsidRPr="009962FB" w:rsidRDefault="000129D2"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0.62±0.03</w:t>
            </w:r>
          </w:p>
        </w:tc>
        <w:tc>
          <w:tcPr>
            <w:tcW w:w="1768" w:type="dxa"/>
          </w:tcPr>
          <w:p w14:paraId="6BB99C99" w14:textId="3E13DB1B" w:rsidR="000129D2" w:rsidRPr="002F3CC3" w:rsidRDefault="000129D2"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1.24±0.10</w:t>
            </w:r>
          </w:p>
        </w:tc>
        <w:tc>
          <w:tcPr>
            <w:tcW w:w="2199" w:type="dxa"/>
          </w:tcPr>
          <w:p w14:paraId="4AB988B3" w14:textId="77777777" w:rsidR="000129D2" w:rsidRPr="009B6713" w:rsidRDefault="000129D2"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2.23±0.33</w:t>
            </w:r>
            <w:r>
              <w:rPr>
                <w:rFonts w:ascii="Times New Roman" w:hAnsi="Times New Roman" w:cs="Times New Roman"/>
                <w:sz w:val="24"/>
                <w:szCs w:val="24"/>
                <w:vertAlign w:val="superscript"/>
              </w:rPr>
              <w:t>a</w:t>
            </w:r>
          </w:p>
        </w:tc>
      </w:tr>
      <w:tr w:rsidR="000129D2" w14:paraId="6E87C653"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bottom w:val="none" w:sz="0" w:space="0" w:color="auto"/>
            </w:tcBorders>
          </w:tcPr>
          <w:p w14:paraId="7B5B417D" w14:textId="77777777" w:rsidR="000129D2" w:rsidRPr="007C2511" w:rsidRDefault="000129D2" w:rsidP="006B5CC3">
            <w:pPr>
              <w:rPr>
                <w:rFonts w:ascii="Times New Roman" w:hAnsi="Times New Roman" w:cs="Times New Roman"/>
                <w:sz w:val="24"/>
                <w:szCs w:val="24"/>
              </w:rPr>
            </w:pPr>
            <w:r w:rsidRPr="007C2511">
              <w:rPr>
                <w:rFonts w:ascii="Times New Roman" w:hAnsi="Times New Roman" w:cs="Times New Roman"/>
                <w:sz w:val="24"/>
                <w:szCs w:val="24"/>
              </w:rPr>
              <w:t>LSD</w:t>
            </w:r>
          </w:p>
        </w:tc>
        <w:tc>
          <w:tcPr>
            <w:tcW w:w="1843" w:type="dxa"/>
            <w:tcBorders>
              <w:top w:val="none" w:sz="0" w:space="0" w:color="auto"/>
              <w:bottom w:val="none" w:sz="0" w:space="0" w:color="auto"/>
            </w:tcBorders>
          </w:tcPr>
          <w:p w14:paraId="76EC402F" w14:textId="77777777" w:rsidR="000129D2" w:rsidRDefault="000129D2"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0.13 ns</w:t>
            </w:r>
          </w:p>
        </w:tc>
        <w:tc>
          <w:tcPr>
            <w:tcW w:w="1768" w:type="dxa"/>
            <w:tcBorders>
              <w:top w:val="none" w:sz="0" w:space="0" w:color="auto"/>
              <w:bottom w:val="none" w:sz="0" w:space="0" w:color="auto"/>
            </w:tcBorders>
          </w:tcPr>
          <w:p w14:paraId="60673AF1" w14:textId="77777777" w:rsidR="000129D2" w:rsidRDefault="000129D2"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0.42 ns</w:t>
            </w:r>
          </w:p>
        </w:tc>
        <w:tc>
          <w:tcPr>
            <w:tcW w:w="2199" w:type="dxa"/>
            <w:tcBorders>
              <w:top w:val="none" w:sz="0" w:space="0" w:color="auto"/>
              <w:bottom w:val="none" w:sz="0" w:space="0" w:color="auto"/>
            </w:tcBorders>
          </w:tcPr>
          <w:p w14:paraId="734D10BB" w14:textId="77777777" w:rsidR="000129D2" w:rsidRDefault="000129D2"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1.13 *</w:t>
            </w:r>
          </w:p>
        </w:tc>
      </w:tr>
      <w:tr w:rsidR="0093086D" w14:paraId="771BC6CB" w14:textId="77777777" w:rsidTr="00380785">
        <w:tc>
          <w:tcPr>
            <w:cnfStyle w:val="001000000000" w:firstRow="0" w:lastRow="0" w:firstColumn="1" w:lastColumn="0" w:oddVBand="0" w:evenVBand="0" w:oddHBand="0" w:evenHBand="0" w:firstRowFirstColumn="0" w:firstRowLastColumn="0" w:lastRowFirstColumn="0" w:lastRowLastColumn="0"/>
            <w:tcW w:w="2977" w:type="dxa"/>
          </w:tcPr>
          <w:p w14:paraId="0EA04389" w14:textId="653F23A5" w:rsidR="0093086D" w:rsidRPr="007C2511" w:rsidRDefault="0093086D" w:rsidP="006B5CC3">
            <w:pPr>
              <w:rPr>
                <w:rFonts w:ascii="Times New Roman" w:hAnsi="Times New Roman" w:cs="Times New Roman"/>
                <w:sz w:val="24"/>
                <w:szCs w:val="24"/>
              </w:rPr>
            </w:pPr>
            <w:r>
              <w:rPr>
                <w:rFonts w:ascii="Times New Roman" w:hAnsi="Times New Roman" w:cs="Times New Roman"/>
                <w:sz w:val="24"/>
                <w:szCs w:val="24"/>
              </w:rPr>
              <w:t>Hormone</w:t>
            </w:r>
          </w:p>
        </w:tc>
        <w:tc>
          <w:tcPr>
            <w:tcW w:w="1843" w:type="dxa"/>
          </w:tcPr>
          <w:p w14:paraId="354BA6ED" w14:textId="77777777" w:rsidR="0093086D" w:rsidRDefault="0093086D"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68" w:type="dxa"/>
          </w:tcPr>
          <w:p w14:paraId="324FA8DE" w14:textId="77777777" w:rsidR="0093086D" w:rsidRDefault="0093086D"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199" w:type="dxa"/>
          </w:tcPr>
          <w:p w14:paraId="350E0D2A" w14:textId="77777777" w:rsidR="0093086D" w:rsidRDefault="0093086D"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3086D" w14:paraId="02A3213A"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bottom w:val="none" w:sz="0" w:space="0" w:color="auto"/>
            </w:tcBorders>
          </w:tcPr>
          <w:p w14:paraId="760477BC" w14:textId="4B919AEE" w:rsidR="0093086D" w:rsidRDefault="0093086D" w:rsidP="006B5CC3">
            <w:pPr>
              <w:rPr>
                <w:rFonts w:ascii="Times New Roman" w:hAnsi="Times New Roman" w:cs="Times New Roman"/>
                <w:sz w:val="24"/>
                <w:szCs w:val="24"/>
              </w:rPr>
            </w:pPr>
            <w:r>
              <w:rPr>
                <w:rFonts w:ascii="Times New Roman" w:hAnsi="Times New Roman" w:cs="Times New Roman"/>
                <w:sz w:val="24"/>
                <w:szCs w:val="24"/>
              </w:rPr>
              <w:t>1.IBA</w:t>
            </w:r>
          </w:p>
        </w:tc>
        <w:tc>
          <w:tcPr>
            <w:tcW w:w="1843" w:type="dxa"/>
            <w:tcBorders>
              <w:top w:val="none" w:sz="0" w:space="0" w:color="auto"/>
              <w:bottom w:val="none" w:sz="0" w:space="0" w:color="auto"/>
            </w:tcBorders>
          </w:tcPr>
          <w:p w14:paraId="24725811" w14:textId="34DAC721" w:rsidR="0093086D" w:rsidRPr="00897DC7" w:rsidRDefault="00897DC7"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0.66±0.03</w:t>
            </w:r>
            <w:r>
              <w:rPr>
                <w:rFonts w:ascii="Times New Roman" w:hAnsi="Times New Roman" w:cs="Times New Roman"/>
                <w:sz w:val="24"/>
                <w:szCs w:val="24"/>
                <w:vertAlign w:val="superscript"/>
              </w:rPr>
              <w:t>a</w:t>
            </w:r>
          </w:p>
        </w:tc>
        <w:tc>
          <w:tcPr>
            <w:tcW w:w="1768" w:type="dxa"/>
            <w:tcBorders>
              <w:top w:val="none" w:sz="0" w:space="0" w:color="auto"/>
              <w:bottom w:val="none" w:sz="0" w:space="0" w:color="auto"/>
            </w:tcBorders>
          </w:tcPr>
          <w:p w14:paraId="51A945E3" w14:textId="5BED81B5" w:rsidR="0093086D" w:rsidRDefault="00414BDA"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1.39</w:t>
            </w:r>
            <w:r w:rsidR="00F56805">
              <w:rPr>
                <w:rFonts w:ascii="Times New Roman" w:hAnsi="Times New Roman" w:cs="Times New Roman"/>
                <w:sz w:val="24"/>
                <w:szCs w:val="24"/>
              </w:rPr>
              <w:t>±0.16</w:t>
            </w:r>
          </w:p>
        </w:tc>
        <w:tc>
          <w:tcPr>
            <w:tcW w:w="2199" w:type="dxa"/>
            <w:tcBorders>
              <w:top w:val="none" w:sz="0" w:space="0" w:color="auto"/>
              <w:bottom w:val="none" w:sz="0" w:space="0" w:color="auto"/>
            </w:tcBorders>
          </w:tcPr>
          <w:p w14:paraId="65EAFAC4" w14:textId="23C8C14D" w:rsidR="0093086D" w:rsidRPr="00A03336" w:rsidRDefault="00A03336"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2.73±0.38</w:t>
            </w:r>
            <w:r>
              <w:rPr>
                <w:rFonts w:ascii="Times New Roman" w:hAnsi="Times New Roman" w:cs="Times New Roman"/>
                <w:sz w:val="24"/>
                <w:szCs w:val="24"/>
                <w:vertAlign w:val="superscript"/>
              </w:rPr>
              <w:t>a</w:t>
            </w:r>
          </w:p>
        </w:tc>
      </w:tr>
      <w:tr w:rsidR="0093086D" w14:paraId="0CFD2C75" w14:textId="77777777" w:rsidTr="00380785">
        <w:tc>
          <w:tcPr>
            <w:cnfStyle w:val="001000000000" w:firstRow="0" w:lastRow="0" w:firstColumn="1" w:lastColumn="0" w:oddVBand="0" w:evenVBand="0" w:oddHBand="0" w:evenHBand="0" w:firstRowFirstColumn="0" w:firstRowLastColumn="0" w:lastRowFirstColumn="0" w:lastRowLastColumn="0"/>
            <w:tcW w:w="2977" w:type="dxa"/>
          </w:tcPr>
          <w:p w14:paraId="7E5263ED" w14:textId="05AF555D" w:rsidR="0093086D" w:rsidRDefault="0093086D" w:rsidP="006B5CC3">
            <w:pPr>
              <w:rPr>
                <w:rFonts w:ascii="Times New Roman" w:hAnsi="Times New Roman" w:cs="Times New Roman"/>
                <w:sz w:val="24"/>
                <w:szCs w:val="24"/>
              </w:rPr>
            </w:pPr>
            <w:r>
              <w:rPr>
                <w:rFonts w:ascii="Times New Roman" w:hAnsi="Times New Roman" w:cs="Times New Roman"/>
                <w:sz w:val="24"/>
                <w:szCs w:val="24"/>
              </w:rPr>
              <w:t>2.NAA</w:t>
            </w:r>
          </w:p>
        </w:tc>
        <w:tc>
          <w:tcPr>
            <w:tcW w:w="1843" w:type="dxa"/>
          </w:tcPr>
          <w:p w14:paraId="39D069B1" w14:textId="18AAA079" w:rsidR="0093086D" w:rsidRPr="002D44B4" w:rsidRDefault="00897DC7"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0.54±</w:t>
            </w:r>
            <w:r w:rsidR="002D44B4">
              <w:rPr>
                <w:rFonts w:ascii="Times New Roman" w:hAnsi="Times New Roman" w:cs="Times New Roman"/>
                <w:sz w:val="24"/>
                <w:szCs w:val="24"/>
              </w:rPr>
              <w:t>0.03</w:t>
            </w:r>
            <w:r w:rsidR="002D44B4">
              <w:rPr>
                <w:rFonts w:ascii="Times New Roman" w:hAnsi="Times New Roman" w:cs="Times New Roman"/>
                <w:sz w:val="24"/>
                <w:szCs w:val="24"/>
                <w:vertAlign w:val="superscript"/>
              </w:rPr>
              <w:t>ab</w:t>
            </w:r>
          </w:p>
        </w:tc>
        <w:tc>
          <w:tcPr>
            <w:tcW w:w="1768" w:type="dxa"/>
          </w:tcPr>
          <w:p w14:paraId="0B73890A" w14:textId="06904C7C" w:rsidR="0093086D" w:rsidRDefault="00F56805"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1.05±0.10</w:t>
            </w:r>
          </w:p>
        </w:tc>
        <w:tc>
          <w:tcPr>
            <w:tcW w:w="2199" w:type="dxa"/>
          </w:tcPr>
          <w:p w14:paraId="6A5D0106" w14:textId="60FF4F84" w:rsidR="0093086D" w:rsidRPr="00A729B3" w:rsidRDefault="00A03336"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1.5</w:t>
            </w:r>
            <w:r w:rsidR="00A729B3">
              <w:rPr>
                <w:rFonts w:ascii="Times New Roman" w:hAnsi="Times New Roman" w:cs="Times New Roman"/>
                <w:sz w:val="24"/>
                <w:szCs w:val="24"/>
              </w:rPr>
              <w:t>3±0.33</w:t>
            </w:r>
            <w:r w:rsidR="00A729B3">
              <w:rPr>
                <w:rFonts w:ascii="Times New Roman" w:hAnsi="Times New Roman" w:cs="Times New Roman"/>
                <w:sz w:val="24"/>
                <w:szCs w:val="24"/>
                <w:vertAlign w:val="superscript"/>
              </w:rPr>
              <w:t>b</w:t>
            </w:r>
          </w:p>
        </w:tc>
      </w:tr>
      <w:tr w:rsidR="002D44B4" w14:paraId="48937A6B"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bottom w:val="none" w:sz="0" w:space="0" w:color="auto"/>
            </w:tcBorders>
          </w:tcPr>
          <w:p w14:paraId="29CED4F5" w14:textId="4AD384E8" w:rsidR="002D44B4" w:rsidRDefault="002D44B4" w:rsidP="006B5CC3">
            <w:pPr>
              <w:rPr>
                <w:rFonts w:ascii="Times New Roman" w:hAnsi="Times New Roman" w:cs="Times New Roman"/>
                <w:sz w:val="24"/>
                <w:szCs w:val="24"/>
              </w:rPr>
            </w:pPr>
            <w:r>
              <w:rPr>
                <w:rFonts w:ascii="Times New Roman" w:hAnsi="Times New Roman" w:cs="Times New Roman"/>
                <w:sz w:val="24"/>
                <w:szCs w:val="24"/>
              </w:rPr>
              <w:t>3.Control</w:t>
            </w:r>
          </w:p>
        </w:tc>
        <w:tc>
          <w:tcPr>
            <w:tcW w:w="1843" w:type="dxa"/>
            <w:tcBorders>
              <w:top w:val="none" w:sz="0" w:space="0" w:color="auto"/>
              <w:bottom w:val="none" w:sz="0" w:space="0" w:color="auto"/>
            </w:tcBorders>
          </w:tcPr>
          <w:p w14:paraId="7ECC79B7" w14:textId="30B896BB" w:rsidR="002D44B4" w:rsidRPr="00414BDA" w:rsidRDefault="002D44B4"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0.53±</w:t>
            </w:r>
            <w:r w:rsidR="00414BDA">
              <w:rPr>
                <w:rFonts w:ascii="Times New Roman" w:hAnsi="Times New Roman" w:cs="Times New Roman"/>
                <w:sz w:val="24"/>
                <w:szCs w:val="24"/>
              </w:rPr>
              <w:t>0.04</w:t>
            </w:r>
            <w:r w:rsidR="00414BDA">
              <w:rPr>
                <w:rFonts w:ascii="Times New Roman" w:hAnsi="Times New Roman" w:cs="Times New Roman"/>
                <w:sz w:val="24"/>
                <w:szCs w:val="24"/>
                <w:vertAlign w:val="superscript"/>
              </w:rPr>
              <w:t>b</w:t>
            </w:r>
          </w:p>
        </w:tc>
        <w:tc>
          <w:tcPr>
            <w:tcW w:w="1768" w:type="dxa"/>
            <w:tcBorders>
              <w:top w:val="none" w:sz="0" w:space="0" w:color="auto"/>
              <w:bottom w:val="none" w:sz="0" w:space="0" w:color="auto"/>
            </w:tcBorders>
          </w:tcPr>
          <w:p w14:paraId="056662F6" w14:textId="659828D2" w:rsidR="002D44B4" w:rsidRDefault="00F56805"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1.81±0.09</w:t>
            </w:r>
          </w:p>
        </w:tc>
        <w:tc>
          <w:tcPr>
            <w:tcW w:w="2199" w:type="dxa"/>
            <w:tcBorders>
              <w:top w:val="none" w:sz="0" w:space="0" w:color="auto"/>
              <w:bottom w:val="none" w:sz="0" w:space="0" w:color="auto"/>
            </w:tcBorders>
          </w:tcPr>
          <w:p w14:paraId="43EF260C" w14:textId="6F9A2EB2" w:rsidR="002D44B4" w:rsidRPr="00A729B3" w:rsidRDefault="00A729B3"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1.26±0.37</w:t>
            </w:r>
            <w:r>
              <w:rPr>
                <w:rFonts w:ascii="Times New Roman" w:hAnsi="Times New Roman" w:cs="Times New Roman"/>
                <w:sz w:val="24"/>
                <w:szCs w:val="24"/>
                <w:vertAlign w:val="superscript"/>
              </w:rPr>
              <w:t>b</w:t>
            </w:r>
          </w:p>
        </w:tc>
      </w:tr>
      <w:tr w:rsidR="00894FD7" w14:paraId="324698F9" w14:textId="77777777" w:rsidTr="00380785">
        <w:tc>
          <w:tcPr>
            <w:cnfStyle w:val="001000000000" w:firstRow="0" w:lastRow="0" w:firstColumn="1" w:lastColumn="0" w:oddVBand="0" w:evenVBand="0" w:oddHBand="0" w:evenHBand="0" w:firstRowFirstColumn="0" w:firstRowLastColumn="0" w:lastRowFirstColumn="0" w:lastRowLastColumn="0"/>
            <w:tcW w:w="2977" w:type="dxa"/>
          </w:tcPr>
          <w:p w14:paraId="3707506B" w14:textId="2B98FCFD" w:rsidR="00894FD7" w:rsidRDefault="00A552D8" w:rsidP="006B5CC3">
            <w:pPr>
              <w:rPr>
                <w:rFonts w:ascii="Times New Roman" w:hAnsi="Times New Roman" w:cs="Times New Roman"/>
                <w:sz w:val="24"/>
                <w:szCs w:val="24"/>
              </w:rPr>
            </w:pPr>
            <w:r>
              <w:rPr>
                <w:rFonts w:ascii="Times New Roman" w:hAnsi="Times New Roman" w:cs="Times New Roman"/>
                <w:sz w:val="24"/>
                <w:szCs w:val="24"/>
              </w:rPr>
              <w:t>Mean</w:t>
            </w:r>
          </w:p>
        </w:tc>
        <w:tc>
          <w:tcPr>
            <w:tcW w:w="1843" w:type="dxa"/>
          </w:tcPr>
          <w:p w14:paraId="2EA4F88E" w14:textId="696B8164" w:rsidR="00894FD7" w:rsidRDefault="00A552D8"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0.57</w:t>
            </w:r>
          </w:p>
        </w:tc>
        <w:tc>
          <w:tcPr>
            <w:tcW w:w="1768" w:type="dxa"/>
          </w:tcPr>
          <w:p w14:paraId="09E037B5" w14:textId="40FA85C4" w:rsidR="00894FD7" w:rsidRDefault="00A552D8"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1.17</w:t>
            </w:r>
          </w:p>
        </w:tc>
        <w:tc>
          <w:tcPr>
            <w:tcW w:w="2199" w:type="dxa"/>
          </w:tcPr>
          <w:p w14:paraId="79C5BF3E" w14:textId="6AB417A8" w:rsidR="00894FD7" w:rsidRDefault="00A552D8"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1.84</w:t>
            </w:r>
          </w:p>
        </w:tc>
      </w:tr>
      <w:tr w:rsidR="00A552D8" w14:paraId="61CC2414"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bottom w:val="none" w:sz="0" w:space="0" w:color="auto"/>
            </w:tcBorders>
          </w:tcPr>
          <w:p w14:paraId="4C1D655E" w14:textId="19B9D379" w:rsidR="00A552D8" w:rsidRDefault="00A552D8" w:rsidP="006B5CC3">
            <w:pPr>
              <w:rPr>
                <w:rFonts w:ascii="Times New Roman" w:hAnsi="Times New Roman" w:cs="Times New Roman"/>
                <w:sz w:val="24"/>
                <w:szCs w:val="24"/>
              </w:rPr>
            </w:pPr>
            <w:r>
              <w:rPr>
                <w:rFonts w:ascii="Times New Roman" w:hAnsi="Times New Roman" w:cs="Times New Roman"/>
                <w:sz w:val="24"/>
                <w:szCs w:val="24"/>
              </w:rPr>
              <w:t>LSD</w:t>
            </w:r>
          </w:p>
        </w:tc>
        <w:tc>
          <w:tcPr>
            <w:tcW w:w="1843" w:type="dxa"/>
            <w:tcBorders>
              <w:top w:val="none" w:sz="0" w:space="0" w:color="auto"/>
              <w:bottom w:val="none" w:sz="0" w:space="0" w:color="auto"/>
            </w:tcBorders>
          </w:tcPr>
          <w:p w14:paraId="1EC69F57" w14:textId="6FE60C14" w:rsidR="00A552D8" w:rsidRDefault="00A552D8"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0.13</w:t>
            </w:r>
            <w:r w:rsidR="00881E3B">
              <w:rPr>
                <w:rFonts w:ascii="Times New Roman" w:hAnsi="Times New Roman" w:cs="Times New Roman"/>
                <w:sz w:val="24"/>
                <w:szCs w:val="24"/>
              </w:rPr>
              <w:t>*</w:t>
            </w:r>
          </w:p>
        </w:tc>
        <w:tc>
          <w:tcPr>
            <w:tcW w:w="1768" w:type="dxa"/>
            <w:tcBorders>
              <w:top w:val="none" w:sz="0" w:space="0" w:color="auto"/>
              <w:bottom w:val="none" w:sz="0" w:space="0" w:color="auto"/>
            </w:tcBorders>
          </w:tcPr>
          <w:p w14:paraId="44DB9E6D" w14:textId="73AC80D2" w:rsidR="00A552D8" w:rsidRDefault="00881E3B"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0.42 ns</w:t>
            </w:r>
          </w:p>
        </w:tc>
        <w:tc>
          <w:tcPr>
            <w:tcW w:w="2199" w:type="dxa"/>
            <w:tcBorders>
              <w:top w:val="none" w:sz="0" w:space="0" w:color="auto"/>
              <w:bottom w:val="none" w:sz="0" w:space="0" w:color="auto"/>
            </w:tcBorders>
          </w:tcPr>
          <w:p w14:paraId="3859A2ED" w14:textId="154E0286" w:rsidR="00A552D8" w:rsidRDefault="00881E3B"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1.13 **</w:t>
            </w:r>
          </w:p>
        </w:tc>
      </w:tr>
      <w:tr w:rsidR="00C02AF2" w14:paraId="535F23EE" w14:textId="77777777" w:rsidTr="00380785">
        <w:tc>
          <w:tcPr>
            <w:cnfStyle w:val="001000000000" w:firstRow="0" w:lastRow="0" w:firstColumn="1" w:lastColumn="0" w:oddVBand="0" w:evenVBand="0" w:oddHBand="0" w:evenHBand="0" w:firstRowFirstColumn="0" w:firstRowLastColumn="0" w:lastRowFirstColumn="0" w:lastRowLastColumn="0"/>
            <w:tcW w:w="2977" w:type="dxa"/>
          </w:tcPr>
          <w:p w14:paraId="769F5AC2" w14:textId="21751B46" w:rsidR="00C02AF2" w:rsidRDefault="00C02AF2" w:rsidP="006B5CC3">
            <w:pPr>
              <w:rPr>
                <w:rFonts w:ascii="Times New Roman" w:hAnsi="Times New Roman" w:cs="Times New Roman"/>
                <w:sz w:val="24"/>
                <w:szCs w:val="24"/>
              </w:rPr>
            </w:pPr>
            <w:r>
              <w:rPr>
                <w:rFonts w:ascii="Times New Roman" w:hAnsi="Times New Roman" w:cs="Times New Roman"/>
                <w:sz w:val="24"/>
                <w:szCs w:val="24"/>
              </w:rPr>
              <w:t>CV (%)</w:t>
            </w:r>
          </w:p>
        </w:tc>
        <w:tc>
          <w:tcPr>
            <w:tcW w:w="1843" w:type="dxa"/>
          </w:tcPr>
          <w:p w14:paraId="5A69B58B" w14:textId="7639C0A8" w:rsidR="00C02AF2" w:rsidRDefault="00F96F41"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tcW w:w="1768" w:type="dxa"/>
          </w:tcPr>
          <w:p w14:paraId="24667315" w14:textId="5A21384D" w:rsidR="00C02AF2" w:rsidRDefault="00F96F41"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w:t>
            </w:r>
          </w:p>
        </w:tc>
        <w:tc>
          <w:tcPr>
            <w:tcW w:w="2199" w:type="dxa"/>
          </w:tcPr>
          <w:p w14:paraId="0959C174" w14:textId="275FE71F" w:rsidR="00C02AF2" w:rsidRDefault="00F96F41"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w:t>
            </w:r>
          </w:p>
        </w:tc>
      </w:tr>
    </w:tbl>
    <w:p w14:paraId="41B701B0" w14:textId="5172A75A" w:rsidR="0059599E" w:rsidRPr="00D61F50" w:rsidRDefault="00881E3B" w:rsidP="00D61F50">
      <w:pPr>
        <w:spacing w:line="240" w:lineRule="auto"/>
        <w:rPr>
          <w:rFonts w:ascii="Times New Roman" w:hAnsi="Times New Roman" w:cs="Times New Roman"/>
          <w:sz w:val="20"/>
        </w:rPr>
      </w:pPr>
      <w:r w:rsidRPr="00D61F50">
        <w:rPr>
          <w:rFonts w:ascii="Times New Roman" w:hAnsi="Times New Roman" w:cs="Times New Roman"/>
          <w:sz w:val="20"/>
        </w:rPr>
        <w:t>*</w:t>
      </w:r>
      <w:r w:rsidR="00086849" w:rsidRPr="00D61F50">
        <w:rPr>
          <w:rFonts w:ascii="Times New Roman" w:hAnsi="Times New Roman" w:cs="Times New Roman"/>
          <w:sz w:val="20"/>
        </w:rPr>
        <w:t>*</w:t>
      </w:r>
      <w:r w:rsidRPr="00D61F50">
        <w:rPr>
          <w:rFonts w:ascii="Times New Roman" w:hAnsi="Times New Roman" w:cs="Times New Roman"/>
          <w:sz w:val="20"/>
        </w:rPr>
        <w:t xml:space="preserve">Statistically significant </w:t>
      </w:r>
      <w:r w:rsidR="006062F5" w:rsidRPr="00D61F50">
        <w:rPr>
          <w:rFonts w:ascii="Times New Roman" w:hAnsi="Times New Roman" w:cs="Times New Roman"/>
          <w:sz w:val="20"/>
        </w:rPr>
        <w:t>at</w:t>
      </w:r>
      <w:r w:rsidR="005A1209" w:rsidRPr="00D61F50">
        <w:rPr>
          <w:rFonts w:ascii="Times New Roman" w:hAnsi="Times New Roman" w:cs="Times New Roman"/>
          <w:sz w:val="20"/>
        </w:rPr>
        <w:t xml:space="preserve"> p&lt;0.0</w:t>
      </w:r>
      <w:r w:rsidR="00086849" w:rsidRPr="00D61F50">
        <w:rPr>
          <w:rFonts w:ascii="Times New Roman" w:hAnsi="Times New Roman" w:cs="Times New Roman"/>
          <w:sz w:val="20"/>
        </w:rPr>
        <w:t>1</w:t>
      </w:r>
      <w:r w:rsidR="0023053B" w:rsidRPr="00D61F50">
        <w:rPr>
          <w:rFonts w:ascii="Times New Roman" w:hAnsi="Times New Roman" w:cs="Times New Roman"/>
          <w:sz w:val="20"/>
        </w:rPr>
        <w:t>, *Statistically significant at p&lt;</w:t>
      </w:r>
      <w:r w:rsidR="00536D90" w:rsidRPr="00D61F50">
        <w:rPr>
          <w:rFonts w:ascii="Times New Roman" w:hAnsi="Times New Roman" w:cs="Times New Roman"/>
          <w:sz w:val="20"/>
        </w:rPr>
        <w:t>0.05</w:t>
      </w:r>
      <w:r w:rsidR="002C550C" w:rsidRPr="00D61F50">
        <w:rPr>
          <w:rFonts w:ascii="Times New Roman" w:hAnsi="Times New Roman" w:cs="Times New Roman"/>
          <w:sz w:val="20"/>
        </w:rPr>
        <w:t xml:space="preserve">, </w:t>
      </w:r>
      <w:r w:rsidR="0059599E" w:rsidRPr="00D61F50">
        <w:rPr>
          <w:rFonts w:ascii="Times New Roman" w:hAnsi="Times New Roman" w:cs="Times New Roman"/>
          <w:sz w:val="20"/>
        </w:rPr>
        <w:t xml:space="preserve">CV: Coefficient of Variance, LSD: Least </w:t>
      </w:r>
      <w:r w:rsidR="00ED5821" w:rsidRPr="00D61F50">
        <w:rPr>
          <w:rFonts w:ascii="Times New Roman" w:hAnsi="Times New Roman" w:cs="Times New Roman"/>
          <w:sz w:val="20"/>
        </w:rPr>
        <w:t>Significance Difference</w:t>
      </w:r>
      <w:r w:rsidR="005963CB" w:rsidRPr="00D61F50">
        <w:rPr>
          <w:rFonts w:ascii="Times New Roman" w:hAnsi="Times New Roman" w:cs="Times New Roman"/>
          <w:sz w:val="20"/>
        </w:rPr>
        <w:t>, ns: non-significant.</w:t>
      </w:r>
    </w:p>
    <w:p w14:paraId="16B458E7" w14:textId="77777777" w:rsidR="00946585" w:rsidRPr="0059599E" w:rsidRDefault="00946585" w:rsidP="00E6754E">
      <w:pPr>
        <w:spacing w:line="240" w:lineRule="auto"/>
        <w:rPr>
          <w:rFonts w:ascii="Times New Roman" w:hAnsi="Times New Roman" w:cs="Times New Roman"/>
          <w:sz w:val="24"/>
          <w:szCs w:val="24"/>
        </w:rPr>
      </w:pPr>
    </w:p>
    <w:p w14:paraId="1A1D176C" w14:textId="23407191" w:rsidR="0096777F" w:rsidRPr="00427865" w:rsidRDefault="00336155" w:rsidP="00445B7A">
      <w:pPr>
        <w:pStyle w:val="Heading2"/>
        <w:spacing w:line="240" w:lineRule="auto"/>
      </w:pPr>
      <w:bookmarkStart w:id="48" w:name="_Toc177930938"/>
      <w:bookmarkStart w:id="49" w:name="_Toc178617335"/>
      <w:r>
        <w:t>3</w:t>
      </w:r>
      <w:r w:rsidR="00427865">
        <w:t>.3</w:t>
      </w:r>
      <w:r w:rsidR="0096777F" w:rsidRPr="00427865">
        <w:t xml:space="preserve">Number of </w:t>
      </w:r>
      <w:r w:rsidR="002F7211" w:rsidRPr="00427865">
        <w:t>new</w:t>
      </w:r>
      <w:r w:rsidR="0098104E" w:rsidRPr="00427865">
        <w:t xml:space="preserve"> leaves</w:t>
      </w:r>
      <w:bookmarkEnd w:id="48"/>
      <w:bookmarkEnd w:id="49"/>
    </w:p>
    <w:p w14:paraId="0F18EF4E" w14:textId="45CD26B0" w:rsidR="0098104E" w:rsidRPr="00D3406A" w:rsidRDefault="004E54D5" w:rsidP="00445B7A">
      <w:pPr>
        <w:spacing w:line="240" w:lineRule="auto"/>
        <w:jc w:val="both"/>
        <w:rPr>
          <w:rFonts w:ascii="Times New Roman" w:hAnsi="Times New Roman" w:cs="Times New Roman"/>
          <w:sz w:val="24"/>
          <w:szCs w:val="24"/>
        </w:rPr>
      </w:pPr>
      <w:r w:rsidRPr="00D3406A">
        <w:rPr>
          <w:rFonts w:ascii="Times New Roman" w:hAnsi="Times New Roman" w:cs="Times New Roman"/>
          <w:sz w:val="24"/>
          <w:szCs w:val="24"/>
        </w:rPr>
        <w:t>The analysis of variance of data illustrated that there</w:t>
      </w:r>
      <w:r w:rsidR="00CF3B81" w:rsidRPr="00D3406A">
        <w:rPr>
          <w:rFonts w:ascii="Times New Roman" w:hAnsi="Times New Roman" w:cs="Times New Roman"/>
          <w:sz w:val="24"/>
          <w:szCs w:val="24"/>
        </w:rPr>
        <w:t xml:space="preserve"> was no any significant difference</w:t>
      </w:r>
      <w:r w:rsidR="007F45F1" w:rsidRPr="00D3406A">
        <w:rPr>
          <w:rFonts w:ascii="Times New Roman" w:hAnsi="Times New Roman" w:cs="Times New Roman"/>
          <w:sz w:val="24"/>
          <w:szCs w:val="24"/>
        </w:rPr>
        <w:t xml:space="preserve"> on </w:t>
      </w:r>
      <w:r w:rsidR="00DD7C9E">
        <w:rPr>
          <w:rFonts w:ascii="Times New Roman" w:hAnsi="Times New Roman" w:cs="Times New Roman"/>
          <w:sz w:val="24"/>
          <w:szCs w:val="24"/>
        </w:rPr>
        <w:t xml:space="preserve">a </w:t>
      </w:r>
      <w:r w:rsidR="007F45F1" w:rsidRPr="00D3406A">
        <w:rPr>
          <w:rFonts w:ascii="Times New Roman" w:hAnsi="Times New Roman" w:cs="Times New Roman"/>
          <w:sz w:val="24"/>
          <w:szCs w:val="24"/>
        </w:rPr>
        <w:t>number of new leaves on media composition (</w:t>
      </w:r>
      <w:r w:rsidR="00DD7C9E">
        <w:rPr>
          <w:rFonts w:ascii="Times New Roman" w:hAnsi="Times New Roman" w:cs="Times New Roman"/>
          <w:sz w:val="24"/>
          <w:szCs w:val="24"/>
        </w:rPr>
        <w:t>Table 4</w:t>
      </w:r>
      <w:r w:rsidR="00BF7B27" w:rsidRPr="00D3406A">
        <w:rPr>
          <w:rFonts w:ascii="Times New Roman" w:hAnsi="Times New Roman" w:cs="Times New Roman"/>
          <w:sz w:val="24"/>
          <w:szCs w:val="24"/>
        </w:rPr>
        <w:t>)</w:t>
      </w:r>
      <w:r w:rsidR="00D22505">
        <w:rPr>
          <w:rFonts w:ascii="Times New Roman" w:hAnsi="Times New Roman" w:cs="Times New Roman"/>
          <w:sz w:val="24"/>
          <w:szCs w:val="24"/>
        </w:rPr>
        <w:t xml:space="preserve"> which</w:t>
      </w:r>
      <w:r w:rsidR="005376CE" w:rsidRPr="00D3406A">
        <w:rPr>
          <w:rFonts w:ascii="Times New Roman" w:hAnsi="Times New Roman" w:cs="Times New Roman"/>
          <w:sz w:val="24"/>
          <w:szCs w:val="24"/>
        </w:rPr>
        <w:t xml:space="preserve"> was supported by </w:t>
      </w:r>
      <w:r w:rsidR="00D772E7" w:rsidRPr="00D3406A">
        <w:rPr>
          <w:rFonts w:ascii="Times New Roman" w:hAnsi="Times New Roman" w:cs="Times New Roman"/>
          <w:sz w:val="24"/>
          <w:szCs w:val="24"/>
        </w:rPr>
        <w:t>Albana</w:t>
      </w:r>
      <w:r w:rsidR="00F478C7" w:rsidRPr="00D3406A">
        <w:rPr>
          <w:rFonts w:ascii="Times New Roman" w:hAnsi="Times New Roman" w:cs="Times New Roman"/>
          <w:sz w:val="24"/>
          <w:szCs w:val="24"/>
        </w:rPr>
        <w:t xml:space="preserve"> et al.</w:t>
      </w:r>
      <w:r w:rsidR="00D17336">
        <w:rPr>
          <w:rFonts w:ascii="Times New Roman" w:hAnsi="Times New Roman" w:cs="Times New Roman"/>
          <w:sz w:val="24"/>
          <w:szCs w:val="24"/>
        </w:rPr>
        <w:t xml:space="preserve"> (</w:t>
      </w:r>
      <w:r w:rsidR="006963F8" w:rsidRPr="00D3406A">
        <w:rPr>
          <w:rFonts w:ascii="Times New Roman" w:hAnsi="Times New Roman" w:cs="Times New Roman"/>
          <w:sz w:val="24"/>
          <w:szCs w:val="24"/>
        </w:rPr>
        <w:t>2015)</w:t>
      </w:r>
      <w:r w:rsidR="00D22505">
        <w:rPr>
          <w:rFonts w:ascii="Times New Roman" w:hAnsi="Times New Roman" w:cs="Times New Roman"/>
          <w:sz w:val="24"/>
          <w:szCs w:val="24"/>
        </w:rPr>
        <w:t xml:space="preserve"> given that</w:t>
      </w:r>
      <w:r w:rsidR="0061542D">
        <w:rPr>
          <w:rFonts w:ascii="Times New Roman" w:hAnsi="Times New Roman" w:cs="Times New Roman"/>
          <w:sz w:val="24"/>
          <w:szCs w:val="24"/>
        </w:rPr>
        <w:t xml:space="preserve"> they</w:t>
      </w:r>
      <w:r w:rsidR="0031059E" w:rsidRPr="00D3406A">
        <w:rPr>
          <w:rFonts w:ascii="Times New Roman" w:hAnsi="Times New Roman" w:cs="Times New Roman"/>
          <w:sz w:val="24"/>
          <w:szCs w:val="24"/>
        </w:rPr>
        <w:t xml:space="preserve"> </w:t>
      </w:r>
      <w:r w:rsidR="006963F8" w:rsidRPr="00D3406A">
        <w:rPr>
          <w:rFonts w:ascii="Times New Roman" w:hAnsi="Times New Roman" w:cs="Times New Roman"/>
          <w:sz w:val="24"/>
          <w:szCs w:val="24"/>
        </w:rPr>
        <w:t xml:space="preserve">stated that </w:t>
      </w:r>
      <w:r w:rsidR="001F3C3A" w:rsidRPr="00D3406A">
        <w:rPr>
          <w:rFonts w:ascii="Times New Roman" w:hAnsi="Times New Roman" w:cs="Times New Roman"/>
          <w:sz w:val="24"/>
          <w:szCs w:val="24"/>
        </w:rPr>
        <w:t xml:space="preserve">the number of branches </w:t>
      </w:r>
      <w:r w:rsidR="0003265D" w:rsidRPr="00D3406A">
        <w:rPr>
          <w:rFonts w:ascii="Times New Roman" w:hAnsi="Times New Roman" w:cs="Times New Roman"/>
          <w:sz w:val="24"/>
          <w:szCs w:val="24"/>
        </w:rPr>
        <w:t>and leaves per cutting did not differ significantly</w:t>
      </w:r>
      <w:r w:rsidR="00C34BF1" w:rsidRPr="00D3406A">
        <w:rPr>
          <w:rFonts w:ascii="Times New Roman" w:hAnsi="Times New Roman" w:cs="Times New Roman"/>
          <w:sz w:val="24"/>
          <w:szCs w:val="24"/>
        </w:rPr>
        <w:t xml:space="preserve"> </w:t>
      </w:r>
      <w:r w:rsidR="00A973B5" w:rsidRPr="00D3406A">
        <w:rPr>
          <w:rFonts w:ascii="Times New Roman" w:hAnsi="Times New Roman" w:cs="Times New Roman"/>
          <w:sz w:val="24"/>
          <w:szCs w:val="24"/>
        </w:rPr>
        <w:t>in</w:t>
      </w:r>
      <w:r w:rsidR="00C34BF1" w:rsidRPr="00D3406A">
        <w:rPr>
          <w:rFonts w:ascii="Times New Roman" w:hAnsi="Times New Roman" w:cs="Times New Roman"/>
          <w:sz w:val="24"/>
          <w:szCs w:val="24"/>
        </w:rPr>
        <w:t xml:space="preserve"> all</w:t>
      </w:r>
      <w:r w:rsidR="00445B7A">
        <w:rPr>
          <w:rFonts w:ascii="Times New Roman" w:hAnsi="Times New Roman" w:cs="Times New Roman"/>
          <w:sz w:val="24"/>
          <w:szCs w:val="24"/>
        </w:rPr>
        <w:t xml:space="preserve"> the</w:t>
      </w:r>
      <w:r w:rsidR="00C34BF1" w:rsidRPr="00D3406A">
        <w:rPr>
          <w:rFonts w:ascii="Times New Roman" w:hAnsi="Times New Roman" w:cs="Times New Roman"/>
          <w:sz w:val="24"/>
          <w:szCs w:val="24"/>
        </w:rPr>
        <w:t xml:space="preserve"> media investigated.</w:t>
      </w:r>
      <w:r w:rsidR="00D22505">
        <w:rPr>
          <w:rFonts w:ascii="Times New Roman" w:hAnsi="Times New Roman" w:cs="Times New Roman"/>
          <w:sz w:val="24"/>
          <w:szCs w:val="24"/>
        </w:rPr>
        <w:t xml:space="preserve"> Moreover,</w:t>
      </w:r>
      <w:r w:rsidR="005D7CFD" w:rsidRPr="00D3406A">
        <w:rPr>
          <w:rFonts w:ascii="Times New Roman" w:hAnsi="Times New Roman" w:cs="Times New Roman"/>
          <w:sz w:val="24"/>
          <w:szCs w:val="24"/>
        </w:rPr>
        <w:t xml:space="preserve"> Alikhani et al. </w:t>
      </w:r>
      <w:r w:rsidR="006713DB">
        <w:rPr>
          <w:rFonts w:ascii="Times New Roman" w:hAnsi="Times New Roman" w:cs="Times New Roman"/>
          <w:sz w:val="24"/>
          <w:szCs w:val="24"/>
        </w:rPr>
        <w:t>(</w:t>
      </w:r>
      <w:r w:rsidR="00B00087" w:rsidRPr="00D3406A">
        <w:rPr>
          <w:rFonts w:ascii="Times New Roman" w:hAnsi="Times New Roman" w:cs="Times New Roman"/>
          <w:sz w:val="24"/>
          <w:szCs w:val="24"/>
        </w:rPr>
        <w:t>2011)</w:t>
      </w:r>
      <w:r w:rsidR="00CF202F" w:rsidRPr="00D3406A">
        <w:rPr>
          <w:rFonts w:ascii="Times New Roman" w:hAnsi="Times New Roman" w:cs="Times New Roman"/>
          <w:sz w:val="24"/>
          <w:szCs w:val="24"/>
        </w:rPr>
        <w:t xml:space="preserve"> </w:t>
      </w:r>
      <w:r w:rsidR="006713DB">
        <w:rPr>
          <w:rFonts w:ascii="Times New Roman" w:hAnsi="Times New Roman" w:cs="Times New Roman"/>
          <w:sz w:val="24"/>
          <w:szCs w:val="24"/>
        </w:rPr>
        <w:t xml:space="preserve">also </w:t>
      </w:r>
      <w:r w:rsidR="00F94725" w:rsidRPr="00D3406A">
        <w:rPr>
          <w:rFonts w:ascii="Times New Roman" w:hAnsi="Times New Roman" w:cs="Times New Roman"/>
          <w:sz w:val="24"/>
          <w:szCs w:val="24"/>
        </w:rPr>
        <w:t>reported that there was no any significant di</w:t>
      </w:r>
      <w:r w:rsidR="00902699" w:rsidRPr="00D3406A">
        <w:rPr>
          <w:rFonts w:ascii="Times New Roman" w:hAnsi="Times New Roman" w:cs="Times New Roman"/>
          <w:sz w:val="24"/>
          <w:szCs w:val="24"/>
        </w:rPr>
        <w:t xml:space="preserve">fference of media on </w:t>
      </w:r>
      <w:r w:rsidR="00DD7C9E">
        <w:rPr>
          <w:rFonts w:ascii="Times New Roman" w:hAnsi="Times New Roman" w:cs="Times New Roman"/>
          <w:sz w:val="24"/>
          <w:szCs w:val="24"/>
        </w:rPr>
        <w:t xml:space="preserve">a </w:t>
      </w:r>
      <w:r w:rsidR="00902699" w:rsidRPr="00D3406A">
        <w:rPr>
          <w:rFonts w:ascii="Times New Roman" w:hAnsi="Times New Roman" w:cs="Times New Roman"/>
          <w:sz w:val="24"/>
          <w:szCs w:val="24"/>
        </w:rPr>
        <w:t>number of leaves.</w:t>
      </w:r>
    </w:p>
    <w:p w14:paraId="2E36D82A" w14:textId="7C5B4DBB" w:rsidR="0041051F" w:rsidRDefault="00586849" w:rsidP="00445B7A">
      <w:pPr>
        <w:spacing w:line="240" w:lineRule="auto"/>
        <w:jc w:val="both"/>
        <w:rPr>
          <w:rFonts w:ascii="Times New Roman" w:hAnsi="Times New Roman" w:cs="Times New Roman"/>
          <w:sz w:val="24"/>
          <w:szCs w:val="24"/>
        </w:rPr>
      </w:pPr>
      <w:r w:rsidRPr="00D3406A">
        <w:rPr>
          <w:rFonts w:ascii="Times New Roman" w:hAnsi="Times New Roman" w:cs="Times New Roman"/>
          <w:sz w:val="24"/>
          <w:szCs w:val="24"/>
        </w:rPr>
        <w:t xml:space="preserve">The analysis of variance of data illustrated that there was </w:t>
      </w:r>
      <w:r w:rsidR="00DD7C9E">
        <w:rPr>
          <w:rFonts w:ascii="Times New Roman" w:hAnsi="Times New Roman" w:cs="Times New Roman"/>
          <w:sz w:val="24"/>
          <w:szCs w:val="24"/>
        </w:rPr>
        <w:t xml:space="preserve">a </w:t>
      </w:r>
      <w:r w:rsidRPr="00D3406A">
        <w:rPr>
          <w:rFonts w:ascii="Times New Roman" w:hAnsi="Times New Roman" w:cs="Times New Roman"/>
          <w:sz w:val="24"/>
          <w:szCs w:val="24"/>
        </w:rPr>
        <w:t xml:space="preserve">significant </w:t>
      </w:r>
      <w:r w:rsidR="002E1D51" w:rsidRPr="00D3406A">
        <w:rPr>
          <w:rFonts w:ascii="Times New Roman" w:hAnsi="Times New Roman" w:cs="Times New Roman"/>
          <w:sz w:val="24"/>
          <w:szCs w:val="24"/>
        </w:rPr>
        <w:t xml:space="preserve">difference on number of new leaves on </w:t>
      </w:r>
      <w:r w:rsidR="00F07C15" w:rsidRPr="00D3406A">
        <w:rPr>
          <w:rFonts w:ascii="Times New Roman" w:hAnsi="Times New Roman" w:cs="Times New Roman"/>
          <w:sz w:val="24"/>
          <w:szCs w:val="24"/>
        </w:rPr>
        <w:t>the hormonal treatment (</w:t>
      </w:r>
      <w:r w:rsidR="0031059E" w:rsidRPr="00D3406A">
        <w:rPr>
          <w:rFonts w:ascii="Times New Roman" w:hAnsi="Times New Roman" w:cs="Times New Roman"/>
          <w:sz w:val="24"/>
          <w:szCs w:val="24"/>
        </w:rPr>
        <w:t>T</w:t>
      </w:r>
      <w:r w:rsidR="00F07C15" w:rsidRPr="00D3406A">
        <w:rPr>
          <w:rFonts w:ascii="Times New Roman" w:hAnsi="Times New Roman" w:cs="Times New Roman"/>
          <w:sz w:val="24"/>
          <w:szCs w:val="24"/>
        </w:rPr>
        <w:t>able</w:t>
      </w:r>
      <w:r w:rsidR="00B81990">
        <w:rPr>
          <w:rFonts w:ascii="Times New Roman" w:hAnsi="Times New Roman" w:cs="Times New Roman"/>
          <w:sz w:val="24"/>
          <w:szCs w:val="24"/>
        </w:rPr>
        <w:t xml:space="preserve"> </w:t>
      </w:r>
      <w:r w:rsidR="005709F4">
        <w:rPr>
          <w:rFonts w:ascii="Times New Roman" w:hAnsi="Times New Roman" w:cs="Times New Roman"/>
          <w:sz w:val="24"/>
          <w:szCs w:val="24"/>
        </w:rPr>
        <w:t>4</w:t>
      </w:r>
      <w:r w:rsidR="00F07C15" w:rsidRPr="00D3406A">
        <w:rPr>
          <w:rFonts w:ascii="Times New Roman" w:hAnsi="Times New Roman" w:cs="Times New Roman"/>
          <w:sz w:val="24"/>
          <w:szCs w:val="24"/>
        </w:rPr>
        <w:t>)</w:t>
      </w:r>
      <w:r w:rsidR="00D22505">
        <w:rPr>
          <w:rFonts w:ascii="Times New Roman" w:hAnsi="Times New Roman" w:cs="Times New Roman"/>
          <w:sz w:val="24"/>
          <w:szCs w:val="24"/>
        </w:rPr>
        <w:t xml:space="preserve"> in which t</w:t>
      </w:r>
      <w:r w:rsidR="00726A5D" w:rsidRPr="00D3406A">
        <w:rPr>
          <w:rFonts w:ascii="Times New Roman" w:hAnsi="Times New Roman" w:cs="Times New Roman"/>
          <w:sz w:val="24"/>
          <w:szCs w:val="24"/>
        </w:rPr>
        <w:t xml:space="preserve">he </w:t>
      </w:r>
      <w:r w:rsidR="00DD7C9E">
        <w:rPr>
          <w:rFonts w:ascii="Times New Roman" w:hAnsi="Times New Roman" w:cs="Times New Roman"/>
          <w:sz w:val="24"/>
          <w:szCs w:val="24"/>
        </w:rPr>
        <w:t>IBA-treated</w:t>
      </w:r>
      <w:r w:rsidR="009C0E9A" w:rsidRPr="00D3406A">
        <w:rPr>
          <w:rFonts w:ascii="Times New Roman" w:hAnsi="Times New Roman" w:cs="Times New Roman"/>
          <w:sz w:val="24"/>
          <w:szCs w:val="24"/>
        </w:rPr>
        <w:t xml:space="preserve"> </w:t>
      </w:r>
      <w:r w:rsidR="00467B67" w:rsidRPr="00D3406A">
        <w:rPr>
          <w:rFonts w:ascii="Times New Roman" w:hAnsi="Times New Roman" w:cs="Times New Roman"/>
          <w:sz w:val="24"/>
          <w:szCs w:val="24"/>
        </w:rPr>
        <w:t xml:space="preserve">cutting </w:t>
      </w:r>
      <w:r w:rsidR="004F4C66" w:rsidRPr="00D3406A">
        <w:rPr>
          <w:rFonts w:ascii="Times New Roman" w:hAnsi="Times New Roman" w:cs="Times New Roman"/>
          <w:sz w:val="24"/>
          <w:szCs w:val="24"/>
        </w:rPr>
        <w:t xml:space="preserve">was observed with </w:t>
      </w:r>
      <w:r w:rsidR="00DD7C9E">
        <w:rPr>
          <w:rFonts w:ascii="Times New Roman" w:hAnsi="Times New Roman" w:cs="Times New Roman"/>
          <w:sz w:val="24"/>
          <w:szCs w:val="24"/>
        </w:rPr>
        <w:t xml:space="preserve">a </w:t>
      </w:r>
      <w:r w:rsidR="00467B67" w:rsidRPr="00D3406A">
        <w:rPr>
          <w:rFonts w:ascii="Times New Roman" w:hAnsi="Times New Roman" w:cs="Times New Roman"/>
          <w:sz w:val="24"/>
          <w:szCs w:val="24"/>
        </w:rPr>
        <w:t xml:space="preserve">higher number of new leaves of </w:t>
      </w:r>
      <w:r w:rsidR="008370EC" w:rsidRPr="00D3406A">
        <w:rPr>
          <w:rFonts w:ascii="Times New Roman" w:hAnsi="Times New Roman" w:cs="Times New Roman"/>
          <w:sz w:val="24"/>
          <w:szCs w:val="24"/>
        </w:rPr>
        <w:t>(</w:t>
      </w:r>
      <w:r w:rsidR="00E83C06" w:rsidRPr="00D3406A">
        <w:rPr>
          <w:rFonts w:ascii="Times New Roman" w:hAnsi="Times New Roman" w:cs="Times New Roman"/>
          <w:sz w:val="24"/>
          <w:szCs w:val="24"/>
        </w:rPr>
        <w:t>1.</w:t>
      </w:r>
      <w:r w:rsidR="00394453" w:rsidRPr="00D3406A">
        <w:rPr>
          <w:rFonts w:ascii="Times New Roman" w:hAnsi="Times New Roman" w:cs="Times New Roman"/>
          <w:sz w:val="24"/>
          <w:szCs w:val="24"/>
        </w:rPr>
        <w:t xml:space="preserve">81) at 15 </w:t>
      </w:r>
      <w:proofErr w:type="gramStart"/>
      <w:r w:rsidR="00394453" w:rsidRPr="00D3406A">
        <w:rPr>
          <w:rFonts w:ascii="Times New Roman" w:hAnsi="Times New Roman" w:cs="Times New Roman"/>
          <w:sz w:val="24"/>
          <w:szCs w:val="24"/>
        </w:rPr>
        <w:t>DA</w:t>
      </w:r>
      <w:r w:rsidR="00D9355F">
        <w:rPr>
          <w:rFonts w:ascii="Times New Roman" w:hAnsi="Times New Roman" w:cs="Times New Roman"/>
          <w:sz w:val="24"/>
          <w:szCs w:val="24"/>
        </w:rPr>
        <w:t>P</w:t>
      </w:r>
      <w:proofErr w:type="gramEnd"/>
      <w:r w:rsidR="00D22505">
        <w:rPr>
          <w:rFonts w:ascii="Times New Roman" w:hAnsi="Times New Roman" w:cs="Times New Roman"/>
          <w:sz w:val="24"/>
          <w:szCs w:val="24"/>
        </w:rPr>
        <w:t>; since t</w:t>
      </w:r>
      <w:r w:rsidR="00667197" w:rsidRPr="00D3406A">
        <w:rPr>
          <w:rFonts w:ascii="Times New Roman" w:hAnsi="Times New Roman" w:cs="Times New Roman"/>
          <w:sz w:val="24"/>
          <w:szCs w:val="24"/>
        </w:rPr>
        <w:t>his may be due to the fact that IBA produced healt</w:t>
      </w:r>
      <w:r w:rsidR="002A667E" w:rsidRPr="00D3406A">
        <w:rPr>
          <w:rFonts w:ascii="Times New Roman" w:hAnsi="Times New Roman" w:cs="Times New Roman"/>
          <w:sz w:val="24"/>
          <w:szCs w:val="24"/>
        </w:rPr>
        <w:t>hy</w:t>
      </w:r>
      <w:r w:rsidR="00667197" w:rsidRPr="00D3406A">
        <w:rPr>
          <w:rFonts w:ascii="Times New Roman" w:hAnsi="Times New Roman" w:cs="Times New Roman"/>
          <w:sz w:val="24"/>
          <w:szCs w:val="24"/>
        </w:rPr>
        <w:t xml:space="preserve"> lengthy roots </w:t>
      </w:r>
      <w:r w:rsidR="00D22505">
        <w:rPr>
          <w:rFonts w:ascii="Times New Roman" w:hAnsi="Times New Roman" w:cs="Times New Roman"/>
          <w:sz w:val="24"/>
          <w:szCs w:val="24"/>
        </w:rPr>
        <w:t xml:space="preserve">which helps in </w:t>
      </w:r>
      <w:r w:rsidR="00667197" w:rsidRPr="00D3406A">
        <w:rPr>
          <w:rFonts w:ascii="Times New Roman" w:hAnsi="Times New Roman" w:cs="Times New Roman"/>
          <w:sz w:val="24"/>
          <w:szCs w:val="24"/>
        </w:rPr>
        <w:t>abso</w:t>
      </w:r>
      <w:r w:rsidR="00D22505">
        <w:rPr>
          <w:rFonts w:ascii="Times New Roman" w:hAnsi="Times New Roman" w:cs="Times New Roman"/>
          <w:sz w:val="24"/>
          <w:szCs w:val="24"/>
        </w:rPr>
        <w:t xml:space="preserve">rption of </w:t>
      </w:r>
      <w:r w:rsidR="00667197" w:rsidRPr="00D3406A">
        <w:rPr>
          <w:rFonts w:ascii="Times New Roman" w:hAnsi="Times New Roman" w:cs="Times New Roman"/>
          <w:sz w:val="24"/>
          <w:szCs w:val="24"/>
        </w:rPr>
        <w:t>more nutrients and water contents</w:t>
      </w:r>
      <w:r w:rsidR="00D22505">
        <w:rPr>
          <w:rFonts w:ascii="Times New Roman" w:hAnsi="Times New Roman" w:cs="Times New Roman"/>
          <w:sz w:val="24"/>
          <w:szCs w:val="24"/>
        </w:rPr>
        <w:t xml:space="preserve"> that </w:t>
      </w:r>
      <w:r w:rsidR="00667197" w:rsidRPr="00D3406A">
        <w:rPr>
          <w:rFonts w:ascii="Times New Roman" w:hAnsi="Times New Roman" w:cs="Times New Roman"/>
          <w:sz w:val="24"/>
          <w:szCs w:val="24"/>
        </w:rPr>
        <w:t>resulted in higher number of leaves produced by the plant.</w:t>
      </w:r>
      <w:r w:rsidR="00D22505">
        <w:rPr>
          <w:rFonts w:ascii="Times New Roman" w:hAnsi="Times New Roman" w:cs="Times New Roman"/>
          <w:sz w:val="24"/>
          <w:szCs w:val="24"/>
        </w:rPr>
        <w:t xml:space="preserve"> By the same token,</w:t>
      </w:r>
      <w:r w:rsidR="00667197" w:rsidRPr="00D3406A">
        <w:rPr>
          <w:rFonts w:ascii="Times New Roman" w:hAnsi="Times New Roman" w:cs="Times New Roman"/>
          <w:sz w:val="24"/>
          <w:szCs w:val="24"/>
        </w:rPr>
        <w:t xml:space="preserve"> </w:t>
      </w:r>
      <w:r w:rsidR="00D22505">
        <w:rPr>
          <w:rFonts w:ascii="Times New Roman" w:hAnsi="Times New Roman" w:cs="Times New Roman"/>
          <w:sz w:val="24"/>
          <w:szCs w:val="24"/>
        </w:rPr>
        <w:t>t</w:t>
      </w:r>
      <w:r w:rsidR="00667197" w:rsidRPr="00D3406A">
        <w:rPr>
          <w:rFonts w:ascii="Times New Roman" w:hAnsi="Times New Roman" w:cs="Times New Roman"/>
          <w:sz w:val="24"/>
          <w:szCs w:val="24"/>
        </w:rPr>
        <w:t xml:space="preserve">hese results are in conformity with the findings of </w:t>
      </w:r>
      <w:r w:rsidR="00C66F70">
        <w:rPr>
          <w:rFonts w:ascii="Times New Roman" w:hAnsi="Times New Roman" w:cs="Times New Roman"/>
          <w:sz w:val="24"/>
          <w:szCs w:val="24"/>
        </w:rPr>
        <w:t>(</w:t>
      </w:r>
      <w:r w:rsidR="00094E81" w:rsidRPr="00D3406A">
        <w:rPr>
          <w:rFonts w:ascii="Times New Roman" w:hAnsi="Times New Roman" w:cs="Times New Roman"/>
          <w:sz w:val="24"/>
          <w:szCs w:val="24"/>
        </w:rPr>
        <w:t>Kaur</w:t>
      </w:r>
      <w:r w:rsidR="00C66F70">
        <w:rPr>
          <w:rFonts w:ascii="Times New Roman" w:hAnsi="Times New Roman" w:cs="Times New Roman"/>
          <w:sz w:val="24"/>
          <w:szCs w:val="24"/>
        </w:rPr>
        <w:t>,</w:t>
      </w:r>
      <w:r w:rsidR="00094E81" w:rsidRPr="00D3406A">
        <w:rPr>
          <w:rFonts w:ascii="Times New Roman" w:hAnsi="Times New Roman" w:cs="Times New Roman"/>
          <w:sz w:val="24"/>
          <w:szCs w:val="24"/>
        </w:rPr>
        <w:t xml:space="preserve"> 2014)</w:t>
      </w:r>
      <w:r w:rsidR="004917C5" w:rsidRPr="00D3406A">
        <w:rPr>
          <w:rFonts w:ascii="Times New Roman" w:hAnsi="Times New Roman" w:cs="Times New Roman"/>
          <w:sz w:val="24"/>
          <w:szCs w:val="24"/>
        </w:rPr>
        <w:t xml:space="preserve">. </w:t>
      </w:r>
      <w:r w:rsidR="00D22505">
        <w:rPr>
          <w:rFonts w:ascii="Times New Roman" w:hAnsi="Times New Roman" w:cs="Times New Roman"/>
          <w:sz w:val="24"/>
          <w:szCs w:val="24"/>
        </w:rPr>
        <w:t xml:space="preserve">On the other hand, </w:t>
      </w:r>
      <w:r w:rsidR="00EF1B74" w:rsidRPr="00D3406A">
        <w:rPr>
          <w:rFonts w:ascii="Times New Roman" w:hAnsi="Times New Roman" w:cs="Times New Roman"/>
          <w:sz w:val="24"/>
          <w:szCs w:val="24"/>
        </w:rPr>
        <w:t xml:space="preserve">NAA provided </w:t>
      </w:r>
      <w:r w:rsidR="00DD7C9E">
        <w:rPr>
          <w:rFonts w:ascii="Times New Roman" w:hAnsi="Times New Roman" w:cs="Times New Roman"/>
          <w:sz w:val="24"/>
          <w:szCs w:val="24"/>
        </w:rPr>
        <w:t xml:space="preserve">an </w:t>
      </w:r>
      <w:r w:rsidR="00EF1B74" w:rsidRPr="00D3406A">
        <w:rPr>
          <w:rFonts w:ascii="Times New Roman" w:hAnsi="Times New Roman" w:cs="Times New Roman"/>
          <w:sz w:val="24"/>
          <w:szCs w:val="24"/>
        </w:rPr>
        <w:t>inferior nu</w:t>
      </w:r>
      <w:r w:rsidR="00C558A2" w:rsidRPr="00D3406A">
        <w:rPr>
          <w:rFonts w:ascii="Times New Roman" w:hAnsi="Times New Roman" w:cs="Times New Roman"/>
          <w:sz w:val="24"/>
          <w:szCs w:val="24"/>
        </w:rPr>
        <w:t>mber of new leaves at 15 DAP</w:t>
      </w:r>
      <w:r w:rsidR="003F7EDF" w:rsidRPr="00D3406A">
        <w:rPr>
          <w:rFonts w:ascii="Times New Roman" w:hAnsi="Times New Roman" w:cs="Times New Roman"/>
          <w:sz w:val="24"/>
          <w:szCs w:val="24"/>
        </w:rPr>
        <w:t xml:space="preserve"> </w:t>
      </w:r>
      <w:r w:rsidR="00D22505">
        <w:rPr>
          <w:rFonts w:ascii="Times New Roman" w:hAnsi="Times New Roman" w:cs="Times New Roman"/>
          <w:sz w:val="24"/>
          <w:szCs w:val="24"/>
        </w:rPr>
        <w:t xml:space="preserve">which was </w:t>
      </w:r>
      <w:r w:rsidR="003F7EDF" w:rsidRPr="00D3406A">
        <w:rPr>
          <w:rFonts w:ascii="Times New Roman" w:hAnsi="Times New Roman" w:cs="Times New Roman"/>
          <w:sz w:val="24"/>
          <w:szCs w:val="24"/>
        </w:rPr>
        <w:t>supported by</w:t>
      </w:r>
      <w:r w:rsidR="00BB7CB9" w:rsidRPr="00D3406A">
        <w:rPr>
          <w:rFonts w:ascii="Times New Roman" w:hAnsi="Times New Roman" w:cs="Times New Roman"/>
          <w:sz w:val="24"/>
          <w:szCs w:val="24"/>
        </w:rPr>
        <w:t xml:space="preserve"> Abbas et al. </w:t>
      </w:r>
      <w:r w:rsidR="004917C5" w:rsidRPr="00D3406A">
        <w:rPr>
          <w:rFonts w:ascii="Times New Roman" w:hAnsi="Times New Roman" w:cs="Times New Roman"/>
          <w:sz w:val="24"/>
          <w:szCs w:val="24"/>
        </w:rPr>
        <w:t>(</w:t>
      </w:r>
      <w:r w:rsidR="00BB7CB9" w:rsidRPr="00D3406A">
        <w:rPr>
          <w:rFonts w:ascii="Times New Roman" w:hAnsi="Times New Roman" w:cs="Times New Roman"/>
          <w:sz w:val="24"/>
          <w:szCs w:val="24"/>
        </w:rPr>
        <w:t>2013</w:t>
      </w:r>
      <w:r w:rsidR="0056484A">
        <w:rPr>
          <w:rFonts w:ascii="Times New Roman" w:hAnsi="Times New Roman" w:cs="Times New Roman"/>
          <w:sz w:val="24"/>
          <w:szCs w:val="24"/>
        </w:rPr>
        <w:t>)</w:t>
      </w:r>
      <w:r w:rsidR="00D22505">
        <w:rPr>
          <w:rFonts w:ascii="Times New Roman" w:hAnsi="Times New Roman" w:cs="Times New Roman"/>
          <w:sz w:val="24"/>
          <w:szCs w:val="24"/>
        </w:rPr>
        <w:t xml:space="preserve"> </w:t>
      </w:r>
      <w:r w:rsidR="00DD7C9E">
        <w:rPr>
          <w:rFonts w:ascii="Times New Roman" w:hAnsi="Times New Roman" w:cs="Times New Roman"/>
          <w:sz w:val="24"/>
          <w:szCs w:val="24"/>
        </w:rPr>
        <w:t>who</w:t>
      </w:r>
      <w:r w:rsidR="0056484A">
        <w:rPr>
          <w:rFonts w:ascii="Times New Roman" w:hAnsi="Times New Roman" w:cs="Times New Roman"/>
          <w:sz w:val="24"/>
          <w:szCs w:val="24"/>
        </w:rPr>
        <w:t xml:space="preserve"> </w:t>
      </w:r>
      <w:r w:rsidR="00C36840" w:rsidRPr="00D3406A">
        <w:rPr>
          <w:rFonts w:ascii="Times New Roman" w:hAnsi="Times New Roman" w:cs="Times New Roman"/>
          <w:sz w:val="24"/>
          <w:szCs w:val="24"/>
        </w:rPr>
        <w:t>stated that</w:t>
      </w:r>
      <w:r w:rsidR="00F00BF4" w:rsidRPr="00D3406A">
        <w:rPr>
          <w:rFonts w:ascii="Times New Roman" w:hAnsi="Times New Roman" w:cs="Times New Roman"/>
          <w:sz w:val="24"/>
          <w:szCs w:val="24"/>
        </w:rPr>
        <w:t xml:space="preserve"> maximum branches per plant were recorded in 400ppm NAA concentration followed by 300ppm</w:t>
      </w:r>
      <w:r w:rsidR="00BC58D6" w:rsidRPr="00D3406A">
        <w:rPr>
          <w:rFonts w:ascii="Times New Roman" w:hAnsi="Times New Roman" w:cs="Times New Roman"/>
          <w:sz w:val="24"/>
          <w:szCs w:val="24"/>
        </w:rPr>
        <w:t xml:space="preserve"> while </w:t>
      </w:r>
      <w:r w:rsidR="00DD7C9E">
        <w:rPr>
          <w:rFonts w:ascii="Times New Roman" w:hAnsi="Times New Roman" w:cs="Times New Roman"/>
          <w:sz w:val="24"/>
          <w:szCs w:val="24"/>
        </w:rPr>
        <w:t xml:space="preserve">the </w:t>
      </w:r>
      <w:r w:rsidR="00BC58D6" w:rsidRPr="00D3406A">
        <w:rPr>
          <w:rFonts w:ascii="Times New Roman" w:hAnsi="Times New Roman" w:cs="Times New Roman"/>
          <w:sz w:val="24"/>
          <w:szCs w:val="24"/>
        </w:rPr>
        <w:t>minimum was observed at 200ppm.</w:t>
      </w:r>
      <w:r w:rsidR="00917D5C" w:rsidRPr="00D3406A">
        <w:rPr>
          <w:rFonts w:ascii="Times New Roman" w:hAnsi="Times New Roman" w:cs="Times New Roman"/>
          <w:sz w:val="24"/>
          <w:szCs w:val="24"/>
        </w:rPr>
        <w:t xml:space="preserve"> This </w:t>
      </w:r>
      <w:r w:rsidR="00917D5C" w:rsidRPr="00D3406A">
        <w:rPr>
          <w:rFonts w:ascii="Times New Roman" w:hAnsi="Times New Roman" w:cs="Times New Roman"/>
          <w:sz w:val="24"/>
          <w:szCs w:val="24"/>
        </w:rPr>
        <w:lastRenderedPageBreak/>
        <w:t xml:space="preserve">concludes that increase </w:t>
      </w:r>
      <w:r w:rsidR="00D27DE1" w:rsidRPr="00D3406A">
        <w:rPr>
          <w:rFonts w:ascii="Times New Roman" w:hAnsi="Times New Roman" w:cs="Times New Roman"/>
          <w:sz w:val="24"/>
          <w:szCs w:val="24"/>
        </w:rPr>
        <w:t xml:space="preserve">in leaves per plant was observed with increase </w:t>
      </w:r>
      <w:r w:rsidR="005F602F" w:rsidRPr="00D3406A">
        <w:rPr>
          <w:rFonts w:ascii="Times New Roman" w:hAnsi="Times New Roman" w:cs="Times New Roman"/>
          <w:sz w:val="24"/>
          <w:szCs w:val="24"/>
        </w:rPr>
        <w:t>in NAA concentration</w:t>
      </w:r>
      <w:r w:rsidR="00D3406A">
        <w:rPr>
          <w:rFonts w:ascii="Times New Roman" w:hAnsi="Times New Roman" w:cs="Times New Roman"/>
          <w:sz w:val="24"/>
          <w:szCs w:val="24"/>
        </w:rPr>
        <w:t>.</w:t>
      </w:r>
    </w:p>
    <w:p w14:paraId="532977BD" w14:textId="77777777" w:rsidR="00445B7A" w:rsidRDefault="00445B7A" w:rsidP="00445B7A">
      <w:pPr>
        <w:spacing w:line="240" w:lineRule="auto"/>
        <w:jc w:val="both"/>
        <w:rPr>
          <w:rFonts w:ascii="Times New Roman" w:hAnsi="Times New Roman" w:cs="Times New Roman"/>
          <w:sz w:val="24"/>
          <w:szCs w:val="24"/>
        </w:rPr>
      </w:pPr>
    </w:p>
    <w:p w14:paraId="4C0A5EA6" w14:textId="77777777" w:rsidR="00445B7A" w:rsidRDefault="00445B7A" w:rsidP="00445B7A">
      <w:pPr>
        <w:spacing w:line="240" w:lineRule="auto"/>
        <w:jc w:val="both"/>
        <w:rPr>
          <w:rFonts w:ascii="Times New Roman" w:hAnsi="Times New Roman" w:cs="Times New Roman"/>
          <w:sz w:val="24"/>
          <w:szCs w:val="24"/>
        </w:rPr>
      </w:pPr>
    </w:p>
    <w:p w14:paraId="4E09CDF2" w14:textId="77777777" w:rsidR="00445B7A" w:rsidRDefault="00445B7A" w:rsidP="00445B7A">
      <w:pPr>
        <w:spacing w:line="240" w:lineRule="auto"/>
        <w:jc w:val="both"/>
        <w:rPr>
          <w:rFonts w:ascii="Times New Roman" w:hAnsi="Times New Roman" w:cs="Times New Roman"/>
          <w:sz w:val="24"/>
          <w:szCs w:val="24"/>
        </w:rPr>
      </w:pPr>
    </w:p>
    <w:p w14:paraId="0BCD7167" w14:textId="47BF0105" w:rsidR="00A448F9" w:rsidRPr="00946585" w:rsidRDefault="00F70670" w:rsidP="00445B7A">
      <w:pPr>
        <w:pStyle w:val="Caption"/>
        <w:rPr>
          <w:rFonts w:ascii="Times New Roman" w:hAnsi="Times New Roman" w:cs="Times New Roman"/>
          <w:i w:val="0"/>
          <w:iCs w:val="0"/>
          <w:color w:val="auto"/>
          <w:sz w:val="24"/>
          <w:szCs w:val="24"/>
        </w:rPr>
      </w:pPr>
      <w:bookmarkStart w:id="50" w:name="_Toc178540374"/>
      <w:r w:rsidRPr="00F70670">
        <w:rPr>
          <w:rFonts w:ascii="Times New Roman" w:hAnsi="Times New Roman" w:cs="Times New Roman"/>
          <w:i w:val="0"/>
          <w:iCs w:val="0"/>
          <w:color w:val="auto"/>
          <w:sz w:val="24"/>
          <w:szCs w:val="24"/>
        </w:rPr>
        <w:t xml:space="preserve">Table </w:t>
      </w:r>
      <w:r w:rsidR="005709F4">
        <w:rPr>
          <w:rFonts w:ascii="Times New Roman" w:hAnsi="Times New Roman" w:cs="Times New Roman"/>
          <w:i w:val="0"/>
          <w:iCs w:val="0"/>
          <w:color w:val="auto"/>
          <w:sz w:val="24"/>
          <w:szCs w:val="24"/>
        </w:rPr>
        <w:t>4</w:t>
      </w:r>
      <w:r w:rsidRPr="00F70670">
        <w:rPr>
          <w:rFonts w:ascii="Times New Roman" w:hAnsi="Times New Roman" w:cs="Times New Roman"/>
          <w:i w:val="0"/>
          <w:iCs w:val="0"/>
          <w:color w:val="auto"/>
          <w:sz w:val="24"/>
          <w:szCs w:val="24"/>
        </w:rPr>
        <w:t>: Response of rooting media and hormone on number of new leaves</w:t>
      </w:r>
      <w:bookmarkEnd w:id="50"/>
    </w:p>
    <w:tbl>
      <w:tblPr>
        <w:tblStyle w:val="PlainTable2"/>
        <w:tblW w:w="0" w:type="auto"/>
        <w:tblBorders>
          <w:top w:val="single" w:sz="4" w:space="0" w:color="auto"/>
          <w:bottom w:val="single" w:sz="4" w:space="0" w:color="auto"/>
        </w:tblBorders>
        <w:tblLook w:val="04A0" w:firstRow="1" w:lastRow="0" w:firstColumn="1" w:lastColumn="0" w:noHBand="0" w:noVBand="1"/>
      </w:tblPr>
      <w:tblGrid>
        <w:gridCol w:w="3060"/>
        <w:gridCol w:w="1339"/>
        <w:gridCol w:w="2194"/>
        <w:gridCol w:w="2194"/>
      </w:tblGrid>
      <w:tr w:rsidR="00980C16" w14:paraId="780905AC" w14:textId="77777777" w:rsidTr="003807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Merge w:val="restart"/>
            <w:tcBorders>
              <w:bottom w:val="none" w:sz="0" w:space="0" w:color="auto"/>
            </w:tcBorders>
          </w:tcPr>
          <w:p w14:paraId="7EB0264D" w14:textId="77777777" w:rsidR="00980C16" w:rsidRPr="007C2511" w:rsidRDefault="00980C16" w:rsidP="00671876">
            <w:pPr>
              <w:rPr>
                <w:rFonts w:ascii="Times New Roman" w:hAnsi="Times New Roman" w:cs="Times New Roman"/>
                <w:sz w:val="24"/>
                <w:szCs w:val="24"/>
              </w:rPr>
            </w:pPr>
            <w:r w:rsidRPr="007C2511">
              <w:rPr>
                <w:rFonts w:ascii="Times New Roman" w:hAnsi="Times New Roman" w:cs="Times New Roman"/>
                <w:sz w:val="24"/>
                <w:szCs w:val="24"/>
              </w:rPr>
              <w:t>Media</w:t>
            </w:r>
          </w:p>
        </w:tc>
        <w:tc>
          <w:tcPr>
            <w:tcW w:w="5727" w:type="dxa"/>
            <w:gridSpan w:val="3"/>
            <w:tcBorders>
              <w:bottom w:val="none" w:sz="0" w:space="0" w:color="auto"/>
            </w:tcBorders>
          </w:tcPr>
          <w:p w14:paraId="46BA66DD" w14:textId="77777777" w:rsidR="00980C16" w:rsidRPr="007C2511" w:rsidRDefault="00980C16" w:rsidP="0067187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2511">
              <w:rPr>
                <w:rFonts w:ascii="Times New Roman" w:hAnsi="Times New Roman" w:cs="Times New Roman"/>
                <w:sz w:val="24"/>
                <w:szCs w:val="24"/>
              </w:rPr>
              <w:t>New leaves</w:t>
            </w:r>
          </w:p>
        </w:tc>
      </w:tr>
      <w:tr w:rsidR="00980C16" w14:paraId="35908F31"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Merge/>
            <w:tcBorders>
              <w:top w:val="none" w:sz="0" w:space="0" w:color="auto"/>
              <w:bottom w:val="none" w:sz="0" w:space="0" w:color="auto"/>
            </w:tcBorders>
          </w:tcPr>
          <w:p w14:paraId="0D2B8C14" w14:textId="77777777" w:rsidR="00980C16" w:rsidRPr="007C2511" w:rsidRDefault="00980C16" w:rsidP="00671876">
            <w:pPr>
              <w:rPr>
                <w:rFonts w:ascii="Times New Roman" w:hAnsi="Times New Roman" w:cs="Times New Roman"/>
                <w:sz w:val="24"/>
                <w:szCs w:val="24"/>
              </w:rPr>
            </w:pPr>
          </w:p>
        </w:tc>
        <w:tc>
          <w:tcPr>
            <w:tcW w:w="1339" w:type="dxa"/>
            <w:tcBorders>
              <w:top w:val="none" w:sz="0" w:space="0" w:color="auto"/>
              <w:bottom w:val="none" w:sz="0" w:space="0" w:color="auto"/>
            </w:tcBorders>
          </w:tcPr>
          <w:p w14:paraId="5AA980A7" w14:textId="77777777" w:rsidR="00980C16" w:rsidRPr="007C2511" w:rsidRDefault="00980C16"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C2511">
              <w:rPr>
                <w:rFonts w:ascii="Times New Roman" w:hAnsi="Times New Roman" w:cs="Times New Roman"/>
                <w:b/>
                <w:bCs/>
                <w:sz w:val="24"/>
                <w:szCs w:val="24"/>
              </w:rPr>
              <w:t>15DAP</w:t>
            </w:r>
          </w:p>
        </w:tc>
        <w:tc>
          <w:tcPr>
            <w:tcW w:w="2194" w:type="dxa"/>
            <w:tcBorders>
              <w:top w:val="none" w:sz="0" w:space="0" w:color="auto"/>
              <w:bottom w:val="none" w:sz="0" w:space="0" w:color="auto"/>
            </w:tcBorders>
          </w:tcPr>
          <w:p w14:paraId="33B97902" w14:textId="77777777" w:rsidR="00980C16" w:rsidRPr="007C2511" w:rsidRDefault="00980C16"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C2511">
              <w:rPr>
                <w:rFonts w:ascii="Times New Roman" w:hAnsi="Times New Roman" w:cs="Times New Roman"/>
                <w:b/>
                <w:bCs/>
                <w:sz w:val="24"/>
                <w:szCs w:val="24"/>
              </w:rPr>
              <w:t>22DAP</w:t>
            </w:r>
          </w:p>
        </w:tc>
        <w:tc>
          <w:tcPr>
            <w:tcW w:w="2194" w:type="dxa"/>
            <w:tcBorders>
              <w:top w:val="none" w:sz="0" w:space="0" w:color="auto"/>
              <w:bottom w:val="none" w:sz="0" w:space="0" w:color="auto"/>
            </w:tcBorders>
          </w:tcPr>
          <w:p w14:paraId="6D64229B" w14:textId="77777777" w:rsidR="00980C16" w:rsidRPr="007C2511" w:rsidRDefault="00980C16"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C2511">
              <w:rPr>
                <w:rFonts w:ascii="Times New Roman" w:hAnsi="Times New Roman" w:cs="Times New Roman"/>
                <w:b/>
                <w:bCs/>
                <w:sz w:val="24"/>
                <w:szCs w:val="24"/>
              </w:rPr>
              <w:t>29DAP</w:t>
            </w:r>
          </w:p>
        </w:tc>
      </w:tr>
      <w:tr w:rsidR="00980C16" w14:paraId="40F317ED" w14:textId="77777777" w:rsidTr="00380785">
        <w:tc>
          <w:tcPr>
            <w:cnfStyle w:val="001000000000" w:firstRow="0" w:lastRow="0" w:firstColumn="1" w:lastColumn="0" w:oddVBand="0" w:evenVBand="0" w:oddHBand="0" w:evenHBand="0" w:firstRowFirstColumn="0" w:firstRowLastColumn="0" w:lastRowFirstColumn="0" w:lastRowLastColumn="0"/>
            <w:tcW w:w="3060" w:type="dxa"/>
          </w:tcPr>
          <w:p w14:paraId="05D22073" w14:textId="77777777" w:rsidR="00980C16" w:rsidRPr="007C2511" w:rsidRDefault="00980C16" w:rsidP="00671876">
            <w:pPr>
              <w:rPr>
                <w:rFonts w:ascii="Times New Roman" w:hAnsi="Times New Roman" w:cs="Times New Roman"/>
                <w:sz w:val="24"/>
                <w:szCs w:val="24"/>
              </w:rPr>
            </w:pPr>
            <w:r w:rsidRPr="007C2511">
              <w:rPr>
                <w:rFonts w:ascii="Times New Roman" w:hAnsi="Times New Roman" w:cs="Times New Roman"/>
                <w:sz w:val="24"/>
                <w:szCs w:val="24"/>
              </w:rPr>
              <w:t>1.Soil</w:t>
            </w:r>
          </w:p>
        </w:tc>
        <w:tc>
          <w:tcPr>
            <w:tcW w:w="1339" w:type="dxa"/>
          </w:tcPr>
          <w:p w14:paraId="6933807D" w14:textId="677BA864" w:rsidR="00980C16" w:rsidRPr="00982257" w:rsidRDefault="00980C16"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FE5571">
              <w:rPr>
                <w:rFonts w:ascii="Times New Roman" w:hAnsi="Times New Roman" w:cs="Times New Roman"/>
                <w:sz w:val="24"/>
                <w:szCs w:val="24"/>
              </w:rPr>
              <w:t>1.22</w:t>
            </w:r>
            <w:r>
              <w:rPr>
                <w:rFonts w:ascii="Times New Roman" w:hAnsi="Times New Roman" w:cs="Times New Roman"/>
                <w:sz w:val="24"/>
                <w:szCs w:val="24"/>
              </w:rPr>
              <w:t>±0.38</w:t>
            </w:r>
          </w:p>
        </w:tc>
        <w:tc>
          <w:tcPr>
            <w:tcW w:w="2194" w:type="dxa"/>
          </w:tcPr>
          <w:p w14:paraId="77D53BC2" w14:textId="3FF47124" w:rsidR="00980C16" w:rsidRPr="00982257" w:rsidRDefault="00980C16"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FE5571">
              <w:rPr>
                <w:rFonts w:ascii="Times New Roman" w:hAnsi="Times New Roman" w:cs="Times New Roman"/>
                <w:sz w:val="24"/>
                <w:szCs w:val="24"/>
              </w:rPr>
              <w:t>1.25</w:t>
            </w:r>
            <w:r>
              <w:rPr>
                <w:rFonts w:ascii="Times New Roman" w:hAnsi="Times New Roman" w:cs="Times New Roman"/>
                <w:sz w:val="24"/>
                <w:szCs w:val="24"/>
              </w:rPr>
              <w:t>±0.12</w:t>
            </w:r>
          </w:p>
        </w:tc>
        <w:tc>
          <w:tcPr>
            <w:tcW w:w="2194" w:type="dxa"/>
          </w:tcPr>
          <w:p w14:paraId="4A628773" w14:textId="53D5B7B9" w:rsidR="00980C16" w:rsidRPr="00DD5F53" w:rsidRDefault="00980C16"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FE5571">
              <w:rPr>
                <w:rFonts w:ascii="Times New Roman" w:hAnsi="Times New Roman" w:cs="Times New Roman"/>
                <w:sz w:val="24"/>
                <w:szCs w:val="24"/>
              </w:rPr>
              <w:t>1.48</w:t>
            </w:r>
            <w:r>
              <w:rPr>
                <w:rFonts w:ascii="Times New Roman" w:hAnsi="Times New Roman" w:cs="Times New Roman"/>
                <w:sz w:val="24"/>
                <w:szCs w:val="24"/>
              </w:rPr>
              <w:t>±0.81</w:t>
            </w:r>
          </w:p>
        </w:tc>
      </w:tr>
      <w:tr w:rsidR="00980C16" w14:paraId="0572DE23"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Borders>
              <w:top w:val="none" w:sz="0" w:space="0" w:color="auto"/>
              <w:bottom w:val="none" w:sz="0" w:space="0" w:color="auto"/>
            </w:tcBorders>
          </w:tcPr>
          <w:p w14:paraId="48E9AE12" w14:textId="77777777" w:rsidR="00980C16" w:rsidRPr="007C2511" w:rsidRDefault="00980C16" w:rsidP="00671876">
            <w:pPr>
              <w:rPr>
                <w:rFonts w:ascii="Times New Roman" w:hAnsi="Times New Roman" w:cs="Times New Roman"/>
                <w:sz w:val="24"/>
                <w:szCs w:val="24"/>
              </w:rPr>
            </w:pPr>
            <w:r w:rsidRPr="007C2511">
              <w:rPr>
                <w:rFonts w:ascii="Times New Roman" w:hAnsi="Times New Roman" w:cs="Times New Roman"/>
                <w:sz w:val="24"/>
                <w:szCs w:val="24"/>
              </w:rPr>
              <w:t>2.Sand</w:t>
            </w:r>
          </w:p>
        </w:tc>
        <w:tc>
          <w:tcPr>
            <w:tcW w:w="1339" w:type="dxa"/>
            <w:tcBorders>
              <w:top w:val="none" w:sz="0" w:space="0" w:color="auto"/>
              <w:bottom w:val="none" w:sz="0" w:space="0" w:color="auto"/>
            </w:tcBorders>
          </w:tcPr>
          <w:p w14:paraId="47C7D39D" w14:textId="0DF7E55D" w:rsidR="00980C16" w:rsidRPr="00982257" w:rsidRDefault="00980C16"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FE5571">
              <w:rPr>
                <w:rFonts w:ascii="Times New Roman" w:hAnsi="Times New Roman" w:cs="Times New Roman"/>
                <w:sz w:val="24"/>
                <w:szCs w:val="24"/>
              </w:rPr>
              <w:t>1.14</w:t>
            </w:r>
            <w:r>
              <w:rPr>
                <w:rFonts w:ascii="Times New Roman" w:hAnsi="Times New Roman" w:cs="Times New Roman"/>
                <w:sz w:val="24"/>
                <w:szCs w:val="24"/>
              </w:rPr>
              <w:t>±0.21</w:t>
            </w:r>
          </w:p>
        </w:tc>
        <w:tc>
          <w:tcPr>
            <w:tcW w:w="2194" w:type="dxa"/>
            <w:tcBorders>
              <w:top w:val="none" w:sz="0" w:space="0" w:color="auto"/>
              <w:bottom w:val="none" w:sz="0" w:space="0" w:color="auto"/>
            </w:tcBorders>
          </w:tcPr>
          <w:p w14:paraId="580DF72A" w14:textId="1FA53DFC" w:rsidR="00980C16" w:rsidRPr="00982257" w:rsidRDefault="00980C16"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FE5571">
              <w:rPr>
                <w:rFonts w:ascii="Times New Roman" w:hAnsi="Times New Roman" w:cs="Times New Roman"/>
                <w:sz w:val="24"/>
                <w:szCs w:val="24"/>
              </w:rPr>
              <w:t>1.40</w:t>
            </w:r>
            <w:r>
              <w:rPr>
                <w:rFonts w:ascii="Times New Roman" w:hAnsi="Times New Roman" w:cs="Times New Roman"/>
                <w:sz w:val="24"/>
                <w:szCs w:val="24"/>
              </w:rPr>
              <w:t>±0.15</w:t>
            </w:r>
          </w:p>
        </w:tc>
        <w:tc>
          <w:tcPr>
            <w:tcW w:w="2194" w:type="dxa"/>
            <w:tcBorders>
              <w:top w:val="none" w:sz="0" w:space="0" w:color="auto"/>
              <w:bottom w:val="none" w:sz="0" w:space="0" w:color="auto"/>
            </w:tcBorders>
          </w:tcPr>
          <w:p w14:paraId="2ACFEAE3" w14:textId="48F6097A" w:rsidR="00980C16" w:rsidRPr="00DD5F53" w:rsidRDefault="00980C16"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FE5571">
              <w:rPr>
                <w:rFonts w:ascii="Times New Roman" w:hAnsi="Times New Roman" w:cs="Times New Roman"/>
                <w:sz w:val="24"/>
                <w:szCs w:val="24"/>
              </w:rPr>
              <w:t>1.56</w:t>
            </w:r>
            <w:r>
              <w:rPr>
                <w:rFonts w:ascii="Times New Roman" w:hAnsi="Times New Roman" w:cs="Times New Roman"/>
                <w:sz w:val="24"/>
                <w:szCs w:val="24"/>
              </w:rPr>
              <w:t>±0.90</w:t>
            </w:r>
          </w:p>
        </w:tc>
      </w:tr>
      <w:tr w:rsidR="00980C16" w14:paraId="54DD50EE" w14:textId="77777777" w:rsidTr="00380785">
        <w:tc>
          <w:tcPr>
            <w:cnfStyle w:val="001000000000" w:firstRow="0" w:lastRow="0" w:firstColumn="1" w:lastColumn="0" w:oddVBand="0" w:evenVBand="0" w:oddHBand="0" w:evenHBand="0" w:firstRowFirstColumn="0" w:firstRowLastColumn="0" w:lastRowFirstColumn="0" w:lastRowLastColumn="0"/>
            <w:tcW w:w="3060" w:type="dxa"/>
          </w:tcPr>
          <w:p w14:paraId="22C085C3" w14:textId="77777777" w:rsidR="00980C16" w:rsidRPr="007C2511" w:rsidRDefault="00980C16" w:rsidP="00671876">
            <w:pPr>
              <w:rPr>
                <w:rFonts w:ascii="Times New Roman" w:hAnsi="Times New Roman" w:cs="Times New Roman"/>
                <w:sz w:val="24"/>
                <w:szCs w:val="24"/>
              </w:rPr>
            </w:pPr>
            <w:r w:rsidRPr="007C2511">
              <w:rPr>
                <w:rFonts w:ascii="Times New Roman" w:hAnsi="Times New Roman" w:cs="Times New Roman"/>
                <w:sz w:val="24"/>
                <w:szCs w:val="24"/>
              </w:rPr>
              <w:t>3.Soil +Sand + Cocopeat</w:t>
            </w:r>
          </w:p>
        </w:tc>
        <w:tc>
          <w:tcPr>
            <w:tcW w:w="1339" w:type="dxa"/>
          </w:tcPr>
          <w:p w14:paraId="4ED84149" w14:textId="7A26DCE0" w:rsidR="00980C16" w:rsidRPr="00982257" w:rsidRDefault="00980C16"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FE5571">
              <w:rPr>
                <w:rFonts w:ascii="Times New Roman" w:hAnsi="Times New Roman" w:cs="Times New Roman"/>
                <w:sz w:val="24"/>
                <w:szCs w:val="24"/>
              </w:rPr>
              <w:t>1.62</w:t>
            </w:r>
            <w:r>
              <w:rPr>
                <w:rFonts w:ascii="Times New Roman" w:hAnsi="Times New Roman" w:cs="Times New Roman"/>
                <w:sz w:val="24"/>
                <w:szCs w:val="24"/>
              </w:rPr>
              <w:t>±0.15</w:t>
            </w:r>
          </w:p>
        </w:tc>
        <w:tc>
          <w:tcPr>
            <w:tcW w:w="2194" w:type="dxa"/>
          </w:tcPr>
          <w:p w14:paraId="594D773E" w14:textId="2147A01A" w:rsidR="00980C16" w:rsidRPr="00DD5F53" w:rsidRDefault="00980C16"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FE5571">
              <w:rPr>
                <w:rFonts w:ascii="Times New Roman" w:hAnsi="Times New Roman" w:cs="Times New Roman"/>
                <w:sz w:val="24"/>
                <w:szCs w:val="24"/>
              </w:rPr>
              <w:t>1.37</w:t>
            </w:r>
            <w:r>
              <w:rPr>
                <w:rFonts w:ascii="Times New Roman" w:hAnsi="Times New Roman" w:cs="Times New Roman"/>
                <w:sz w:val="24"/>
                <w:szCs w:val="24"/>
              </w:rPr>
              <w:t>±0.12</w:t>
            </w:r>
          </w:p>
        </w:tc>
        <w:tc>
          <w:tcPr>
            <w:tcW w:w="2194" w:type="dxa"/>
          </w:tcPr>
          <w:p w14:paraId="0BE46AAE" w14:textId="21D65BEC" w:rsidR="00980C16" w:rsidRPr="00DD5F53" w:rsidRDefault="00980C16"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FE5571">
              <w:rPr>
                <w:rFonts w:ascii="Times New Roman" w:hAnsi="Times New Roman" w:cs="Times New Roman"/>
                <w:sz w:val="24"/>
                <w:szCs w:val="24"/>
              </w:rPr>
              <w:t>1.62</w:t>
            </w:r>
            <w:r>
              <w:rPr>
                <w:rFonts w:ascii="Times New Roman" w:hAnsi="Times New Roman" w:cs="Times New Roman"/>
                <w:sz w:val="24"/>
                <w:szCs w:val="24"/>
              </w:rPr>
              <w:t>±0.98</w:t>
            </w:r>
          </w:p>
        </w:tc>
      </w:tr>
      <w:tr w:rsidR="004A5068" w14:paraId="3DFD695A"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Borders>
              <w:top w:val="none" w:sz="0" w:space="0" w:color="auto"/>
              <w:bottom w:val="none" w:sz="0" w:space="0" w:color="auto"/>
            </w:tcBorders>
          </w:tcPr>
          <w:p w14:paraId="748B6F4B" w14:textId="6E0A6D9B" w:rsidR="004A5068" w:rsidRPr="007C2511" w:rsidRDefault="000D748B" w:rsidP="00671876">
            <w:pPr>
              <w:rPr>
                <w:rFonts w:ascii="Times New Roman" w:hAnsi="Times New Roman" w:cs="Times New Roman"/>
                <w:sz w:val="24"/>
                <w:szCs w:val="24"/>
              </w:rPr>
            </w:pPr>
            <w:r>
              <w:rPr>
                <w:rFonts w:ascii="Times New Roman" w:hAnsi="Times New Roman" w:cs="Times New Roman"/>
                <w:sz w:val="24"/>
                <w:szCs w:val="24"/>
              </w:rPr>
              <w:t>LSD</w:t>
            </w:r>
          </w:p>
        </w:tc>
        <w:tc>
          <w:tcPr>
            <w:tcW w:w="1339" w:type="dxa"/>
            <w:tcBorders>
              <w:top w:val="none" w:sz="0" w:space="0" w:color="auto"/>
              <w:bottom w:val="none" w:sz="0" w:space="0" w:color="auto"/>
            </w:tcBorders>
          </w:tcPr>
          <w:p w14:paraId="243978B3" w14:textId="4C4A64AB" w:rsidR="004A5068" w:rsidRPr="00FE5571" w:rsidRDefault="000D748B"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0.81 ns</w:t>
            </w:r>
          </w:p>
        </w:tc>
        <w:tc>
          <w:tcPr>
            <w:tcW w:w="2194" w:type="dxa"/>
            <w:tcBorders>
              <w:top w:val="none" w:sz="0" w:space="0" w:color="auto"/>
              <w:bottom w:val="none" w:sz="0" w:space="0" w:color="auto"/>
            </w:tcBorders>
          </w:tcPr>
          <w:p w14:paraId="4BD82698" w14:textId="5E926414" w:rsidR="004A5068" w:rsidRPr="00FE5571" w:rsidRDefault="000D748B"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0.40 ns</w:t>
            </w:r>
          </w:p>
        </w:tc>
        <w:tc>
          <w:tcPr>
            <w:tcW w:w="2194" w:type="dxa"/>
            <w:tcBorders>
              <w:top w:val="none" w:sz="0" w:space="0" w:color="auto"/>
              <w:bottom w:val="none" w:sz="0" w:space="0" w:color="auto"/>
            </w:tcBorders>
          </w:tcPr>
          <w:p w14:paraId="3E4D7E91" w14:textId="6D33C188" w:rsidR="004A5068" w:rsidRPr="00FE5571" w:rsidRDefault="000D748B"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0.59 ns</w:t>
            </w:r>
          </w:p>
        </w:tc>
      </w:tr>
      <w:tr w:rsidR="000D748B" w14:paraId="2130C456" w14:textId="77777777" w:rsidTr="00380785">
        <w:tc>
          <w:tcPr>
            <w:cnfStyle w:val="001000000000" w:firstRow="0" w:lastRow="0" w:firstColumn="1" w:lastColumn="0" w:oddVBand="0" w:evenVBand="0" w:oddHBand="0" w:evenHBand="0" w:firstRowFirstColumn="0" w:firstRowLastColumn="0" w:lastRowFirstColumn="0" w:lastRowLastColumn="0"/>
            <w:tcW w:w="3060" w:type="dxa"/>
          </w:tcPr>
          <w:p w14:paraId="2D5D4C28" w14:textId="4508B465" w:rsidR="000D748B" w:rsidRDefault="000D748B" w:rsidP="00671876">
            <w:pPr>
              <w:rPr>
                <w:rFonts w:ascii="Times New Roman" w:hAnsi="Times New Roman" w:cs="Times New Roman"/>
                <w:sz w:val="24"/>
                <w:szCs w:val="24"/>
              </w:rPr>
            </w:pPr>
            <w:r>
              <w:rPr>
                <w:rFonts w:ascii="Times New Roman" w:hAnsi="Times New Roman" w:cs="Times New Roman"/>
                <w:sz w:val="24"/>
                <w:szCs w:val="24"/>
              </w:rPr>
              <w:t>Hormone</w:t>
            </w:r>
          </w:p>
        </w:tc>
        <w:tc>
          <w:tcPr>
            <w:tcW w:w="1339" w:type="dxa"/>
          </w:tcPr>
          <w:p w14:paraId="6F3F727F" w14:textId="77777777" w:rsidR="000D748B" w:rsidRDefault="000D748B"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194" w:type="dxa"/>
          </w:tcPr>
          <w:p w14:paraId="7018556A" w14:textId="77777777" w:rsidR="000D748B" w:rsidRDefault="000D748B"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194" w:type="dxa"/>
          </w:tcPr>
          <w:p w14:paraId="7091B745" w14:textId="77777777" w:rsidR="000D748B" w:rsidRDefault="000D748B"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D748B" w14:paraId="6ECD533F"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Borders>
              <w:top w:val="none" w:sz="0" w:space="0" w:color="auto"/>
              <w:bottom w:val="none" w:sz="0" w:space="0" w:color="auto"/>
            </w:tcBorders>
          </w:tcPr>
          <w:p w14:paraId="6ECCFE83" w14:textId="23D39858" w:rsidR="000D748B" w:rsidRDefault="000D748B" w:rsidP="00671876">
            <w:pPr>
              <w:rPr>
                <w:rFonts w:ascii="Times New Roman" w:hAnsi="Times New Roman" w:cs="Times New Roman"/>
                <w:sz w:val="24"/>
                <w:szCs w:val="24"/>
              </w:rPr>
            </w:pPr>
            <w:r>
              <w:rPr>
                <w:rFonts w:ascii="Times New Roman" w:hAnsi="Times New Roman" w:cs="Times New Roman"/>
                <w:sz w:val="24"/>
                <w:szCs w:val="24"/>
              </w:rPr>
              <w:t>1.IBA</w:t>
            </w:r>
          </w:p>
        </w:tc>
        <w:tc>
          <w:tcPr>
            <w:tcW w:w="1339" w:type="dxa"/>
            <w:tcBorders>
              <w:top w:val="none" w:sz="0" w:space="0" w:color="auto"/>
              <w:bottom w:val="none" w:sz="0" w:space="0" w:color="auto"/>
            </w:tcBorders>
          </w:tcPr>
          <w:p w14:paraId="494CDF2D" w14:textId="43D79D52" w:rsidR="000D748B" w:rsidRPr="0018447B" w:rsidRDefault="0018447B"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1.81±0.27</w:t>
            </w:r>
            <w:r>
              <w:rPr>
                <w:rFonts w:ascii="Times New Roman" w:hAnsi="Times New Roman" w:cs="Times New Roman"/>
                <w:sz w:val="24"/>
                <w:szCs w:val="24"/>
                <w:vertAlign w:val="superscript"/>
              </w:rPr>
              <w:t>a</w:t>
            </w:r>
          </w:p>
        </w:tc>
        <w:tc>
          <w:tcPr>
            <w:tcW w:w="2194" w:type="dxa"/>
            <w:tcBorders>
              <w:top w:val="none" w:sz="0" w:space="0" w:color="auto"/>
              <w:bottom w:val="none" w:sz="0" w:space="0" w:color="auto"/>
            </w:tcBorders>
          </w:tcPr>
          <w:p w14:paraId="251A974B" w14:textId="6ED5F90A" w:rsidR="000D748B" w:rsidRPr="00B465D4" w:rsidRDefault="00B465D4"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1.44±0.08</w:t>
            </w:r>
          </w:p>
        </w:tc>
        <w:tc>
          <w:tcPr>
            <w:tcW w:w="2194" w:type="dxa"/>
            <w:tcBorders>
              <w:top w:val="none" w:sz="0" w:space="0" w:color="auto"/>
              <w:bottom w:val="none" w:sz="0" w:space="0" w:color="auto"/>
            </w:tcBorders>
          </w:tcPr>
          <w:p w14:paraId="082AD8D7" w14:textId="1D16CEA3" w:rsidR="000D748B" w:rsidRDefault="000D6975"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1.51±0.04</w:t>
            </w:r>
          </w:p>
        </w:tc>
      </w:tr>
      <w:tr w:rsidR="000D748B" w14:paraId="1E98D731" w14:textId="77777777" w:rsidTr="00380785">
        <w:tc>
          <w:tcPr>
            <w:cnfStyle w:val="001000000000" w:firstRow="0" w:lastRow="0" w:firstColumn="1" w:lastColumn="0" w:oddVBand="0" w:evenVBand="0" w:oddHBand="0" w:evenHBand="0" w:firstRowFirstColumn="0" w:firstRowLastColumn="0" w:lastRowFirstColumn="0" w:lastRowLastColumn="0"/>
            <w:tcW w:w="3060" w:type="dxa"/>
          </w:tcPr>
          <w:p w14:paraId="0625C69D" w14:textId="027DBFEE" w:rsidR="000D748B" w:rsidRDefault="000D748B" w:rsidP="00671876">
            <w:pPr>
              <w:rPr>
                <w:rFonts w:ascii="Times New Roman" w:hAnsi="Times New Roman" w:cs="Times New Roman"/>
                <w:sz w:val="24"/>
                <w:szCs w:val="24"/>
              </w:rPr>
            </w:pPr>
            <w:r>
              <w:rPr>
                <w:rFonts w:ascii="Times New Roman" w:hAnsi="Times New Roman" w:cs="Times New Roman"/>
                <w:sz w:val="24"/>
                <w:szCs w:val="24"/>
              </w:rPr>
              <w:t>2.NAA</w:t>
            </w:r>
          </w:p>
        </w:tc>
        <w:tc>
          <w:tcPr>
            <w:tcW w:w="1339" w:type="dxa"/>
          </w:tcPr>
          <w:p w14:paraId="724137B8" w14:textId="21F5F849" w:rsidR="000D748B" w:rsidRPr="0018447B" w:rsidRDefault="0018447B"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1.00±0.15</w:t>
            </w:r>
            <w:r>
              <w:rPr>
                <w:rFonts w:ascii="Times New Roman" w:hAnsi="Times New Roman" w:cs="Times New Roman"/>
                <w:sz w:val="24"/>
                <w:szCs w:val="24"/>
                <w:vertAlign w:val="superscript"/>
              </w:rPr>
              <w:t>b</w:t>
            </w:r>
          </w:p>
        </w:tc>
        <w:tc>
          <w:tcPr>
            <w:tcW w:w="2194" w:type="dxa"/>
          </w:tcPr>
          <w:p w14:paraId="4B038102" w14:textId="7B04EE36" w:rsidR="000D748B" w:rsidRDefault="00B465D4"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1.37±0.15</w:t>
            </w:r>
          </w:p>
        </w:tc>
        <w:tc>
          <w:tcPr>
            <w:tcW w:w="2194" w:type="dxa"/>
          </w:tcPr>
          <w:p w14:paraId="60790A9B" w14:textId="57027C5F" w:rsidR="000D748B" w:rsidRDefault="000D6975"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1.55±0.12</w:t>
            </w:r>
          </w:p>
        </w:tc>
      </w:tr>
      <w:tr w:rsidR="000D748B" w14:paraId="72D4B676"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Borders>
              <w:top w:val="none" w:sz="0" w:space="0" w:color="auto"/>
              <w:bottom w:val="none" w:sz="0" w:space="0" w:color="auto"/>
            </w:tcBorders>
          </w:tcPr>
          <w:p w14:paraId="74A44282" w14:textId="4152ADBE" w:rsidR="000D748B" w:rsidRDefault="000D748B" w:rsidP="00671876">
            <w:pPr>
              <w:rPr>
                <w:rFonts w:ascii="Times New Roman" w:hAnsi="Times New Roman" w:cs="Times New Roman"/>
                <w:sz w:val="24"/>
                <w:szCs w:val="24"/>
              </w:rPr>
            </w:pPr>
            <w:r>
              <w:rPr>
                <w:rFonts w:ascii="Times New Roman" w:hAnsi="Times New Roman" w:cs="Times New Roman"/>
                <w:sz w:val="24"/>
                <w:szCs w:val="24"/>
              </w:rPr>
              <w:t>3.Control</w:t>
            </w:r>
          </w:p>
        </w:tc>
        <w:tc>
          <w:tcPr>
            <w:tcW w:w="1339" w:type="dxa"/>
            <w:tcBorders>
              <w:top w:val="none" w:sz="0" w:space="0" w:color="auto"/>
              <w:bottom w:val="none" w:sz="0" w:space="0" w:color="auto"/>
            </w:tcBorders>
          </w:tcPr>
          <w:p w14:paraId="5C9865D8" w14:textId="217C1B48" w:rsidR="000D748B" w:rsidRPr="0018447B" w:rsidRDefault="0018447B"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1.18±0.24</w:t>
            </w:r>
            <w:r>
              <w:rPr>
                <w:rFonts w:ascii="Times New Roman" w:hAnsi="Times New Roman" w:cs="Times New Roman"/>
                <w:sz w:val="24"/>
                <w:szCs w:val="24"/>
                <w:vertAlign w:val="superscript"/>
              </w:rPr>
              <w:t>ab</w:t>
            </w:r>
          </w:p>
        </w:tc>
        <w:tc>
          <w:tcPr>
            <w:tcW w:w="2194" w:type="dxa"/>
            <w:tcBorders>
              <w:top w:val="none" w:sz="0" w:space="0" w:color="auto"/>
              <w:bottom w:val="none" w:sz="0" w:space="0" w:color="auto"/>
            </w:tcBorders>
          </w:tcPr>
          <w:p w14:paraId="5D87E99B" w14:textId="203EAE0D" w:rsidR="000D748B" w:rsidRDefault="00B465D4"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1.22±0.15</w:t>
            </w:r>
          </w:p>
        </w:tc>
        <w:tc>
          <w:tcPr>
            <w:tcW w:w="2194" w:type="dxa"/>
            <w:tcBorders>
              <w:top w:val="none" w:sz="0" w:space="0" w:color="auto"/>
              <w:bottom w:val="none" w:sz="0" w:space="0" w:color="auto"/>
            </w:tcBorders>
          </w:tcPr>
          <w:p w14:paraId="4219CCDB" w14:textId="768AAF31" w:rsidR="000D748B" w:rsidRDefault="000D6975"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1.59±0.12</w:t>
            </w:r>
          </w:p>
        </w:tc>
      </w:tr>
      <w:tr w:rsidR="000D748B" w14:paraId="550C971F" w14:textId="77777777" w:rsidTr="00380785">
        <w:tc>
          <w:tcPr>
            <w:cnfStyle w:val="001000000000" w:firstRow="0" w:lastRow="0" w:firstColumn="1" w:lastColumn="0" w:oddVBand="0" w:evenVBand="0" w:oddHBand="0" w:evenHBand="0" w:firstRowFirstColumn="0" w:firstRowLastColumn="0" w:lastRowFirstColumn="0" w:lastRowLastColumn="0"/>
            <w:tcW w:w="3060" w:type="dxa"/>
          </w:tcPr>
          <w:p w14:paraId="141848FB" w14:textId="33D4D6C3" w:rsidR="000D748B" w:rsidRDefault="0018447B" w:rsidP="00671876">
            <w:pPr>
              <w:rPr>
                <w:rFonts w:ascii="Times New Roman" w:hAnsi="Times New Roman" w:cs="Times New Roman"/>
                <w:sz w:val="24"/>
                <w:szCs w:val="24"/>
              </w:rPr>
            </w:pPr>
            <w:r>
              <w:rPr>
                <w:rFonts w:ascii="Times New Roman" w:hAnsi="Times New Roman" w:cs="Times New Roman"/>
                <w:sz w:val="24"/>
                <w:szCs w:val="24"/>
              </w:rPr>
              <w:t>LSD</w:t>
            </w:r>
          </w:p>
        </w:tc>
        <w:tc>
          <w:tcPr>
            <w:tcW w:w="1339" w:type="dxa"/>
          </w:tcPr>
          <w:p w14:paraId="02B4791D" w14:textId="1A81732F" w:rsidR="000D748B" w:rsidRDefault="0018447B"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0.81*</w:t>
            </w:r>
          </w:p>
        </w:tc>
        <w:tc>
          <w:tcPr>
            <w:tcW w:w="2194" w:type="dxa"/>
          </w:tcPr>
          <w:p w14:paraId="6096FC4A" w14:textId="4F0BB9DA" w:rsidR="000D748B" w:rsidRDefault="000D6975"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0.40 ns</w:t>
            </w:r>
          </w:p>
        </w:tc>
        <w:tc>
          <w:tcPr>
            <w:tcW w:w="2194" w:type="dxa"/>
          </w:tcPr>
          <w:p w14:paraId="1B5989EA" w14:textId="16F3984F" w:rsidR="000D748B" w:rsidRDefault="000D6975"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0.59 ns</w:t>
            </w:r>
          </w:p>
        </w:tc>
      </w:tr>
      <w:tr w:rsidR="0018447B" w14:paraId="2FF737E7"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Borders>
              <w:top w:val="none" w:sz="0" w:space="0" w:color="auto"/>
              <w:bottom w:val="none" w:sz="0" w:space="0" w:color="auto"/>
            </w:tcBorders>
          </w:tcPr>
          <w:p w14:paraId="4489D229" w14:textId="4E81BAC5" w:rsidR="0018447B" w:rsidRDefault="0018447B" w:rsidP="00671876">
            <w:pPr>
              <w:rPr>
                <w:rFonts w:ascii="Times New Roman" w:hAnsi="Times New Roman" w:cs="Times New Roman"/>
                <w:sz w:val="24"/>
                <w:szCs w:val="24"/>
              </w:rPr>
            </w:pPr>
            <w:r>
              <w:rPr>
                <w:rFonts w:ascii="Times New Roman" w:hAnsi="Times New Roman" w:cs="Times New Roman"/>
                <w:sz w:val="24"/>
                <w:szCs w:val="24"/>
              </w:rPr>
              <w:t>Mean</w:t>
            </w:r>
          </w:p>
        </w:tc>
        <w:tc>
          <w:tcPr>
            <w:tcW w:w="1339" w:type="dxa"/>
            <w:tcBorders>
              <w:top w:val="none" w:sz="0" w:space="0" w:color="auto"/>
              <w:bottom w:val="none" w:sz="0" w:space="0" w:color="auto"/>
            </w:tcBorders>
          </w:tcPr>
          <w:p w14:paraId="76504EE0" w14:textId="181E27DF" w:rsidR="0018447B" w:rsidRDefault="0018447B"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1.33</w:t>
            </w:r>
          </w:p>
        </w:tc>
        <w:tc>
          <w:tcPr>
            <w:tcW w:w="2194" w:type="dxa"/>
            <w:tcBorders>
              <w:top w:val="none" w:sz="0" w:space="0" w:color="auto"/>
              <w:bottom w:val="none" w:sz="0" w:space="0" w:color="auto"/>
            </w:tcBorders>
          </w:tcPr>
          <w:p w14:paraId="01EEDB5E" w14:textId="3F0CA8B5" w:rsidR="0018447B" w:rsidRDefault="00D55CB2"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1.34</w:t>
            </w:r>
          </w:p>
        </w:tc>
        <w:tc>
          <w:tcPr>
            <w:tcW w:w="2194" w:type="dxa"/>
            <w:tcBorders>
              <w:top w:val="none" w:sz="0" w:space="0" w:color="auto"/>
              <w:bottom w:val="none" w:sz="0" w:space="0" w:color="auto"/>
            </w:tcBorders>
          </w:tcPr>
          <w:p w14:paraId="43625F85" w14:textId="0113CC6C" w:rsidR="0018447B" w:rsidRDefault="00D55CB2"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1.55</w:t>
            </w:r>
          </w:p>
        </w:tc>
      </w:tr>
      <w:tr w:rsidR="0018447B" w14:paraId="05BBF77F" w14:textId="77777777" w:rsidTr="00380785">
        <w:tc>
          <w:tcPr>
            <w:cnfStyle w:val="001000000000" w:firstRow="0" w:lastRow="0" w:firstColumn="1" w:lastColumn="0" w:oddVBand="0" w:evenVBand="0" w:oddHBand="0" w:evenHBand="0" w:firstRowFirstColumn="0" w:firstRowLastColumn="0" w:lastRowFirstColumn="0" w:lastRowLastColumn="0"/>
            <w:tcW w:w="3060" w:type="dxa"/>
          </w:tcPr>
          <w:p w14:paraId="26FAD4B4" w14:textId="4343F1BE" w:rsidR="0018447B" w:rsidRDefault="0018447B" w:rsidP="00671876">
            <w:pPr>
              <w:rPr>
                <w:rFonts w:ascii="Times New Roman" w:hAnsi="Times New Roman" w:cs="Times New Roman"/>
                <w:sz w:val="24"/>
                <w:szCs w:val="24"/>
              </w:rPr>
            </w:pPr>
            <w:r>
              <w:rPr>
                <w:rFonts w:ascii="Times New Roman" w:hAnsi="Times New Roman" w:cs="Times New Roman"/>
                <w:sz w:val="24"/>
                <w:szCs w:val="24"/>
              </w:rPr>
              <w:t>CV</w:t>
            </w:r>
            <w:r w:rsidR="00DA20D9">
              <w:rPr>
                <w:rFonts w:ascii="Times New Roman" w:hAnsi="Times New Roman" w:cs="Times New Roman"/>
                <w:sz w:val="24"/>
                <w:szCs w:val="24"/>
              </w:rPr>
              <w:t xml:space="preserve"> (%)</w:t>
            </w:r>
          </w:p>
        </w:tc>
        <w:tc>
          <w:tcPr>
            <w:tcW w:w="1339" w:type="dxa"/>
          </w:tcPr>
          <w:p w14:paraId="7FBEC565" w14:textId="23441E9D" w:rsidR="0018447B" w:rsidRDefault="0018447B"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w:t>
            </w:r>
          </w:p>
        </w:tc>
        <w:tc>
          <w:tcPr>
            <w:tcW w:w="2194" w:type="dxa"/>
          </w:tcPr>
          <w:p w14:paraId="54A7A2E2" w14:textId="660EF82C" w:rsidR="0018447B" w:rsidRDefault="00D55CB2"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p>
        </w:tc>
        <w:tc>
          <w:tcPr>
            <w:tcW w:w="2194" w:type="dxa"/>
          </w:tcPr>
          <w:p w14:paraId="3E20A738" w14:textId="0C0627E1" w:rsidR="0018447B" w:rsidRDefault="00D55CB2"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w:t>
            </w:r>
          </w:p>
        </w:tc>
      </w:tr>
    </w:tbl>
    <w:p w14:paraId="57A30D5C" w14:textId="3C985964" w:rsidR="00AB652F" w:rsidRDefault="003C0AEA" w:rsidP="00D61F50">
      <w:pPr>
        <w:spacing w:line="240" w:lineRule="auto"/>
        <w:rPr>
          <w:rFonts w:ascii="Times New Roman" w:hAnsi="Times New Roman" w:cs="Times New Roman"/>
          <w:sz w:val="20"/>
        </w:rPr>
      </w:pPr>
      <w:r w:rsidRPr="00D61F50">
        <w:rPr>
          <w:rFonts w:ascii="Times New Roman" w:hAnsi="Times New Roman" w:cs="Times New Roman"/>
          <w:b/>
          <w:bCs/>
          <w:sz w:val="20"/>
        </w:rPr>
        <w:t>*</w:t>
      </w:r>
      <w:r w:rsidRPr="00D61F50">
        <w:rPr>
          <w:rFonts w:ascii="Times New Roman" w:hAnsi="Times New Roman" w:cs="Times New Roman"/>
          <w:sz w:val="20"/>
        </w:rPr>
        <w:t>Statistically significant at p&lt;0.05, CV: Coefficient of Variance,</w:t>
      </w:r>
      <w:r w:rsidR="00D55CB2" w:rsidRPr="00D61F50">
        <w:rPr>
          <w:rFonts w:ascii="Times New Roman" w:hAnsi="Times New Roman" w:cs="Times New Roman"/>
          <w:sz w:val="20"/>
        </w:rPr>
        <w:t xml:space="preserve"> DAP: Days </w:t>
      </w:r>
      <w:r w:rsidR="00946585" w:rsidRPr="00D61F50">
        <w:rPr>
          <w:rFonts w:ascii="Times New Roman" w:hAnsi="Times New Roman" w:cs="Times New Roman"/>
          <w:sz w:val="20"/>
        </w:rPr>
        <w:t>A</w:t>
      </w:r>
      <w:r w:rsidR="00D55CB2" w:rsidRPr="00D61F50">
        <w:rPr>
          <w:rFonts w:ascii="Times New Roman" w:hAnsi="Times New Roman" w:cs="Times New Roman"/>
          <w:sz w:val="20"/>
        </w:rPr>
        <w:t>fter</w:t>
      </w:r>
      <w:r w:rsidR="00946585" w:rsidRPr="00D61F50">
        <w:rPr>
          <w:rFonts w:ascii="Times New Roman" w:hAnsi="Times New Roman" w:cs="Times New Roman"/>
          <w:sz w:val="20"/>
        </w:rPr>
        <w:t xml:space="preserve"> </w:t>
      </w:r>
      <w:r w:rsidR="00D55CB2" w:rsidRPr="00D61F50">
        <w:rPr>
          <w:rFonts w:ascii="Times New Roman" w:hAnsi="Times New Roman" w:cs="Times New Roman"/>
          <w:sz w:val="20"/>
        </w:rPr>
        <w:t>Plantation,</w:t>
      </w:r>
      <w:r w:rsidRPr="00D61F50">
        <w:rPr>
          <w:rFonts w:ascii="Times New Roman" w:hAnsi="Times New Roman" w:cs="Times New Roman"/>
          <w:sz w:val="20"/>
        </w:rPr>
        <w:t xml:space="preserve"> LSD: Least Si</w:t>
      </w:r>
      <w:r w:rsidR="00D55CB2" w:rsidRPr="00D61F50">
        <w:rPr>
          <w:rFonts w:ascii="Times New Roman" w:hAnsi="Times New Roman" w:cs="Times New Roman"/>
          <w:sz w:val="20"/>
        </w:rPr>
        <w:t xml:space="preserve">gnificance </w:t>
      </w:r>
      <w:r w:rsidR="00946585" w:rsidRPr="00D61F50">
        <w:rPr>
          <w:rFonts w:ascii="Times New Roman" w:hAnsi="Times New Roman" w:cs="Times New Roman"/>
          <w:sz w:val="20"/>
        </w:rPr>
        <w:t>D</w:t>
      </w:r>
      <w:r w:rsidR="00D55CB2" w:rsidRPr="00D61F50">
        <w:rPr>
          <w:rFonts w:ascii="Times New Roman" w:hAnsi="Times New Roman" w:cs="Times New Roman"/>
          <w:sz w:val="20"/>
        </w:rPr>
        <w:t>ifference, ns: non-significant.</w:t>
      </w:r>
    </w:p>
    <w:p w14:paraId="05DAD5FA" w14:textId="22D19A23" w:rsidR="00E9575B" w:rsidRDefault="00336155" w:rsidP="00445B7A">
      <w:pPr>
        <w:pStyle w:val="Heading2"/>
        <w:spacing w:line="240" w:lineRule="auto"/>
      </w:pPr>
      <w:bookmarkStart w:id="51" w:name="_Toc177930939"/>
      <w:bookmarkStart w:id="52" w:name="_Toc178617336"/>
      <w:r>
        <w:t>3</w:t>
      </w:r>
      <w:r w:rsidR="00427865">
        <w:t>.4</w:t>
      </w:r>
      <w:r w:rsidR="00144179">
        <w:t xml:space="preserve"> </w:t>
      </w:r>
      <w:r w:rsidR="00603171" w:rsidRPr="00427865">
        <w:t>New leaf length</w:t>
      </w:r>
      <w:bookmarkEnd w:id="51"/>
      <w:bookmarkEnd w:id="52"/>
    </w:p>
    <w:p w14:paraId="1A9C4E37" w14:textId="0C08AA5B" w:rsidR="008370EC" w:rsidRPr="00C3268E" w:rsidRDefault="00224BC7" w:rsidP="00445B7A">
      <w:pPr>
        <w:pStyle w:val="Heading2"/>
        <w:spacing w:line="240" w:lineRule="auto"/>
        <w:rPr>
          <w:b w:val="0"/>
          <w:bCs/>
        </w:rPr>
      </w:pPr>
      <w:bookmarkStart w:id="53" w:name="_Toc178617337"/>
      <w:r w:rsidRPr="00C3268E">
        <w:rPr>
          <w:b w:val="0"/>
          <w:bCs/>
        </w:rPr>
        <w:t xml:space="preserve">The analysis of variance of data illustrated that there was </w:t>
      </w:r>
      <w:r w:rsidR="00EB7016" w:rsidRPr="00C3268E">
        <w:rPr>
          <w:b w:val="0"/>
          <w:bCs/>
        </w:rPr>
        <w:t>not</w:t>
      </w:r>
      <w:r w:rsidRPr="00C3268E">
        <w:rPr>
          <w:b w:val="0"/>
          <w:bCs/>
        </w:rPr>
        <w:t xml:space="preserve"> any significant difference on new leaf length </w:t>
      </w:r>
      <w:r w:rsidR="00E713A2">
        <w:rPr>
          <w:b w:val="0"/>
          <w:bCs/>
        </w:rPr>
        <w:t>by the</w:t>
      </w:r>
      <w:r w:rsidRPr="00C3268E">
        <w:rPr>
          <w:b w:val="0"/>
          <w:bCs/>
        </w:rPr>
        <w:t xml:space="preserve"> media composition</w:t>
      </w:r>
      <w:r w:rsidR="00606239" w:rsidRPr="00C3268E">
        <w:rPr>
          <w:b w:val="0"/>
          <w:bCs/>
        </w:rPr>
        <w:t xml:space="preserve"> (</w:t>
      </w:r>
      <w:r w:rsidR="00D55CB2">
        <w:rPr>
          <w:b w:val="0"/>
          <w:bCs/>
        </w:rPr>
        <w:t>T</w:t>
      </w:r>
      <w:r w:rsidR="00606239" w:rsidRPr="00C3268E">
        <w:rPr>
          <w:b w:val="0"/>
          <w:bCs/>
        </w:rPr>
        <w:t>able</w:t>
      </w:r>
      <w:r w:rsidR="005709F4">
        <w:rPr>
          <w:b w:val="0"/>
          <w:bCs/>
        </w:rPr>
        <w:t>5</w:t>
      </w:r>
      <w:r w:rsidR="00606239" w:rsidRPr="00C3268E">
        <w:rPr>
          <w:b w:val="0"/>
          <w:bCs/>
        </w:rPr>
        <w:t>).</w:t>
      </w:r>
      <w:bookmarkEnd w:id="53"/>
    </w:p>
    <w:p w14:paraId="738AC6C0" w14:textId="0DEC6E71" w:rsidR="005F4254" w:rsidRDefault="00625037" w:rsidP="00D22679">
      <w:pPr>
        <w:spacing w:line="240" w:lineRule="auto"/>
        <w:jc w:val="both"/>
        <w:rPr>
          <w:rFonts w:ascii="Times New Roman" w:hAnsi="Times New Roman" w:cs="Times New Roman"/>
          <w:sz w:val="24"/>
          <w:szCs w:val="24"/>
        </w:rPr>
      </w:pPr>
      <w:r w:rsidRPr="00570604">
        <w:rPr>
          <w:rFonts w:ascii="Times New Roman" w:hAnsi="Times New Roman" w:cs="Times New Roman"/>
          <w:sz w:val="24"/>
          <w:szCs w:val="24"/>
        </w:rPr>
        <w:t>The analysis of variance of data illustrated</w:t>
      </w:r>
      <w:r w:rsidR="003B1C0F" w:rsidRPr="00570604">
        <w:rPr>
          <w:rFonts w:ascii="Times New Roman" w:hAnsi="Times New Roman" w:cs="Times New Roman"/>
          <w:sz w:val="24"/>
          <w:szCs w:val="24"/>
        </w:rPr>
        <w:t xml:space="preserve"> that there was significant difference on new leaf length on hormonal trea</w:t>
      </w:r>
      <w:r w:rsidR="00947FC2" w:rsidRPr="00570604">
        <w:rPr>
          <w:rFonts w:ascii="Times New Roman" w:hAnsi="Times New Roman" w:cs="Times New Roman"/>
          <w:sz w:val="24"/>
          <w:szCs w:val="24"/>
        </w:rPr>
        <w:t>t</w:t>
      </w:r>
      <w:r w:rsidR="003B1C0F" w:rsidRPr="00570604">
        <w:rPr>
          <w:rFonts w:ascii="Times New Roman" w:hAnsi="Times New Roman" w:cs="Times New Roman"/>
          <w:sz w:val="24"/>
          <w:szCs w:val="24"/>
        </w:rPr>
        <w:t>ment</w:t>
      </w:r>
      <w:r w:rsidR="00B24387" w:rsidRPr="00570604">
        <w:rPr>
          <w:rFonts w:ascii="Times New Roman" w:hAnsi="Times New Roman" w:cs="Times New Roman"/>
          <w:sz w:val="24"/>
          <w:szCs w:val="24"/>
        </w:rPr>
        <w:t xml:space="preserve"> (</w:t>
      </w:r>
      <w:r w:rsidR="0024177F" w:rsidRPr="00570604">
        <w:rPr>
          <w:rFonts w:ascii="Times New Roman" w:hAnsi="Times New Roman" w:cs="Times New Roman"/>
          <w:sz w:val="24"/>
          <w:szCs w:val="24"/>
        </w:rPr>
        <w:t>T</w:t>
      </w:r>
      <w:r w:rsidR="00B24387" w:rsidRPr="00570604">
        <w:rPr>
          <w:rFonts w:ascii="Times New Roman" w:hAnsi="Times New Roman" w:cs="Times New Roman"/>
          <w:sz w:val="24"/>
          <w:szCs w:val="24"/>
        </w:rPr>
        <w:t xml:space="preserve">able </w:t>
      </w:r>
      <w:r w:rsidR="005709F4">
        <w:rPr>
          <w:rFonts w:ascii="Times New Roman" w:hAnsi="Times New Roman" w:cs="Times New Roman"/>
          <w:sz w:val="24"/>
          <w:szCs w:val="24"/>
        </w:rPr>
        <w:t>5</w:t>
      </w:r>
      <w:r w:rsidR="00B24387" w:rsidRPr="00570604">
        <w:rPr>
          <w:rFonts w:ascii="Times New Roman" w:hAnsi="Times New Roman" w:cs="Times New Roman"/>
          <w:sz w:val="24"/>
          <w:szCs w:val="24"/>
        </w:rPr>
        <w:t>)</w:t>
      </w:r>
      <w:r w:rsidR="0060144B">
        <w:rPr>
          <w:rFonts w:ascii="Times New Roman" w:hAnsi="Times New Roman" w:cs="Times New Roman"/>
          <w:sz w:val="24"/>
          <w:szCs w:val="24"/>
        </w:rPr>
        <w:t>:</w:t>
      </w:r>
      <w:r w:rsidR="0024177F" w:rsidRPr="00570604">
        <w:rPr>
          <w:rFonts w:ascii="Times New Roman" w:hAnsi="Times New Roman" w:cs="Times New Roman"/>
          <w:sz w:val="24"/>
          <w:szCs w:val="24"/>
        </w:rPr>
        <w:t xml:space="preserve"> </w:t>
      </w:r>
      <w:r w:rsidR="00947FC2" w:rsidRPr="00570604">
        <w:rPr>
          <w:rFonts w:ascii="Times New Roman" w:hAnsi="Times New Roman" w:cs="Times New Roman"/>
          <w:sz w:val="24"/>
          <w:szCs w:val="24"/>
        </w:rPr>
        <w:t xml:space="preserve">IBA </w:t>
      </w:r>
      <w:r w:rsidR="0099682B" w:rsidRPr="00570604">
        <w:rPr>
          <w:rFonts w:ascii="Times New Roman" w:hAnsi="Times New Roman" w:cs="Times New Roman"/>
          <w:sz w:val="24"/>
          <w:szCs w:val="24"/>
        </w:rPr>
        <w:t xml:space="preserve">treated </w:t>
      </w:r>
      <w:r w:rsidR="00EC6FAB" w:rsidRPr="00570604">
        <w:rPr>
          <w:rFonts w:ascii="Times New Roman" w:hAnsi="Times New Roman" w:cs="Times New Roman"/>
          <w:sz w:val="24"/>
          <w:szCs w:val="24"/>
        </w:rPr>
        <w:t xml:space="preserve">cutting </w:t>
      </w:r>
      <w:r w:rsidR="001D3F03" w:rsidRPr="00570604">
        <w:rPr>
          <w:rFonts w:ascii="Times New Roman" w:hAnsi="Times New Roman" w:cs="Times New Roman"/>
          <w:sz w:val="24"/>
          <w:szCs w:val="24"/>
        </w:rPr>
        <w:t xml:space="preserve">was observed </w:t>
      </w:r>
      <w:r w:rsidR="00833E56" w:rsidRPr="00570604">
        <w:rPr>
          <w:rFonts w:ascii="Times New Roman" w:hAnsi="Times New Roman" w:cs="Times New Roman"/>
          <w:sz w:val="24"/>
          <w:szCs w:val="24"/>
        </w:rPr>
        <w:t xml:space="preserve">with </w:t>
      </w:r>
      <w:r w:rsidR="001D3F03" w:rsidRPr="00570604">
        <w:rPr>
          <w:rFonts w:ascii="Times New Roman" w:hAnsi="Times New Roman" w:cs="Times New Roman"/>
          <w:sz w:val="24"/>
          <w:szCs w:val="24"/>
        </w:rPr>
        <w:t>maximum</w:t>
      </w:r>
      <w:r w:rsidR="00833E56" w:rsidRPr="00570604">
        <w:rPr>
          <w:rFonts w:ascii="Times New Roman" w:hAnsi="Times New Roman" w:cs="Times New Roman"/>
          <w:sz w:val="24"/>
          <w:szCs w:val="24"/>
        </w:rPr>
        <w:t xml:space="preserve"> number of new leaf length with </w:t>
      </w:r>
      <w:r w:rsidR="00331B84" w:rsidRPr="00570604">
        <w:rPr>
          <w:rFonts w:ascii="Times New Roman" w:hAnsi="Times New Roman" w:cs="Times New Roman"/>
          <w:sz w:val="24"/>
          <w:szCs w:val="24"/>
        </w:rPr>
        <w:t xml:space="preserve">length </w:t>
      </w:r>
      <w:r w:rsidR="00D3189D" w:rsidRPr="00570604">
        <w:rPr>
          <w:rFonts w:ascii="Times New Roman" w:hAnsi="Times New Roman" w:cs="Times New Roman"/>
          <w:sz w:val="24"/>
          <w:szCs w:val="24"/>
        </w:rPr>
        <w:t>of</w:t>
      </w:r>
      <w:r w:rsidR="0082346B" w:rsidRPr="00570604">
        <w:rPr>
          <w:rFonts w:ascii="Times New Roman" w:hAnsi="Times New Roman" w:cs="Times New Roman"/>
          <w:sz w:val="24"/>
          <w:szCs w:val="24"/>
        </w:rPr>
        <w:t xml:space="preserve"> (2.35</w:t>
      </w:r>
      <w:r w:rsidR="00331B84" w:rsidRPr="00570604">
        <w:rPr>
          <w:rFonts w:ascii="Times New Roman" w:hAnsi="Times New Roman" w:cs="Times New Roman"/>
          <w:sz w:val="24"/>
          <w:szCs w:val="24"/>
        </w:rPr>
        <w:t>cm</w:t>
      </w:r>
      <w:r w:rsidR="0082346B" w:rsidRPr="00570604">
        <w:rPr>
          <w:rFonts w:ascii="Times New Roman" w:hAnsi="Times New Roman" w:cs="Times New Roman"/>
          <w:sz w:val="24"/>
          <w:szCs w:val="24"/>
        </w:rPr>
        <w:t>) at 29DAP.</w:t>
      </w:r>
      <w:r w:rsidR="0060144B">
        <w:rPr>
          <w:rFonts w:ascii="Times New Roman" w:hAnsi="Times New Roman" w:cs="Times New Roman"/>
          <w:sz w:val="24"/>
          <w:szCs w:val="24"/>
        </w:rPr>
        <w:t xml:space="preserve"> Besides this </w:t>
      </w:r>
      <w:r w:rsidR="00164D0E" w:rsidRPr="00570604">
        <w:rPr>
          <w:rFonts w:ascii="Times New Roman" w:hAnsi="Times New Roman" w:cs="Times New Roman"/>
          <w:sz w:val="24"/>
          <w:szCs w:val="24"/>
        </w:rPr>
        <w:t>result was supported by</w:t>
      </w:r>
      <w:r w:rsidR="00C315CD" w:rsidRPr="00570604">
        <w:rPr>
          <w:rFonts w:ascii="Times New Roman" w:hAnsi="Times New Roman" w:cs="Times New Roman"/>
          <w:sz w:val="24"/>
          <w:szCs w:val="24"/>
        </w:rPr>
        <w:t xml:space="preserve"> Gama et al.</w:t>
      </w:r>
      <w:r w:rsidR="005B5977" w:rsidRPr="00570604">
        <w:rPr>
          <w:rFonts w:ascii="Times New Roman" w:hAnsi="Times New Roman" w:cs="Times New Roman"/>
          <w:sz w:val="24"/>
          <w:szCs w:val="24"/>
        </w:rPr>
        <w:t xml:space="preserve"> (</w:t>
      </w:r>
      <w:r w:rsidR="00C315CD" w:rsidRPr="00570604">
        <w:rPr>
          <w:rFonts w:ascii="Times New Roman" w:hAnsi="Times New Roman" w:cs="Times New Roman"/>
          <w:sz w:val="24"/>
          <w:szCs w:val="24"/>
        </w:rPr>
        <w:t>201</w:t>
      </w:r>
      <w:r w:rsidR="001A27FB" w:rsidRPr="00570604">
        <w:rPr>
          <w:rFonts w:ascii="Times New Roman" w:hAnsi="Times New Roman" w:cs="Times New Roman"/>
          <w:sz w:val="24"/>
          <w:szCs w:val="24"/>
        </w:rPr>
        <w:t>9)</w:t>
      </w:r>
      <w:r w:rsidR="0060144B">
        <w:rPr>
          <w:rFonts w:ascii="Times New Roman" w:hAnsi="Times New Roman" w:cs="Times New Roman"/>
          <w:sz w:val="24"/>
          <w:szCs w:val="24"/>
        </w:rPr>
        <w:t xml:space="preserve"> </w:t>
      </w:r>
      <w:r w:rsidR="001A790E">
        <w:rPr>
          <w:rFonts w:ascii="Times New Roman" w:hAnsi="Times New Roman" w:cs="Times New Roman"/>
          <w:sz w:val="24"/>
          <w:szCs w:val="24"/>
        </w:rPr>
        <w:t xml:space="preserve">where they </w:t>
      </w:r>
      <w:r w:rsidR="001A27FB" w:rsidRPr="00570604">
        <w:rPr>
          <w:rFonts w:ascii="Times New Roman" w:hAnsi="Times New Roman" w:cs="Times New Roman"/>
          <w:sz w:val="24"/>
          <w:szCs w:val="24"/>
        </w:rPr>
        <w:t xml:space="preserve">stated that same concentration of IBA </w:t>
      </w:r>
      <w:r w:rsidR="00815E1F" w:rsidRPr="00570604">
        <w:rPr>
          <w:rFonts w:ascii="Times New Roman" w:hAnsi="Times New Roman" w:cs="Times New Roman"/>
          <w:sz w:val="24"/>
          <w:szCs w:val="24"/>
        </w:rPr>
        <w:t xml:space="preserve">resulted </w:t>
      </w:r>
      <w:r w:rsidR="005E2350" w:rsidRPr="00570604">
        <w:rPr>
          <w:rFonts w:ascii="Times New Roman" w:hAnsi="Times New Roman" w:cs="Times New Roman"/>
          <w:sz w:val="24"/>
          <w:szCs w:val="24"/>
        </w:rPr>
        <w:t>m</w:t>
      </w:r>
      <w:r w:rsidR="00FC7C40" w:rsidRPr="00570604">
        <w:rPr>
          <w:rFonts w:ascii="Times New Roman" w:hAnsi="Times New Roman" w:cs="Times New Roman"/>
          <w:sz w:val="24"/>
          <w:szCs w:val="24"/>
        </w:rPr>
        <w:t>aximum</w:t>
      </w:r>
      <w:r w:rsidR="005E2350" w:rsidRPr="00570604">
        <w:rPr>
          <w:rFonts w:ascii="Times New Roman" w:hAnsi="Times New Roman" w:cs="Times New Roman"/>
          <w:sz w:val="24"/>
          <w:szCs w:val="24"/>
        </w:rPr>
        <w:t xml:space="preserve"> number of new leaves</w:t>
      </w:r>
      <w:r w:rsidR="0060144B">
        <w:rPr>
          <w:rFonts w:ascii="Times New Roman" w:hAnsi="Times New Roman" w:cs="Times New Roman"/>
          <w:sz w:val="24"/>
          <w:szCs w:val="24"/>
        </w:rPr>
        <w:t xml:space="preserve"> </w:t>
      </w:r>
      <w:r w:rsidR="005E2350" w:rsidRPr="00570604">
        <w:rPr>
          <w:rFonts w:ascii="Times New Roman" w:hAnsi="Times New Roman" w:cs="Times New Roman"/>
          <w:sz w:val="24"/>
          <w:szCs w:val="24"/>
        </w:rPr>
        <w:t xml:space="preserve">basically </w:t>
      </w:r>
      <w:r w:rsidR="005B72F5" w:rsidRPr="00570604">
        <w:rPr>
          <w:rFonts w:ascii="Times New Roman" w:hAnsi="Times New Roman" w:cs="Times New Roman"/>
          <w:sz w:val="24"/>
          <w:szCs w:val="24"/>
        </w:rPr>
        <w:t>a greater</w:t>
      </w:r>
      <w:r w:rsidR="005E2350" w:rsidRPr="00570604">
        <w:rPr>
          <w:rFonts w:ascii="Times New Roman" w:hAnsi="Times New Roman" w:cs="Times New Roman"/>
          <w:sz w:val="24"/>
          <w:szCs w:val="24"/>
        </w:rPr>
        <w:t xml:space="preserve"> number of new leaves </w:t>
      </w:r>
      <w:r w:rsidR="006D661B" w:rsidRPr="00570604">
        <w:rPr>
          <w:rFonts w:ascii="Times New Roman" w:hAnsi="Times New Roman" w:cs="Times New Roman"/>
          <w:sz w:val="24"/>
          <w:szCs w:val="24"/>
        </w:rPr>
        <w:t>means more surface area for photosynthesis</w:t>
      </w:r>
      <w:r w:rsidR="0060144B">
        <w:rPr>
          <w:rFonts w:ascii="Times New Roman" w:hAnsi="Times New Roman" w:cs="Times New Roman"/>
          <w:sz w:val="24"/>
          <w:szCs w:val="24"/>
        </w:rPr>
        <w:t xml:space="preserve"> </w:t>
      </w:r>
      <w:r w:rsidR="004A4693" w:rsidRPr="00570604">
        <w:rPr>
          <w:rFonts w:ascii="Times New Roman" w:hAnsi="Times New Roman" w:cs="Times New Roman"/>
          <w:sz w:val="24"/>
          <w:szCs w:val="24"/>
        </w:rPr>
        <w:t>lead</w:t>
      </w:r>
      <w:r w:rsidR="0060144B">
        <w:rPr>
          <w:rFonts w:ascii="Times New Roman" w:hAnsi="Times New Roman" w:cs="Times New Roman"/>
          <w:sz w:val="24"/>
          <w:szCs w:val="24"/>
        </w:rPr>
        <w:t>ing</w:t>
      </w:r>
      <w:r w:rsidR="004A4693" w:rsidRPr="00570604">
        <w:rPr>
          <w:rFonts w:ascii="Times New Roman" w:hAnsi="Times New Roman" w:cs="Times New Roman"/>
          <w:sz w:val="24"/>
          <w:szCs w:val="24"/>
        </w:rPr>
        <w:t xml:space="preserve"> to </w:t>
      </w:r>
      <w:r w:rsidR="002C72C5" w:rsidRPr="00570604">
        <w:rPr>
          <w:rFonts w:ascii="Times New Roman" w:hAnsi="Times New Roman" w:cs="Times New Roman"/>
          <w:sz w:val="24"/>
          <w:szCs w:val="24"/>
        </w:rPr>
        <w:t xml:space="preserve">produce </w:t>
      </w:r>
      <w:r w:rsidR="004A4693" w:rsidRPr="00570604">
        <w:rPr>
          <w:rFonts w:ascii="Times New Roman" w:hAnsi="Times New Roman" w:cs="Times New Roman"/>
          <w:sz w:val="24"/>
          <w:szCs w:val="24"/>
        </w:rPr>
        <w:t>m</w:t>
      </w:r>
      <w:r w:rsidR="003D6E0F" w:rsidRPr="00570604">
        <w:rPr>
          <w:rFonts w:ascii="Times New Roman" w:hAnsi="Times New Roman" w:cs="Times New Roman"/>
          <w:sz w:val="24"/>
          <w:szCs w:val="24"/>
        </w:rPr>
        <w:t>ore assimilates</w:t>
      </w:r>
      <w:r w:rsidR="0060144B">
        <w:rPr>
          <w:rFonts w:ascii="Times New Roman" w:hAnsi="Times New Roman" w:cs="Times New Roman"/>
          <w:sz w:val="24"/>
          <w:szCs w:val="24"/>
        </w:rPr>
        <w:t xml:space="preserve"> which </w:t>
      </w:r>
      <w:r w:rsidR="00EB7016">
        <w:rPr>
          <w:rFonts w:ascii="Times New Roman" w:hAnsi="Times New Roman" w:cs="Times New Roman"/>
          <w:sz w:val="24"/>
          <w:szCs w:val="24"/>
        </w:rPr>
        <w:t>increases</w:t>
      </w:r>
      <w:r w:rsidR="003D6E0F" w:rsidRPr="00570604">
        <w:rPr>
          <w:rFonts w:ascii="Times New Roman" w:hAnsi="Times New Roman" w:cs="Times New Roman"/>
          <w:sz w:val="24"/>
          <w:szCs w:val="24"/>
        </w:rPr>
        <w:t xml:space="preserve"> metabolic processes </w:t>
      </w:r>
      <w:r w:rsidR="0060144B">
        <w:rPr>
          <w:rFonts w:ascii="Times New Roman" w:hAnsi="Times New Roman" w:cs="Times New Roman"/>
          <w:sz w:val="24"/>
          <w:szCs w:val="24"/>
        </w:rPr>
        <w:t xml:space="preserve">which is </w:t>
      </w:r>
      <w:r w:rsidR="003D6E0F" w:rsidRPr="00570604">
        <w:rPr>
          <w:rFonts w:ascii="Times New Roman" w:hAnsi="Times New Roman" w:cs="Times New Roman"/>
          <w:sz w:val="24"/>
          <w:szCs w:val="24"/>
        </w:rPr>
        <w:t>responsible for shoot proliferation</w:t>
      </w:r>
      <w:r w:rsidR="00FC7C40" w:rsidRPr="00570604">
        <w:rPr>
          <w:rFonts w:ascii="Times New Roman" w:hAnsi="Times New Roman" w:cs="Times New Roman"/>
          <w:sz w:val="24"/>
          <w:szCs w:val="24"/>
        </w:rPr>
        <w:t>.</w:t>
      </w:r>
    </w:p>
    <w:p w14:paraId="5D3701EC" w14:textId="381984F1" w:rsidR="001368A6" w:rsidRPr="001368A6" w:rsidRDefault="002B3C34" w:rsidP="001368A6">
      <w:pPr>
        <w:pStyle w:val="Caption"/>
        <w:rPr>
          <w:rFonts w:ascii="Times New Roman" w:hAnsi="Times New Roman" w:cs="Times New Roman"/>
          <w:i w:val="0"/>
          <w:iCs w:val="0"/>
          <w:color w:val="auto"/>
          <w:sz w:val="24"/>
          <w:szCs w:val="24"/>
        </w:rPr>
      </w:pPr>
      <w:bookmarkStart w:id="54" w:name="_Toc178540376"/>
      <w:r w:rsidRPr="002B3C34">
        <w:rPr>
          <w:rFonts w:ascii="Times New Roman" w:hAnsi="Times New Roman" w:cs="Times New Roman"/>
          <w:i w:val="0"/>
          <w:iCs w:val="0"/>
          <w:color w:val="auto"/>
          <w:sz w:val="24"/>
          <w:szCs w:val="24"/>
        </w:rPr>
        <w:t xml:space="preserve">Table </w:t>
      </w:r>
      <w:r w:rsidR="005709F4">
        <w:rPr>
          <w:rFonts w:ascii="Times New Roman" w:hAnsi="Times New Roman" w:cs="Times New Roman"/>
          <w:i w:val="0"/>
          <w:iCs w:val="0"/>
          <w:color w:val="auto"/>
          <w:sz w:val="24"/>
          <w:szCs w:val="24"/>
        </w:rPr>
        <w:t>5</w:t>
      </w:r>
      <w:r w:rsidRPr="002B3C34">
        <w:rPr>
          <w:rFonts w:ascii="Times New Roman" w:hAnsi="Times New Roman" w:cs="Times New Roman"/>
          <w:i w:val="0"/>
          <w:iCs w:val="0"/>
          <w:color w:val="auto"/>
          <w:sz w:val="24"/>
          <w:szCs w:val="24"/>
        </w:rPr>
        <w:t>: Response of rooting media and hormone on new leaf length</w:t>
      </w:r>
      <w:bookmarkEnd w:id="54"/>
    </w:p>
    <w:tbl>
      <w:tblPr>
        <w:tblStyle w:val="PlainTable2"/>
        <w:tblW w:w="0" w:type="auto"/>
        <w:tblInd w:w="142" w:type="dxa"/>
        <w:tblBorders>
          <w:top w:val="single" w:sz="4" w:space="0" w:color="auto"/>
          <w:bottom w:val="single" w:sz="4" w:space="0" w:color="auto"/>
        </w:tblBorders>
        <w:tblLook w:val="04A0" w:firstRow="1" w:lastRow="0" w:firstColumn="1" w:lastColumn="0" w:noHBand="0" w:noVBand="1"/>
      </w:tblPr>
      <w:tblGrid>
        <w:gridCol w:w="2835"/>
        <w:gridCol w:w="1843"/>
        <w:gridCol w:w="1771"/>
        <w:gridCol w:w="2196"/>
      </w:tblGrid>
      <w:tr w:rsidR="00E86035" w14:paraId="54116A5B" w14:textId="77777777" w:rsidTr="00DD7C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val="restart"/>
            <w:tcBorders>
              <w:bottom w:val="none" w:sz="0" w:space="0" w:color="auto"/>
            </w:tcBorders>
          </w:tcPr>
          <w:p w14:paraId="49A41005" w14:textId="77777777" w:rsidR="00E86035" w:rsidRPr="007C2511" w:rsidRDefault="00E86035" w:rsidP="00E122D2">
            <w:pPr>
              <w:rPr>
                <w:rFonts w:ascii="Times New Roman" w:hAnsi="Times New Roman" w:cs="Times New Roman"/>
                <w:sz w:val="24"/>
                <w:szCs w:val="24"/>
              </w:rPr>
            </w:pPr>
            <w:r w:rsidRPr="007C2511">
              <w:rPr>
                <w:rFonts w:ascii="Times New Roman" w:hAnsi="Times New Roman" w:cs="Times New Roman"/>
                <w:sz w:val="24"/>
                <w:szCs w:val="24"/>
              </w:rPr>
              <w:t>Media</w:t>
            </w:r>
          </w:p>
        </w:tc>
        <w:tc>
          <w:tcPr>
            <w:tcW w:w="5810" w:type="dxa"/>
            <w:gridSpan w:val="3"/>
            <w:tcBorders>
              <w:bottom w:val="none" w:sz="0" w:space="0" w:color="auto"/>
            </w:tcBorders>
          </w:tcPr>
          <w:p w14:paraId="36076098" w14:textId="2E7D0980" w:rsidR="00E86035" w:rsidRPr="007C2511" w:rsidRDefault="00E86035" w:rsidP="00E122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2511">
              <w:rPr>
                <w:rFonts w:ascii="Times New Roman" w:hAnsi="Times New Roman" w:cs="Times New Roman"/>
                <w:sz w:val="24"/>
                <w:szCs w:val="24"/>
              </w:rPr>
              <w:t>New leaf length</w:t>
            </w:r>
            <w:r w:rsidR="00C227C0">
              <w:rPr>
                <w:rFonts w:ascii="Times New Roman" w:hAnsi="Times New Roman" w:cs="Times New Roman"/>
                <w:sz w:val="24"/>
                <w:szCs w:val="24"/>
              </w:rPr>
              <w:t xml:space="preserve"> (Cm)</w:t>
            </w:r>
          </w:p>
        </w:tc>
      </w:tr>
      <w:tr w:rsidR="00E86035" w14:paraId="6280433D" w14:textId="77777777" w:rsidTr="00DD7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Borders>
              <w:top w:val="none" w:sz="0" w:space="0" w:color="auto"/>
              <w:bottom w:val="none" w:sz="0" w:space="0" w:color="auto"/>
            </w:tcBorders>
          </w:tcPr>
          <w:p w14:paraId="3B29F54F" w14:textId="77777777" w:rsidR="00E86035" w:rsidRPr="007C2511" w:rsidRDefault="00E86035" w:rsidP="00E122D2">
            <w:pPr>
              <w:rPr>
                <w:rFonts w:ascii="Times New Roman" w:hAnsi="Times New Roman" w:cs="Times New Roman"/>
                <w:sz w:val="24"/>
                <w:szCs w:val="24"/>
              </w:rPr>
            </w:pPr>
          </w:p>
        </w:tc>
        <w:tc>
          <w:tcPr>
            <w:tcW w:w="1843" w:type="dxa"/>
            <w:tcBorders>
              <w:top w:val="none" w:sz="0" w:space="0" w:color="auto"/>
              <w:bottom w:val="none" w:sz="0" w:space="0" w:color="auto"/>
            </w:tcBorders>
          </w:tcPr>
          <w:p w14:paraId="53B49FC8" w14:textId="77777777" w:rsidR="00E86035" w:rsidRPr="007C2511" w:rsidRDefault="00E86035"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C2511">
              <w:rPr>
                <w:rFonts w:ascii="Times New Roman" w:hAnsi="Times New Roman" w:cs="Times New Roman"/>
                <w:b/>
                <w:bCs/>
                <w:sz w:val="24"/>
                <w:szCs w:val="24"/>
              </w:rPr>
              <w:t>15DAP</w:t>
            </w:r>
          </w:p>
        </w:tc>
        <w:tc>
          <w:tcPr>
            <w:tcW w:w="1771" w:type="dxa"/>
            <w:tcBorders>
              <w:top w:val="none" w:sz="0" w:space="0" w:color="auto"/>
              <w:bottom w:val="none" w:sz="0" w:space="0" w:color="auto"/>
            </w:tcBorders>
          </w:tcPr>
          <w:p w14:paraId="53628B74" w14:textId="77777777" w:rsidR="00E86035" w:rsidRPr="007C2511" w:rsidRDefault="00E86035"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C2511">
              <w:rPr>
                <w:rFonts w:ascii="Times New Roman" w:hAnsi="Times New Roman" w:cs="Times New Roman"/>
                <w:b/>
                <w:bCs/>
                <w:sz w:val="24"/>
                <w:szCs w:val="24"/>
              </w:rPr>
              <w:t>22DAP</w:t>
            </w:r>
          </w:p>
        </w:tc>
        <w:tc>
          <w:tcPr>
            <w:tcW w:w="2196" w:type="dxa"/>
            <w:tcBorders>
              <w:top w:val="none" w:sz="0" w:space="0" w:color="auto"/>
              <w:bottom w:val="none" w:sz="0" w:space="0" w:color="auto"/>
            </w:tcBorders>
          </w:tcPr>
          <w:p w14:paraId="068CCC24" w14:textId="77777777" w:rsidR="00E86035" w:rsidRPr="007C2511" w:rsidRDefault="00E86035"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C2511">
              <w:rPr>
                <w:rFonts w:ascii="Times New Roman" w:hAnsi="Times New Roman" w:cs="Times New Roman"/>
                <w:b/>
                <w:bCs/>
                <w:sz w:val="24"/>
                <w:szCs w:val="24"/>
              </w:rPr>
              <w:t>29DAP</w:t>
            </w:r>
          </w:p>
        </w:tc>
      </w:tr>
      <w:tr w:rsidR="00E86035" w14:paraId="57BA8804" w14:textId="77777777" w:rsidTr="00DD7C9E">
        <w:tc>
          <w:tcPr>
            <w:cnfStyle w:val="001000000000" w:firstRow="0" w:lastRow="0" w:firstColumn="1" w:lastColumn="0" w:oddVBand="0" w:evenVBand="0" w:oddHBand="0" w:evenHBand="0" w:firstRowFirstColumn="0" w:firstRowLastColumn="0" w:lastRowFirstColumn="0" w:lastRowLastColumn="0"/>
            <w:tcW w:w="2835" w:type="dxa"/>
          </w:tcPr>
          <w:p w14:paraId="6DA063E8" w14:textId="77777777" w:rsidR="00E86035" w:rsidRPr="007C2511" w:rsidRDefault="00E86035" w:rsidP="00E122D2">
            <w:pPr>
              <w:rPr>
                <w:rFonts w:ascii="Times New Roman" w:hAnsi="Times New Roman" w:cs="Times New Roman"/>
                <w:sz w:val="24"/>
                <w:szCs w:val="24"/>
              </w:rPr>
            </w:pPr>
            <w:r w:rsidRPr="007C2511">
              <w:rPr>
                <w:rFonts w:ascii="Times New Roman" w:hAnsi="Times New Roman" w:cs="Times New Roman"/>
                <w:sz w:val="24"/>
                <w:szCs w:val="24"/>
              </w:rPr>
              <w:t>1.Soil</w:t>
            </w:r>
          </w:p>
        </w:tc>
        <w:tc>
          <w:tcPr>
            <w:tcW w:w="1843" w:type="dxa"/>
          </w:tcPr>
          <w:p w14:paraId="3D25B8F0" w14:textId="2CFC2425" w:rsidR="00E86035" w:rsidRPr="00C55CF5" w:rsidRDefault="00E86035"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0.78±0.05</w:t>
            </w:r>
          </w:p>
        </w:tc>
        <w:tc>
          <w:tcPr>
            <w:tcW w:w="1771" w:type="dxa"/>
          </w:tcPr>
          <w:p w14:paraId="6B349A30" w14:textId="285A7C6E" w:rsidR="00E86035" w:rsidRPr="00C55CF5" w:rsidRDefault="00E86035"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1.39±0.15</w:t>
            </w:r>
          </w:p>
        </w:tc>
        <w:tc>
          <w:tcPr>
            <w:tcW w:w="2196" w:type="dxa"/>
          </w:tcPr>
          <w:p w14:paraId="5C0C1CD2" w14:textId="23C852D2" w:rsidR="00E86035" w:rsidRPr="00C55CF5" w:rsidRDefault="00E86035"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1.53±0.12</w:t>
            </w:r>
          </w:p>
        </w:tc>
      </w:tr>
      <w:tr w:rsidR="00E86035" w14:paraId="79CB8C35" w14:textId="77777777" w:rsidTr="00DD7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tcPr>
          <w:p w14:paraId="2A00F897" w14:textId="77777777" w:rsidR="00E86035" w:rsidRPr="007C2511" w:rsidRDefault="00E86035" w:rsidP="00E122D2">
            <w:pPr>
              <w:rPr>
                <w:rFonts w:ascii="Times New Roman" w:hAnsi="Times New Roman" w:cs="Times New Roman"/>
                <w:sz w:val="24"/>
                <w:szCs w:val="24"/>
              </w:rPr>
            </w:pPr>
            <w:r w:rsidRPr="007C2511">
              <w:rPr>
                <w:rFonts w:ascii="Times New Roman" w:hAnsi="Times New Roman" w:cs="Times New Roman"/>
                <w:sz w:val="24"/>
                <w:szCs w:val="24"/>
              </w:rPr>
              <w:t>2.Sand</w:t>
            </w:r>
          </w:p>
        </w:tc>
        <w:tc>
          <w:tcPr>
            <w:tcW w:w="1843" w:type="dxa"/>
            <w:tcBorders>
              <w:top w:val="none" w:sz="0" w:space="0" w:color="auto"/>
              <w:bottom w:val="none" w:sz="0" w:space="0" w:color="auto"/>
            </w:tcBorders>
          </w:tcPr>
          <w:p w14:paraId="024D8B5B" w14:textId="60036772" w:rsidR="00E86035" w:rsidRPr="00C55CF5" w:rsidRDefault="00E86035"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0.94±0.09</w:t>
            </w:r>
          </w:p>
        </w:tc>
        <w:tc>
          <w:tcPr>
            <w:tcW w:w="1771" w:type="dxa"/>
            <w:tcBorders>
              <w:top w:val="none" w:sz="0" w:space="0" w:color="auto"/>
              <w:bottom w:val="none" w:sz="0" w:space="0" w:color="auto"/>
            </w:tcBorders>
          </w:tcPr>
          <w:p w14:paraId="73E7D502" w14:textId="326449D3" w:rsidR="00E86035" w:rsidRPr="00C55CF5" w:rsidRDefault="00E86035"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1.59±0.09</w:t>
            </w:r>
          </w:p>
        </w:tc>
        <w:tc>
          <w:tcPr>
            <w:tcW w:w="2196" w:type="dxa"/>
            <w:tcBorders>
              <w:top w:val="none" w:sz="0" w:space="0" w:color="auto"/>
              <w:bottom w:val="none" w:sz="0" w:space="0" w:color="auto"/>
            </w:tcBorders>
          </w:tcPr>
          <w:p w14:paraId="1FE39B5A" w14:textId="50F8BFA0" w:rsidR="00E86035" w:rsidRPr="00C55CF5" w:rsidRDefault="00E86035"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1.56±0.26</w:t>
            </w:r>
          </w:p>
        </w:tc>
      </w:tr>
      <w:tr w:rsidR="00E86035" w14:paraId="618E7A75" w14:textId="77777777" w:rsidTr="00DD7C9E">
        <w:tc>
          <w:tcPr>
            <w:cnfStyle w:val="001000000000" w:firstRow="0" w:lastRow="0" w:firstColumn="1" w:lastColumn="0" w:oddVBand="0" w:evenVBand="0" w:oddHBand="0" w:evenHBand="0" w:firstRowFirstColumn="0" w:firstRowLastColumn="0" w:lastRowFirstColumn="0" w:lastRowLastColumn="0"/>
            <w:tcW w:w="2835" w:type="dxa"/>
          </w:tcPr>
          <w:p w14:paraId="10CEB628" w14:textId="77777777" w:rsidR="00E86035" w:rsidRPr="007C2511" w:rsidRDefault="00E86035" w:rsidP="00E122D2">
            <w:pPr>
              <w:rPr>
                <w:rFonts w:ascii="Times New Roman" w:hAnsi="Times New Roman" w:cs="Times New Roman"/>
                <w:sz w:val="24"/>
                <w:szCs w:val="24"/>
              </w:rPr>
            </w:pPr>
            <w:r w:rsidRPr="007C2511">
              <w:rPr>
                <w:rFonts w:ascii="Times New Roman" w:hAnsi="Times New Roman" w:cs="Times New Roman"/>
                <w:sz w:val="24"/>
                <w:szCs w:val="24"/>
              </w:rPr>
              <w:t>3.Soil + Sand+ Cocopeat</w:t>
            </w:r>
          </w:p>
        </w:tc>
        <w:tc>
          <w:tcPr>
            <w:tcW w:w="1843" w:type="dxa"/>
          </w:tcPr>
          <w:p w14:paraId="652EDB65" w14:textId="7DA46F9B" w:rsidR="00E86035" w:rsidRPr="00C55CF5" w:rsidRDefault="00E86035"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0.99±0.07</w:t>
            </w:r>
          </w:p>
        </w:tc>
        <w:tc>
          <w:tcPr>
            <w:tcW w:w="1771" w:type="dxa"/>
          </w:tcPr>
          <w:p w14:paraId="51A39ABD" w14:textId="4C70F087" w:rsidR="00E86035" w:rsidRPr="00C55CF5" w:rsidRDefault="00E86035"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1.53±0.06</w:t>
            </w:r>
          </w:p>
        </w:tc>
        <w:tc>
          <w:tcPr>
            <w:tcW w:w="2196" w:type="dxa"/>
          </w:tcPr>
          <w:p w14:paraId="0C7437D4" w14:textId="71DC4E1D" w:rsidR="00E86035" w:rsidRPr="00C55CF5" w:rsidRDefault="00E86035"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2.10±0.16</w:t>
            </w:r>
          </w:p>
        </w:tc>
      </w:tr>
      <w:tr w:rsidR="00E86035" w14:paraId="15D7B6F4" w14:textId="77777777" w:rsidTr="00DD7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tcPr>
          <w:p w14:paraId="31FCCE6B" w14:textId="77777777" w:rsidR="00E86035" w:rsidRPr="007C2511" w:rsidRDefault="00E86035" w:rsidP="00E122D2">
            <w:pPr>
              <w:rPr>
                <w:rFonts w:ascii="Times New Roman" w:hAnsi="Times New Roman" w:cs="Times New Roman"/>
                <w:sz w:val="24"/>
                <w:szCs w:val="24"/>
              </w:rPr>
            </w:pPr>
            <w:r w:rsidRPr="007C2511">
              <w:rPr>
                <w:rFonts w:ascii="Times New Roman" w:hAnsi="Times New Roman" w:cs="Times New Roman"/>
                <w:sz w:val="24"/>
                <w:szCs w:val="24"/>
              </w:rPr>
              <w:t>LSD</w:t>
            </w:r>
          </w:p>
        </w:tc>
        <w:tc>
          <w:tcPr>
            <w:tcW w:w="1843" w:type="dxa"/>
            <w:tcBorders>
              <w:top w:val="none" w:sz="0" w:space="0" w:color="auto"/>
              <w:bottom w:val="none" w:sz="0" w:space="0" w:color="auto"/>
            </w:tcBorders>
          </w:tcPr>
          <w:p w14:paraId="4A87B8A3" w14:textId="611202D4" w:rsidR="00E86035" w:rsidRDefault="00E86035"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0.41</w:t>
            </w:r>
            <w:r w:rsidR="00A673F3">
              <w:rPr>
                <w:rFonts w:ascii="Times New Roman" w:hAnsi="Times New Roman" w:cs="Times New Roman"/>
                <w:sz w:val="24"/>
                <w:szCs w:val="24"/>
              </w:rPr>
              <w:t>ns</w:t>
            </w:r>
          </w:p>
        </w:tc>
        <w:tc>
          <w:tcPr>
            <w:tcW w:w="1771" w:type="dxa"/>
            <w:tcBorders>
              <w:top w:val="none" w:sz="0" w:space="0" w:color="auto"/>
              <w:bottom w:val="none" w:sz="0" w:space="0" w:color="auto"/>
            </w:tcBorders>
          </w:tcPr>
          <w:p w14:paraId="53C30FEB" w14:textId="1E03D23D" w:rsidR="00E86035" w:rsidRDefault="00E86035"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0.76</w:t>
            </w:r>
            <w:r w:rsidR="00A673F3">
              <w:rPr>
                <w:rFonts w:ascii="Times New Roman" w:hAnsi="Times New Roman" w:cs="Times New Roman"/>
                <w:sz w:val="24"/>
                <w:szCs w:val="24"/>
              </w:rPr>
              <w:t>ns</w:t>
            </w:r>
          </w:p>
        </w:tc>
        <w:tc>
          <w:tcPr>
            <w:tcW w:w="2196" w:type="dxa"/>
            <w:tcBorders>
              <w:top w:val="none" w:sz="0" w:space="0" w:color="auto"/>
              <w:bottom w:val="none" w:sz="0" w:space="0" w:color="auto"/>
            </w:tcBorders>
          </w:tcPr>
          <w:p w14:paraId="7D4687E1" w14:textId="40A96028" w:rsidR="00E86035" w:rsidRDefault="00E86035"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0.89</w:t>
            </w:r>
            <w:r w:rsidR="00A673F3">
              <w:rPr>
                <w:rFonts w:ascii="Times New Roman" w:hAnsi="Times New Roman" w:cs="Times New Roman"/>
                <w:sz w:val="24"/>
                <w:szCs w:val="24"/>
              </w:rPr>
              <w:t>ns</w:t>
            </w:r>
          </w:p>
        </w:tc>
      </w:tr>
      <w:tr w:rsidR="000F34DD" w14:paraId="1D24549E" w14:textId="77777777" w:rsidTr="00DD7C9E">
        <w:tc>
          <w:tcPr>
            <w:cnfStyle w:val="001000000000" w:firstRow="0" w:lastRow="0" w:firstColumn="1" w:lastColumn="0" w:oddVBand="0" w:evenVBand="0" w:oddHBand="0" w:evenHBand="0" w:firstRowFirstColumn="0" w:firstRowLastColumn="0" w:lastRowFirstColumn="0" w:lastRowLastColumn="0"/>
            <w:tcW w:w="2835" w:type="dxa"/>
          </w:tcPr>
          <w:p w14:paraId="3B8BE146" w14:textId="0BCA147A" w:rsidR="000F34DD" w:rsidRPr="007C2511" w:rsidRDefault="000F34DD" w:rsidP="00E122D2">
            <w:pPr>
              <w:rPr>
                <w:rFonts w:ascii="Times New Roman" w:hAnsi="Times New Roman" w:cs="Times New Roman"/>
                <w:sz w:val="24"/>
                <w:szCs w:val="24"/>
              </w:rPr>
            </w:pPr>
            <w:r>
              <w:rPr>
                <w:rFonts w:ascii="Times New Roman" w:hAnsi="Times New Roman" w:cs="Times New Roman"/>
                <w:sz w:val="24"/>
                <w:szCs w:val="24"/>
              </w:rPr>
              <w:t>Hormone</w:t>
            </w:r>
          </w:p>
        </w:tc>
        <w:tc>
          <w:tcPr>
            <w:tcW w:w="1843" w:type="dxa"/>
          </w:tcPr>
          <w:p w14:paraId="004E206A" w14:textId="77777777" w:rsidR="000F34DD" w:rsidRDefault="000F34DD"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71" w:type="dxa"/>
          </w:tcPr>
          <w:p w14:paraId="503E2ECA" w14:textId="77777777" w:rsidR="000F34DD" w:rsidRDefault="000F34DD"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196" w:type="dxa"/>
          </w:tcPr>
          <w:p w14:paraId="7C95E2A2" w14:textId="77777777" w:rsidR="000F34DD" w:rsidRDefault="000F34DD"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F34DD" w14:paraId="4BA1D5AA" w14:textId="77777777" w:rsidTr="00DD7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tcPr>
          <w:p w14:paraId="38F79528" w14:textId="1794D87D" w:rsidR="000F34DD" w:rsidRDefault="000F34DD" w:rsidP="00E122D2">
            <w:pPr>
              <w:rPr>
                <w:rFonts w:ascii="Times New Roman" w:hAnsi="Times New Roman" w:cs="Times New Roman"/>
                <w:sz w:val="24"/>
                <w:szCs w:val="24"/>
              </w:rPr>
            </w:pPr>
            <w:r>
              <w:rPr>
                <w:rFonts w:ascii="Times New Roman" w:hAnsi="Times New Roman" w:cs="Times New Roman"/>
                <w:sz w:val="24"/>
                <w:szCs w:val="24"/>
              </w:rPr>
              <w:t>1.IBA</w:t>
            </w:r>
          </w:p>
        </w:tc>
        <w:tc>
          <w:tcPr>
            <w:tcW w:w="1843" w:type="dxa"/>
            <w:tcBorders>
              <w:top w:val="none" w:sz="0" w:space="0" w:color="auto"/>
              <w:bottom w:val="none" w:sz="0" w:space="0" w:color="auto"/>
            </w:tcBorders>
          </w:tcPr>
          <w:p w14:paraId="0D21EEBC" w14:textId="6BB59114" w:rsidR="000F34DD" w:rsidRDefault="000F34DD"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0.99±0.10</w:t>
            </w:r>
          </w:p>
        </w:tc>
        <w:tc>
          <w:tcPr>
            <w:tcW w:w="1771" w:type="dxa"/>
            <w:tcBorders>
              <w:top w:val="none" w:sz="0" w:space="0" w:color="auto"/>
              <w:bottom w:val="none" w:sz="0" w:space="0" w:color="auto"/>
            </w:tcBorders>
          </w:tcPr>
          <w:p w14:paraId="69D0558C" w14:textId="4D1E988C" w:rsidR="000F34DD" w:rsidRDefault="000F34DD"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1.52±0.09</w:t>
            </w:r>
          </w:p>
        </w:tc>
        <w:tc>
          <w:tcPr>
            <w:tcW w:w="2196" w:type="dxa"/>
            <w:tcBorders>
              <w:top w:val="none" w:sz="0" w:space="0" w:color="auto"/>
              <w:bottom w:val="none" w:sz="0" w:space="0" w:color="auto"/>
            </w:tcBorders>
          </w:tcPr>
          <w:p w14:paraId="786EBEFD" w14:textId="4AE71101" w:rsidR="000F34DD" w:rsidRPr="008D54BF" w:rsidRDefault="000F34DD"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2.35±0.28</w:t>
            </w:r>
            <w:r w:rsidR="008D54BF">
              <w:rPr>
                <w:rFonts w:ascii="Times New Roman" w:hAnsi="Times New Roman" w:cs="Times New Roman"/>
                <w:sz w:val="24"/>
                <w:szCs w:val="24"/>
                <w:vertAlign w:val="superscript"/>
              </w:rPr>
              <w:t>a</w:t>
            </w:r>
          </w:p>
        </w:tc>
      </w:tr>
      <w:tr w:rsidR="000F34DD" w14:paraId="067761F0" w14:textId="77777777" w:rsidTr="00DD7C9E">
        <w:tc>
          <w:tcPr>
            <w:cnfStyle w:val="001000000000" w:firstRow="0" w:lastRow="0" w:firstColumn="1" w:lastColumn="0" w:oddVBand="0" w:evenVBand="0" w:oddHBand="0" w:evenHBand="0" w:firstRowFirstColumn="0" w:firstRowLastColumn="0" w:lastRowFirstColumn="0" w:lastRowLastColumn="0"/>
            <w:tcW w:w="2835" w:type="dxa"/>
          </w:tcPr>
          <w:p w14:paraId="1A30EBAC" w14:textId="5023F7A2" w:rsidR="000F34DD" w:rsidRDefault="000F34DD" w:rsidP="00E122D2">
            <w:pPr>
              <w:rPr>
                <w:rFonts w:ascii="Times New Roman" w:hAnsi="Times New Roman" w:cs="Times New Roman"/>
                <w:sz w:val="24"/>
                <w:szCs w:val="24"/>
              </w:rPr>
            </w:pPr>
            <w:r>
              <w:rPr>
                <w:rFonts w:ascii="Times New Roman" w:hAnsi="Times New Roman" w:cs="Times New Roman"/>
                <w:sz w:val="24"/>
                <w:szCs w:val="24"/>
              </w:rPr>
              <w:t>2.NAA</w:t>
            </w:r>
          </w:p>
        </w:tc>
        <w:tc>
          <w:tcPr>
            <w:tcW w:w="1843" w:type="dxa"/>
          </w:tcPr>
          <w:p w14:paraId="61CDDC7B" w14:textId="6DD954C2" w:rsidR="000F34DD" w:rsidRDefault="000F34DD"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0.91±0.05</w:t>
            </w:r>
          </w:p>
        </w:tc>
        <w:tc>
          <w:tcPr>
            <w:tcW w:w="1771" w:type="dxa"/>
          </w:tcPr>
          <w:p w14:paraId="319040F6" w14:textId="24FC9701" w:rsidR="000F34DD" w:rsidRDefault="000F34DD"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1.63±0.04</w:t>
            </w:r>
          </w:p>
        </w:tc>
        <w:tc>
          <w:tcPr>
            <w:tcW w:w="2196" w:type="dxa"/>
          </w:tcPr>
          <w:p w14:paraId="0618F4E3" w14:textId="1D841F58" w:rsidR="000F34DD" w:rsidRPr="008D54BF" w:rsidRDefault="00F24BF4"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1.41±0.14</w:t>
            </w:r>
            <w:r w:rsidR="008D54BF">
              <w:rPr>
                <w:rFonts w:ascii="Times New Roman" w:hAnsi="Times New Roman" w:cs="Times New Roman"/>
                <w:sz w:val="24"/>
                <w:szCs w:val="24"/>
                <w:vertAlign w:val="superscript"/>
              </w:rPr>
              <w:t>b</w:t>
            </w:r>
          </w:p>
        </w:tc>
      </w:tr>
      <w:tr w:rsidR="000F34DD" w14:paraId="593FFA45" w14:textId="77777777" w:rsidTr="00DD7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tcPr>
          <w:p w14:paraId="6E019453" w14:textId="085236F8" w:rsidR="000F34DD" w:rsidRDefault="000F34DD" w:rsidP="00E122D2">
            <w:pPr>
              <w:rPr>
                <w:rFonts w:ascii="Times New Roman" w:hAnsi="Times New Roman" w:cs="Times New Roman"/>
                <w:sz w:val="24"/>
                <w:szCs w:val="24"/>
              </w:rPr>
            </w:pPr>
            <w:r>
              <w:rPr>
                <w:rFonts w:ascii="Times New Roman" w:hAnsi="Times New Roman" w:cs="Times New Roman"/>
                <w:sz w:val="24"/>
                <w:szCs w:val="24"/>
              </w:rPr>
              <w:t>3.Control</w:t>
            </w:r>
          </w:p>
        </w:tc>
        <w:tc>
          <w:tcPr>
            <w:tcW w:w="1843" w:type="dxa"/>
            <w:tcBorders>
              <w:top w:val="none" w:sz="0" w:space="0" w:color="auto"/>
              <w:bottom w:val="none" w:sz="0" w:space="0" w:color="auto"/>
            </w:tcBorders>
          </w:tcPr>
          <w:p w14:paraId="4DA41961" w14:textId="776C4E67" w:rsidR="000F34DD" w:rsidRDefault="000F34DD"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0.80±0.06</w:t>
            </w:r>
          </w:p>
        </w:tc>
        <w:tc>
          <w:tcPr>
            <w:tcW w:w="1771" w:type="dxa"/>
            <w:tcBorders>
              <w:top w:val="none" w:sz="0" w:space="0" w:color="auto"/>
              <w:bottom w:val="none" w:sz="0" w:space="0" w:color="auto"/>
            </w:tcBorders>
          </w:tcPr>
          <w:p w14:paraId="2B6E875D" w14:textId="34DC578A" w:rsidR="000F34DD" w:rsidRDefault="000F34DD"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1.37±0.11</w:t>
            </w:r>
          </w:p>
        </w:tc>
        <w:tc>
          <w:tcPr>
            <w:tcW w:w="2196" w:type="dxa"/>
            <w:tcBorders>
              <w:top w:val="none" w:sz="0" w:space="0" w:color="auto"/>
              <w:bottom w:val="none" w:sz="0" w:space="0" w:color="auto"/>
            </w:tcBorders>
          </w:tcPr>
          <w:p w14:paraId="4A4BCE8E" w14:textId="70B32D7C" w:rsidR="000F34DD" w:rsidRPr="008D54BF" w:rsidRDefault="00F24BF4"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1.44±0.14</w:t>
            </w:r>
            <w:r w:rsidR="008D54BF">
              <w:rPr>
                <w:rFonts w:ascii="Times New Roman" w:hAnsi="Times New Roman" w:cs="Times New Roman"/>
                <w:sz w:val="24"/>
                <w:szCs w:val="24"/>
                <w:vertAlign w:val="superscript"/>
              </w:rPr>
              <w:t>b</w:t>
            </w:r>
          </w:p>
        </w:tc>
      </w:tr>
      <w:tr w:rsidR="000F34DD" w14:paraId="1D935046" w14:textId="77777777" w:rsidTr="00DD7C9E">
        <w:tc>
          <w:tcPr>
            <w:cnfStyle w:val="001000000000" w:firstRow="0" w:lastRow="0" w:firstColumn="1" w:lastColumn="0" w:oddVBand="0" w:evenVBand="0" w:oddHBand="0" w:evenHBand="0" w:firstRowFirstColumn="0" w:firstRowLastColumn="0" w:lastRowFirstColumn="0" w:lastRowLastColumn="0"/>
            <w:tcW w:w="2835" w:type="dxa"/>
          </w:tcPr>
          <w:p w14:paraId="25DC7085" w14:textId="612EB5A2" w:rsidR="000F34DD" w:rsidRDefault="00F24BF4" w:rsidP="00E122D2">
            <w:pPr>
              <w:rPr>
                <w:rFonts w:ascii="Times New Roman" w:hAnsi="Times New Roman" w:cs="Times New Roman"/>
                <w:sz w:val="24"/>
                <w:szCs w:val="24"/>
              </w:rPr>
            </w:pPr>
            <w:r>
              <w:rPr>
                <w:rFonts w:ascii="Times New Roman" w:hAnsi="Times New Roman" w:cs="Times New Roman"/>
                <w:sz w:val="24"/>
                <w:szCs w:val="24"/>
              </w:rPr>
              <w:t>LSD</w:t>
            </w:r>
          </w:p>
        </w:tc>
        <w:tc>
          <w:tcPr>
            <w:tcW w:w="1843" w:type="dxa"/>
          </w:tcPr>
          <w:p w14:paraId="14D564E7" w14:textId="1A09ED09" w:rsidR="000F34DD" w:rsidRDefault="00F24BF4"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0.41 ns</w:t>
            </w:r>
          </w:p>
        </w:tc>
        <w:tc>
          <w:tcPr>
            <w:tcW w:w="1771" w:type="dxa"/>
          </w:tcPr>
          <w:p w14:paraId="598CA970" w14:textId="7BF9EE13" w:rsidR="000F34DD" w:rsidRDefault="00F24BF4"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0.76 ns</w:t>
            </w:r>
          </w:p>
        </w:tc>
        <w:tc>
          <w:tcPr>
            <w:tcW w:w="2196" w:type="dxa"/>
          </w:tcPr>
          <w:p w14:paraId="044D1E62" w14:textId="565E6138" w:rsidR="000F34DD" w:rsidRDefault="00F24BF4"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0.89*</w:t>
            </w:r>
          </w:p>
        </w:tc>
      </w:tr>
      <w:tr w:rsidR="00F24BF4" w14:paraId="4CD56E17" w14:textId="77777777" w:rsidTr="00DD7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tcPr>
          <w:p w14:paraId="63E3E1D9" w14:textId="2C51E85E" w:rsidR="00F24BF4" w:rsidRDefault="00F24BF4" w:rsidP="00E122D2">
            <w:pPr>
              <w:rPr>
                <w:rFonts w:ascii="Times New Roman" w:hAnsi="Times New Roman" w:cs="Times New Roman"/>
                <w:sz w:val="24"/>
                <w:szCs w:val="24"/>
              </w:rPr>
            </w:pPr>
            <w:r>
              <w:rPr>
                <w:rFonts w:ascii="Times New Roman" w:hAnsi="Times New Roman" w:cs="Times New Roman"/>
                <w:sz w:val="24"/>
                <w:szCs w:val="24"/>
              </w:rPr>
              <w:t>Mean</w:t>
            </w:r>
          </w:p>
        </w:tc>
        <w:tc>
          <w:tcPr>
            <w:tcW w:w="1843" w:type="dxa"/>
            <w:tcBorders>
              <w:top w:val="none" w:sz="0" w:space="0" w:color="auto"/>
              <w:bottom w:val="none" w:sz="0" w:space="0" w:color="auto"/>
            </w:tcBorders>
          </w:tcPr>
          <w:p w14:paraId="385C2497" w14:textId="29B463F7" w:rsidR="00F24BF4" w:rsidRDefault="00F24BF4"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0.90</w:t>
            </w:r>
          </w:p>
        </w:tc>
        <w:tc>
          <w:tcPr>
            <w:tcW w:w="1771" w:type="dxa"/>
            <w:tcBorders>
              <w:top w:val="none" w:sz="0" w:space="0" w:color="auto"/>
              <w:bottom w:val="none" w:sz="0" w:space="0" w:color="auto"/>
            </w:tcBorders>
          </w:tcPr>
          <w:p w14:paraId="41F477C4" w14:textId="095A664F" w:rsidR="00F24BF4" w:rsidRDefault="00F24BF4"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1.51</w:t>
            </w:r>
          </w:p>
        </w:tc>
        <w:tc>
          <w:tcPr>
            <w:tcW w:w="2196" w:type="dxa"/>
            <w:tcBorders>
              <w:top w:val="none" w:sz="0" w:space="0" w:color="auto"/>
              <w:bottom w:val="none" w:sz="0" w:space="0" w:color="auto"/>
            </w:tcBorders>
          </w:tcPr>
          <w:p w14:paraId="5AA37BE9" w14:textId="738E9347" w:rsidR="00F24BF4" w:rsidRDefault="0080687F"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1.73</w:t>
            </w:r>
          </w:p>
        </w:tc>
      </w:tr>
      <w:tr w:rsidR="0080687F" w14:paraId="0346684F" w14:textId="77777777" w:rsidTr="00DD7C9E">
        <w:tc>
          <w:tcPr>
            <w:cnfStyle w:val="001000000000" w:firstRow="0" w:lastRow="0" w:firstColumn="1" w:lastColumn="0" w:oddVBand="0" w:evenVBand="0" w:oddHBand="0" w:evenHBand="0" w:firstRowFirstColumn="0" w:firstRowLastColumn="0" w:lastRowFirstColumn="0" w:lastRowLastColumn="0"/>
            <w:tcW w:w="2835" w:type="dxa"/>
          </w:tcPr>
          <w:p w14:paraId="62E6EABE" w14:textId="2649FD65" w:rsidR="0080687F" w:rsidRDefault="0080687F" w:rsidP="00E122D2">
            <w:pPr>
              <w:rPr>
                <w:rFonts w:ascii="Times New Roman" w:hAnsi="Times New Roman" w:cs="Times New Roman"/>
                <w:sz w:val="24"/>
                <w:szCs w:val="24"/>
              </w:rPr>
            </w:pPr>
            <w:r>
              <w:rPr>
                <w:rFonts w:ascii="Times New Roman" w:hAnsi="Times New Roman" w:cs="Times New Roman"/>
                <w:sz w:val="24"/>
                <w:szCs w:val="24"/>
              </w:rPr>
              <w:lastRenderedPageBreak/>
              <w:t>CV (%)</w:t>
            </w:r>
          </w:p>
        </w:tc>
        <w:tc>
          <w:tcPr>
            <w:tcW w:w="1843" w:type="dxa"/>
          </w:tcPr>
          <w:p w14:paraId="4FC85F5A" w14:textId="0BE842DC" w:rsidR="0080687F" w:rsidRDefault="0080687F"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tcW w:w="1771" w:type="dxa"/>
          </w:tcPr>
          <w:p w14:paraId="54FEE1DA" w14:textId="555B66FF" w:rsidR="0080687F" w:rsidRDefault="0080687F"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w:t>
            </w:r>
          </w:p>
        </w:tc>
        <w:tc>
          <w:tcPr>
            <w:tcW w:w="2196" w:type="dxa"/>
          </w:tcPr>
          <w:p w14:paraId="512B4016" w14:textId="2CE0202E" w:rsidR="0080687F" w:rsidRDefault="0080687F"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w:t>
            </w:r>
          </w:p>
        </w:tc>
      </w:tr>
    </w:tbl>
    <w:p w14:paraId="61C0763C" w14:textId="25D5707D" w:rsidR="0024612C" w:rsidRPr="00445B7A" w:rsidRDefault="008D54BF" w:rsidP="00445B7A">
      <w:pPr>
        <w:pStyle w:val="Caption"/>
        <w:jc w:val="both"/>
        <w:rPr>
          <w:rFonts w:ascii="Times New Roman" w:hAnsi="Times New Roman" w:cs="Times New Roman"/>
          <w:i w:val="0"/>
          <w:iCs w:val="0"/>
          <w:color w:val="auto"/>
          <w:sz w:val="20"/>
          <w:szCs w:val="20"/>
        </w:rPr>
      </w:pPr>
      <w:r w:rsidRPr="005F4254">
        <w:rPr>
          <w:rFonts w:ascii="Times New Roman" w:hAnsi="Times New Roman" w:cs="Times New Roman"/>
          <w:i w:val="0"/>
          <w:iCs w:val="0"/>
          <w:color w:val="auto"/>
          <w:sz w:val="20"/>
          <w:szCs w:val="20"/>
        </w:rPr>
        <w:t xml:space="preserve">*Statistically significant at p&lt;0.05, </w:t>
      </w:r>
      <w:r w:rsidR="002D72D9" w:rsidRPr="005F4254">
        <w:rPr>
          <w:rFonts w:ascii="Times New Roman" w:hAnsi="Times New Roman" w:cs="Times New Roman"/>
          <w:i w:val="0"/>
          <w:iCs w:val="0"/>
          <w:color w:val="auto"/>
          <w:sz w:val="20"/>
          <w:szCs w:val="20"/>
        </w:rPr>
        <w:t xml:space="preserve">CV: Coefficient of Variance, </w:t>
      </w:r>
      <w:r w:rsidR="00AF5005" w:rsidRPr="005F4254">
        <w:rPr>
          <w:rFonts w:ascii="Times New Roman" w:hAnsi="Times New Roman" w:cs="Times New Roman"/>
          <w:i w:val="0"/>
          <w:iCs w:val="0"/>
          <w:color w:val="auto"/>
          <w:sz w:val="20"/>
          <w:szCs w:val="20"/>
        </w:rPr>
        <w:t xml:space="preserve">DAP: Days </w:t>
      </w:r>
      <w:r w:rsidR="000C1777" w:rsidRPr="005F4254">
        <w:rPr>
          <w:rFonts w:ascii="Times New Roman" w:hAnsi="Times New Roman" w:cs="Times New Roman"/>
          <w:i w:val="0"/>
          <w:iCs w:val="0"/>
          <w:color w:val="auto"/>
          <w:sz w:val="20"/>
          <w:szCs w:val="20"/>
        </w:rPr>
        <w:t>A</w:t>
      </w:r>
      <w:r w:rsidR="00AF5005" w:rsidRPr="005F4254">
        <w:rPr>
          <w:rFonts w:ascii="Times New Roman" w:hAnsi="Times New Roman" w:cs="Times New Roman"/>
          <w:i w:val="0"/>
          <w:iCs w:val="0"/>
          <w:color w:val="auto"/>
          <w:sz w:val="20"/>
          <w:szCs w:val="20"/>
        </w:rPr>
        <w:t>fter Plantation, LSD: Least Significance Difference, ns: non-significant.</w:t>
      </w:r>
    </w:p>
    <w:p w14:paraId="24FF65B0" w14:textId="5EC79014" w:rsidR="00B237BC" w:rsidRDefault="00336155" w:rsidP="00445B7A">
      <w:pPr>
        <w:pStyle w:val="Heading1"/>
        <w:spacing w:line="240" w:lineRule="auto"/>
      </w:pPr>
      <w:bookmarkStart w:id="55" w:name="_Toc178617338"/>
      <w:bookmarkStart w:id="56" w:name="_Toc177930940"/>
      <w:r>
        <w:t>4</w:t>
      </w:r>
      <w:r w:rsidR="00B237BC">
        <w:t xml:space="preserve">. </w:t>
      </w:r>
      <w:bookmarkEnd w:id="55"/>
      <w:bookmarkEnd w:id="56"/>
      <w:r w:rsidR="00445B7A">
        <w:t>CONCLUSION</w:t>
      </w:r>
    </w:p>
    <w:p w14:paraId="00556D8C" w14:textId="049E506E" w:rsidR="00445B7A" w:rsidRDefault="007B3131" w:rsidP="00D22679">
      <w:pPr>
        <w:spacing w:line="24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 xml:space="preserve">This research was carried out to </w:t>
      </w:r>
      <w:r w:rsidR="0044013A">
        <w:rPr>
          <w:rFonts w:ascii="Times New Roman" w:hAnsi="Times New Roman" w:cs="Times New Roman"/>
          <w:sz w:val="24"/>
          <w:szCs w:val="24"/>
          <w:lang w:bidi="ar-SA"/>
        </w:rPr>
        <w:t xml:space="preserve">understand the response of rooting hormone on rooting and shooting </w:t>
      </w:r>
      <w:r w:rsidR="00F06D62">
        <w:rPr>
          <w:rFonts w:ascii="Times New Roman" w:hAnsi="Times New Roman" w:cs="Times New Roman"/>
          <w:sz w:val="24"/>
          <w:szCs w:val="24"/>
          <w:lang w:bidi="ar-SA"/>
        </w:rPr>
        <w:t xml:space="preserve">capacity of Chrysanthemum cuttings under different growing media at </w:t>
      </w:r>
      <w:proofErr w:type="spellStart"/>
      <w:r w:rsidR="00F06D62">
        <w:rPr>
          <w:rFonts w:ascii="Times New Roman" w:hAnsi="Times New Roman" w:cs="Times New Roman"/>
          <w:sz w:val="24"/>
          <w:szCs w:val="24"/>
          <w:lang w:bidi="ar-SA"/>
        </w:rPr>
        <w:t>Tehrathum</w:t>
      </w:r>
      <w:proofErr w:type="spellEnd"/>
      <w:r w:rsidR="00F06D62">
        <w:rPr>
          <w:rFonts w:ascii="Times New Roman" w:hAnsi="Times New Roman" w:cs="Times New Roman"/>
          <w:sz w:val="24"/>
          <w:szCs w:val="24"/>
          <w:lang w:bidi="ar-SA"/>
        </w:rPr>
        <w:t>, Nepal</w:t>
      </w:r>
      <w:r w:rsidR="0060144B">
        <w:rPr>
          <w:rFonts w:ascii="Times New Roman" w:hAnsi="Times New Roman" w:cs="Times New Roman"/>
          <w:sz w:val="24"/>
          <w:szCs w:val="24"/>
          <w:lang w:bidi="ar-SA"/>
        </w:rPr>
        <w:t xml:space="preserve"> which </w:t>
      </w:r>
      <w:r w:rsidR="00B72D70">
        <w:rPr>
          <w:rFonts w:ascii="Times New Roman" w:hAnsi="Times New Roman" w:cs="Times New Roman"/>
          <w:sz w:val="24"/>
          <w:szCs w:val="24"/>
          <w:lang w:bidi="ar-SA"/>
        </w:rPr>
        <w:t xml:space="preserve">was performed in </w:t>
      </w:r>
      <w:r w:rsidR="004A4584">
        <w:rPr>
          <w:rFonts w:ascii="Times New Roman" w:hAnsi="Times New Roman" w:cs="Times New Roman"/>
          <w:sz w:val="24"/>
          <w:szCs w:val="24"/>
          <w:lang w:bidi="ar-SA"/>
        </w:rPr>
        <w:t>month</w:t>
      </w:r>
      <w:r w:rsidR="00080BAC">
        <w:rPr>
          <w:rFonts w:ascii="Times New Roman" w:hAnsi="Times New Roman" w:cs="Times New Roman"/>
          <w:sz w:val="24"/>
          <w:szCs w:val="24"/>
          <w:lang w:bidi="ar-SA"/>
        </w:rPr>
        <w:t xml:space="preserve"> of</w:t>
      </w:r>
      <w:r w:rsidR="004A4584">
        <w:rPr>
          <w:rFonts w:ascii="Times New Roman" w:hAnsi="Times New Roman" w:cs="Times New Roman"/>
          <w:sz w:val="24"/>
          <w:szCs w:val="24"/>
          <w:lang w:bidi="ar-SA"/>
        </w:rPr>
        <w:t xml:space="preserve"> July 20224</w:t>
      </w:r>
      <w:r w:rsidR="00666DBD">
        <w:rPr>
          <w:rFonts w:ascii="Times New Roman" w:hAnsi="Times New Roman" w:cs="Times New Roman"/>
          <w:sz w:val="24"/>
          <w:szCs w:val="24"/>
          <w:lang w:bidi="ar-SA"/>
        </w:rPr>
        <w:t xml:space="preserve"> in </w:t>
      </w:r>
      <w:r w:rsidR="00DD7C9E">
        <w:rPr>
          <w:rFonts w:ascii="Times New Roman" w:hAnsi="Times New Roman" w:cs="Times New Roman"/>
          <w:sz w:val="24"/>
          <w:szCs w:val="24"/>
          <w:lang w:bidi="ar-SA"/>
        </w:rPr>
        <w:t xml:space="preserve">a </w:t>
      </w:r>
      <w:r w:rsidR="00666DBD">
        <w:rPr>
          <w:rFonts w:ascii="Times New Roman" w:hAnsi="Times New Roman" w:cs="Times New Roman"/>
          <w:sz w:val="24"/>
          <w:szCs w:val="24"/>
          <w:lang w:bidi="ar-SA"/>
        </w:rPr>
        <w:t>Completely Randomized Design with two factors</w:t>
      </w:r>
      <w:r w:rsidR="00DD7C9E">
        <w:rPr>
          <w:rFonts w:ascii="Times New Roman" w:hAnsi="Times New Roman" w:cs="Times New Roman"/>
          <w:sz w:val="24"/>
          <w:szCs w:val="24"/>
          <w:lang w:bidi="ar-SA"/>
        </w:rPr>
        <w:t>:</w:t>
      </w:r>
      <w:r w:rsidR="00666DBD">
        <w:rPr>
          <w:rFonts w:ascii="Times New Roman" w:hAnsi="Times New Roman" w:cs="Times New Roman"/>
          <w:sz w:val="24"/>
          <w:szCs w:val="24"/>
          <w:lang w:bidi="ar-SA"/>
        </w:rPr>
        <w:t xml:space="preserve"> rooting hormone and roo</w:t>
      </w:r>
      <w:r w:rsidR="00DE752F">
        <w:rPr>
          <w:rFonts w:ascii="Times New Roman" w:hAnsi="Times New Roman" w:cs="Times New Roman"/>
          <w:sz w:val="24"/>
          <w:szCs w:val="24"/>
          <w:lang w:bidi="ar-SA"/>
        </w:rPr>
        <w:t xml:space="preserve">ting media. </w:t>
      </w:r>
      <w:r w:rsidR="0060144B">
        <w:rPr>
          <w:rFonts w:ascii="Times New Roman" w:hAnsi="Times New Roman" w:cs="Times New Roman"/>
          <w:sz w:val="24"/>
          <w:szCs w:val="24"/>
          <w:lang w:bidi="ar-SA"/>
        </w:rPr>
        <w:t>Likewise, o</w:t>
      </w:r>
      <w:r w:rsidR="00DE752F">
        <w:rPr>
          <w:rFonts w:ascii="Times New Roman" w:hAnsi="Times New Roman" w:cs="Times New Roman"/>
          <w:sz w:val="24"/>
          <w:szCs w:val="24"/>
          <w:lang w:bidi="ar-SA"/>
        </w:rPr>
        <w:t xml:space="preserve">bservation </w:t>
      </w:r>
      <w:r w:rsidR="009E6B54">
        <w:rPr>
          <w:rFonts w:ascii="Times New Roman" w:hAnsi="Times New Roman" w:cs="Times New Roman"/>
          <w:sz w:val="24"/>
          <w:szCs w:val="24"/>
          <w:lang w:bidi="ar-SA"/>
        </w:rPr>
        <w:t>was</w:t>
      </w:r>
      <w:r w:rsidR="00DE752F">
        <w:rPr>
          <w:rFonts w:ascii="Times New Roman" w:hAnsi="Times New Roman" w:cs="Times New Roman"/>
          <w:sz w:val="24"/>
          <w:szCs w:val="24"/>
          <w:lang w:bidi="ar-SA"/>
        </w:rPr>
        <w:t xml:space="preserve"> made for </w:t>
      </w:r>
      <w:r w:rsidR="00DD7C9E">
        <w:rPr>
          <w:rFonts w:ascii="Times New Roman" w:hAnsi="Times New Roman" w:cs="Times New Roman"/>
          <w:sz w:val="24"/>
          <w:szCs w:val="24"/>
          <w:lang w:bidi="ar-SA"/>
        </w:rPr>
        <w:t xml:space="preserve">a </w:t>
      </w:r>
      <w:r w:rsidR="00DE752F">
        <w:rPr>
          <w:rFonts w:ascii="Times New Roman" w:hAnsi="Times New Roman" w:cs="Times New Roman"/>
          <w:sz w:val="24"/>
          <w:szCs w:val="24"/>
          <w:lang w:bidi="ar-SA"/>
        </w:rPr>
        <w:t xml:space="preserve">number of roots, roots length, number of new leaves, </w:t>
      </w:r>
      <w:r w:rsidR="00DD7C9E">
        <w:rPr>
          <w:rFonts w:ascii="Times New Roman" w:hAnsi="Times New Roman" w:cs="Times New Roman"/>
          <w:sz w:val="24"/>
          <w:szCs w:val="24"/>
          <w:lang w:bidi="ar-SA"/>
        </w:rPr>
        <w:t xml:space="preserve">and </w:t>
      </w:r>
      <w:r w:rsidR="00DE752F">
        <w:rPr>
          <w:rFonts w:ascii="Times New Roman" w:hAnsi="Times New Roman" w:cs="Times New Roman"/>
          <w:sz w:val="24"/>
          <w:szCs w:val="24"/>
          <w:lang w:bidi="ar-SA"/>
        </w:rPr>
        <w:t>leaves length.</w:t>
      </w:r>
      <w:r w:rsidR="009E6B54">
        <w:rPr>
          <w:rFonts w:ascii="Times New Roman" w:hAnsi="Times New Roman" w:cs="Times New Roman"/>
          <w:sz w:val="24"/>
          <w:szCs w:val="24"/>
          <w:lang w:bidi="ar-SA"/>
        </w:rPr>
        <w:t xml:space="preserve"> </w:t>
      </w:r>
      <w:r w:rsidR="0060144B">
        <w:rPr>
          <w:rFonts w:ascii="Times New Roman" w:hAnsi="Times New Roman" w:cs="Times New Roman"/>
          <w:sz w:val="24"/>
          <w:szCs w:val="24"/>
          <w:lang w:bidi="ar-SA"/>
        </w:rPr>
        <w:t>Further, a</w:t>
      </w:r>
      <w:r w:rsidR="009E6B54">
        <w:rPr>
          <w:rFonts w:ascii="Times New Roman" w:hAnsi="Times New Roman" w:cs="Times New Roman"/>
          <w:sz w:val="24"/>
          <w:szCs w:val="24"/>
          <w:lang w:bidi="ar-SA"/>
        </w:rPr>
        <w:t xml:space="preserve">ll the observation variables </w:t>
      </w:r>
      <w:r w:rsidR="00DD7C9E">
        <w:rPr>
          <w:rFonts w:ascii="Times New Roman" w:hAnsi="Times New Roman" w:cs="Times New Roman"/>
          <w:sz w:val="24"/>
          <w:szCs w:val="24"/>
          <w:lang w:bidi="ar-SA"/>
        </w:rPr>
        <w:t>were</w:t>
      </w:r>
      <w:r w:rsidR="0004151B">
        <w:rPr>
          <w:rFonts w:ascii="Times New Roman" w:hAnsi="Times New Roman" w:cs="Times New Roman"/>
          <w:sz w:val="24"/>
          <w:szCs w:val="24"/>
          <w:lang w:bidi="ar-SA"/>
        </w:rPr>
        <w:t xml:space="preserve"> found statistically significant </w:t>
      </w:r>
      <w:r w:rsidR="00432180">
        <w:rPr>
          <w:rFonts w:ascii="Times New Roman" w:hAnsi="Times New Roman" w:cs="Times New Roman"/>
          <w:sz w:val="24"/>
          <w:szCs w:val="24"/>
          <w:lang w:bidi="ar-SA"/>
        </w:rPr>
        <w:t xml:space="preserve">with the rooting hormone, </w:t>
      </w:r>
      <w:r w:rsidR="00732B87">
        <w:rPr>
          <w:rFonts w:ascii="Times New Roman" w:hAnsi="Times New Roman" w:cs="Times New Roman"/>
          <w:sz w:val="24"/>
          <w:szCs w:val="24"/>
          <w:lang w:bidi="ar-SA"/>
        </w:rPr>
        <w:t>root length was</w:t>
      </w:r>
      <w:r w:rsidR="0040575F">
        <w:rPr>
          <w:rFonts w:ascii="Times New Roman" w:hAnsi="Times New Roman" w:cs="Times New Roman"/>
          <w:sz w:val="24"/>
          <w:szCs w:val="24"/>
          <w:lang w:bidi="ar-SA"/>
        </w:rPr>
        <w:t xml:space="preserve"> </w:t>
      </w:r>
      <w:r w:rsidR="00732B87">
        <w:rPr>
          <w:rFonts w:ascii="Times New Roman" w:hAnsi="Times New Roman" w:cs="Times New Roman"/>
          <w:sz w:val="24"/>
          <w:szCs w:val="24"/>
          <w:lang w:bidi="ar-SA"/>
        </w:rPr>
        <w:t>found to be statistically significant with rooting media</w:t>
      </w:r>
      <w:r w:rsidR="0040575F">
        <w:rPr>
          <w:rFonts w:ascii="Times New Roman" w:hAnsi="Times New Roman" w:cs="Times New Roman"/>
          <w:sz w:val="24"/>
          <w:szCs w:val="24"/>
          <w:lang w:bidi="ar-SA"/>
        </w:rPr>
        <w:t xml:space="preserve"> though </w:t>
      </w:r>
      <w:r w:rsidR="00DD7C9E">
        <w:rPr>
          <w:rFonts w:ascii="Times New Roman" w:hAnsi="Times New Roman" w:cs="Times New Roman"/>
          <w:sz w:val="24"/>
          <w:szCs w:val="24"/>
          <w:lang w:bidi="ar-SA"/>
        </w:rPr>
        <w:t xml:space="preserve">the </w:t>
      </w:r>
      <w:r w:rsidR="0040575F">
        <w:rPr>
          <w:rFonts w:ascii="Times New Roman" w:hAnsi="Times New Roman" w:cs="Times New Roman"/>
          <w:sz w:val="24"/>
          <w:szCs w:val="24"/>
          <w:lang w:bidi="ar-SA"/>
        </w:rPr>
        <w:t xml:space="preserve">number of roots, number of new leaves, </w:t>
      </w:r>
      <w:r w:rsidR="00DD7C9E">
        <w:rPr>
          <w:rFonts w:ascii="Times New Roman" w:hAnsi="Times New Roman" w:cs="Times New Roman"/>
          <w:sz w:val="24"/>
          <w:szCs w:val="24"/>
          <w:lang w:bidi="ar-SA"/>
        </w:rPr>
        <w:t xml:space="preserve">and </w:t>
      </w:r>
      <w:r w:rsidR="0040575F">
        <w:rPr>
          <w:rFonts w:ascii="Times New Roman" w:hAnsi="Times New Roman" w:cs="Times New Roman"/>
          <w:sz w:val="24"/>
          <w:szCs w:val="24"/>
          <w:lang w:bidi="ar-SA"/>
        </w:rPr>
        <w:t xml:space="preserve">leaf length </w:t>
      </w:r>
      <w:r w:rsidR="00DD7C9E">
        <w:rPr>
          <w:rFonts w:ascii="Times New Roman" w:hAnsi="Times New Roman" w:cs="Times New Roman"/>
          <w:sz w:val="24"/>
          <w:szCs w:val="24"/>
          <w:lang w:bidi="ar-SA"/>
        </w:rPr>
        <w:t>were</w:t>
      </w:r>
      <w:r w:rsidR="0040575F">
        <w:rPr>
          <w:rFonts w:ascii="Times New Roman" w:hAnsi="Times New Roman" w:cs="Times New Roman"/>
          <w:sz w:val="24"/>
          <w:szCs w:val="24"/>
          <w:lang w:bidi="ar-SA"/>
        </w:rPr>
        <w:t xml:space="preserve"> statistically </w:t>
      </w:r>
      <w:r w:rsidR="00DD7C9E">
        <w:rPr>
          <w:rFonts w:ascii="Times New Roman" w:hAnsi="Times New Roman" w:cs="Times New Roman"/>
          <w:sz w:val="24"/>
          <w:szCs w:val="24"/>
          <w:lang w:bidi="ar-SA"/>
        </w:rPr>
        <w:t>non-significant</w:t>
      </w:r>
      <w:r w:rsidR="0040575F">
        <w:rPr>
          <w:rFonts w:ascii="Times New Roman" w:hAnsi="Times New Roman" w:cs="Times New Roman"/>
          <w:sz w:val="24"/>
          <w:szCs w:val="24"/>
          <w:lang w:bidi="ar-SA"/>
        </w:rPr>
        <w:t xml:space="preserve"> with rooting media</w:t>
      </w:r>
      <w:r w:rsidR="00732B87">
        <w:rPr>
          <w:rFonts w:ascii="Times New Roman" w:hAnsi="Times New Roman" w:cs="Times New Roman"/>
          <w:sz w:val="24"/>
          <w:szCs w:val="24"/>
          <w:lang w:bidi="ar-SA"/>
        </w:rPr>
        <w:t>.</w:t>
      </w:r>
      <w:r w:rsidR="0060144B">
        <w:rPr>
          <w:rFonts w:ascii="Times New Roman" w:hAnsi="Times New Roman" w:cs="Times New Roman"/>
          <w:sz w:val="24"/>
          <w:szCs w:val="24"/>
          <w:lang w:bidi="ar-SA"/>
        </w:rPr>
        <w:t xml:space="preserve"> In summary,</w:t>
      </w:r>
      <w:r w:rsidR="00796B39">
        <w:rPr>
          <w:rFonts w:ascii="Times New Roman" w:hAnsi="Times New Roman" w:cs="Times New Roman"/>
          <w:sz w:val="24"/>
          <w:szCs w:val="24"/>
          <w:lang w:bidi="ar-SA"/>
        </w:rPr>
        <w:t xml:space="preserve"> </w:t>
      </w:r>
      <w:r w:rsidR="0008341A">
        <w:rPr>
          <w:rFonts w:ascii="Times New Roman" w:hAnsi="Times New Roman" w:cs="Times New Roman"/>
          <w:sz w:val="24"/>
          <w:szCs w:val="24"/>
          <w:lang w:bidi="ar-SA"/>
        </w:rPr>
        <w:t>cuttings treated with IBA</w:t>
      </w:r>
      <w:r w:rsidR="000C0F5C">
        <w:rPr>
          <w:rFonts w:ascii="Times New Roman" w:hAnsi="Times New Roman" w:cs="Times New Roman"/>
          <w:sz w:val="24"/>
          <w:szCs w:val="24"/>
          <w:lang w:bidi="ar-SA"/>
        </w:rPr>
        <w:t xml:space="preserve"> with </w:t>
      </w:r>
      <w:r w:rsidR="00DD7C9E">
        <w:rPr>
          <w:rFonts w:ascii="Times New Roman" w:hAnsi="Times New Roman" w:cs="Times New Roman"/>
          <w:sz w:val="24"/>
          <w:szCs w:val="24"/>
          <w:lang w:bidi="ar-SA"/>
        </w:rPr>
        <w:t xml:space="preserve">a </w:t>
      </w:r>
      <w:r w:rsidR="000C0F5C">
        <w:rPr>
          <w:rFonts w:ascii="Times New Roman" w:hAnsi="Times New Roman" w:cs="Times New Roman"/>
          <w:sz w:val="24"/>
          <w:szCs w:val="24"/>
          <w:lang w:bidi="ar-SA"/>
        </w:rPr>
        <w:t>concentration of 400 ppm</w:t>
      </w:r>
      <w:r w:rsidR="0008341A">
        <w:rPr>
          <w:rFonts w:ascii="Times New Roman" w:hAnsi="Times New Roman" w:cs="Times New Roman"/>
          <w:sz w:val="24"/>
          <w:szCs w:val="24"/>
          <w:lang w:bidi="ar-SA"/>
        </w:rPr>
        <w:t xml:space="preserve"> produced </w:t>
      </w:r>
      <w:r w:rsidR="00A00878">
        <w:rPr>
          <w:rFonts w:ascii="Times New Roman" w:hAnsi="Times New Roman" w:cs="Times New Roman"/>
          <w:sz w:val="24"/>
          <w:szCs w:val="24"/>
          <w:lang w:bidi="ar-SA"/>
        </w:rPr>
        <w:t>a greater</w:t>
      </w:r>
      <w:r w:rsidR="0008341A">
        <w:rPr>
          <w:rFonts w:ascii="Times New Roman" w:hAnsi="Times New Roman" w:cs="Times New Roman"/>
          <w:sz w:val="24"/>
          <w:szCs w:val="24"/>
          <w:lang w:bidi="ar-SA"/>
        </w:rPr>
        <w:t xml:space="preserve"> number of roots</w:t>
      </w:r>
      <w:r w:rsidR="0060162E">
        <w:rPr>
          <w:rFonts w:ascii="Times New Roman" w:hAnsi="Times New Roman" w:cs="Times New Roman"/>
          <w:sz w:val="24"/>
          <w:szCs w:val="24"/>
          <w:lang w:bidi="ar-SA"/>
        </w:rPr>
        <w:t xml:space="preserve"> (11.51)</w:t>
      </w:r>
      <w:r w:rsidR="0008341A">
        <w:rPr>
          <w:rFonts w:ascii="Times New Roman" w:hAnsi="Times New Roman" w:cs="Times New Roman"/>
          <w:sz w:val="24"/>
          <w:szCs w:val="24"/>
          <w:lang w:bidi="ar-SA"/>
        </w:rPr>
        <w:t>,</w:t>
      </w:r>
      <w:r w:rsidR="00C6025D">
        <w:rPr>
          <w:rFonts w:ascii="Times New Roman" w:hAnsi="Times New Roman" w:cs="Times New Roman"/>
          <w:sz w:val="24"/>
          <w:szCs w:val="24"/>
          <w:lang w:bidi="ar-SA"/>
        </w:rPr>
        <w:t xml:space="preserve"> root </w:t>
      </w:r>
      <w:r w:rsidR="0008341A">
        <w:rPr>
          <w:rFonts w:ascii="Times New Roman" w:hAnsi="Times New Roman" w:cs="Times New Roman"/>
          <w:sz w:val="24"/>
          <w:szCs w:val="24"/>
          <w:lang w:bidi="ar-SA"/>
        </w:rPr>
        <w:t>length</w:t>
      </w:r>
      <w:r w:rsidR="00B0742A">
        <w:rPr>
          <w:rFonts w:ascii="Times New Roman" w:hAnsi="Times New Roman" w:cs="Times New Roman"/>
          <w:sz w:val="24"/>
          <w:szCs w:val="24"/>
          <w:lang w:bidi="ar-SA"/>
        </w:rPr>
        <w:t xml:space="preserve"> </w:t>
      </w:r>
      <w:r w:rsidR="0072454B">
        <w:rPr>
          <w:rFonts w:ascii="Times New Roman" w:hAnsi="Times New Roman" w:cs="Times New Roman"/>
          <w:sz w:val="24"/>
          <w:szCs w:val="24"/>
          <w:lang w:bidi="ar-SA"/>
        </w:rPr>
        <w:t>(2.73</w:t>
      </w:r>
      <w:r w:rsidR="00AE6907">
        <w:rPr>
          <w:rFonts w:ascii="Times New Roman" w:hAnsi="Times New Roman" w:cs="Times New Roman"/>
          <w:sz w:val="24"/>
          <w:szCs w:val="24"/>
          <w:lang w:bidi="ar-SA"/>
        </w:rPr>
        <w:t>cm</w:t>
      </w:r>
      <w:r w:rsidR="0072454B">
        <w:rPr>
          <w:rFonts w:ascii="Times New Roman" w:hAnsi="Times New Roman" w:cs="Times New Roman"/>
          <w:sz w:val="24"/>
          <w:szCs w:val="24"/>
          <w:lang w:bidi="ar-SA"/>
        </w:rPr>
        <w:t>)</w:t>
      </w:r>
      <w:r w:rsidR="0008341A">
        <w:rPr>
          <w:rFonts w:ascii="Times New Roman" w:hAnsi="Times New Roman" w:cs="Times New Roman"/>
          <w:sz w:val="24"/>
          <w:szCs w:val="24"/>
          <w:lang w:bidi="ar-SA"/>
        </w:rPr>
        <w:t>, number of new leaves</w:t>
      </w:r>
      <w:r w:rsidR="00A00878">
        <w:rPr>
          <w:rFonts w:ascii="Times New Roman" w:hAnsi="Times New Roman" w:cs="Times New Roman"/>
          <w:sz w:val="24"/>
          <w:szCs w:val="24"/>
          <w:lang w:bidi="ar-SA"/>
        </w:rPr>
        <w:t xml:space="preserve"> </w:t>
      </w:r>
      <w:r w:rsidR="007E126C">
        <w:rPr>
          <w:rFonts w:ascii="Times New Roman" w:hAnsi="Times New Roman" w:cs="Times New Roman"/>
          <w:sz w:val="24"/>
          <w:szCs w:val="24"/>
          <w:lang w:bidi="ar-SA"/>
        </w:rPr>
        <w:t>(1.81)</w:t>
      </w:r>
      <w:r w:rsidR="00DD7C9E">
        <w:rPr>
          <w:rFonts w:ascii="Times New Roman" w:hAnsi="Times New Roman" w:cs="Times New Roman"/>
          <w:sz w:val="24"/>
          <w:szCs w:val="24"/>
          <w:lang w:bidi="ar-SA"/>
        </w:rPr>
        <w:t>,</w:t>
      </w:r>
      <w:r w:rsidR="0008341A">
        <w:rPr>
          <w:rFonts w:ascii="Times New Roman" w:hAnsi="Times New Roman" w:cs="Times New Roman"/>
          <w:sz w:val="24"/>
          <w:szCs w:val="24"/>
          <w:lang w:bidi="ar-SA"/>
        </w:rPr>
        <w:t xml:space="preserve"> and leaf length</w:t>
      </w:r>
      <w:r w:rsidR="007973EF">
        <w:rPr>
          <w:rFonts w:ascii="Times New Roman" w:hAnsi="Times New Roman" w:cs="Times New Roman"/>
          <w:sz w:val="24"/>
          <w:szCs w:val="24"/>
          <w:lang w:bidi="ar-SA"/>
        </w:rPr>
        <w:t xml:space="preserve"> (2.35</w:t>
      </w:r>
      <w:r w:rsidR="00AE6907">
        <w:rPr>
          <w:rFonts w:ascii="Times New Roman" w:hAnsi="Times New Roman" w:cs="Times New Roman"/>
          <w:sz w:val="24"/>
          <w:szCs w:val="24"/>
          <w:lang w:bidi="ar-SA"/>
        </w:rPr>
        <w:t>cm</w:t>
      </w:r>
      <w:r w:rsidR="007973EF">
        <w:rPr>
          <w:rFonts w:ascii="Times New Roman" w:hAnsi="Times New Roman" w:cs="Times New Roman"/>
          <w:sz w:val="24"/>
          <w:szCs w:val="24"/>
          <w:lang w:bidi="ar-SA"/>
        </w:rPr>
        <w:t>)</w:t>
      </w:r>
      <w:r w:rsidR="00B750D7">
        <w:rPr>
          <w:rFonts w:ascii="Times New Roman" w:hAnsi="Times New Roman" w:cs="Times New Roman"/>
          <w:sz w:val="24"/>
          <w:szCs w:val="24"/>
          <w:lang w:bidi="ar-SA"/>
        </w:rPr>
        <w:t xml:space="preserve">, and composition of soil+ sand + cocopeat was observed with </w:t>
      </w:r>
      <w:r w:rsidR="00DD7C9E">
        <w:rPr>
          <w:rFonts w:ascii="Times New Roman" w:hAnsi="Times New Roman" w:cs="Times New Roman"/>
          <w:sz w:val="24"/>
          <w:szCs w:val="24"/>
          <w:lang w:bidi="ar-SA"/>
        </w:rPr>
        <w:t xml:space="preserve">the </w:t>
      </w:r>
      <w:r w:rsidR="00D7648C">
        <w:rPr>
          <w:rFonts w:ascii="Times New Roman" w:hAnsi="Times New Roman" w:cs="Times New Roman"/>
          <w:sz w:val="24"/>
          <w:szCs w:val="24"/>
          <w:lang w:bidi="ar-SA"/>
        </w:rPr>
        <w:t>maximum number of length of roots</w:t>
      </w:r>
      <w:r w:rsidR="00A00878">
        <w:rPr>
          <w:rFonts w:ascii="Times New Roman" w:hAnsi="Times New Roman" w:cs="Times New Roman"/>
          <w:sz w:val="24"/>
          <w:szCs w:val="24"/>
          <w:lang w:bidi="ar-SA"/>
        </w:rPr>
        <w:t xml:space="preserve"> </w:t>
      </w:r>
      <w:r w:rsidR="0060162E">
        <w:rPr>
          <w:rFonts w:ascii="Times New Roman" w:hAnsi="Times New Roman" w:cs="Times New Roman"/>
          <w:sz w:val="24"/>
          <w:szCs w:val="24"/>
          <w:lang w:bidi="ar-SA"/>
        </w:rPr>
        <w:t>(2.23</w:t>
      </w:r>
      <w:r w:rsidR="00714C0D">
        <w:rPr>
          <w:rFonts w:ascii="Times New Roman" w:hAnsi="Times New Roman" w:cs="Times New Roman"/>
          <w:sz w:val="24"/>
          <w:szCs w:val="24"/>
          <w:lang w:bidi="ar-SA"/>
        </w:rPr>
        <w:t>cm</w:t>
      </w:r>
      <w:r w:rsidR="0060162E">
        <w:rPr>
          <w:rFonts w:ascii="Times New Roman" w:hAnsi="Times New Roman" w:cs="Times New Roman"/>
          <w:sz w:val="24"/>
          <w:szCs w:val="24"/>
          <w:lang w:bidi="ar-SA"/>
        </w:rPr>
        <w:t>)</w:t>
      </w:r>
      <w:r w:rsidR="00163420">
        <w:rPr>
          <w:rFonts w:ascii="Times New Roman" w:hAnsi="Times New Roman" w:cs="Times New Roman"/>
          <w:sz w:val="24"/>
          <w:szCs w:val="24"/>
          <w:lang w:bidi="ar-SA"/>
        </w:rPr>
        <w:t>.</w:t>
      </w:r>
      <w:r w:rsidR="00DD7C9E">
        <w:rPr>
          <w:rFonts w:ascii="Times New Roman" w:hAnsi="Times New Roman" w:cs="Times New Roman"/>
          <w:sz w:val="24"/>
          <w:szCs w:val="24"/>
          <w:lang w:bidi="ar-SA"/>
        </w:rPr>
        <w:t xml:space="preserve"> </w:t>
      </w:r>
      <w:r w:rsidR="00D22679">
        <w:rPr>
          <w:rFonts w:ascii="Times New Roman" w:hAnsi="Times New Roman" w:cs="Times New Roman"/>
          <w:sz w:val="24"/>
          <w:szCs w:val="24"/>
          <w:lang w:bidi="ar-SA"/>
        </w:rPr>
        <w:t>Therefore, it</w:t>
      </w:r>
      <w:r w:rsidR="00445B7A">
        <w:rPr>
          <w:rFonts w:ascii="Times New Roman" w:hAnsi="Times New Roman" w:cs="Times New Roman"/>
          <w:sz w:val="24"/>
          <w:szCs w:val="24"/>
          <w:lang w:bidi="ar-SA"/>
        </w:rPr>
        <w:t xml:space="preserve"> was concluded that cuttings treated with IBA with </w:t>
      </w:r>
      <w:r w:rsidR="00DD7C9E">
        <w:rPr>
          <w:rFonts w:ascii="Times New Roman" w:hAnsi="Times New Roman" w:cs="Times New Roman"/>
          <w:sz w:val="24"/>
          <w:szCs w:val="24"/>
          <w:lang w:bidi="ar-SA"/>
        </w:rPr>
        <w:t xml:space="preserve">a </w:t>
      </w:r>
      <w:r w:rsidR="00445B7A">
        <w:rPr>
          <w:rFonts w:ascii="Times New Roman" w:hAnsi="Times New Roman" w:cs="Times New Roman"/>
          <w:sz w:val="24"/>
          <w:szCs w:val="24"/>
          <w:lang w:bidi="ar-SA"/>
        </w:rPr>
        <w:t>concentration of 400 ppm produced a greater number of roots, root length, number of new leaves and leaf length</w:t>
      </w:r>
      <w:r w:rsidR="00DD7C9E">
        <w:rPr>
          <w:rFonts w:ascii="Times New Roman" w:hAnsi="Times New Roman" w:cs="Times New Roman"/>
          <w:sz w:val="24"/>
          <w:szCs w:val="24"/>
          <w:lang w:bidi="ar-SA"/>
        </w:rPr>
        <w:t>,</w:t>
      </w:r>
      <w:r w:rsidR="00445B7A">
        <w:rPr>
          <w:rFonts w:ascii="Times New Roman" w:hAnsi="Times New Roman" w:cs="Times New Roman"/>
          <w:sz w:val="24"/>
          <w:szCs w:val="24"/>
          <w:lang w:bidi="ar-SA"/>
        </w:rPr>
        <w:t xml:space="preserve"> and composition of soil+ sand + cocopeat was observed with </w:t>
      </w:r>
      <w:r w:rsidR="00DD7C9E">
        <w:rPr>
          <w:rFonts w:ascii="Times New Roman" w:hAnsi="Times New Roman" w:cs="Times New Roman"/>
          <w:sz w:val="24"/>
          <w:szCs w:val="24"/>
          <w:lang w:bidi="ar-SA"/>
        </w:rPr>
        <w:t xml:space="preserve">the </w:t>
      </w:r>
      <w:r w:rsidR="00445B7A">
        <w:rPr>
          <w:rFonts w:ascii="Times New Roman" w:hAnsi="Times New Roman" w:cs="Times New Roman"/>
          <w:sz w:val="24"/>
          <w:szCs w:val="24"/>
          <w:lang w:bidi="ar-SA"/>
        </w:rPr>
        <w:t xml:space="preserve">maximum number of </w:t>
      </w:r>
      <w:r w:rsidR="00DD7C9E">
        <w:rPr>
          <w:rFonts w:ascii="Times New Roman" w:hAnsi="Times New Roman" w:cs="Times New Roman"/>
          <w:sz w:val="24"/>
          <w:szCs w:val="24"/>
          <w:lang w:bidi="ar-SA"/>
        </w:rPr>
        <w:t>lengths</w:t>
      </w:r>
      <w:r w:rsidR="00445B7A">
        <w:rPr>
          <w:rFonts w:ascii="Times New Roman" w:hAnsi="Times New Roman" w:cs="Times New Roman"/>
          <w:sz w:val="24"/>
          <w:szCs w:val="24"/>
          <w:lang w:bidi="ar-SA"/>
        </w:rPr>
        <w:t xml:space="preserve"> of roots.</w:t>
      </w:r>
      <w:r w:rsidR="00D22679">
        <w:rPr>
          <w:rFonts w:ascii="Times New Roman" w:hAnsi="Times New Roman" w:cs="Times New Roman"/>
          <w:sz w:val="24"/>
          <w:szCs w:val="24"/>
          <w:lang w:bidi="ar-SA"/>
        </w:rPr>
        <w:t xml:space="preserve"> As a result, </w:t>
      </w:r>
      <w:r w:rsidR="00445B7A">
        <w:rPr>
          <w:rFonts w:ascii="Times New Roman" w:hAnsi="Times New Roman" w:cs="Times New Roman"/>
          <w:sz w:val="24"/>
          <w:szCs w:val="24"/>
          <w:lang w:bidi="ar-SA"/>
        </w:rPr>
        <w:t xml:space="preserve">terminal cuttings of Chrysanthemum cuttings should be treated with IBA with </w:t>
      </w:r>
      <w:r w:rsidR="00DD7C9E">
        <w:rPr>
          <w:rFonts w:ascii="Times New Roman" w:hAnsi="Times New Roman" w:cs="Times New Roman"/>
          <w:sz w:val="24"/>
          <w:szCs w:val="24"/>
          <w:lang w:bidi="ar-SA"/>
        </w:rPr>
        <w:t xml:space="preserve">a </w:t>
      </w:r>
      <w:r w:rsidR="00445B7A">
        <w:rPr>
          <w:rFonts w:ascii="Times New Roman" w:hAnsi="Times New Roman" w:cs="Times New Roman"/>
          <w:sz w:val="24"/>
          <w:szCs w:val="24"/>
          <w:lang w:bidi="ar-SA"/>
        </w:rPr>
        <w:t xml:space="preserve">concentration of 400ppm as well as planted in soil + </w:t>
      </w:r>
      <w:r w:rsidR="00DD7C9E">
        <w:rPr>
          <w:rFonts w:ascii="Times New Roman" w:hAnsi="Times New Roman" w:cs="Times New Roman"/>
          <w:sz w:val="24"/>
          <w:szCs w:val="24"/>
          <w:lang w:bidi="ar-SA"/>
        </w:rPr>
        <w:t>sand</w:t>
      </w:r>
      <w:r w:rsidR="00445B7A">
        <w:rPr>
          <w:rFonts w:ascii="Times New Roman" w:hAnsi="Times New Roman" w:cs="Times New Roman"/>
          <w:sz w:val="24"/>
          <w:szCs w:val="24"/>
          <w:lang w:bidi="ar-SA"/>
        </w:rPr>
        <w:t xml:space="preserve"> cocopeat media for successful vegetative propagation as a result avoiding the chance of failure.</w:t>
      </w:r>
    </w:p>
    <w:p w14:paraId="274CCB88" w14:textId="1D3F57C0" w:rsidR="00464EC1" w:rsidRDefault="00464EC1" w:rsidP="00D22679">
      <w:pPr>
        <w:spacing w:line="240" w:lineRule="auto"/>
        <w:jc w:val="both"/>
        <w:rPr>
          <w:rFonts w:ascii="Times New Roman" w:hAnsi="Times New Roman" w:cs="Times New Roman"/>
          <w:b/>
          <w:bCs/>
          <w:sz w:val="24"/>
          <w:szCs w:val="24"/>
          <w:lang w:bidi="ar-SA"/>
        </w:rPr>
      </w:pPr>
      <w:r>
        <w:rPr>
          <w:rFonts w:ascii="Times New Roman" w:hAnsi="Times New Roman" w:cs="Times New Roman"/>
          <w:b/>
          <w:bCs/>
          <w:sz w:val="24"/>
          <w:szCs w:val="24"/>
          <w:lang w:bidi="ar-SA"/>
        </w:rPr>
        <w:t>5.DECLARATIONS</w:t>
      </w:r>
    </w:p>
    <w:p w14:paraId="4D78EC2D" w14:textId="17B90D10" w:rsidR="004B3EB8" w:rsidRDefault="004B3EB8" w:rsidP="00D22679">
      <w:pPr>
        <w:spacing w:line="240" w:lineRule="auto"/>
        <w:jc w:val="both"/>
        <w:rPr>
          <w:rFonts w:ascii="Times New Roman" w:hAnsi="Times New Roman" w:cs="Times New Roman"/>
          <w:sz w:val="24"/>
          <w:szCs w:val="24"/>
          <w:lang w:bidi="ar-SA"/>
        </w:rPr>
      </w:pPr>
      <w:bookmarkStart w:id="57" w:name="_GoBack"/>
      <w:bookmarkEnd w:id="57"/>
      <w:r>
        <w:rPr>
          <w:rFonts w:ascii="Times New Roman" w:hAnsi="Times New Roman" w:cs="Times New Roman"/>
          <w:b/>
          <w:bCs/>
          <w:sz w:val="24"/>
          <w:szCs w:val="24"/>
          <w:lang w:bidi="ar-SA"/>
        </w:rPr>
        <w:t xml:space="preserve">Data of availability: </w:t>
      </w:r>
      <w:r>
        <w:rPr>
          <w:rFonts w:ascii="Times New Roman" w:hAnsi="Times New Roman" w:cs="Times New Roman"/>
          <w:sz w:val="24"/>
          <w:szCs w:val="24"/>
          <w:lang w:bidi="ar-SA"/>
        </w:rPr>
        <w:t>The data that supports the findings of this study are available on request from the corresponding author.</w:t>
      </w:r>
    </w:p>
    <w:p w14:paraId="2081634C" w14:textId="68B1945F" w:rsidR="004B3EB8" w:rsidRDefault="004B3EB8" w:rsidP="00D22679">
      <w:pPr>
        <w:spacing w:line="240" w:lineRule="auto"/>
        <w:jc w:val="both"/>
        <w:rPr>
          <w:rFonts w:ascii="Times New Roman" w:hAnsi="Times New Roman" w:cs="Times New Roman"/>
          <w:sz w:val="24"/>
          <w:szCs w:val="24"/>
          <w:lang w:bidi="ar-SA"/>
        </w:rPr>
      </w:pPr>
      <w:r>
        <w:rPr>
          <w:rFonts w:ascii="Times New Roman" w:hAnsi="Times New Roman" w:cs="Times New Roman"/>
          <w:b/>
          <w:bCs/>
          <w:sz w:val="24"/>
          <w:szCs w:val="24"/>
          <w:lang w:bidi="ar-SA"/>
        </w:rPr>
        <w:t xml:space="preserve">Supplementary data: </w:t>
      </w:r>
      <w:r>
        <w:rPr>
          <w:rFonts w:ascii="Times New Roman" w:hAnsi="Times New Roman" w:cs="Times New Roman"/>
          <w:sz w:val="24"/>
          <w:szCs w:val="24"/>
          <w:lang w:bidi="ar-SA"/>
        </w:rPr>
        <w:t>No supplementary data is available for this study.</w:t>
      </w:r>
    </w:p>
    <w:p w14:paraId="7E8319C6" w14:textId="3741ABE5" w:rsidR="004B3EB8" w:rsidRDefault="004B3EB8" w:rsidP="00D22679">
      <w:pPr>
        <w:spacing w:line="240" w:lineRule="auto"/>
        <w:jc w:val="both"/>
        <w:rPr>
          <w:rFonts w:ascii="Times New Roman" w:hAnsi="Times New Roman" w:cs="Times New Roman"/>
          <w:sz w:val="24"/>
          <w:szCs w:val="24"/>
          <w:lang w:bidi="ar-SA"/>
        </w:rPr>
      </w:pPr>
      <w:r>
        <w:rPr>
          <w:rFonts w:ascii="Times New Roman" w:hAnsi="Times New Roman" w:cs="Times New Roman"/>
          <w:b/>
          <w:bCs/>
          <w:sz w:val="24"/>
          <w:szCs w:val="24"/>
          <w:lang w:bidi="ar-SA"/>
        </w:rPr>
        <w:t xml:space="preserve">Consent for publication: </w:t>
      </w:r>
      <w:r>
        <w:rPr>
          <w:rFonts w:ascii="Times New Roman" w:hAnsi="Times New Roman" w:cs="Times New Roman"/>
          <w:sz w:val="24"/>
          <w:szCs w:val="24"/>
          <w:lang w:bidi="ar-SA"/>
        </w:rPr>
        <w:t xml:space="preserve">All co-authors agreed </w:t>
      </w:r>
      <w:r w:rsidR="00DD7C9E">
        <w:rPr>
          <w:rFonts w:ascii="Times New Roman" w:hAnsi="Times New Roman" w:cs="Times New Roman"/>
          <w:sz w:val="24"/>
          <w:szCs w:val="24"/>
          <w:lang w:bidi="ar-SA"/>
        </w:rPr>
        <w:t>to publish</w:t>
      </w:r>
      <w:r>
        <w:rPr>
          <w:rFonts w:ascii="Times New Roman" w:hAnsi="Times New Roman" w:cs="Times New Roman"/>
          <w:sz w:val="24"/>
          <w:szCs w:val="24"/>
          <w:lang w:bidi="ar-SA"/>
        </w:rPr>
        <w:t xml:space="preserve"> this paper in </w:t>
      </w:r>
      <w:r w:rsidR="00DD7C9E">
        <w:rPr>
          <w:rFonts w:ascii="Times New Roman" w:hAnsi="Times New Roman" w:cs="Times New Roman"/>
          <w:sz w:val="24"/>
          <w:szCs w:val="24"/>
          <w:lang w:bidi="ar-SA"/>
        </w:rPr>
        <w:t>AJAHR.</w:t>
      </w:r>
    </w:p>
    <w:p w14:paraId="0F1876F5" w14:textId="77777777" w:rsidR="004B3EB8" w:rsidRPr="00464EC1" w:rsidRDefault="004B3EB8" w:rsidP="00D22679">
      <w:pPr>
        <w:spacing w:line="240" w:lineRule="auto"/>
        <w:jc w:val="both"/>
        <w:rPr>
          <w:rFonts w:ascii="Times New Roman" w:hAnsi="Times New Roman" w:cs="Times New Roman"/>
          <w:sz w:val="24"/>
          <w:szCs w:val="24"/>
          <w:lang w:bidi="ar-SA"/>
        </w:rPr>
      </w:pPr>
    </w:p>
    <w:p w14:paraId="2F0E0F27" w14:textId="77777777" w:rsidR="00464EC1" w:rsidRPr="00464EC1" w:rsidRDefault="00464EC1" w:rsidP="00D22679">
      <w:pPr>
        <w:spacing w:line="240" w:lineRule="auto"/>
        <w:jc w:val="both"/>
        <w:rPr>
          <w:rFonts w:ascii="Times New Roman" w:hAnsi="Times New Roman" w:cs="Times New Roman"/>
          <w:b/>
          <w:bCs/>
          <w:sz w:val="24"/>
          <w:szCs w:val="24"/>
          <w:lang w:bidi="ar-SA"/>
        </w:rPr>
      </w:pPr>
    </w:p>
    <w:p w14:paraId="2F6415C3" w14:textId="77777777" w:rsidR="00464EC1" w:rsidRPr="00464EC1" w:rsidRDefault="00464EC1" w:rsidP="00D22679">
      <w:pPr>
        <w:spacing w:line="240" w:lineRule="auto"/>
        <w:jc w:val="both"/>
        <w:rPr>
          <w:rFonts w:ascii="Times New Roman" w:hAnsi="Times New Roman" w:cs="Times New Roman"/>
          <w:sz w:val="24"/>
          <w:szCs w:val="24"/>
          <w:lang w:bidi="ar-SA"/>
        </w:rPr>
      </w:pPr>
    </w:p>
    <w:p w14:paraId="52866F12" w14:textId="68583EF1" w:rsidR="007F4965" w:rsidRDefault="007F4965" w:rsidP="00445B7A">
      <w:pPr>
        <w:spacing w:line="240" w:lineRule="auto"/>
        <w:jc w:val="both"/>
        <w:rPr>
          <w:rFonts w:ascii="Times New Roman" w:hAnsi="Times New Roman" w:cs="Times New Roman"/>
          <w:sz w:val="24"/>
          <w:szCs w:val="24"/>
          <w:lang w:bidi="ar-SA"/>
        </w:rPr>
      </w:pPr>
    </w:p>
    <w:p w14:paraId="1B881556" w14:textId="386A3D89" w:rsidR="00531B4E" w:rsidRPr="00D5537D" w:rsidRDefault="00A11928" w:rsidP="00C63079">
      <w:pPr>
        <w:spacing w:line="240" w:lineRule="auto"/>
        <w:jc w:val="both"/>
        <w:rPr>
          <w:rFonts w:ascii="Times New Roman" w:hAnsi="Times New Roman" w:cs="Times New Roman"/>
          <w:b/>
          <w:bCs/>
          <w:sz w:val="24"/>
          <w:szCs w:val="24"/>
        </w:rPr>
      </w:pPr>
      <w:bookmarkStart w:id="58" w:name="_Toc177930941"/>
      <w:r w:rsidRPr="00A00878">
        <w:rPr>
          <w:rFonts w:ascii="Times New Roman" w:hAnsi="Times New Roman" w:cs="Times New Roman"/>
          <w:b/>
          <w:bCs/>
          <w:sz w:val="24"/>
          <w:szCs w:val="24"/>
        </w:rPr>
        <w:t>6. REFRENCES</w:t>
      </w:r>
      <w:bookmarkEnd w:id="58"/>
    </w:p>
    <w:p w14:paraId="76D7690D" w14:textId="55426ADB" w:rsidR="00B62F37" w:rsidRPr="00245F6C" w:rsidRDefault="00C43E1D" w:rsidP="00C63079">
      <w:pPr>
        <w:pStyle w:val="ListParagraph"/>
        <w:numPr>
          <w:ilvl w:val="1"/>
          <w:numId w:val="22"/>
        </w:numPr>
        <w:autoSpaceDE w:val="0"/>
        <w:autoSpaceDN w:val="0"/>
        <w:ind w:left="641" w:hanging="357"/>
        <w:jc w:val="both"/>
      </w:pPr>
      <w:r w:rsidRPr="00245F6C">
        <w:t>Abbas</w:t>
      </w:r>
      <w:r w:rsidR="00405BCF" w:rsidRPr="00245F6C">
        <w:t xml:space="preserve">, J. S., </w:t>
      </w:r>
      <w:r w:rsidR="00DE363B" w:rsidRPr="00245F6C">
        <w:t>Khan, I., Khan, U.A.M.,</w:t>
      </w:r>
      <w:r w:rsidR="00593C1E" w:rsidRPr="00245F6C">
        <w:t xml:space="preserve"> Lutfullah, G.,</w:t>
      </w:r>
      <w:r w:rsidR="00E55574" w:rsidRPr="00245F6C">
        <w:t xml:space="preserve"> Malik, T., Naeem, N.,</w:t>
      </w:r>
      <w:r w:rsidR="006C4988" w:rsidRPr="00245F6C">
        <w:t xml:space="preserve"> </w:t>
      </w:r>
      <w:r w:rsidR="00955B29" w:rsidRPr="00245F6C">
        <w:t>&amp;</w:t>
      </w:r>
      <w:r w:rsidR="00C83D72" w:rsidRPr="00245F6C">
        <w:t xml:space="preserve"> Ullah, Z. (2013).</w:t>
      </w:r>
      <w:r w:rsidR="006C4988" w:rsidRPr="00245F6C">
        <w:t xml:space="preserve"> Effect of Indole-butyric acid (IBA) </w:t>
      </w:r>
      <w:r w:rsidR="00585F6B" w:rsidRPr="00245F6C">
        <w:t xml:space="preserve">and Naphthaleneacetic acid (NAA) plant </w:t>
      </w:r>
      <w:r w:rsidR="0020178B" w:rsidRPr="00245F6C">
        <w:t xml:space="preserve">growth regulator on Marigold </w:t>
      </w:r>
      <w:r w:rsidR="0020178B" w:rsidRPr="00245F6C">
        <w:rPr>
          <w:i/>
          <w:iCs/>
        </w:rPr>
        <w:t>(</w:t>
      </w:r>
      <w:proofErr w:type="spellStart"/>
      <w:r w:rsidR="0020178B" w:rsidRPr="00245F6C">
        <w:rPr>
          <w:i/>
          <w:iCs/>
        </w:rPr>
        <w:t>Tagetes</w:t>
      </w:r>
      <w:proofErr w:type="spellEnd"/>
      <w:r w:rsidR="0020178B" w:rsidRPr="00245F6C">
        <w:rPr>
          <w:i/>
          <w:iCs/>
        </w:rPr>
        <w:t xml:space="preserve"> </w:t>
      </w:r>
      <w:proofErr w:type="spellStart"/>
      <w:r w:rsidR="0020178B" w:rsidRPr="00245F6C">
        <w:rPr>
          <w:i/>
          <w:iCs/>
        </w:rPr>
        <w:t>erecta</w:t>
      </w:r>
      <w:proofErr w:type="spellEnd"/>
      <w:r w:rsidR="0020178B" w:rsidRPr="00245F6C">
        <w:rPr>
          <w:i/>
          <w:iCs/>
        </w:rPr>
        <w:t xml:space="preserve"> </w:t>
      </w:r>
      <w:r w:rsidR="00450270" w:rsidRPr="00245F6C">
        <w:rPr>
          <w:i/>
          <w:iCs/>
        </w:rPr>
        <w:t>L.). African jo</w:t>
      </w:r>
      <w:r w:rsidR="00BB3A51" w:rsidRPr="00245F6C">
        <w:rPr>
          <w:i/>
          <w:iCs/>
        </w:rPr>
        <w:t>urnal of Agricultural Research.</w:t>
      </w:r>
      <w:r w:rsidR="00EA6D92" w:rsidRPr="00245F6C">
        <w:rPr>
          <w:color w:val="000000"/>
        </w:rPr>
        <w:t xml:space="preserve"> </w:t>
      </w:r>
      <w:r w:rsidR="00EA6D92" w:rsidRPr="00245F6C">
        <w:t>DOI: 10.5897</w:t>
      </w:r>
      <w:r w:rsidR="00DF5F09" w:rsidRPr="00245F6C">
        <w:t>/</w:t>
      </w:r>
      <w:r w:rsidR="00EA6D92" w:rsidRPr="00245F6C">
        <w:t>12.1721</w:t>
      </w:r>
      <w:r w:rsidR="00F14AA1" w:rsidRPr="00245F6C">
        <w:t>.</w:t>
      </w:r>
    </w:p>
    <w:p w14:paraId="424816B0" w14:textId="1CF896D7" w:rsidR="00B62F37" w:rsidRPr="00245F6C" w:rsidRDefault="00F14AA1" w:rsidP="00C63079">
      <w:pPr>
        <w:pStyle w:val="ListParagraph"/>
        <w:numPr>
          <w:ilvl w:val="1"/>
          <w:numId w:val="22"/>
        </w:numPr>
        <w:autoSpaceDE w:val="0"/>
        <w:autoSpaceDN w:val="0"/>
        <w:ind w:left="641" w:hanging="357"/>
        <w:jc w:val="both"/>
        <w:rPr>
          <w:i/>
          <w:iCs/>
        </w:rPr>
      </w:pPr>
      <w:proofErr w:type="spellStart"/>
      <w:r w:rsidRPr="00245F6C">
        <w:t>Albana’a</w:t>
      </w:r>
      <w:proofErr w:type="spellEnd"/>
      <w:r w:rsidR="001B4DC0" w:rsidRPr="00245F6C">
        <w:t xml:space="preserve">, B., </w:t>
      </w:r>
      <w:proofErr w:type="spellStart"/>
      <w:r w:rsidR="001B4DC0" w:rsidRPr="00245F6C">
        <w:t>Almaqtari</w:t>
      </w:r>
      <w:proofErr w:type="spellEnd"/>
      <w:r w:rsidR="001B4DC0" w:rsidRPr="00245F6C">
        <w:t xml:space="preserve">, </w:t>
      </w:r>
      <w:r w:rsidR="00E7675B" w:rsidRPr="00245F6C">
        <w:t xml:space="preserve">S., &amp; </w:t>
      </w:r>
      <w:proofErr w:type="spellStart"/>
      <w:r w:rsidR="00E7675B" w:rsidRPr="00245F6C">
        <w:t>Eed</w:t>
      </w:r>
      <w:proofErr w:type="spellEnd"/>
      <w:r w:rsidR="00E7675B" w:rsidRPr="00245F6C">
        <w:t xml:space="preserve">, M. A. (2015). The effect of growing media and stem cuttings </w:t>
      </w:r>
      <w:r w:rsidR="00D925C0" w:rsidRPr="00245F6C">
        <w:t xml:space="preserve">type on rooting and growth of </w:t>
      </w:r>
      <w:r w:rsidR="00D925C0" w:rsidRPr="00245F6C">
        <w:rPr>
          <w:i/>
          <w:iCs/>
        </w:rPr>
        <w:t xml:space="preserve">Bougainvillea spectabilis </w:t>
      </w:r>
      <w:r w:rsidR="00D925C0" w:rsidRPr="00245F6C">
        <w:t xml:space="preserve">plants. </w:t>
      </w:r>
      <w:r w:rsidR="005634AC" w:rsidRPr="00245F6C">
        <w:t xml:space="preserve">DOI: </w:t>
      </w:r>
      <w:hyperlink r:id="rId12" w:history="1">
        <w:r w:rsidR="0041623B" w:rsidRPr="00245F6C">
          <w:rPr>
            <w:rStyle w:val="Hyperlink"/>
          </w:rPr>
          <w:t>https://doi.org/10.47372/uajnas.2015.n1.a12</w:t>
        </w:r>
      </w:hyperlink>
      <w:r w:rsidR="0041623B" w:rsidRPr="00245F6C">
        <w:t xml:space="preserve"> </w:t>
      </w:r>
    </w:p>
    <w:p w14:paraId="1372AC41" w14:textId="7C95B4A5" w:rsidR="009F44D0" w:rsidRPr="00245F6C" w:rsidRDefault="00BB704F" w:rsidP="00C63079">
      <w:pPr>
        <w:pStyle w:val="ListParagraph"/>
        <w:numPr>
          <w:ilvl w:val="1"/>
          <w:numId w:val="22"/>
        </w:numPr>
        <w:autoSpaceDE w:val="0"/>
        <w:autoSpaceDN w:val="0"/>
        <w:ind w:left="641" w:hanging="357"/>
        <w:jc w:val="both"/>
        <w:rPr>
          <w:i/>
          <w:iCs/>
        </w:rPr>
      </w:pPr>
      <w:r w:rsidRPr="00245F6C">
        <w:t>Alikhani, L., Ansari,</w:t>
      </w:r>
      <w:r w:rsidR="000A6E53" w:rsidRPr="00245F6C">
        <w:t xml:space="preserve"> K., </w:t>
      </w:r>
      <w:proofErr w:type="spellStart"/>
      <w:r w:rsidR="000A6E53" w:rsidRPr="00245F6C">
        <w:t>Jamnezhad</w:t>
      </w:r>
      <w:proofErr w:type="spellEnd"/>
      <w:r w:rsidR="000A6E53" w:rsidRPr="00245F6C">
        <w:t>, M.</w:t>
      </w:r>
      <w:r w:rsidR="000B3B38" w:rsidRPr="00245F6C">
        <w:t xml:space="preserve">, &amp; Tabatabaie, </w:t>
      </w:r>
      <w:r w:rsidR="00B62F37" w:rsidRPr="00245F6C">
        <w:t>Z. (2011). The effect of different mediums and cuttings on growth and rooting of pomegranate cuttings.</w:t>
      </w:r>
      <w:r w:rsidR="00B513EF" w:rsidRPr="00245F6C">
        <w:rPr>
          <w:i/>
          <w:iCs/>
        </w:rPr>
        <w:t xml:space="preserve"> Iranian Journal of Plant Physiology 1</w:t>
      </w:r>
      <w:r w:rsidR="00B513EF" w:rsidRPr="00245F6C">
        <w:t>(3), 199-</w:t>
      </w:r>
      <w:r w:rsidR="007C4BA0" w:rsidRPr="00245F6C">
        <w:t>203.</w:t>
      </w:r>
    </w:p>
    <w:p w14:paraId="6CFA68CC" w14:textId="660853EA" w:rsidR="004969DE" w:rsidRPr="00245F6C" w:rsidRDefault="007F0A51" w:rsidP="00C63079">
      <w:pPr>
        <w:pStyle w:val="ListParagraph"/>
        <w:numPr>
          <w:ilvl w:val="1"/>
          <w:numId w:val="22"/>
        </w:numPr>
        <w:autoSpaceDE w:val="0"/>
        <w:autoSpaceDN w:val="0"/>
        <w:ind w:left="641" w:hanging="357"/>
        <w:jc w:val="both"/>
        <w:rPr>
          <w:i/>
          <w:iCs/>
        </w:rPr>
      </w:pPr>
      <w:r w:rsidRPr="00245F6C">
        <w:lastRenderedPageBreak/>
        <w:t xml:space="preserve">Ara, A.K., </w:t>
      </w:r>
      <w:r w:rsidR="00F94ED3" w:rsidRPr="00245F6C">
        <w:t xml:space="preserve">Kabir, K., </w:t>
      </w:r>
      <w:r w:rsidR="003E0DA8" w:rsidRPr="00245F6C">
        <w:t xml:space="preserve">Raashid, T.M., Sadia, A.M., </w:t>
      </w:r>
      <w:r w:rsidR="00961C40" w:rsidRPr="00245F6C">
        <w:t xml:space="preserve">&amp; </w:t>
      </w:r>
      <w:proofErr w:type="spellStart"/>
      <w:r w:rsidR="00961C40" w:rsidRPr="00245F6C">
        <w:t>Sharifuzzaman</w:t>
      </w:r>
      <w:proofErr w:type="spellEnd"/>
      <w:r w:rsidR="00961C40" w:rsidRPr="00245F6C">
        <w:t xml:space="preserve">, M. (2022). </w:t>
      </w:r>
      <w:r w:rsidR="00A8727A" w:rsidRPr="00245F6C">
        <w:t xml:space="preserve">Influence of foliar application of growth regulators on vegetative growth </w:t>
      </w:r>
      <w:r w:rsidR="000C1A4A" w:rsidRPr="00245F6C">
        <w:t>and flowering of chrysanthemum.</w:t>
      </w:r>
      <w:r w:rsidR="00CC02DC" w:rsidRPr="00245F6C">
        <w:rPr>
          <w:i/>
          <w:iCs/>
        </w:rPr>
        <w:t xml:space="preserve"> Bangladesh Journal,</w:t>
      </w:r>
      <w:r w:rsidR="00CC02DC" w:rsidRPr="00245F6C">
        <w:t xml:space="preserve"> </w:t>
      </w:r>
      <w:r w:rsidR="00CC02DC" w:rsidRPr="00245F6C">
        <w:rPr>
          <w:i/>
          <w:iCs/>
        </w:rPr>
        <w:t>47</w:t>
      </w:r>
      <w:r w:rsidR="00CC02DC" w:rsidRPr="00245F6C">
        <w:t>(1)</w:t>
      </w:r>
      <w:r w:rsidR="00131C40" w:rsidRPr="00245F6C">
        <w:t>: 60-80.</w:t>
      </w:r>
    </w:p>
    <w:p w14:paraId="78E581D7" w14:textId="5CB5F143" w:rsidR="004969DE" w:rsidRPr="00245F6C" w:rsidRDefault="005E13FD" w:rsidP="00C63079">
      <w:pPr>
        <w:pStyle w:val="ListParagraph"/>
        <w:numPr>
          <w:ilvl w:val="1"/>
          <w:numId w:val="22"/>
        </w:numPr>
        <w:autoSpaceDE w:val="0"/>
        <w:autoSpaceDN w:val="0"/>
        <w:ind w:left="641" w:hanging="357"/>
        <w:jc w:val="both"/>
        <w:rPr>
          <w:i/>
          <w:iCs/>
        </w:rPr>
      </w:pPr>
      <w:r w:rsidRPr="00245F6C">
        <w:t>Bauri, K. F., Dey, K., Ghosh, A., Mani, A., &amp; Mishra, K.D. (2017). Efficacy of different levels of IBA and NAA on rooting of Phalsa (</w:t>
      </w:r>
      <w:r w:rsidRPr="00245F6C">
        <w:rPr>
          <w:i/>
          <w:iCs/>
        </w:rPr>
        <w:t>Grewia asiatica L.)</w:t>
      </w:r>
      <w:r w:rsidRPr="00245F6C">
        <w:t xml:space="preserve"> cuttings. </w:t>
      </w:r>
      <w:r w:rsidRPr="00245F6C">
        <w:rPr>
          <w:i/>
          <w:iCs/>
        </w:rPr>
        <w:t>International Journal of Chemical studies,</w:t>
      </w:r>
      <w:r w:rsidR="0084032F" w:rsidRPr="00245F6C">
        <w:rPr>
          <w:i/>
          <w:iCs/>
        </w:rPr>
        <w:t xml:space="preserve"> </w:t>
      </w:r>
      <w:r w:rsidRPr="00245F6C">
        <w:rPr>
          <w:i/>
          <w:iCs/>
        </w:rPr>
        <w:t>5</w:t>
      </w:r>
      <w:r w:rsidRPr="00245F6C">
        <w:t>(6): 567-571</w:t>
      </w:r>
      <w:r w:rsidRPr="00245F6C">
        <w:rPr>
          <w:i/>
          <w:iCs/>
        </w:rPr>
        <w:t>.</w:t>
      </w:r>
    </w:p>
    <w:p w14:paraId="6CADA3EB" w14:textId="6D7B121F" w:rsidR="004969DE" w:rsidRPr="00447CFF" w:rsidRDefault="00531B4E" w:rsidP="00C63079">
      <w:pPr>
        <w:pStyle w:val="ListParagraph"/>
        <w:numPr>
          <w:ilvl w:val="1"/>
          <w:numId w:val="22"/>
        </w:numPr>
        <w:autoSpaceDE w:val="0"/>
        <w:autoSpaceDN w:val="0"/>
        <w:ind w:left="641" w:hanging="357"/>
        <w:jc w:val="both"/>
      </w:pPr>
      <w:r w:rsidRPr="00245F6C">
        <w:t>Bhatt,</w:t>
      </w:r>
      <w:r w:rsidR="00065B70" w:rsidRPr="00245F6C">
        <w:t xml:space="preserve"> S. </w:t>
      </w:r>
      <w:r w:rsidR="00741197" w:rsidRPr="00245F6C">
        <w:t>D., Chavda</w:t>
      </w:r>
      <w:r w:rsidR="00C4536C" w:rsidRPr="00245F6C">
        <w:t>,</w:t>
      </w:r>
      <w:r w:rsidR="00EF3B19" w:rsidRPr="00245F6C">
        <w:t xml:space="preserve"> </w:t>
      </w:r>
      <w:r w:rsidR="004D06AB" w:rsidRPr="00245F6C">
        <w:t>R.J., Desai, D.K.,</w:t>
      </w:r>
      <w:r w:rsidR="00D42C11" w:rsidRPr="00245F6C">
        <w:t xml:space="preserve"> </w:t>
      </w:r>
      <w:proofErr w:type="spellStart"/>
      <w:r w:rsidR="009F5F6C" w:rsidRPr="00245F6C">
        <w:t>Padhiyar</w:t>
      </w:r>
      <w:proofErr w:type="spellEnd"/>
      <w:r w:rsidR="009F5F6C" w:rsidRPr="00245F6C">
        <w:t xml:space="preserve">, M.B., </w:t>
      </w:r>
      <w:r w:rsidR="00C83D72" w:rsidRPr="00245F6C">
        <w:t xml:space="preserve">&amp; </w:t>
      </w:r>
      <w:r w:rsidR="009162F0" w:rsidRPr="00245F6C">
        <w:t xml:space="preserve">Patel, H.V. </w:t>
      </w:r>
      <w:r w:rsidR="002B574F" w:rsidRPr="00245F6C">
        <w:t>(2017).</w:t>
      </w:r>
      <w:r w:rsidR="002D7C9C" w:rsidRPr="00245F6C">
        <w:t xml:space="preserve"> </w:t>
      </w:r>
      <w:r w:rsidR="002B574F" w:rsidRPr="00245F6C">
        <w:t xml:space="preserve">Influence of different potting media </w:t>
      </w:r>
      <w:r w:rsidR="002D7C9C" w:rsidRPr="00245F6C">
        <w:t xml:space="preserve">on growth and flowering of pot chrysanthemum var. </w:t>
      </w:r>
      <w:proofErr w:type="spellStart"/>
      <w:r w:rsidR="002D7C9C" w:rsidRPr="00245F6C">
        <w:t>ajina</w:t>
      </w:r>
      <w:proofErr w:type="spellEnd"/>
      <w:r w:rsidR="002D7C9C" w:rsidRPr="00245F6C">
        <w:t xml:space="preserve"> purple</w:t>
      </w:r>
      <w:r w:rsidR="009B0B91" w:rsidRPr="00245F6C">
        <w:t xml:space="preserve">. </w:t>
      </w:r>
      <w:r w:rsidR="00FD1F68" w:rsidRPr="00245F6C">
        <w:rPr>
          <w:i/>
          <w:iCs/>
        </w:rPr>
        <w:t>International Journal of Chemical Studies 2017; 5</w:t>
      </w:r>
      <w:r w:rsidR="00FD1F68" w:rsidRPr="00245F6C">
        <w:t>(4): 1667-1669.</w:t>
      </w:r>
    </w:p>
    <w:p w14:paraId="5534F43D" w14:textId="7AD4AE51" w:rsidR="003907C1" w:rsidRPr="00245F6C" w:rsidRDefault="00834321" w:rsidP="00C63079">
      <w:pPr>
        <w:pStyle w:val="ListParagraph"/>
        <w:numPr>
          <w:ilvl w:val="1"/>
          <w:numId w:val="22"/>
        </w:numPr>
        <w:autoSpaceDE w:val="0"/>
        <w:autoSpaceDN w:val="0"/>
        <w:ind w:left="641" w:hanging="357"/>
        <w:jc w:val="both"/>
        <w:rPr>
          <w:i/>
          <w:iCs/>
        </w:rPr>
      </w:pPr>
      <w:r w:rsidRPr="00245F6C">
        <w:t>Bharathi,</w:t>
      </w:r>
      <w:r w:rsidR="004769C0" w:rsidRPr="00245F6C">
        <w:t xml:space="preserve"> U. T., &amp; Nair, A. S.</w:t>
      </w:r>
      <w:r w:rsidR="004B1F74" w:rsidRPr="00245F6C">
        <w:t xml:space="preserve"> (2015)</w:t>
      </w:r>
      <w:r w:rsidR="00B2162D" w:rsidRPr="00245F6C">
        <w:t xml:space="preserve">. Influence of potting media on pot mum </w:t>
      </w:r>
      <w:r w:rsidR="008A6F9B" w:rsidRPr="00245F6C">
        <w:t>production</w:t>
      </w:r>
      <w:r w:rsidR="008A6F9B" w:rsidRPr="00245F6C">
        <w:rPr>
          <w:i/>
          <w:iCs/>
        </w:rPr>
        <w:t>.</w:t>
      </w:r>
      <w:r w:rsidR="0003537C" w:rsidRPr="00245F6C">
        <w:rPr>
          <w:i/>
          <w:iCs/>
        </w:rPr>
        <w:t xml:space="preserve"> The </w:t>
      </w:r>
      <w:proofErr w:type="spellStart"/>
      <w:r w:rsidR="0003537C" w:rsidRPr="00245F6C">
        <w:rPr>
          <w:i/>
          <w:iCs/>
        </w:rPr>
        <w:t>bioscan</w:t>
      </w:r>
      <w:proofErr w:type="spellEnd"/>
      <w:r w:rsidR="008E0C96" w:rsidRPr="00245F6C">
        <w:rPr>
          <w:i/>
          <w:iCs/>
        </w:rPr>
        <w:t>,</w:t>
      </w:r>
      <w:r w:rsidR="000A6E34" w:rsidRPr="00245F6C">
        <w:rPr>
          <w:i/>
          <w:iCs/>
        </w:rPr>
        <w:t xml:space="preserve"> 10</w:t>
      </w:r>
      <w:r w:rsidR="000A6E34" w:rsidRPr="00245F6C">
        <w:t>(1): 73-76, 2015</w:t>
      </w:r>
      <w:r w:rsidR="000A6E34" w:rsidRPr="00245F6C">
        <w:rPr>
          <w:i/>
          <w:iCs/>
        </w:rPr>
        <w:t>.</w:t>
      </w:r>
    </w:p>
    <w:p w14:paraId="7CC3D320" w14:textId="04173141" w:rsidR="002204D2" w:rsidRPr="00245F6C" w:rsidRDefault="002204D2" w:rsidP="00C63079">
      <w:pPr>
        <w:pStyle w:val="ListParagraph"/>
        <w:numPr>
          <w:ilvl w:val="1"/>
          <w:numId w:val="22"/>
        </w:numPr>
        <w:autoSpaceDE w:val="0"/>
        <w:autoSpaceDN w:val="0"/>
        <w:ind w:left="641" w:hanging="357"/>
        <w:jc w:val="both"/>
      </w:pPr>
      <w:r w:rsidRPr="00245F6C">
        <w:t>Cojocariu, A., &amp; Tanase, C. (2019). Development and testing a new technology of Chrysanthemums planting material (</w:t>
      </w:r>
      <w:r w:rsidRPr="00245F6C">
        <w:rPr>
          <w:i/>
          <w:iCs/>
        </w:rPr>
        <w:t xml:space="preserve">Chrysanthemum </w:t>
      </w:r>
      <w:proofErr w:type="spellStart"/>
      <w:r w:rsidRPr="00245F6C">
        <w:rPr>
          <w:i/>
          <w:iCs/>
        </w:rPr>
        <w:t>s.l.</w:t>
      </w:r>
      <w:proofErr w:type="spellEnd"/>
      <w:r w:rsidRPr="00245F6C">
        <w:rPr>
          <w:i/>
          <w:iCs/>
        </w:rPr>
        <w:t>)</w:t>
      </w:r>
      <w:r w:rsidRPr="00245F6C">
        <w:t>.</w:t>
      </w:r>
      <w:r w:rsidR="00882A02" w:rsidRPr="00245F6C">
        <w:t xml:space="preserve"> </w:t>
      </w:r>
      <w:r w:rsidR="00882A02" w:rsidRPr="00245F6C">
        <w:rPr>
          <w:i/>
          <w:iCs/>
        </w:rPr>
        <w:t>Journal of plant Development</w:t>
      </w:r>
      <w:r w:rsidR="007219A9" w:rsidRPr="00245F6C">
        <w:rPr>
          <w:i/>
          <w:iCs/>
        </w:rPr>
        <w:t xml:space="preserve">, </w:t>
      </w:r>
      <w:r w:rsidR="007219A9" w:rsidRPr="00245F6C">
        <w:t>26,93-107</w:t>
      </w:r>
      <w:r w:rsidR="007219A9" w:rsidRPr="00245F6C">
        <w:rPr>
          <w:i/>
          <w:iCs/>
        </w:rPr>
        <w:t>.</w:t>
      </w:r>
      <w:r w:rsidRPr="00245F6C">
        <w:t xml:space="preserve"> https://doi.org/10.33628/jpd.2019.26.1.93</w:t>
      </w:r>
    </w:p>
    <w:p w14:paraId="29FBDEC4" w14:textId="6BF7CD63" w:rsidR="005C564C" w:rsidRPr="00245F6C" w:rsidRDefault="002204D2" w:rsidP="00C63079">
      <w:pPr>
        <w:pStyle w:val="ListParagraph"/>
        <w:numPr>
          <w:ilvl w:val="1"/>
          <w:numId w:val="22"/>
        </w:numPr>
        <w:ind w:left="641" w:hanging="357"/>
        <w:jc w:val="both"/>
      </w:pPr>
      <w:r w:rsidRPr="00245F6C">
        <w:t xml:space="preserve">Cojocariu., Chelariu, L.E., &amp; Tanase, C. (2018). Adventitious roots development and root system architecture of Chrysanthemum cuttings. </w:t>
      </w:r>
      <w:r w:rsidRPr="00245F6C">
        <w:rPr>
          <w:i/>
          <w:iCs/>
        </w:rPr>
        <w:t>Journal of plant development,</w:t>
      </w:r>
      <w:r w:rsidR="008A397F" w:rsidRPr="00245F6C">
        <w:rPr>
          <w:i/>
          <w:iCs/>
        </w:rPr>
        <w:t xml:space="preserve"> </w:t>
      </w:r>
      <w:r w:rsidRPr="00245F6C">
        <w:t>25,91-98.</w:t>
      </w:r>
      <w:r w:rsidRPr="00245F6C">
        <w:rPr>
          <w:color w:val="000000"/>
        </w:rPr>
        <w:t xml:space="preserve"> </w:t>
      </w:r>
      <w:proofErr w:type="spellStart"/>
      <w:r w:rsidRPr="00245F6C">
        <w:t>doi</w:t>
      </w:r>
      <w:proofErr w:type="spellEnd"/>
      <w:r w:rsidRPr="00245F6C">
        <w:t>: 10.33628/jpd.2018.25.1.91.</w:t>
      </w:r>
    </w:p>
    <w:p w14:paraId="636A34C7" w14:textId="035ED067" w:rsidR="00116CF6" w:rsidRPr="00245F6C" w:rsidRDefault="000655D0" w:rsidP="00C63079">
      <w:pPr>
        <w:pStyle w:val="ListParagraph"/>
        <w:numPr>
          <w:ilvl w:val="1"/>
          <w:numId w:val="22"/>
        </w:numPr>
        <w:ind w:left="641" w:hanging="357"/>
        <w:jc w:val="both"/>
        <w:rPr>
          <w:i/>
          <w:iCs/>
        </w:rPr>
      </w:pPr>
      <w:r w:rsidRPr="00245F6C">
        <w:t xml:space="preserve">Bauri, K. F., </w:t>
      </w:r>
      <w:r w:rsidR="000205B8" w:rsidRPr="00245F6C">
        <w:t>Dey, K.</w:t>
      </w:r>
      <w:r w:rsidR="00C671EC" w:rsidRPr="00245F6C">
        <w:t>, Ghosh, A., Mani, A., &amp;</w:t>
      </w:r>
      <w:r w:rsidR="00895BA3" w:rsidRPr="00245F6C">
        <w:t xml:space="preserve"> Mishra, K.D. (2017)</w:t>
      </w:r>
      <w:r w:rsidR="00463288" w:rsidRPr="00245F6C">
        <w:t>. Efficacy of different levels of IBA and NAA on rooting of Phalsa (</w:t>
      </w:r>
      <w:r w:rsidR="00463288" w:rsidRPr="00245F6C">
        <w:rPr>
          <w:i/>
          <w:iCs/>
        </w:rPr>
        <w:t>Grewia asiatica L.)</w:t>
      </w:r>
      <w:r w:rsidR="00D25F9D" w:rsidRPr="00245F6C">
        <w:t xml:space="preserve"> cuttings. </w:t>
      </w:r>
      <w:r w:rsidR="00D25F9D" w:rsidRPr="00245F6C">
        <w:rPr>
          <w:i/>
          <w:iCs/>
        </w:rPr>
        <w:t>International Journal of Chemical studies</w:t>
      </w:r>
      <w:r w:rsidR="00117625" w:rsidRPr="00245F6C">
        <w:rPr>
          <w:i/>
          <w:iCs/>
        </w:rPr>
        <w:t>, 5</w:t>
      </w:r>
      <w:r w:rsidR="00117625" w:rsidRPr="00245F6C">
        <w:t>(6): 567-571</w:t>
      </w:r>
      <w:r w:rsidR="005E13FD" w:rsidRPr="00245F6C">
        <w:t>.</w:t>
      </w:r>
    </w:p>
    <w:p w14:paraId="53BC8AFB" w14:textId="7931B3A2" w:rsidR="00ED7831" w:rsidRPr="00245F6C" w:rsidRDefault="002D2715" w:rsidP="00C63079">
      <w:pPr>
        <w:pStyle w:val="ListParagraph"/>
        <w:numPr>
          <w:ilvl w:val="1"/>
          <w:numId w:val="22"/>
        </w:numPr>
        <w:ind w:left="641" w:hanging="357"/>
        <w:jc w:val="both"/>
      </w:pPr>
      <w:r w:rsidRPr="00245F6C">
        <w:t xml:space="preserve">El-Banna, H., Haroun, S. A., </w:t>
      </w:r>
      <w:proofErr w:type="spellStart"/>
      <w:r w:rsidRPr="00245F6C">
        <w:t>Albishi</w:t>
      </w:r>
      <w:proofErr w:type="spellEnd"/>
      <w:r w:rsidRPr="00245F6C">
        <w:t xml:space="preserve">, T. S., Rashed, A. A., </w:t>
      </w:r>
      <w:proofErr w:type="spellStart"/>
      <w:r w:rsidRPr="00245F6C">
        <w:t>Albadrani</w:t>
      </w:r>
      <w:proofErr w:type="spellEnd"/>
      <w:r w:rsidRPr="00245F6C">
        <w:t>, M., Abdelaal, K., Alkhateeb, O. A., &amp; Abdou, A. H. (2023).</w:t>
      </w:r>
      <w:r w:rsidR="001F5199" w:rsidRPr="00245F6C">
        <w:t xml:space="preserve"> </w:t>
      </w:r>
      <w:r w:rsidR="00D33315" w:rsidRPr="00245F6C">
        <w:t>The Natural Alternatives: The Impact of Plant Extracts on Snowbush (</w:t>
      </w:r>
      <w:proofErr w:type="spellStart"/>
      <w:r w:rsidR="00D33315" w:rsidRPr="00245F6C">
        <w:rPr>
          <w:i/>
          <w:iCs/>
        </w:rPr>
        <w:t>Breynia</w:t>
      </w:r>
      <w:proofErr w:type="spellEnd"/>
      <w:r w:rsidR="00D33315" w:rsidRPr="00245F6C">
        <w:t xml:space="preserve"> </w:t>
      </w:r>
      <w:proofErr w:type="spellStart"/>
      <w:r w:rsidR="00D33315" w:rsidRPr="00245F6C">
        <w:rPr>
          <w:i/>
          <w:iCs/>
        </w:rPr>
        <w:t>disticha</w:t>
      </w:r>
      <w:proofErr w:type="spellEnd"/>
      <w:r w:rsidR="00D33315" w:rsidRPr="00245F6C">
        <w:rPr>
          <w:i/>
          <w:iCs/>
        </w:rPr>
        <w:t xml:space="preserve"> </w:t>
      </w:r>
      <w:proofErr w:type="spellStart"/>
      <w:r w:rsidR="00D33315" w:rsidRPr="00245F6C">
        <w:rPr>
          <w:i/>
          <w:iCs/>
        </w:rPr>
        <w:t>Forst</w:t>
      </w:r>
      <w:proofErr w:type="spellEnd"/>
      <w:r w:rsidR="00D33315" w:rsidRPr="00245F6C">
        <w:rPr>
          <w:i/>
          <w:iCs/>
        </w:rPr>
        <w:t>.)</w:t>
      </w:r>
      <w:r w:rsidR="00D33315" w:rsidRPr="00245F6C">
        <w:t xml:space="preserve"> Cuttings’ Morpho-Physiological and Biochemical Characteristics.</w:t>
      </w:r>
      <w:r w:rsidR="00101457" w:rsidRPr="00245F6C">
        <w:t xml:space="preserve"> </w:t>
      </w:r>
      <w:proofErr w:type="spellStart"/>
      <w:r w:rsidR="00101457" w:rsidRPr="00245F6C">
        <w:rPr>
          <w:i/>
          <w:iCs/>
        </w:rPr>
        <w:t>Horticultur</w:t>
      </w:r>
      <w:r w:rsidR="004C2C7E" w:rsidRPr="00245F6C">
        <w:rPr>
          <w:i/>
          <w:iCs/>
        </w:rPr>
        <w:t>ae</w:t>
      </w:r>
      <w:proofErr w:type="spellEnd"/>
      <w:r w:rsidR="00420180" w:rsidRPr="00245F6C">
        <w:rPr>
          <w:i/>
          <w:iCs/>
        </w:rPr>
        <w:t>, 9</w:t>
      </w:r>
      <w:r w:rsidR="00420180" w:rsidRPr="00245F6C">
        <w:t>(10)</w:t>
      </w:r>
      <w:r w:rsidR="00030676" w:rsidRPr="00245F6C">
        <w:t xml:space="preserve"> </w:t>
      </w:r>
      <w:hyperlink r:id="rId13" w:history="1">
        <w:r w:rsidR="00030676" w:rsidRPr="00245F6C">
          <w:rPr>
            <w:rStyle w:val="Hyperlink"/>
          </w:rPr>
          <w:t>https://doi.org/10.3390/horticulturae9101122</w:t>
        </w:r>
      </w:hyperlink>
      <w:r w:rsidR="00030676" w:rsidRPr="00245F6C">
        <w:t>.</w:t>
      </w:r>
    </w:p>
    <w:p w14:paraId="30996E5A" w14:textId="42236F19" w:rsidR="00E704A2" w:rsidRPr="00245F6C" w:rsidRDefault="00E704A2" w:rsidP="00C63079">
      <w:pPr>
        <w:pStyle w:val="ListParagraph"/>
        <w:numPr>
          <w:ilvl w:val="1"/>
          <w:numId w:val="22"/>
        </w:numPr>
        <w:ind w:left="641" w:hanging="357"/>
        <w:jc w:val="both"/>
      </w:pPr>
      <w:r w:rsidRPr="00245F6C">
        <w:t xml:space="preserve">Gama, T., </w:t>
      </w:r>
      <w:r w:rsidR="005F722B" w:rsidRPr="00245F6C">
        <w:t>Mud</w:t>
      </w:r>
      <w:r w:rsidR="00C51DB8" w:rsidRPr="00245F6C">
        <w:t>y</w:t>
      </w:r>
      <w:r w:rsidR="005F722B" w:rsidRPr="00245F6C">
        <w:t>i</w:t>
      </w:r>
      <w:r w:rsidR="00C51DB8" w:rsidRPr="00245F6C">
        <w:t>w</w:t>
      </w:r>
      <w:r w:rsidR="005F722B" w:rsidRPr="00245F6C">
        <w:t>a</w:t>
      </w:r>
      <w:r w:rsidR="00C51DB8" w:rsidRPr="00245F6C">
        <w:t>, M.</w:t>
      </w:r>
      <w:r w:rsidR="00565B28" w:rsidRPr="00245F6C">
        <w:t xml:space="preserve"> R.</w:t>
      </w:r>
      <w:r w:rsidR="00C51DB8" w:rsidRPr="00245F6C">
        <w:t xml:space="preserve">, </w:t>
      </w:r>
      <w:r w:rsidR="00A2116A" w:rsidRPr="00245F6C">
        <w:t>Musara</w:t>
      </w:r>
      <w:r w:rsidR="00F5497A" w:rsidRPr="00245F6C">
        <w:t xml:space="preserve">, C., Takawira, </w:t>
      </w:r>
      <w:r w:rsidR="00565B28" w:rsidRPr="00245F6C">
        <w:t>M.,</w:t>
      </w:r>
      <w:r w:rsidR="003B2DB8" w:rsidRPr="00245F6C">
        <w:t xml:space="preserve"> &amp; Shiri, M. (</w:t>
      </w:r>
      <w:r w:rsidR="001B7183" w:rsidRPr="00245F6C">
        <w:t xml:space="preserve">2019). Effects of rooting media and </w:t>
      </w:r>
      <w:r w:rsidR="000F4755" w:rsidRPr="00245F6C">
        <w:t xml:space="preserve">Indole-Butyric-Acid </w:t>
      </w:r>
      <w:r w:rsidR="0016450A" w:rsidRPr="00245F6C">
        <w:t xml:space="preserve">(IBA) concentration on rooting and shoot development </w:t>
      </w:r>
      <w:r w:rsidR="003F1004" w:rsidRPr="00245F6C">
        <w:t xml:space="preserve">of </w:t>
      </w:r>
      <w:proofErr w:type="spellStart"/>
      <w:r w:rsidR="003F1004" w:rsidRPr="00245F6C">
        <w:rPr>
          <w:i/>
          <w:iCs/>
        </w:rPr>
        <w:t>Duranta</w:t>
      </w:r>
      <w:proofErr w:type="spellEnd"/>
      <w:r w:rsidR="003F1004" w:rsidRPr="00245F6C">
        <w:rPr>
          <w:i/>
          <w:iCs/>
        </w:rPr>
        <w:t xml:space="preserve"> </w:t>
      </w:r>
      <w:proofErr w:type="spellStart"/>
      <w:r w:rsidR="003F1004" w:rsidRPr="00245F6C">
        <w:rPr>
          <w:i/>
          <w:iCs/>
        </w:rPr>
        <w:t>erecta</w:t>
      </w:r>
      <w:proofErr w:type="spellEnd"/>
      <w:r w:rsidR="003F1004" w:rsidRPr="00245F6C">
        <w:t xml:space="preserve"> tip cuttings. </w:t>
      </w:r>
      <w:r w:rsidR="003825BD" w:rsidRPr="00245F6C">
        <w:rPr>
          <w:i/>
          <w:iCs/>
        </w:rPr>
        <w:t>African Journal of Plant Science</w:t>
      </w:r>
      <w:r w:rsidR="003825BD" w:rsidRPr="00245F6C">
        <w:t>.</w:t>
      </w:r>
      <w:r w:rsidR="00FF3CEF" w:rsidRPr="00245F6C">
        <w:t xml:space="preserve"> </w:t>
      </w:r>
      <w:r w:rsidR="00FF3CEF" w:rsidRPr="00245F6C">
        <w:rPr>
          <w:i/>
          <w:iCs/>
        </w:rPr>
        <w:t>13</w:t>
      </w:r>
      <w:r w:rsidR="00FF3CEF" w:rsidRPr="00245F6C">
        <w:t>(10)</w:t>
      </w:r>
      <w:r w:rsidR="006D20FD" w:rsidRPr="00245F6C">
        <w:t>:</w:t>
      </w:r>
      <w:r w:rsidR="00FF3CEF" w:rsidRPr="00245F6C">
        <w:t>279-285</w:t>
      </w:r>
      <w:r w:rsidR="006D20FD" w:rsidRPr="00245F6C">
        <w:t xml:space="preserve">. </w:t>
      </w:r>
      <w:r w:rsidR="006819B3" w:rsidRPr="00245F6C">
        <w:t>DOI: 10.58971851.</w:t>
      </w:r>
    </w:p>
    <w:p w14:paraId="50572B1C" w14:textId="730C833D" w:rsidR="009742F8" w:rsidRPr="00245F6C" w:rsidRDefault="00D15BAE" w:rsidP="00C63079">
      <w:pPr>
        <w:pStyle w:val="ListParagraph"/>
        <w:numPr>
          <w:ilvl w:val="1"/>
          <w:numId w:val="22"/>
        </w:numPr>
        <w:ind w:left="641" w:hanging="357"/>
        <w:jc w:val="both"/>
      </w:pPr>
      <w:r w:rsidRPr="00245F6C">
        <w:t xml:space="preserve">Grewal, S. H., </w:t>
      </w:r>
      <w:r w:rsidR="002303D6" w:rsidRPr="00245F6C">
        <w:t xml:space="preserve">&amp; Thakur, T. </w:t>
      </w:r>
      <w:r w:rsidR="005D64D7" w:rsidRPr="00245F6C">
        <w:t>(2019). Influence of potting media compositions on flower production</w:t>
      </w:r>
      <w:r w:rsidR="00CA1D7D" w:rsidRPr="00245F6C">
        <w:t xml:space="preserve"> of chrysanthemum (</w:t>
      </w:r>
      <w:r w:rsidR="00CA1D7D" w:rsidRPr="00245F6C">
        <w:rPr>
          <w:i/>
          <w:iCs/>
        </w:rPr>
        <w:t xml:space="preserve">Chrysanthemum </w:t>
      </w:r>
      <w:proofErr w:type="spellStart"/>
      <w:r w:rsidR="00CA1D7D" w:rsidRPr="00245F6C">
        <w:rPr>
          <w:i/>
          <w:iCs/>
        </w:rPr>
        <w:t>morifolium</w:t>
      </w:r>
      <w:proofErr w:type="spellEnd"/>
      <w:r w:rsidR="00CA1D7D" w:rsidRPr="00245F6C">
        <w:rPr>
          <w:i/>
          <w:iCs/>
        </w:rPr>
        <w:t xml:space="preserve"> Ramat) </w:t>
      </w:r>
      <w:r w:rsidR="00CA1D7D" w:rsidRPr="00245F6C">
        <w:t xml:space="preserve">cultivar </w:t>
      </w:r>
      <w:proofErr w:type="spellStart"/>
      <w:r w:rsidR="000A6F8F" w:rsidRPr="00245F6C">
        <w:t>kikiobiory</w:t>
      </w:r>
      <w:proofErr w:type="spellEnd"/>
      <w:r w:rsidR="000A6F8F" w:rsidRPr="00245F6C">
        <w:t>.</w:t>
      </w:r>
      <w:r w:rsidR="000A6F8F" w:rsidRPr="00245F6C">
        <w:rPr>
          <w:i/>
          <w:iCs/>
        </w:rPr>
        <w:t xml:space="preserve"> Journal of plant </w:t>
      </w:r>
      <w:r w:rsidR="00DC4FCF" w:rsidRPr="00245F6C">
        <w:rPr>
          <w:i/>
          <w:iCs/>
        </w:rPr>
        <w:t>Nutrition</w:t>
      </w:r>
      <w:r w:rsidR="00E44EFF" w:rsidRPr="00245F6C">
        <w:rPr>
          <w:i/>
          <w:iCs/>
        </w:rPr>
        <w:t xml:space="preserve">, </w:t>
      </w:r>
      <w:hyperlink r:id="rId14" w:history="1">
        <w:r w:rsidR="00681801" w:rsidRPr="00245F6C">
          <w:rPr>
            <w:rStyle w:val="Hyperlink"/>
          </w:rPr>
          <w:t>https://doi.org/10.1080/01904167.2019.1648670</w:t>
        </w:r>
      </w:hyperlink>
      <w:r w:rsidR="00681801" w:rsidRPr="00245F6C">
        <w:t>.</w:t>
      </w:r>
    </w:p>
    <w:p w14:paraId="7C394E62" w14:textId="27601FD0" w:rsidR="009742F8" w:rsidRPr="00245F6C" w:rsidRDefault="009742F8" w:rsidP="00C63079">
      <w:pPr>
        <w:pStyle w:val="ListParagraph"/>
        <w:numPr>
          <w:ilvl w:val="1"/>
          <w:numId w:val="22"/>
        </w:numPr>
        <w:autoSpaceDE w:val="0"/>
        <w:autoSpaceDN w:val="0"/>
        <w:ind w:left="641" w:hanging="357"/>
        <w:jc w:val="both"/>
      </w:pPr>
      <w:r w:rsidRPr="00245F6C">
        <w:t xml:space="preserve">Haq, U. A., Parveen, M., Saima, S., &amp; Ahmad, K. M. (2023). Effect of NAA and IAA on the Rooting of Chrysanthemum morifolium Propagated by Tip Cuttings. </w:t>
      </w:r>
      <w:r w:rsidRPr="00245F6C">
        <w:rPr>
          <w:i/>
          <w:iCs/>
        </w:rPr>
        <w:t>Sarhad Journal of Agriculture</w:t>
      </w:r>
      <w:r w:rsidRPr="00245F6C">
        <w:t xml:space="preserve">, </w:t>
      </w:r>
      <w:r w:rsidRPr="00245F6C">
        <w:rPr>
          <w:i/>
          <w:iCs/>
        </w:rPr>
        <w:t>39</w:t>
      </w:r>
      <w:r w:rsidRPr="00245F6C">
        <w:t>(2), 346–350. https://doi.org/10.17582/39.2.346.350</w:t>
      </w:r>
    </w:p>
    <w:p w14:paraId="4391EDA8" w14:textId="5A7C0C81" w:rsidR="009742F8" w:rsidRPr="00245F6C" w:rsidRDefault="00F951E4" w:rsidP="00C63079">
      <w:pPr>
        <w:pStyle w:val="ListParagraph"/>
        <w:numPr>
          <w:ilvl w:val="1"/>
          <w:numId w:val="22"/>
        </w:numPr>
        <w:autoSpaceDE w:val="0"/>
        <w:autoSpaceDN w:val="0"/>
        <w:ind w:left="641" w:hanging="357"/>
      </w:pPr>
      <w:proofErr w:type="spellStart"/>
      <w:r w:rsidRPr="00245F6C">
        <w:t>Hawzey</w:t>
      </w:r>
      <w:proofErr w:type="spellEnd"/>
      <w:r w:rsidR="0090637C" w:rsidRPr="00245F6C">
        <w:t>,</w:t>
      </w:r>
      <w:r w:rsidR="0011582F" w:rsidRPr="00245F6C">
        <w:t xml:space="preserve"> </w:t>
      </w:r>
      <w:r w:rsidR="0090637C" w:rsidRPr="00245F6C">
        <w:t xml:space="preserve">S.M.N., </w:t>
      </w:r>
      <w:r w:rsidR="0011582F" w:rsidRPr="00245F6C">
        <w:t xml:space="preserve">&amp; Othman, D.N. </w:t>
      </w:r>
      <w:r w:rsidR="00E674EF" w:rsidRPr="00245F6C">
        <w:t>(2022). Rooting of hardwood cuttings of Grape (</w:t>
      </w:r>
      <w:r w:rsidR="00E674EF" w:rsidRPr="00245F6C">
        <w:rPr>
          <w:i/>
          <w:iCs/>
        </w:rPr>
        <w:t>Vitis vinifera L</w:t>
      </w:r>
      <w:r w:rsidR="00136B8A" w:rsidRPr="00245F6C">
        <w:rPr>
          <w:i/>
          <w:iCs/>
        </w:rPr>
        <w:t>.)</w:t>
      </w:r>
      <w:r w:rsidR="00136B8A" w:rsidRPr="00245F6C">
        <w:t xml:space="preserve"> response to pre-treatments and rooting media.</w:t>
      </w:r>
      <w:r w:rsidR="003E4910" w:rsidRPr="00245F6C">
        <w:t xml:space="preserve"> </w:t>
      </w:r>
    </w:p>
    <w:p w14:paraId="2E624A64" w14:textId="6A5C5513" w:rsidR="00030676" w:rsidRPr="00245F6C" w:rsidRDefault="008042EB" w:rsidP="00C63079">
      <w:pPr>
        <w:pStyle w:val="ListParagraph"/>
        <w:numPr>
          <w:ilvl w:val="1"/>
          <w:numId w:val="22"/>
        </w:numPr>
        <w:autoSpaceDE w:val="0"/>
        <w:autoSpaceDN w:val="0"/>
        <w:ind w:left="641" w:hanging="357"/>
      </w:pPr>
      <w:r w:rsidRPr="00245F6C">
        <w:t>Kaur</w:t>
      </w:r>
      <w:r w:rsidR="004D71C5" w:rsidRPr="00245F6C">
        <w:t>,</w:t>
      </w:r>
      <w:r w:rsidR="003E4910" w:rsidRPr="00245F6C">
        <w:t xml:space="preserve"> S. (201</w:t>
      </w:r>
      <w:r w:rsidR="00D3277B" w:rsidRPr="00245F6C">
        <w:t>4</w:t>
      </w:r>
      <w:r w:rsidR="003E4910" w:rsidRPr="00245F6C">
        <w:t>)</w:t>
      </w:r>
      <w:r w:rsidR="00B15F10" w:rsidRPr="00245F6C">
        <w:t>. Effect of different treatments of Indole-3-butyric acid (IBA)</w:t>
      </w:r>
      <w:r w:rsidR="00082086" w:rsidRPr="00245F6C">
        <w:t>on the rooting and growth performance of hardwood cuttings</w:t>
      </w:r>
      <w:r w:rsidR="00DE1241" w:rsidRPr="00245F6C">
        <w:t xml:space="preserve"> of peach (</w:t>
      </w:r>
      <w:r w:rsidR="00DE1241" w:rsidRPr="00245F6C">
        <w:rPr>
          <w:i/>
          <w:iCs/>
        </w:rPr>
        <w:t>Prunus persica</w:t>
      </w:r>
      <w:r w:rsidR="00AE463F" w:rsidRPr="00245F6C">
        <w:t xml:space="preserve"> L. Batch).</w:t>
      </w:r>
    </w:p>
    <w:p w14:paraId="4A203E9A" w14:textId="355C56B8" w:rsidR="00702041" w:rsidRPr="00245F6C" w:rsidRDefault="00CF6AB6" w:rsidP="00C63079">
      <w:pPr>
        <w:pStyle w:val="ListParagraph"/>
        <w:numPr>
          <w:ilvl w:val="1"/>
          <w:numId w:val="22"/>
        </w:numPr>
        <w:ind w:left="641" w:hanging="357"/>
        <w:jc w:val="both"/>
      </w:pPr>
      <w:r w:rsidRPr="00245F6C">
        <w:t>Kaushik, S., Krishi Vishwavidyalaya, G., Shukla, I. N., Corresponding, I., &amp; Shukla, N. (2020). A review on effect of IBA and NAA and their combination on the rooting of stem cuttings of different ornamental crops.</w:t>
      </w:r>
      <w:r w:rsidR="009146C1" w:rsidRPr="00245F6C">
        <w:t xml:space="preserve"> </w:t>
      </w:r>
      <w:r w:rsidR="009146C1" w:rsidRPr="00245F6C">
        <w:rPr>
          <w:i/>
          <w:iCs/>
        </w:rPr>
        <w:t>Journal on pharmacogn</w:t>
      </w:r>
      <w:r w:rsidR="00F76F00" w:rsidRPr="00245F6C">
        <w:rPr>
          <w:i/>
          <w:iCs/>
        </w:rPr>
        <w:t>o</w:t>
      </w:r>
      <w:r w:rsidR="009146C1" w:rsidRPr="00245F6C">
        <w:rPr>
          <w:i/>
          <w:iCs/>
        </w:rPr>
        <w:t>sy</w:t>
      </w:r>
      <w:r w:rsidR="00F76F00" w:rsidRPr="00245F6C">
        <w:rPr>
          <w:i/>
          <w:iCs/>
        </w:rPr>
        <w:t xml:space="preserve"> and phytochemistry</w:t>
      </w:r>
      <w:r w:rsidR="00511D81" w:rsidRPr="00245F6C">
        <w:rPr>
          <w:i/>
          <w:iCs/>
        </w:rPr>
        <w:t>, 9</w:t>
      </w:r>
      <w:r w:rsidR="00511D81" w:rsidRPr="00245F6C">
        <w:t>(3)</w:t>
      </w:r>
      <w:r w:rsidR="00D824E6" w:rsidRPr="00245F6C">
        <w:t>, 1881-1885.</w:t>
      </w:r>
      <w:r w:rsidR="00702041" w:rsidRPr="00245F6C">
        <w:t xml:space="preserve"> www. Phytojournal.com.</w:t>
      </w:r>
    </w:p>
    <w:p w14:paraId="198826FC" w14:textId="67E5F4B3" w:rsidR="00E1549A" w:rsidRPr="00245F6C" w:rsidRDefault="005B254D" w:rsidP="00C63079">
      <w:pPr>
        <w:pStyle w:val="ListParagraph"/>
        <w:numPr>
          <w:ilvl w:val="1"/>
          <w:numId w:val="22"/>
        </w:numPr>
        <w:autoSpaceDE w:val="0"/>
        <w:autoSpaceDN w:val="0"/>
        <w:ind w:left="641" w:hanging="357"/>
        <w:jc w:val="both"/>
      </w:pPr>
      <w:r w:rsidRPr="00245F6C">
        <w:t xml:space="preserve">Kaushik, S., &amp; Shukla, N. (2020). Effect of IBA and NAA and their combination on the rooting of stem cuttings of African marigold </w:t>
      </w:r>
      <w:r w:rsidRPr="00245F6C">
        <w:rPr>
          <w:i/>
          <w:iCs/>
        </w:rPr>
        <w:t>(</w:t>
      </w:r>
      <w:proofErr w:type="spellStart"/>
      <w:r w:rsidRPr="00245F6C">
        <w:rPr>
          <w:i/>
          <w:iCs/>
        </w:rPr>
        <w:t>Tagetes</w:t>
      </w:r>
      <w:proofErr w:type="spellEnd"/>
      <w:r w:rsidRPr="00245F6C">
        <w:t xml:space="preserve"> </w:t>
      </w:r>
      <w:proofErr w:type="spellStart"/>
      <w:r w:rsidRPr="00245F6C">
        <w:rPr>
          <w:i/>
          <w:iCs/>
        </w:rPr>
        <w:t>erecta</w:t>
      </w:r>
      <w:proofErr w:type="spellEnd"/>
      <w:r w:rsidRPr="00245F6C">
        <w:rPr>
          <w:i/>
          <w:iCs/>
        </w:rPr>
        <w:t xml:space="preserve"> L.)</w:t>
      </w:r>
      <w:r w:rsidRPr="00245F6C">
        <w:t xml:space="preserve"> cv. </w:t>
      </w:r>
      <w:proofErr w:type="spellStart"/>
      <w:r w:rsidRPr="00245F6C">
        <w:t>Pusa</w:t>
      </w:r>
      <w:proofErr w:type="spellEnd"/>
      <w:r w:rsidRPr="00245F6C">
        <w:t xml:space="preserve"> </w:t>
      </w:r>
      <w:proofErr w:type="spellStart"/>
      <w:r w:rsidRPr="00245F6C">
        <w:t>Narangi</w:t>
      </w:r>
      <w:proofErr w:type="spellEnd"/>
      <w:r w:rsidRPr="00245F6C">
        <w:t xml:space="preserve"> </w:t>
      </w:r>
      <w:proofErr w:type="spellStart"/>
      <w:r w:rsidRPr="00245F6C">
        <w:t>Gainda</w:t>
      </w:r>
      <w:proofErr w:type="spellEnd"/>
      <w:r w:rsidRPr="00245F6C">
        <w:t xml:space="preserve">. </w:t>
      </w:r>
      <w:r w:rsidRPr="00245F6C">
        <w:rPr>
          <w:i/>
          <w:iCs/>
        </w:rPr>
        <w:t>Journal of Pharmacognosy and Phytochemistry</w:t>
      </w:r>
      <w:r w:rsidRPr="00245F6C">
        <w:t>,</w:t>
      </w:r>
      <w:r w:rsidR="00956DD2" w:rsidRPr="00245F6C">
        <w:t xml:space="preserve"> </w:t>
      </w:r>
      <w:r w:rsidR="00CC1BC8" w:rsidRPr="00245F6C">
        <w:rPr>
          <w:i/>
          <w:iCs/>
        </w:rPr>
        <w:t>9</w:t>
      </w:r>
      <w:r w:rsidR="00CC1BC8" w:rsidRPr="00245F6C">
        <w:t>(30)1460-1461.</w:t>
      </w:r>
      <w:r w:rsidRPr="00245F6C">
        <w:t xml:space="preserve"> </w:t>
      </w:r>
      <w:hyperlink r:id="rId15" w:history="1">
        <w:r w:rsidR="00650310" w:rsidRPr="00245F6C">
          <w:rPr>
            <w:rStyle w:val="Hyperlink"/>
          </w:rPr>
          <w:t>https://doi.org/10.22271/phyto.2020.v9.i3x.11517</w:t>
        </w:r>
      </w:hyperlink>
    </w:p>
    <w:p w14:paraId="38AFC200" w14:textId="5F0CE18A" w:rsidR="001B06AA" w:rsidRPr="00245F6C" w:rsidRDefault="00C901AA" w:rsidP="00C63079">
      <w:pPr>
        <w:pStyle w:val="ListParagraph"/>
        <w:numPr>
          <w:ilvl w:val="1"/>
          <w:numId w:val="22"/>
        </w:numPr>
        <w:autoSpaceDE w:val="0"/>
        <w:autoSpaceDN w:val="0"/>
        <w:ind w:left="641" w:hanging="357"/>
        <w:jc w:val="both"/>
      </w:pPr>
      <w:proofErr w:type="spellStart"/>
      <w:r w:rsidRPr="00245F6C">
        <w:lastRenderedPageBreak/>
        <w:t>Kuavedzi</w:t>
      </w:r>
      <w:proofErr w:type="spellEnd"/>
      <w:r w:rsidRPr="00245F6C">
        <w:t>, N. R., &amp;</w:t>
      </w:r>
      <w:r w:rsidR="0062515E" w:rsidRPr="00245F6C">
        <w:t xml:space="preserve"> Owusu, E. S. (2020). </w:t>
      </w:r>
      <w:r w:rsidR="006657F5" w:rsidRPr="00245F6C">
        <w:t>Growth response of croton (</w:t>
      </w:r>
      <w:proofErr w:type="spellStart"/>
      <w:r w:rsidR="006657F5" w:rsidRPr="00245F6C">
        <w:t>Codiaeum</w:t>
      </w:r>
      <w:proofErr w:type="spellEnd"/>
      <w:r w:rsidR="006657F5" w:rsidRPr="00245F6C">
        <w:t xml:space="preserve"> </w:t>
      </w:r>
      <w:proofErr w:type="spellStart"/>
      <w:r w:rsidR="006657F5" w:rsidRPr="00245F6C">
        <w:t>variegatum</w:t>
      </w:r>
      <w:proofErr w:type="spellEnd"/>
      <w:r w:rsidR="006657F5" w:rsidRPr="00245F6C">
        <w:t xml:space="preserve"> </w:t>
      </w:r>
      <w:proofErr w:type="spellStart"/>
      <w:r w:rsidR="006657F5" w:rsidRPr="00245F6C">
        <w:t>pictum</w:t>
      </w:r>
      <w:proofErr w:type="spellEnd"/>
      <w:r w:rsidR="006657F5" w:rsidRPr="00245F6C">
        <w:t xml:space="preserve"> L.) to Aloe</w:t>
      </w:r>
      <w:r w:rsidR="00C84BA2" w:rsidRPr="00245F6C">
        <w:t xml:space="preserve"> vera gel and Indole- Buty</w:t>
      </w:r>
      <w:r w:rsidR="00465D1C" w:rsidRPr="00245F6C">
        <w:t xml:space="preserve">ric-Acid in different propagation media. </w:t>
      </w:r>
      <w:r w:rsidR="00105364" w:rsidRPr="00245F6C">
        <w:rPr>
          <w:i/>
          <w:iCs/>
        </w:rPr>
        <w:t>Asian journal of Agricultural and Horticultural Research.</w:t>
      </w:r>
      <w:r w:rsidR="002E10AB" w:rsidRPr="00245F6C">
        <w:t xml:space="preserve"> </w:t>
      </w:r>
      <w:r w:rsidR="005D0E90" w:rsidRPr="00245F6C">
        <w:t xml:space="preserve"> </w:t>
      </w:r>
      <w:r w:rsidR="00C84BA2" w:rsidRPr="00245F6C">
        <w:t xml:space="preserve"> </w:t>
      </w:r>
    </w:p>
    <w:p w14:paraId="5109DF3B" w14:textId="76A78686" w:rsidR="00576AF3" w:rsidRPr="00245F6C" w:rsidRDefault="000B19F3" w:rsidP="00C63079">
      <w:pPr>
        <w:pStyle w:val="ListParagraph"/>
        <w:numPr>
          <w:ilvl w:val="1"/>
          <w:numId w:val="22"/>
        </w:numPr>
        <w:autoSpaceDE w:val="0"/>
        <w:autoSpaceDN w:val="0"/>
        <w:ind w:left="641" w:hanging="357"/>
        <w:jc w:val="both"/>
      </w:pPr>
      <w:proofErr w:type="spellStart"/>
      <w:r w:rsidRPr="00245F6C">
        <w:t>Muraleedharan</w:t>
      </w:r>
      <w:proofErr w:type="spellEnd"/>
      <w:r w:rsidRPr="00245F6C">
        <w:t xml:space="preserve">, A., Sha, K., Kumar, S., Joshi, J. L., Praveen, C., &amp; Kumar, S. (2020). Rooting </w:t>
      </w:r>
      <w:r w:rsidR="002D6F72" w:rsidRPr="00245F6C">
        <w:t>Capacity of Chrysanthemum cuttings by using different types of growing media</w:t>
      </w:r>
      <w:r w:rsidRPr="00245F6C">
        <w:t>.</w:t>
      </w:r>
    </w:p>
    <w:p w14:paraId="2B2F4F81" w14:textId="2A23636F" w:rsidR="00576AF3" w:rsidRPr="00245F6C" w:rsidRDefault="00E87CA0" w:rsidP="00C63079">
      <w:pPr>
        <w:pStyle w:val="ListParagraph"/>
        <w:numPr>
          <w:ilvl w:val="1"/>
          <w:numId w:val="22"/>
        </w:numPr>
        <w:autoSpaceDE w:val="0"/>
        <w:autoSpaceDN w:val="0"/>
        <w:ind w:left="641" w:hanging="357"/>
        <w:jc w:val="both"/>
      </w:pPr>
      <w:proofErr w:type="spellStart"/>
      <w:r w:rsidRPr="00245F6C">
        <w:t>Pahade</w:t>
      </w:r>
      <w:proofErr w:type="spellEnd"/>
      <w:r w:rsidRPr="00245F6C">
        <w:t>,</w:t>
      </w:r>
      <w:r w:rsidR="005373C5" w:rsidRPr="00245F6C">
        <w:t xml:space="preserve"> V. (2015). Effect of </w:t>
      </w:r>
      <w:r w:rsidR="00DE3CE7" w:rsidRPr="00245F6C">
        <w:t xml:space="preserve">plant growth regulators on growth and flowering of chrysanthemum </w:t>
      </w:r>
      <w:r w:rsidR="00DE3CE7" w:rsidRPr="00245F6C">
        <w:rPr>
          <w:i/>
          <w:iCs/>
        </w:rPr>
        <w:t>(</w:t>
      </w:r>
      <w:proofErr w:type="spellStart"/>
      <w:r w:rsidR="00DE3CE7" w:rsidRPr="00245F6C">
        <w:rPr>
          <w:i/>
          <w:iCs/>
        </w:rPr>
        <w:t>Dendranthema</w:t>
      </w:r>
      <w:proofErr w:type="spellEnd"/>
      <w:r w:rsidR="00DE3CE7" w:rsidRPr="00245F6C">
        <w:rPr>
          <w:i/>
          <w:iCs/>
        </w:rPr>
        <w:t xml:space="preserve"> grandiflora </w:t>
      </w:r>
      <w:proofErr w:type="spellStart"/>
      <w:r w:rsidR="00DE3CE7" w:rsidRPr="00245F6C">
        <w:rPr>
          <w:i/>
          <w:iCs/>
        </w:rPr>
        <w:t>Tzv</w:t>
      </w:r>
      <w:r w:rsidR="002B1B1C" w:rsidRPr="00245F6C">
        <w:rPr>
          <w:i/>
          <w:iCs/>
        </w:rPr>
        <w:t>elev</w:t>
      </w:r>
      <w:proofErr w:type="spellEnd"/>
      <w:r w:rsidR="002B1B1C" w:rsidRPr="00245F6C">
        <w:rPr>
          <w:i/>
          <w:iCs/>
        </w:rPr>
        <w:t>).</w:t>
      </w:r>
    </w:p>
    <w:p w14:paraId="25536DFB" w14:textId="0704D7CA" w:rsidR="006A6310" w:rsidRPr="00245F6C" w:rsidRDefault="003C7428" w:rsidP="00C63079">
      <w:pPr>
        <w:pStyle w:val="ListParagraph"/>
        <w:numPr>
          <w:ilvl w:val="1"/>
          <w:numId w:val="22"/>
        </w:numPr>
        <w:autoSpaceDE w:val="0"/>
        <w:autoSpaceDN w:val="0"/>
        <w:ind w:left="641" w:hanging="357"/>
        <w:jc w:val="both"/>
      </w:pPr>
      <w:r w:rsidRPr="00245F6C">
        <w:t xml:space="preserve">Patil, B., </w:t>
      </w:r>
      <w:proofErr w:type="spellStart"/>
      <w:r w:rsidRPr="00245F6C">
        <w:t>Shiragur</w:t>
      </w:r>
      <w:proofErr w:type="spellEnd"/>
      <w:r w:rsidRPr="00245F6C">
        <w:t xml:space="preserve">, M., &amp; Kumar </w:t>
      </w:r>
      <w:proofErr w:type="spellStart"/>
      <w:r w:rsidRPr="00245F6C">
        <w:t>Nandimath</w:t>
      </w:r>
      <w:proofErr w:type="spellEnd"/>
      <w:r w:rsidRPr="00245F6C">
        <w:t>, S. T. (2022). Effect of auxins on rooting of terminal cuttings of chrysanthemum (</w:t>
      </w:r>
      <w:r w:rsidRPr="00245F6C">
        <w:rPr>
          <w:i/>
          <w:iCs/>
        </w:rPr>
        <w:t>Dendranthema grandiflora)</w:t>
      </w:r>
      <w:r w:rsidR="00C72E2A" w:rsidRPr="00245F6C">
        <w:rPr>
          <w:i/>
          <w:iCs/>
        </w:rPr>
        <w:t xml:space="preserve"> </w:t>
      </w:r>
      <w:r w:rsidRPr="00245F6C">
        <w:t xml:space="preserve">1436 </w:t>
      </w:r>
      <w:r w:rsidRPr="00245F6C">
        <w:rPr>
          <w:i/>
          <w:iCs/>
        </w:rPr>
        <w:t>The Pharma Innovation Journal</w:t>
      </w:r>
      <w:r w:rsidRPr="00245F6C">
        <w:t xml:space="preserve">, </w:t>
      </w:r>
      <w:r w:rsidRPr="00245F6C">
        <w:rPr>
          <w:i/>
          <w:iCs/>
        </w:rPr>
        <w:t>11</w:t>
      </w:r>
      <w:r w:rsidRPr="00245F6C">
        <w:t xml:space="preserve">(3), 1436–1439. </w:t>
      </w:r>
      <w:hyperlink r:id="rId16" w:history="1">
        <w:r w:rsidR="009308E3" w:rsidRPr="00245F6C">
          <w:rPr>
            <w:rStyle w:val="Hyperlink"/>
          </w:rPr>
          <w:t>http://www.thepharmajournal.com</w:t>
        </w:r>
      </w:hyperlink>
      <w:r w:rsidR="00486731" w:rsidRPr="00245F6C">
        <w:rPr>
          <w:rStyle w:val="Hyperlink"/>
        </w:rPr>
        <w:t>.</w:t>
      </w:r>
    </w:p>
    <w:p w14:paraId="3C660783" w14:textId="4758E5F2" w:rsidR="00642146" w:rsidRPr="00642146" w:rsidRDefault="00490F3A" w:rsidP="00C63079">
      <w:pPr>
        <w:pStyle w:val="ListParagraph"/>
        <w:numPr>
          <w:ilvl w:val="1"/>
          <w:numId w:val="22"/>
        </w:numPr>
        <w:autoSpaceDE w:val="0"/>
        <w:autoSpaceDN w:val="0"/>
        <w:ind w:left="641" w:hanging="357"/>
        <w:jc w:val="both"/>
      </w:pPr>
      <w:r w:rsidRPr="00245F6C">
        <w:t xml:space="preserve">Uddin, A. F. M. J., </w:t>
      </w:r>
      <w:proofErr w:type="spellStart"/>
      <w:r w:rsidRPr="00245F6C">
        <w:t>Taufique</w:t>
      </w:r>
      <w:proofErr w:type="spellEnd"/>
      <w:r w:rsidRPr="00245F6C">
        <w:t xml:space="preserve">, T., Ona, A. F., </w:t>
      </w:r>
      <w:proofErr w:type="spellStart"/>
      <w:r w:rsidRPr="00245F6C">
        <w:t>Shahrin</w:t>
      </w:r>
      <w:proofErr w:type="spellEnd"/>
      <w:r w:rsidRPr="00245F6C">
        <w:t>, S., &amp; Mehraj, H. (</w:t>
      </w:r>
      <w:r w:rsidR="00CB64C6" w:rsidRPr="00245F6C">
        <w:t>2015</w:t>
      </w:r>
      <w:r w:rsidRPr="00245F6C">
        <w:t xml:space="preserve">). Growth and flowering performance evaluation of thirty </w:t>
      </w:r>
      <w:r w:rsidR="00CB64C6" w:rsidRPr="00245F6C">
        <w:t>-</w:t>
      </w:r>
      <w:r w:rsidRPr="00245F6C">
        <w:t>two chrysanthemum cultivars. www.journalbinet.com/jbar-journal.html</w:t>
      </w:r>
      <w:r w:rsidR="00486731" w:rsidRPr="00245F6C">
        <w:t>.</w:t>
      </w:r>
      <w:bookmarkStart w:id="59" w:name="_Toc177930942"/>
    </w:p>
    <w:bookmarkEnd w:id="59"/>
    <w:p w14:paraId="5E1D65ED" w14:textId="77777777" w:rsidR="00FC7791" w:rsidRPr="00FC7791" w:rsidRDefault="00FC7791" w:rsidP="0029233E">
      <w:pPr>
        <w:spacing w:line="480" w:lineRule="auto"/>
        <w:rPr>
          <w:rFonts w:ascii="Times New Roman" w:hAnsi="Times New Roman" w:cs="Times New Roman"/>
          <w:sz w:val="24"/>
          <w:szCs w:val="24"/>
        </w:rPr>
      </w:pPr>
    </w:p>
    <w:sectPr w:rsidR="00FC7791" w:rsidRPr="00FC7791" w:rsidSect="00E97F96">
      <w:headerReference w:type="even" r:id="rId17"/>
      <w:headerReference w:type="default" r:id="rId18"/>
      <w:footerReference w:type="even" r:id="rId19"/>
      <w:footerReference w:type="default" r:id="rId20"/>
      <w:headerReference w:type="first" r:id="rId21"/>
      <w:footerReference w:type="first" r:id="rId22"/>
      <w:pgSz w:w="11906" w:h="16838"/>
      <w:pgMar w:top="1701" w:right="1134"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120A5" w14:textId="77777777" w:rsidR="00426E4A" w:rsidRDefault="00426E4A" w:rsidP="003701C1">
      <w:pPr>
        <w:spacing w:after="0" w:line="240" w:lineRule="auto"/>
      </w:pPr>
      <w:r>
        <w:separator/>
      </w:r>
    </w:p>
  </w:endnote>
  <w:endnote w:type="continuationSeparator" w:id="0">
    <w:p w14:paraId="340FB0F2" w14:textId="77777777" w:rsidR="00426E4A" w:rsidRDefault="00426E4A" w:rsidP="0037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23B97" w14:textId="77777777" w:rsidR="00D2529B" w:rsidRDefault="00D25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A2FF9" w14:textId="77777777" w:rsidR="008B516C" w:rsidRDefault="008B5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D90E6" w14:textId="77777777" w:rsidR="00D2529B" w:rsidRDefault="00D25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83EDA" w14:textId="77777777" w:rsidR="00426E4A" w:rsidRDefault="00426E4A" w:rsidP="003701C1">
      <w:pPr>
        <w:spacing w:after="0" w:line="240" w:lineRule="auto"/>
      </w:pPr>
      <w:r>
        <w:separator/>
      </w:r>
    </w:p>
  </w:footnote>
  <w:footnote w:type="continuationSeparator" w:id="0">
    <w:p w14:paraId="36F0D82C" w14:textId="77777777" w:rsidR="00426E4A" w:rsidRDefault="00426E4A" w:rsidP="00370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8B2F2" w14:textId="2A4679A9" w:rsidR="00D2529B" w:rsidRDefault="00D2529B">
    <w:pPr>
      <w:pStyle w:val="Header"/>
    </w:pPr>
    <w:r>
      <w:rPr>
        <w:noProof/>
      </w:rPr>
      <w:pict w14:anchorId="7AE47A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605797" o:spid="_x0000_s2050" type="#_x0000_t136" style="position:absolute;margin-left:0;margin-top:0;width:521.6pt;height:97.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30431" w14:textId="6B7ED9DF" w:rsidR="008B516C" w:rsidRDefault="00D2529B">
    <w:pPr>
      <w:pStyle w:val="Header"/>
    </w:pPr>
    <w:r>
      <w:rPr>
        <w:noProof/>
      </w:rPr>
      <w:pict w14:anchorId="614692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605798" o:spid="_x0000_s2051" type="#_x0000_t136" style="position:absolute;margin-left:0;margin-top:0;width:521.6pt;height:97.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3DF21" w14:textId="75552D8E" w:rsidR="00D2529B" w:rsidRDefault="00D2529B">
    <w:pPr>
      <w:pStyle w:val="Header"/>
    </w:pPr>
    <w:r>
      <w:rPr>
        <w:noProof/>
      </w:rPr>
      <w:pict w14:anchorId="04D83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605796" o:spid="_x0000_s2049" type="#_x0000_t136" style="position:absolute;margin-left:0;margin-top:0;width:521.6pt;height:97.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1C3"/>
    <w:multiLevelType w:val="hybridMultilevel"/>
    <w:tmpl w:val="946ED4D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2766DB"/>
    <w:multiLevelType w:val="hybridMultilevel"/>
    <w:tmpl w:val="4AB21E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1E0A92"/>
    <w:multiLevelType w:val="hybridMultilevel"/>
    <w:tmpl w:val="C6DC60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F44558"/>
    <w:multiLevelType w:val="hybridMultilevel"/>
    <w:tmpl w:val="1542F4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8E267D9"/>
    <w:multiLevelType w:val="hybridMultilevel"/>
    <w:tmpl w:val="90800100"/>
    <w:lvl w:ilvl="0" w:tplc="C3A4018C">
      <w:start w:val="1"/>
      <w:numFmt w:val="bullet"/>
      <w:lvlText w:val="•"/>
      <w:lvlJc w:val="left"/>
      <w:pPr>
        <w:tabs>
          <w:tab w:val="num" w:pos="720"/>
        </w:tabs>
        <w:ind w:left="720" w:hanging="360"/>
      </w:pPr>
      <w:rPr>
        <w:rFonts w:ascii="Arial" w:hAnsi="Arial" w:hint="default"/>
      </w:rPr>
    </w:lvl>
    <w:lvl w:ilvl="1" w:tplc="C3A62D62" w:tentative="1">
      <w:start w:val="1"/>
      <w:numFmt w:val="bullet"/>
      <w:lvlText w:val="•"/>
      <w:lvlJc w:val="left"/>
      <w:pPr>
        <w:tabs>
          <w:tab w:val="num" w:pos="1440"/>
        </w:tabs>
        <w:ind w:left="1440" w:hanging="360"/>
      </w:pPr>
      <w:rPr>
        <w:rFonts w:ascii="Arial" w:hAnsi="Arial" w:hint="default"/>
      </w:rPr>
    </w:lvl>
    <w:lvl w:ilvl="2" w:tplc="6F5446FA" w:tentative="1">
      <w:start w:val="1"/>
      <w:numFmt w:val="bullet"/>
      <w:lvlText w:val="•"/>
      <w:lvlJc w:val="left"/>
      <w:pPr>
        <w:tabs>
          <w:tab w:val="num" w:pos="2160"/>
        </w:tabs>
        <w:ind w:left="2160" w:hanging="360"/>
      </w:pPr>
      <w:rPr>
        <w:rFonts w:ascii="Arial" w:hAnsi="Arial" w:hint="default"/>
      </w:rPr>
    </w:lvl>
    <w:lvl w:ilvl="3" w:tplc="7B6437FC" w:tentative="1">
      <w:start w:val="1"/>
      <w:numFmt w:val="bullet"/>
      <w:lvlText w:val="•"/>
      <w:lvlJc w:val="left"/>
      <w:pPr>
        <w:tabs>
          <w:tab w:val="num" w:pos="2880"/>
        </w:tabs>
        <w:ind w:left="2880" w:hanging="360"/>
      </w:pPr>
      <w:rPr>
        <w:rFonts w:ascii="Arial" w:hAnsi="Arial" w:hint="default"/>
      </w:rPr>
    </w:lvl>
    <w:lvl w:ilvl="4" w:tplc="3D927390" w:tentative="1">
      <w:start w:val="1"/>
      <w:numFmt w:val="bullet"/>
      <w:lvlText w:val="•"/>
      <w:lvlJc w:val="left"/>
      <w:pPr>
        <w:tabs>
          <w:tab w:val="num" w:pos="3600"/>
        </w:tabs>
        <w:ind w:left="3600" w:hanging="360"/>
      </w:pPr>
      <w:rPr>
        <w:rFonts w:ascii="Arial" w:hAnsi="Arial" w:hint="default"/>
      </w:rPr>
    </w:lvl>
    <w:lvl w:ilvl="5" w:tplc="C290CB1E" w:tentative="1">
      <w:start w:val="1"/>
      <w:numFmt w:val="bullet"/>
      <w:lvlText w:val="•"/>
      <w:lvlJc w:val="left"/>
      <w:pPr>
        <w:tabs>
          <w:tab w:val="num" w:pos="4320"/>
        </w:tabs>
        <w:ind w:left="4320" w:hanging="360"/>
      </w:pPr>
      <w:rPr>
        <w:rFonts w:ascii="Arial" w:hAnsi="Arial" w:hint="default"/>
      </w:rPr>
    </w:lvl>
    <w:lvl w:ilvl="6" w:tplc="F806A9C6" w:tentative="1">
      <w:start w:val="1"/>
      <w:numFmt w:val="bullet"/>
      <w:lvlText w:val="•"/>
      <w:lvlJc w:val="left"/>
      <w:pPr>
        <w:tabs>
          <w:tab w:val="num" w:pos="5040"/>
        </w:tabs>
        <w:ind w:left="5040" w:hanging="360"/>
      </w:pPr>
      <w:rPr>
        <w:rFonts w:ascii="Arial" w:hAnsi="Arial" w:hint="default"/>
      </w:rPr>
    </w:lvl>
    <w:lvl w:ilvl="7" w:tplc="BA18AFEC" w:tentative="1">
      <w:start w:val="1"/>
      <w:numFmt w:val="bullet"/>
      <w:lvlText w:val="•"/>
      <w:lvlJc w:val="left"/>
      <w:pPr>
        <w:tabs>
          <w:tab w:val="num" w:pos="5760"/>
        </w:tabs>
        <w:ind w:left="5760" w:hanging="360"/>
      </w:pPr>
      <w:rPr>
        <w:rFonts w:ascii="Arial" w:hAnsi="Arial" w:hint="default"/>
      </w:rPr>
    </w:lvl>
    <w:lvl w:ilvl="8" w:tplc="7D16524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A20718"/>
    <w:multiLevelType w:val="hybridMultilevel"/>
    <w:tmpl w:val="0D20D3CE"/>
    <w:lvl w:ilvl="0" w:tplc="4009000F">
      <w:start w:val="1"/>
      <w:numFmt w:val="decimal"/>
      <w:lvlText w:val="%1."/>
      <w:lvlJc w:val="left"/>
      <w:pPr>
        <w:ind w:left="720" w:hanging="360"/>
      </w:pPr>
    </w:lvl>
    <w:lvl w:ilvl="1" w:tplc="3536CD38">
      <w:start w:val="1"/>
      <w:numFmt w:val="decimal"/>
      <w:lvlText w:val="%2."/>
      <w:lvlJc w:val="left"/>
      <w:pPr>
        <w:ind w:left="644" w:hanging="360"/>
      </w:pPr>
      <w:rPr>
        <w:i w:val="0"/>
        <w:iCs w:val="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AE40A21"/>
    <w:multiLevelType w:val="hybridMultilevel"/>
    <w:tmpl w:val="8FFC5CE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4D2628C"/>
    <w:multiLevelType w:val="hybridMultilevel"/>
    <w:tmpl w:val="B4FA4F9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B8743D8"/>
    <w:multiLevelType w:val="hybridMultilevel"/>
    <w:tmpl w:val="F7D2BFBA"/>
    <w:lvl w:ilvl="0" w:tplc="E71CBF04">
      <w:start w:val="1"/>
      <w:numFmt w:val="bullet"/>
      <w:lvlText w:val="•"/>
      <w:lvlJc w:val="left"/>
      <w:pPr>
        <w:tabs>
          <w:tab w:val="num" w:pos="720"/>
        </w:tabs>
        <w:ind w:left="720" w:hanging="360"/>
      </w:pPr>
      <w:rPr>
        <w:rFonts w:ascii="Arial" w:hAnsi="Arial" w:hint="default"/>
      </w:rPr>
    </w:lvl>
    <w:lvl w:ilvl="1" w:tplc="93EE7546" w:tentative="1">
      <w:start w:val="1"/>
      <w:numFmt w:val="bullet"/>
      <w:lvlText w:val="•"/>
      <w:lvlJc w:val="left"/>
      <w:pPr>
        <w:tabs>
          <w:tab w:val="num" w:pos="1440"/>
        </w:tabs>
        <w:ind w:left="1440" w:hanging="360"/>
      </w:pPr>
      <w:rPr>
        <w:rFonts w:ascii="Arial" w:hAnsi="Arial" w:hint="default"/>
      </w:rPr>
    </w:lvl>
    <w:lvl w:ilvl="2" w:tplc="96A47FDA" w:tentative="1">
      <w:start w:val="1"/>
      <w:numFmt w:val="bullet"/>
      <w:lvlText w:val="•"/>
      <w:lvlJc w:val="left"/>
      <w:pPr>
        <w:tabs>
          <w:tab w:val="num" w:pos="2160"/>
        </w:tabs>
        <w:ind w:left="2160" w:hanging="360"/>
      </w:pPr>
      <w:rPr>
        <w:rFonts w:ascii="Arial" w:hAnsi="Arial" w:hint="default"/>
      </w:rPr>
    </w:lvl>
    <w:lvl w:ilvl="3" w:tplc="2E7EFE60" w:tentative="1">
      <w:start w:val="1"/>
      <w:numFmt w:val="bullet"/>
      <w:lvlText w:val="•"/>
      <w:lvlJc w:val="left"/>
      <w:pPr>
        <w:tabs>
          <w:tab w:val="num" w:pos="2880"/>
        </w:tabs>
        <w:ind w:left="2880" w:hanging="360"/>
      </w:pPr>
      <w:rPr>
        <w:rFonts w:ascii="Arial" w:hAnsi="Arial" w:hint="default"/>
      </w:rPr>
    </w:lvl>
    <w:lvl w:ilvl="4" w:tplc="4BFEC33E" w:tentative="1">
      <w:start w:val="1"/>
      <w:numFmt w:val="bullet"/>
      <w:lvlText w:val="•"/>
      <w:lvlJc w:val="left"/>
      <w:pPr>
        <w:tabs>
          <w:tab w:val="num" w:pos="3600"/>
        </w:tabs>
        <w:ind w:left="3600" w:hanging="360"/>
      </w:pPr>
      <w:rPr>
        <w:rFonts w:ascii="Arial" w:hAnsi="Arial" w:hint="default"/>
      </w:rPr>
    </w:lvl>
    <w:lvl w:ilvl="5" w:tplc="C5888722" w:tentative="1">
      <w:start w:val="1"/>
      <w:numFmt w:val="bullet"/>
      <w:lvlText w:val="•"/>
      <w:lvlJc w:val="left"/>
      <w:pPr>
        <w:tabs>
          <w:tab w:val="num" w:pos="4320"/>
        </w:tabs>
        <w:ind w:left="4320" w:hanging="360"/>
      </w:pPr>
      <w:rPr>
        <w:rFonts w:ascii="Arial" w:hAnsi="Arial" w:hint="default"/>
      </w:rPr>
    </w:lvl>
    <w:lvl w:ilvl="6" w:tplc="AA8A1BE0" w:tentative="1">
      <w:start w:val="1"/>
      <w:numFmt w:val="bullet"/>
      <w:lvlText w:val="•"/>
      <w:lvlJc w:val="left"/>
      <w:pPr>
        <w:tabs>
          <w:tab w:val="num" w:pos="5040"/>
        </w:tabs>
        <w:ind w:left="5040" w:hanging="360"/>
      </w:pPr>
      <w:rPr>
        <w:rFonts w:ascii="Arial" w:hAnsi="Arial" w:hint="default"/>
      </w:rPr>
    </w:lvl>
    <w:lvl w:ilvl="7" w:tplc="BBC2A9A0" w:tentative="1">
      <w:start w:val="1"/>
      <w:numFmt w:val="bullet"/>
      <w:lvlText w:val="•"/>
      <w:lvlJc w:val="left"/>
      <w:pPr>
        <w:tabs>
          <w:tab w:val="num" w:pos="5760"/>
        </w:tabs>
        <w:ind w:left="5760" w:hanging="360"/>
      </w:pPr>
      <w:rPr>
        <w:rFonts w:ascii="Arial" w:hAnsi="Arial" w:hint="default"/>
      </w:rPr>
    </w:lvl>
    <w:lvl w:ilvl="8" w:tplc="DFD6B2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153235"/>
    <w:multiLevelType w:val="hybridMultilevel"/>
    <w:tmpl w:val="AB6CC9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926C60"/>
    <w:multiLevelType w:val="hybridMultilevel"/>
    <w:tmpl w:val="524EDE50"/>
    <w:lvl w:ilvl="0" w:tplc="23C0D0CE">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1B608B"/>
    <w:multiLevelType w:val="hybridMultilevel"/>
    <w:tmpl w:val="5B60EF7E"/>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33FF729A"/>
    <w:multiLevelType w:val="hybridMultilevel"/>
    <w:tmpl w:val="A502C244"/>
    <w:lvl w:ilvl="0" w:tplc="5D1A23BE">
      <w:start w:val="1"/>
      <w:numFmt w:val="bullet"/>
      <w:lvlText w:val=""/>
      <w:lvlJc w:val="left"/>
      <w:pPr>
        <w:tabs>
          <w:tab w:val="num" w:pos="720"/>
        </w:tabs>
        <w:ind w:left="720" w:hanging="360"/>
      </w:pPr>
      <w:rPr>
        <w:rFonts w:ascii="Wingdings" w:hAnsi="Wingdings" w:hint="default"/>
      </w:rPr>
    </w:lvl>
    <w:lvl w:ilvl="1" w:tplc="77D253EA" w:tentative="1">
      <w:start w:val="1"/>
      <w:numFmt w:val="bullet"/>
      <w:lvlText w:val=""/>
      <w:lvlJc w:val="left"/>
      <w:pPr>
        <w:tabs>
          <w:tab w:val="num" w:pos="1440"/>
        </w:tabs>
        <w:ind w:left="1440" w:hanging="360"/>
      </w:pPr>
      <w:rPr>
        <w:rFonts w:ascii="Wingdings" w:hAnsi="Wingdings" w:hint="default"/>
      </w:rPr>
    </w:lvl>
    <w:lvl w:ilvl="2" w:tplc="CB18E048" w:tentative="1">
      <w:start w:val="1"/>
      <w:numFmt w:val="bullet"/>
      <w:lvlText w:val=""/>
      <w:lvlJc w:val="left"/>
      <w:pPr>
        <w:tabs>
          <w:tab w:val="num" w:pos="2160"/>
        </w:tabs>
        <w:ind w:left="2160" w:hanging="360"/>
      </w:pPr>
      <w:rPr>
        <w:rFonts w:ascii="Wingdings" w:hAnsi="Wingdings" w:hint="default"/>
      </w:rPr>
    </w:lvl>
    <w:lvl w:ilvl="3" w:tplc="B39CF2B4" w:tentative="1">
      <w:start w:val="1"/>
      <w:numFmt w:val="bullet"/>
      <w:lvlText w:val=""/>
      <w:lvlJc w:val="left"/>
      <w:pPr>
        <w:tabs>
          <w:tab w:val="num" w:pos="2880"/>
        </w:tabs>
        <w:ind w:left="2880" w:hanging="360"/>
      </w:pPr>
      <w:rPr>
        <w:rFonts w:ascii="Wingdings" w:hAnsi="Wingdings" w:hint="default"/>
      </w:rPr>
    </w:lvl>
    <w:lvl w:ilvl="4" w:tplc="ADCCEC82" w:tentative="1">
      <w:start w:val="1"/>
      <w:numFmt w:val="bullet"/>
      <w:lvlText w:val=""/>
      <w:lvlJc w:val="left"/>
      <w:pPr>
        <w:tabs>
          <w:tab w:val="num" w:pos="3600"/>
        </w:tabs>
        <w:ind w:left="3600" w:hanging="360"/>
      </w:pPr>
      <w:rPr>
        <w:rFonts w:ascii="Wingdings" w:hAnsi="Wingdings" w:hint="default"/>
      </w:rPr>
    </w:lvl>
    <w:lvl w:ilvl="5" w:tplc="B8286F56" w:tentative="1">
      <w:start w:val="1"/>
      <w:numFmt w:val="bullet"/>
      <w:lvlText w:val=""/>
      <w:lvlJc w:val="left"/>
      <w:pPr>
        <w:tabs>
          <w:tab w:val="num" w:pos="4320"/>
        </w:tabs>
        <w:ind w:left="4320" w:hanging="360"/>
      </w:pPr>
      <w:rPr>
        <w:rFonts w:ascii="Wingdings" w:hAnsi="Wingdings" w:hint="default"/>
      </w:rPr>
    </w:lvl>
    <w:lvl w:ilvl="6" w:tplc="B4103B58" w:tentative="1">
      <w:start w:val="1"/>
      <w:numFmt w:val="bullet"/>
      <w:lvlText w:val=""/>
      <w:lvlJc w:val="left"/>
      <w:pPr>
        <w:tabs>
          <w:tab w:val="num" w:pos="5040"/>
        </w:tabs>
        <w:ind w:left="5040" w:hanging="360"/>
      </w:pPr>
      <w:rPr>
        <w:rFonts w:ascii="Wingdings" w:hAnsi="Wingdings" w:hint="default"/>
      </w:rPr>
    </w:lvl>
    <w:lvl w:ilvl="7" w:tplc="E95038E8" w:tentative="1">
      <w:start w:val="1"/>
      <w:numFmt w:val="bullet"/>
      <w:lvlText w:val=""/>
      <w:lvlJc w:val="left"/>
      <w:pPr>
        <w:tabs>
          <w:tab w:val="num" w:pos="5760"/>
        </w:tabs>
        <w:ind w:left="5760" w:hanging="360"/>
      </w:pPr>
      <w:rPr>
        <w:rFonts w:ascii="Wingdings" w:hAnsi="Wingdings" w:hint="default"/>
      </w:rPr>
    </w:lvl>
    <w:lvl w:ilvl="8" w:tplc="8C82CB2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E50AFD"/>
    <w:multiLevelType w:val="hybridMultilevel"/>
    <w:tmpl w:val="77986F58"/>
    <w:lvl w:ilvl="0" w:tplc="EC286F7C">
      <w:start w:val="1"/>
      <w:numFmt w:val="bullet"/>
      <w:lvlText w:val=""/>
      <w:lvlJc w:val="left"/>
      <w:pPr>
        <w:tabs>
          <w:tab w:val="num" w:pos="720"/>
        </w:tabs>
        <w:ind w:left="720" w:hanging="360"/>
      </w:pPr>
      <w:rPr>
        <w:rFonts w:ascii="Wingdings" w:hAnsi="Wingdings" w:hint="default"/>
      </w:rPr>
    </w:lvl>
    <w:lvl w:ilvl="1" w:tplc="6902F9CA" w:tentative="1">
      <w:start w:val="1"/>
      <w:numFmt w:val="bullet"/>
      <w:lvlText w:val=""/>
      <w:lvlJc w:val="left"/>
      <w:pPr>
        <w:tabs>
          <w:tab w:val="num" w:pos="1440"/>
        </w:tabs>
        <w:ind w:left="1440" w:hanging="360"/>
      </w:pPr>
      <w:rPr>
        <w:rFonts w:ascii="Wingdings" w:hAnsi="Wingdings" w:hint="default"/>
      </w:rPr>
    </w:lvl>
    <w:lvl w:ilvl="2" w:tplc="52D4F3CE" w:tentative="1">
      <w:start w:val="1"/>
      <w:numFmt w:val="bullet"/>
      <w:lvlText w:val=""/>
      <w:lvlJc w:val="left"/>
      <w:pPr>
        <w:tabs>
          <w:tab w:val="num" w:pos="2160"/>
        </w:tabs>
        <w:ind w:left="2160" w:hanging="360"/>
      </w:pPr>
      <w:rPr>
        <w:rFonts w:ascii="Wingdings" w:hAnsi="Wingdings" w:hint="default"/>
      </w:rPr>
    </w:lvl>
    <w:lvl w:ilvl="3" w:tplc="CDC2482A" w:tentative="1">
      <w:start w:val="1"/>
      <w:numFmt w:val="bullet"/>
      <w:lvlText w:val=""/>
      <w:lvlJc w:val="left"/>
      <w:pPr>
        <w:tabs>
          <w:tab w:val="num" w:pos="2880"/>
        </w:tabs>
        <w:ind w:left="2880" w:hanging="360"/>
      </w:pPr>
      <w:rPr>
        <w:rFonts w:ascii="Wingdings" w:hAnsi="Wingdings" w:hint="default"/>
      </w:rPr>
    </w:lvl>
    <w:lvl w:ilvl="4" w:tplc="CAB04FA0" w:tentative="1">
      <w:start w:val="1"/>
      <w:numFmt w:val="bullet"/>
      <w:lvlText w:val=""/>
      <w:lvlJc w:val="left"/>
      <w:pPr>
        <w:tabs>
          <w:tab w:val="num" w:pos="3600"/>
        </w:tabs>
        <w:ind w:left="3600" w:hanging="360"/>
      </w:pPr>
      <w:rPr>
        <w:rFonts w:ascii="Wingdings" w:hAnsi="Wingdings" w:hint="default"/>
      </w:rPr>
    </w:lvl>
    <w:lvl w:ilvl="5" w:tplc="3D185478" w:tentative="1">
      <w:start w:val="1"/>
      <w:numFmt w:val="bullet"/>
      <w:lvlText w:val=""/>
      <w:lvlJc w:val="left"/>
      <w:pPr>
        <w:tabs>
          <w:tab w:val="num" w:pos="4320"/>
        </w:tabs>
        <w:ind w:left="4320" w:hanging="360"/>
      </w:pPr>
      <w:rPr>
        <w:rFonts w:ascii="Wingdings" w:hAnsi="Wingdings" w:hint="default"/>
      </w:rPr>
    </w:lvl>
    <w:lvl w:ilvl="6" w:tplc="F17E001A" w:tentative="1">
      <w:start w:val="1"/>
      <w:numFmt w:val="bullet"/>
      <w:lvlText w:val=""/>
      <w:lvlJc w:val="left"/>
      <w:pPr>
        <w:tabs>
          <w:tab w:val="num" w:pos="5040"/>
        </w:tabs>
        <w:ind w:left="5040" w:hanging="360"/>
      </w:pPr>
      <w:rPr>
        <w:rFonts w:ascii="Wingdings" w:hAnsi="Wingdings" w:hint="default"/>
      </w:rPr>
    </w:lvl>
    <w:lvl w:ilvl="7" w:tplc="61EE5D6E" w:tentative="1">
      <w:start w:val="1"/>
      <w:numFmt w:val="bullet"/>
      <w:lvlText w:val=""/>
      <w:lvlJc w:val="left"/>
      <w:pPr>
        <w:tabs>
          <w:tab w:val="num" w:pos="5760"/>
        </w:tabs>
        <w:ind w:left="5760" w:hanging="360"/>
      </w:pPr>
      <w:rPr>
        <w:rFonts w:ascii="Wingdings" w:hAnsi="Wingdings" w:hint="default"/>
      </w:rPr>
    </w:lvl>
    <w:lvl w:ilvl="8" w:tplc="9C60A72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B5870"/>
    <w:multiLevelType w:val="hybridMultilevel"/>
    <w:tmpl w:val="084EEC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2F27CF4"/>
    <w:multiLevelType w:val="hybridMultilevel"/>
    <w:tmpl w:val="8B8A93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A4A33A6"/>
    <w:multiLevelType w:val="hybridMultilevel"/>
    <w:tmpl w:val="5B60EF7E"/>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7" w15:restartNumberingAfterBreak="0">
    <w:nsid w:val="5A8D2CAA"/>
    <w:multiLevelType w:val="hybridMultilevel"/>
    <w:tmpl w:val="729099A6"/>
    <w:lvl w:ilvl="0" w:tplc="222AF7AA">
      <w:start w:val="1"/>
      <w:numFmt w:val="bullet"/>
      <w:lvlText w:val=""/>
      <w:lvlJc w:val="left"/>
      <w:pPr>
        <w:tabs>
          <w:tab w:val="num" w:pos="720"/>
        </w:tabs>
        <w:ind w:left="720" w:hanging="360"/>
      </w:pPr>
      <w:rPr>
        <w:rFonts w:ascii="Wingdings" w:hAnsi="Wingdings" w:hint="default"/>
      </w:rPr>
    </w:lvl>
    <w:lvl w:ilvl="1" w:tplc="C0E0D5DC" w:tentative="1">
      <w:start w:val="1"/>
      <w:numFmt w:val="bullet"/>
      <w:lvlText w:val=""/>
      <w:lvlJc w:val="left"/>
      <w:pPr>
        <w:tabs>
          <w:tab w:val="num" w:pos="1440"/>
        </w:tabs>
        <w:ind w:left="1440" w:hanging="360"/>
      </w:pPr>
      <w:rPr>
        <w:rFonts w:ascii="Wingdings" w:hAnsi="Wingdings" w:hint="default"/>
      </w:rPr>
    </w:lvl>
    <w:lvl w:ilvl="2" w:tplc="F9C2348C" w:tentative="1">
      <w:start w:val="1"/>
      <w:numFmt w:val="bullet"/>
      <w:lvlText w:val=""/>
      <w:lvlJc w:val="left"/>
      <w:pPr>
        <w:tabs>
          <w:tab w:val="num" w:pos="2160"/>
        </w:tabs>
        <w:ind w:left="2160" w:hanging="360"/>
      </w:pPr>
      <w:rPr>
        <w:rFonts w:ascii="Wingdings" w:hAnsi="Wingdings" w:hint="default"/>
      </w:rPr>
    </w:lvl>
    <w:lvl w:ilvl="3" w:tplc="292E35A2" w:tentative="1">
      <w:start w:val="1"/>
      <w:numFmt w:val="bullet"/>
      <w:lvlText w:val=""/>
      <w:lvlJc w:val="left"/>
      <w:pPr>
        <w:tabs>
          <w:tab w:val="num" w:pos="2880"/>
        </w:tabs>
        <w:ind w:left="2880" w:hanging="360"/>
      </w:pPr>
      <w:rPr>
        <w:rFonts w:ascii="Wingdings" w:hAnsi="Wingdings" w:hint="default"/>
      </w:rPr>
    </w:lvl>
    <w:lvl w:ilvl="4" w:tplc="0CAED232" w:tentative="1">
      <w:start w:val="1"/>
      <w:numFmt w:val="bullet"/>
      <w:lvlText w:val=""/>
      <w:lvlJc w:val="left"/>
      <w:pPr>
        <w:tabs>
          <w:tab w:val="num" w:pos="3600"/>
        </w:tabs>
        <w:ind w:left="3600" w:hanging="360"/>
      </w:pPr>
      <w:rPr>
        <w:rFonts w:ascii="Wingdings" w:hAnsi="Wingdings" w:hint="default"/>
      </w:rPr>
    </w:lvl>
    <w:lvl w:ilvl="5" w:tplc="4ADA0A06" w:tentative="1">
      <w:start w:val="1"/>
      <w:numFmt w:val="bullet"/>
      <w:lvlText w:val=""/>
      <w:lvlJc w:val="left"/>
      <w:pPr>
        <w:tabs>
          <w:tab w:val="num" w:pos="4320"/>
        </w:tabs>
        <w:ind w:left="4320" w:hanging="360"/>
      </w:pPr>
      <w:rPr>
        <w:rFonts w:ascii="Wingdings" w:hAnsi="Wingdings" w:hint="default"/>
      </w:rPr>
    </w:lvl>
    <w:lvl w:ilvl="6" w:tplc="C5284406" w:tentative="1">
      <w:start w:val="1"/>
      <w:numFmt w:val="bullet"/>
      <w:lvlText w:val=""/>
      <w:lvlJc w:val="left"/>
      <w:pPr>
        <w:tabs>
          <w:tab w:val="num" w:pos="5040"/>
        </w:tabs>
        <w:ind w:left="5040" w:hanging="360"/>
      </w:pPr>
      <w:rPr>
        <w:rFonts w:ascii="Wingdings" w:hAnsi="Wingdings" w:hint="default"/>
      </w:rPr>
    </w:lvl>
    <w:lvl w:ilvl="7" w:tplc="01AA4474" w:tentative="1">
      <w:start w:val="1"/>
      <w:numFmt w:val="bullet"/>
      <w:lvlText w:val=""/>
      <w:lvlJc w:val="left"/>
      <w:pPr>
        <w:tabs>
          <w:tab w:val="num" w:pos="5760"/>
        </w:tabs>
        <w:ind w:left="5760" w:hanging="360"/>
      </w:pPr>
      <w:rPr>
        <w:rFonts w:ascii="Wingdings" w:hAnsi="Wingdings" w:hint="default"/>
      </w:rPr>
    </w:lvl>
    <w:lvl w:ilvl="8" w:tplc="8D208EC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B45665"/>
    <w:multiLevelType w:val="multilevel"/>
    <w:tmpl w:val="25163EA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38E0366"/>
    <w:multiLevelType w:val="hybridMultilevel"/>
    <w:tmpl w:val="003C358A"/>
    <w:lvl w:ilvl="0" w:tplc="71DCA8BA">
      <w:start w:val="1"/>
      <w:numFmt w:val="bullet"/>
      <w:lvlText w:val=""/>
      <w:lvlJc w:val="left"/>
      <w:pPr>
        <w:tabs>
          <w:tab w:val="num" w:pos="720"/>
        </w:tabs>
        <w:ind w:left="720" w:hanging="360"/>
      </w:pPr>
      <w:rPr>
        <w:rFonts w:ascii="Wingdings" w:hAnsi="Wingdings" w:hint="default"/>
      </w:rPr>
    </w:lvl>
    <w:lvl w:ilvl="1" w:tplc="7EA61654" w:tentative="1">
      <w:start w:val="1"/>
      <w:numFmt w:val="bullet"/>
      <w:lvlText w:val=""/>
      <w:lvlJc w:val="left"/>
      <w:pPr>
        <w:tabs>
          <w:tab w:val="num" w:pos="1440"/>
        </w:tabs>
        <w:ind w:left="1440" w:hanging="360"/>
      </w:pPr>
      <w:rPr>
        <w:rFonts w:ascii="Wingdings" w:hAnsi="Wingdings" w:hint="default"/>
      </w:rPr>
    </w:lvl>
    <w:lvl w:ilvl="2" w:tplc="100AD41E" w:tentative="1">
      <w:start w:val="1"/>
      <w:numFmt w:val="bullet"/>
      <w:lvlText w:val=""/>
      <w:lvlJc w:val="left"/>
      <w:pPr>
        <w:tabs>
          <w:tab w:val="num" w:pos="2160"/>
        </w:tabs>
        <w:ind w:left="2160" w:hanging="360"/>
      </w:pPr>
      <w:rPr>
        <w:rFonts w:ascii="Wingdings" w:hAnsi="Wingdings" w:hint="default"/>
      </w:rPr>
    </w:lvl>
    <w:lvl w:ilvl="3" w:tplc="4190AAE6" w:tentative="1">
      <w:start w:val="1"/>
      <w:numFmt w:val="bullet"/>
      <w:lvlText w:val=""/>
      <w:lvlJc w:val="left"/>
      <w:pPr>
        <w:tabs>
          <w:tab w:val="num" w:pos="2880"/>
        </w:tabs>
        <w:ind w:left="2880" w:hanging="360"/>
      </w:pPr>
      <w:rPr>
        <w:rFonts w:ascii="Wingdings" w:hAnsi="Wingdings" w:hint="default"/>
      </w:rPr>
    </w:lvl>
    <w:lvl w:ilvl="4" w:tplc="E8361C3A" w:tentative="1">
      <w:start w:val="1"/>
      <w:numFmt w:val="bullet"/>
      <w:lvlText w:val=""/>
      <w:lvlJc w:val="left"/>
      <w:pPr>
        <w:tabs>
          <w:tab w:val="num" w:pos="3600"/>
        </w:tabs>
        <w:ind w:left="3600" w:hanging="360"/>
      </w:pPr>
      <w:rPr>
        <w:rFonts w:ascii="Wingdings" w:hAnsi="Wingdings" w:hint="default"/>
      </w:rPr>
    </w:lvl>
    <w:lvl w:ilvl="5" w:tplc="3032375C" w:tentative="1">
      <w:start w:val="1"/>
      <w:numFmt w:val="bullet"/>
      <w:lvlText w:val=""/>
      <w:lvlJc w:val="left"/>
      <w:pPr>
        <w:tabs>
          <w:tab w:val="num" w:pos="4320"/>
        </w:tabs>
        <w:ind w:left="4320" w:hanging="360"/>
      </w:pPr>
      <w:rPr>
        <w:rFonts w:ascii="Wingdings" w:hAnsi="Wingdings" w:hint="default"/>
      </w:rPr>
    </w:lvl>
    <w:lvl w:ilvl="6" w:tplc="1632DB22" w:tentative="1">
      <w:start w:val="1"/>
      <w:numFmt w:val="bullet"/>
      <w:lvlText w:val=""/>
      <w:lvlJc w:val="left"/>
      <w:pPr>
        <w:tabs>
          <w:tab w:val="num" w:pos="5040"/>
        </w:tabs>
        <w:ind w:left="5040" w:hanging="360"/>
      </w:pPr>
      <w:rPr>
        <w:rFonts w:ascii="Wingdings" w:hAnsi="Wingdings" w:hint="default"/>
      </w:rPr>
    </w:lvl>
    <w:lvl w:ilvl="7" w:tplc="3AE6E280" w:tentative="1">
      <w:start w:val="1"/>
      <w:numFmt w:val="bullet"/>
      <w:lvlText w:val=""/>
      <w:lvlJc w:val="left"/>
      <w:pPr>
        <w:tabs>
          <w:tab w:val="num" w:pos="5760"/>
        </w:tabs>
        <w:ind w:left="5760" w:hanging="360"/>
      </w:pPr>
      <w:rPr>
        <w:rFonts w:ascii="Wingdings" w:hAnsi="Wingdings" w:hint="default"/>
      </w:rPr>
    </w:lvl>
    <w:lvl w:ilvl="8" w:tplc="C76C12F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A20963"/>
    <w:multiLevelType w:val="hybridMultilevel"/>
    <w:tmpl w:val="91A275F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71051ED5"/>
    <w:multiLevelType w:val="hybridMultilevel"/>
    <w:tmpl w:val="EE303F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2FC781A"/>
    <w:multiLevelType w:val="hybridMultilevel"/>
    <w:tmpl w:val="A366096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746D44FE"/>
    <w:multiLevelType w:val="hybridMultilevel"/>
    <w:tmpl w:val="F66412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7624366"/>
    <w:multiLevelType w:val="hybridMultilevel"/>
    <w:tmpl w:val="595A47A0"/>
    <w:lvl w:ilvl="0" w:tplc="40090001">
      <w:start w:val="1"/>
      <w:numFmt w:val="bullet"/>
      <w:lvlText w:val=""/>
      <w:lvlJc w:val="left"/>
      <w:pPr>
        <w:ind w:left="1260" w:hanging="360"/>
      </w:pPr>
      <w:rPr>
        <w:rFonts w:ascii="Symbol" w:hAnsi="Symbol"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25" w15:restartNumberingAfterBreak="0">
    <w:nsid w:val="783A1DB1"/>
    <w:multiLevelType w:val="hybridMultilevel"/>
    <w:tmpl w:val="A1E666B6"/>
    <w:lvl w:ilvl="0" w:tplc="40090001">
      <w:start w:val="1"/>
      <w:numFmt w:val="bullet"/>
      <w:lvlText w:val=""/>
      <w:lvlJc w:val="left"/>
      <w:pPr>
        <w:ind w:left="1260" w:hanging="360"/>
      </w:pPr>
      <w:rPr>
        <w:rFonts w:ascii="Symbol" w:hAnsi="Symbol" w:hint="default"/>
      </w:rPr>
    </w:lvl>
    <w:lvl w:ilvl="1" w:tplc="40090003">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num w:numId="1">
    <w:abstractNumId w:val="17"/>
  </w:num>
  <w:num w:numId="2">
    <w:abstractNumId w:val="24"/>
  </w:num>
  <w:num w:numId="3">
    <w:abstractNumId w:val="10"/>
  </w:num>
  <w:num w:numId="4">
    <w:abstractNumId w:val="12"/>
  </w:num>
  <w:num w:numId="5">
    <w:abstractNumId w:val="8"/>
  </w:num>
  <w:num w:numId="6">
    <w:abstractNumId w:val="19"/>
  </w:num>
  <w:num w:numId="7">
    <w:abstractNumId w:val="4"/>
  </w:num>
  <w:num w:numId="8">
    <w:abstractNumId w:val="20"/>
  </w:num>
  <w:num w:numId="9">
    <w:abstractNumId w:val="1"/>
  </w:num>
  <w:num w:numId="10">
    <w:abstractNumId w:val="22"/>
  </w:num>
  <w:num w:numId="11">
    <w:abstractNumId w:val="18"/>
  </w:num>
  <w:num w:numId="12">
    <w:abstractNumId w:val="13"/>
  </w:num>
  <w:num w:numId="13">
    <w:abstractNumId w:val="16"/>
  </w:num>
  <w:num w:numId="14">
    <w:abstractNumId w:val="11"/>
  </w:num>
  <w:num w:numId="15">
    <w:abstractNumId w:val="3"/>
  </w:num>
  <w:num w:numId="16">
    <w:abstractNumId w:val="9"/>
  </w:num>
  <w:num w:numId="17">
    <w:abstractNumId w:val="15"/>
  </w:num>
  <w:num w:numId="18">
    <w:abstractNumId w:val="0"/>
  </w:num>
  <w:num w:numId="19">
    <w:abstractNumId w:val="6"/>
  </w:num>
  <w:num w:numId="20">
    <w:abstractNumId w:val="7"/>
  </w:num>
  <w:num w:numId="21">
    <w:abstractNumId w:val="25"/>
  </w:num>
  <w:num w:numId="22">
    <w:abstractNumId w:val="5"/>
  </w:num>
  <w:num w:numId="23">
    <w:abstractNumId w:val="2"/>
  </w:num>
  <w:num w:numId="24">
    <w:abstractNumId w:val="14"/>
  </w:num>
  <w:num w:numId="25">
    <w:abstractNumId w:val="2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2A"/>
    <w:rsid w:val="0000499B"/>
    <w:rsid w:val="000049F5"/>
    <w:rsid w:val="0000509A"/>
    <w:rsid w:val="0000538C"/>
    <w:rsid w:val="00007E23"/>
    <w:rsid w:val="00011799"/>
    <w:rsid w:val="00011DB9"/>
    <w:rsid w:val="000129D2"/>
    <w:rsid w:val="00012CC9"/>
    <w:rsid w:val="00013B86"/>
    <w:rsid w:val="00013DD3"/>
    <w:rsid w:val="00020193"/>
    <w:rsid w:val="000205B8"/>
    <w:rsid w:val="00020693"/>
    <w:rsid w:val="00022C23"/>
    <w:rsid w:val="00023FCA"/>
    <w:rsid w:val="000244CC"/>
    <w:rsid w:val="00027684"/>
    <w:rsid w:val="000305E6"/>
    <w:rsid w:val="00030676"/>
    <w:rsid w:val="00031B8E"/>
    <w:rsid w:val="0003265D"/>
    <w:rsid w:val="0003537C"/>
    <w:rsid w:val="00035702"/>
    <w:rsid w:val="00035C87"/>
    <w:rsid w:val="0004151B"/>
    <w:rsid w:val="0004606B"/>
    <w:rsid w:val="00046070"/>
    <w:rsid w:val="00047385"/>
    <w:rsid w:val="000505D9"/>
    <w:rsid w:val="00050C7C"/>
    <w:rsid w:val="00050F7B"/>
    <w:rsid w:val="0005155A"/>
    <w:rsid w:val="000556A4"/>
    <w:rsid w:val="000562FE"/>
    <w:rsid w:val="000565FE"/>
    <w:rsid w:val="00056D77"/>
    <w:rsid w:val="0006256B"/>
    <w:rsid w:val="00062843"/>
    <w:rsid w:val="00062A27"/>
    <w:rsid w:val="00062ED5"/>
    <w:rsid w:val="00064965"/>
    <w:rsid w:val="000653FF"/>
    <w:rsid w:val="000655D0"/>
    <w:rsid w:val="00065B70"/>
    <w:rsid w:val="00066ED9"/>
    <w:rsid w:val="00067471"/>
    <w:rsid w:val="000674E0"/>
    <w:rsid w:val="0007063C"/>
    <w:rsid w:val="0007310A"/>
    <w:rsid w:val="000739B7"/>
    <w:rsid w:val="00073AFE"/>
    <w:rsid w:val="0007560F"/>
    <w:rsid w:val="0007565D"/>
    <w:rsid w:val="0007711E"/>
    <w:rsid w:val="0007716F"/>
    <w:rsid w:val="00080690"/>
    <w:rsid w:val="00080BAC"/>
    <w:rsid w:val="00081618"/>
    <w:rsid w:val="00082086"/>
    <w:rsid w:val="0008341A"/>
    <w:rsid w:val="00083BE1"/>
    <w:rsid w:val="00083E0F"/>
    <w:rsid w:val="000861AD"/>
    <w:rsid w:val="00086849"/>
    <w:rsid w:val="000910FC"/>
    <w:rsid w:val="00094E81"/>
    <w:rsid w:val="000A04F9"/>
    <w:rsid w:val="000A0C23"/>
    <w:rsid w:val="000A1AB2"/>
    <w:rsid w:val="000A2CC0"/>
    <w:rsid w:val="000A6E34"/>
    <w:rsid w:val="000A6E53"/>
    <w:rsid w:val="000A6F8F"/>
    <w:rsid w:val="000A71AA"/>
    <w:rsid w:val="000B11B0"/>
    <w:rsid w:val="000B19F3"/>
    <w:rsid w:val="000B3B38"/>
    <w:rsid w:val="000C0C77"/>
    <w:rsid w:val="000C0F5C"/>
    <w:rsid w:val="000C1218"/>
    <w:rsid w:val="000C1777"/>
    <w:rsid w:val="000C1A4A"/>
    <w:rsid w:val="000C5F13"/>
    <w:rsid w:val="000C61BF"/>
    <w:rsid w:val="000C6597"/>
    <w:rsid w:val="000C732C"/>
    <w:rsid w:val="000D03AA"/>
    <w:rsid w:val="000D0F14"/>
    <w:rsid w:val="000D372D"/>
    <w:rsid w:val="000D6975"/>
    <w:rsid w:val="000D718C"/>
    <w:rsid w:val="000D748B"/>
    <w:rsid w:val="000E0230"/>
    <w:rsid w:val="000E111F"/>
    <w:rsid w:val="000E26D7"/>
    <w:rsid w:val="000E5A90"/>
    <w:rsid w:val="000E6025"/>
    <w:rsid w:val="000E61F7"/>
    <w:rsid w:val="000E76E2"/>
    <w:rsid w:val="000E7A86"/>
    <w:rsid w:val="000F34DD"/>
    <w:rsid w:val="000F4161"/>
    <w:rsid w:val="000F4755"/>
    <w:rsid w:val="000F4A76"/>
    <w:rsid w:val="000F5302"/>
    <w:rsid w:val="000F61DD"/>
    <w:rsid w:val="000F7414"/>
    <w:rsid w:val="000F744F"/>
    <w:rsid w:val="001007B6"/>
    <w:rsid w:val="00101457"/>
    <w:rsid w:val="00101899"/>
    <w:rsid w:val="00101DA4"/>
    <w:rsid w:val="00103437"/>
    <w:rsid w:val="00104854"/>
    <w:rsid w:val="00105364"/>
    <w:rsid w:val="001054F5"/>
    <w:rsid w:val="00106DDB"/>
    <w:rsid w:val="001070F8"/>
    <w:rsid w:val="00107C3A"/>
    <w:rsid w:val="00107CA5"/>
    <w:rsid w:val="00111650"/>
    <w:rsid w:val="00111F9B"/>
    <w:rsid w:val="001126D4"/>
    <w:rsid w:val="001147FD"/>
    <w:rsid w:val="0011582F"/>
    <w:rsid w:val="00116892"/>
    <w:rsid w:val="00116CF6"/>
    <w:rsid w:val="00117625"/>
    <w:rsid w:val="00120A3F"/>
    <w:rsid w:val="00120D25"/>
    <w:rsid w:val="001224E7"/>
    <w:rsid w:val="001226AE"/>
    <w:rsid w:val="0012300A"/>
    <w:rsid w:val="00123DBA"/>
    <w:rsid w:val="00125C6C"/>
    <w:rsid w:val="00131340"/>
    <w:rsid w:val="00131C40"/>
    <w:rsid w:val="001332C7"/>
    <w:rsid w:val="00134ECE"/>
    <w:rsid w:val="00135B01"/>
    <w:rsid w:val="001368A6"/>
    <w:rsid w:val="001368DF"/>
    <w:rsid w:val="00136B8A"/>
    <w:rsid w:val="001373F8"/>
    <w:rsid w:val="00144179"/>
    <w:rsid w:val="00144B6F"/>
    <w:rsid w:val="00144D62"/>
    <w:rsid w:val="00147B9F"/>
    <w:rsid w:val="00150DE9"/>
    <w:rsid w:val="001530E5"/>
    <w:rsid w:val="001543A1"/>
    <w:rsid w:val="00154E98"/>
    <w:rsid w:val="001562AE"/>
    <w:rsid w:val="00163420"/>
    <w:rsid w:val="00163644"/>
    <w:rsid w:val="00163C68"/>
    <w:rsid w:val="0016450A"/>
    <w:rsid w:val="001649D9"/>
    <w:rsid w:val="00164D0E"/>
    <w:rsid w:val="001653F1"/>
    <w:rsid w:val="00166396"/>
    <w:rsid w:val="001719E0"/>
    <w:rsid w:val="00171FB8"/>
    <w:rsid w:val="00171FD6"/>
    <w:rsid w:val="001724DD"/>
    <w:rsid w:val="001727D3"/>
    <w:rsid w:val="00175B36"/>
    <w:rsid w:val="00176043"/>
    <w:rsid w:val="001760B8"/>
    <w:rsid w:val="00176582"/>
    <w:rsid w:val="00177546"/>
    <w:rsid w:val="00180C7E"/>
    <w:rsid w:val="00181305"/>
    <w:rsid w:val="00183107"/>
    <w:rsid w:val="001834B0"/>
    <w:rsid w:val="00183E76"/>
    <w:rsid w:val="0018447B"/>
    <w:rsid w:val="0018747E"/>
    <w:rsid w:val="001876EB"/>
    <w:rsid w:val="00187D61"/>
    <w:rsid w:val="001923A9"/>
    <w:rsid w:val="0019315B"/>
    <w:rsid w:val="0019316D"/>
    <w:rsid w:val="00193CDC"/>
    <w:rsid w:val="00195D4D"/>
    <w:rsid w:val="0019693D"/>
    <w:rsid w:val="001A13FC"/>
    <w:rsid w:val="001A27FB"/>
    <w:rsid w:val="001A4DA0"/>
    <w:rsid w:val="001A5744"/>
    <w:rsid w:val="001A790E"/>
    <w:rsid w:val="001A7C6C"/>
    <w:rsid w:val="001B06AA"/>
    <w:rsid w:val="001B1319"/>
    <w:rsid w:val="001B30CF"/>
    <w:rsid w:val="001B31EB"/>
    <w:rsid w:val="001B375E"/>
    <w:rsid w:val="001B4DC0"/>
    <w:rsid w:val="001B6571"/>
    <w:rsid w:val="001B6A6A"/>
    <w:rsid w:val="001B6CCF"/>
    <w:rsid w:val="001B7183"/>
    <w:rsid w:val="001C2012"/>
    <w:rsid w:val="001C3A9B"/>
    <w:rsid w:val="001C443C"/>
    <w:rsid w:val="001C72B6"/>
    <w:rsid w:val="001D0654"/>
    <w:rsid w:val="001D0868"/>
    <w:rsid w:val="001D0D00"/>
    <w:rsid w:val="001D3F03"/>
    <w:rsid w:val="001D54B3"/>
    <w:rsid w:val="001D7721"/>
    <w:rsid w:val="001E004D"/>
    <w:rsid w:val="001E00CE"/>
    <w:rsid w:val="001E04D8"/>
    <w:rsid w:val="001E211D"/>
    <w:rsid w:val="001E36EF"/>
    <w:rsid w:val="001E5504"/>
    <w:rsid w:val="001E6947"/>
    <w:rsid w:val="001F29CB"/>
    <w:rsid w:val="001F2F11"/>
    <w:rsid w:val="001F33B2"/>
    <w:rsid w:val="001F3C2C"/>
    <w:rsid w:val="001F3C3A"/>
    <w:rsid w:val="001F414C"/>
    <w:rsid w:val="001F421F"/>
    <w:rsid w:val="001F5199"/>
    <w:rsid w:val="00201414"/>
    <w:rsid w:val="0020178B"/>
    <w:rsid w:val="00202A1E"/>
    <w:rsid w:val="002077BF"/>
    <w:rsid w:val="00212012"/>
    <w:rsid w:val="002126D3"/>
    <w:rsid w:val="002130B8"/>
    <w:rsid w:val="0021358D"/>
    <w:rsid w:val="00214B3A"/>
    <w:rsid w:val="00214DCA"/>
    <w:rsid w:val="0021569B"/>
    <w:rsid w:val="00220410"/>
    <w:rsid w:val="002204D2"/>
    <w:rsid w:val="00220E37"/>
    <w:rsid w:val="00222123"/>
    <w:rsid w:val="002237AB"/>
    <w:rsid w:val="00224BC7"/>
    <w:rsid w:val="00224DDF"/>
    <w:rsid w:val="0022511D"/>
    <w:rsid w:val="00227EC3"/>
    <w:rsid w:val="002303D6"/>
    <w:rsid w:val="00230513"/>
    <w:rsid w:val="0023053B"/>
    <w:rsid w:val="002306FF"/>
    <w:rsid w:val="002309EE"/>
    <w:rsid w:val="00230B10"/>
    <w:rsid w:val="00230BC1"/>
    <w:rsid w:val="002320FA"/>
    <w:rsid w:val="002325AB"/>
    <w:rsid w:val="00233B0D"/>
    <w:rsid w:val="002341F3"/>
    <w:rsid w:val="00234B4B"/>
    <w:rsid w:val="0023573B"/>
    <w:rsid w:val="0023621C"/>
    <w:rsid w:val="00236909"/>
    <w:rsid w:val="00236EA2"/>
    <w:rsid w:val="00240B5A"/>
    <w:rsid w:val="0024177F"/>
    <w:rsid w:val="002426C4"/>
    <w:rsid w:val="002447CE"/>
    <w:rsid w:val="002458EC"/>
    <w:rsid w:val="002458F5"/>
    <w:rsid w:val="00245A06"/>
    <w:rsid w:val="00245F6C"/>
    <w:rsid w:val="0024612C"/>
    <w:rsid w:val="002471F9"/>
    <w:rsid w:val="00247B0E"/>
    <w:rsid w:val="002513C7"/>
    <w:rsid w:val="00251D71"/>
    <w:rsid w:val="00251FB4"/>
    <w:rsid w:val="00252420"/>
    <w:rsid w:val="002527FB"/>
    <w:rsid w:val="002529F5"/>
    <w:rsid w:val="002557C4"/>
    <w:rsid w:val="002558D2"/>
    <w:rsid w:val="00255C9E"/>
    <w:rsid w:val="00256045"/>
    <w:rsid w:val="0025618C"/>
    <w:rsid w:val="00256FB9"/>
    <w:rsid w:val="002603CA"/>
    <w:rsid w:val="00260FDB"/>
    <w:rsid w:val="0026100A"/>
    <w:rsid w:val="002641AC"/>
    <w:rsid w:val="00264A3E"/>
    <w:rsid w:val="00264E29"/>
    <w:rsid w:val="00264E8C"/>
    <w:rsid w:val="0026645E"/>
    <w:rsid w:val="0026764C"/>
    <w:rsid w:val="002676F6"/>
    <w:rsid w:val="00270953"/>
    <w:rsid w:val="0027275F"/>
    <w:rsid w:val="00273F75"/>
    <w:rsid w:val="00274FAC"/>
    <w:rsid w:val="0027665A"/>
    <w:rsid w:val="00277AE5"/>
    <w:rsid w:val="00281E03"/>
    <w:rsid w:val="00282A62"/>
    <w:rsid w:val="00282E7C"/>
    <w:rsid w:val="002840E4"/>
    <w:rsid w:val="0028538C"/>
    <w:rsid w:val="002856B1"/>
    <w:rsid w:val="0029233E"/>
    <w:rsid w:val="00296C24"/>
    <w:rsid w:val="002A1032"/>
    <w:rsid w:val="002A1C1E"/>
    <w:rsid w:val="002A3F95"/>
    <w:rsid w:val="002A47BB"/>
    <w:rsid w:val="002A5CBF"/>
    <w:rsid w:val="002A601A"/>
    <w:rsid w:val="002A667E"/>
    <w:rsid w:val="002A6841"/>
    <w:rsid w:val="002A713E"/>
    <w:rsid w:val="002A777B"/>
    <w:rsid w:val="002A7CFF"/>
    <w:rsid w:val="002B0D19"/>
    <w:rsid w:val="002B11E8"/>
    <w:rsid w:val="002B1B1C"/>
    <w:rsid w:val="002B3315"/>
    <w:rsid w:val="002B3C34"/>
    <w:rsid w:val="002B574F"/>
    <w:rsid w:val="002B5E9A"/>
    <w:rsid w:val="002B686E"/>
    <w:rsid w:val="002B6A40"/>
    <w:rsid w:val="002B6D64"/>
    <w:rsid w:val="002C0FF3"/>
    <w:rsid w:val="002C1198"/>
    <w:rsid w:val="002C1ECE"/>
    <w:rsid w:val="002C550C"/>
    <w:rsid w:val="002C5A46"/>
    <w:rsid w:val="002C6CFF"/>
    <w:rsid w:val="002C7031"/>
    <w:rsid w:val="002C72C5"/>
    <w:rsid w:val="002C7E94"/>
    <w:rsid w:val="002D0B8B"/>
    <w:rsid w:val="002D1CF9"/>
    <w:rsid w:val="002D2715"/>
    <w:rsid w:val="002D2824"/>
    <w:rsid w:val="002D44B4"/>
    <w:rsid w:val="002D4585"/>
    <w:rsid w:val="002D4642"/>
    <w:rsid w:val="002D4710"/>
    <w:rsid w:val="002D692A"/>
    <w:rsid w:val="002D6F72"/>
    <w:rsid w:val="002D72D9"/>
    <w:rsid w:val="002D7C9C"/>
    <w:rsid w:val="002E10AB"/>
    <w:rsid w:val="002E1D51"/>
    <w:rsid w:val="002E3BD4"/>
    <w:rsid w:val="002F07C8"/>
    <w:rsid w:val="002F1148"/>
    <w:rsid w:val="002F171E"/>
    <w:rsid w:val="002F26CD"/>
    <w:rsid w:val="002F2D20"/>
    <w:rsid w:val="002F4E80"/>
    <w:rsid w:val="002F5073"/>
    <w:rsid w:val="002F6A64"/>
    <w:rsid w:val="002F7211"/>
    <w:rsid w:val="00301236"/>
    <w:rsid w:val="003015F8"/>
    <w:rsid w:val="003018A0"/>
    <w:rsid w:val="00301974"/>
    <w:rsid w:val="00301AF4"/>
    <w:rsid w:val="003057AB"/>
    <w:rsid w:val="003058C1"/>
    <w:rsid w:val="00306370"/>
    <w:rsid w:val="0031059E"/>
    <w:rsid w:val="00310EA7"/>
    <w:rsid w:val="0031271C"/>
    <w:rsid w:val="0032036C"/>
    <w:rsid w:val="00322740"/>
    <w:rsid w:val="00323972"/>
    <w:rsid w:val="00324910"/>
    <w:rsid w:val="00324A37"/>
    <w:rsid w:val="003254B3"/>
    <w:rsid w:val="00325B06"/>
    <w:rsid w:val="0032605E"/>
    <w:rsid w:val="00327ABA"/>
    <w:rsid w:val="003303DB"/>
    <w:rsid w:val="00331B84"/>
    <w:rsid w:val="00332DFC"/>
    <w:rsid w:val="00334736"/>
    <w:rsid w:val="00335DCA"/>
    <w:rsid w:val="00336155"/>
    <w:rsid w:val="0033675A"/>
    <w:rsid w:val="00336EC5"/>
    <w:rsid w:val="00341A36"/>
    <w:rsid w:val="00343496"/>
    <w:rsid w:val="00345AF0"/>
    <w:rsid w:val="00345EDD"/>
    <w:rsid w:val="00347351"/>
    <w:rsid w:val="00347F96"/>
    <w:rsid w:val="0035152D"/>
    <w:rsid w:val="003516CD"/>
    <w:rsid w:val="003560AD"/>
    <w:rsid w:val="00362130"/>
    <w:rsid w:val="003644A4"/>
    <w:rsid w:val="003678B3"/>
    <w:rsid w:val="003701C1"/>
    <w:rsid w:val="00375893"/>
    <w:rsid w:val="00376F15"/>
    <w:rsid w:val="003773EA"/>
    <w:rsid w:val="00377CB5"/>
    <w:rsid w:val="00380785"/>
    <w:rsid w:val="00380E89"/>
    <w:rsid w:val="003812CF"/>
    <w:rsid w:val="00381D47"/>
    <w:rsid w:val="003825BD"/>
    <w:rsid w:val="003832C4"/>
    <w:rsid w:val="0038514A"/>
    <w:rsid w:val="00385669"/>
    <w:rsid w:val="0038614E"/>
    <w:rsid w:val="00386718"/>
    <w:rsid w:val="00386DC9"/>
    <w:rsid w:val="00386FB7"/>
    <w:rsid w:val="0039049E"/>
    <w:rsid w:val="003907C1"/>
    <w:rsid w:val="00390D27"/>
    <w:rsid w:val="00390D9D"/>
    <w:rsid w:val="003924D7"/>
    <w:rsid w:val="00394453"/>
    <w:rsid w:val="00394613"/>
    <w:rsid w:val="00394B94"/>
    <w:rsid w:val="003964FC"/>
    <w:rsid w:val="00397B4C"/>
    <w:rsid w:val="003A0095"/>
    <w:rsid w:val="003A096A"/>
    <w:rsid w:val="003A1C0C"/>
    <w:rsid w:val="003A23A6"/>
    <w:rsid w:val="003A4A7D"/>
    <w:rsid w:val="003A4F72"/>
    <w:rsid w:val="003A62AE"/>
    <w:rsid w:val="003A6721"/>
    <w:rsid w:val="003A7CBE"/>
    <w:rsid w:val="003B1865"/>
    <w:rsid w:val="003B1C0F"/>
    <w:rsid w:val="003B250F"/>
    <w:rsid w:val="003B2CCA"/>
    <w:rsid w:val="003B2DB8"/>
    <w:rsid w:val="003B4505"/>
    <w:rsid w:val="003B5E95"/>
    <w:rsid w:val="003B6F59"/>
    <w:rsid w:val="003B7893"/>
    <w:rsid w:val="003B7AB8"/>
    <w:rsid w:val="003C0AEA"/>
    <w:rsid w:val="003C6AE5"/>
    <w:rsid w:val="003C6ECA"/>
    <w:rsid w:val="003C7428"/>
    <w:rsid w:val="003C746E"/>
    <w:rsid w:val="003C754A"/>
    <w:rsid w:val="003C76D0"/>
    <w:rsid w:val="003D166B"/>
    <w:rsid w:val="003D3E88"/>
    <w:rsid w:val="003D6E0F"/>
    <w:rsid w:val="003E05FC"/>
    <w:rsid w:val="003E07D8"/>
    <w:rsid w:val="003E0DA8"/>
    <w:rsid w:val="003E1B82"/>
    <w:rsid w:val="003E20EE"/>
    <w:rsid w:val="003E3914"/>
    <w:rsid w:val="003E4505"/>
    <w:rsid w:val="003E4910"/>
    <w:rsid w:val="003E67C0"/>
    <w:rsid w:val="003E709B"/>
    <w:rsid w:val="003F1004"/>
    <w:rsid w:val="003F437D"/>
    <w:rsid w:val="003F7EDF"/>
    <w:rsid w:val="00400FA5"/>
    <w:rsid w:val="0040193E"/>
    <w:rsid w:val="00401CF2"/>
    <w:rsid w:val="00402D30"/>
    <w:rsid w:val="00403332"/>
    <w:rsid w:val="00403615"/>
    <w:rsid w:val="00404777"/>
    <w:rsid w:val="004054C7"/>
    <w:rsid w:val="0040575F"/>
    <w:rsid w:val="00405909"/>
    <w:rsid w:val="00405BCF"/>
    <w:rsid w:val="00406D8C"/>
    <w:rsid w:val="004070C0"/>
    <w:rsid w:val="0041051F"/>
    <w:rsid w:val="0041067F"/>
    <w:rsid w:val="00413BFB"/>
    <w:rsid w:val="00414BDA"/>
    <w:rsid w:val="004156B2"/>
    <w:rsid w:val="0041623B"/>
    <w:rsid w:val="00416379"/>
    <w:rsid w:val="00416F12"/>
    <w:rsid w:val="00417515"/>
    <w:rsid w:val="00420058"/>
    <w:rsid w:val="00420180"/>
    <w:rsid w:val="0042026E"/>
    <w:rsid w:val="00420AF2"/>
    <w:rsid w:val="00422374"/>
    <w:rsid w:val="00423244"/>
    <w:rsid w:val="004232B9"/>
    <w:rsid w:val="00424932"/>
    <w:rsid w:val="004256A8"/>
    <w:rsid w:val="00425B2C"/>
    <w:rsid w:val="00425C00"/>
    <w:rsid w:val="00426E4A"/>
    <w:rsid w:val="00427865"/>
    <w:rsid w:val="00427F7A"/>
    <w:rsid w:val="004300CB"/>
    <w:rsid w:val="00430181"/>
    <w:rsid w:val="00432180"/>
    <w:rsid w:val="00432373"/>
    <w:rsid w:val="0043255E"/>
    <w:rsid w:val="00432856"/>
    <w:rsid w:val="00434287"/>
    <w:rsid w:val="00434ED1"/>
    <w:rsid w:val="0044013A"/>
    <w:rsid w:val="0044074A"/>
    <w:rsid w:val="004407E9"/>
    <w:rsid w:val="00440DC6"/>
    <w:rsid w:val="00441804"/>
    <w:rsid w:val="00443ACD"/>
    <w:rsid w:val="00445A30"/>
    <w:rsid w:val="00445B7A"/>
    <w:rsid w:val="00446023"/>
    <w:rsid w:val="00446360"/>
    <w:rsid w:val="00447CFF"/>
    <w:rsid w:val="00450115"/>
    <w:rsid w:val="00450270"/>
    <w:rsid w:val="00451C27"/>
    <w:rsid w:val="0045201A"/>
    <w:rsid w:val="00453309"/>
    <w:rsid w:val="004546D8"/>
    <w:rsid w:val="0045485E"/>
    <w:rsid w:val="00454C06"/>
    <w:rsid w:val="00454FAD"/>
    <w:rsid w:val="0045530C"/>
    <w:rsid w:val="00455A95"/>
    <w:rsid w:val="00456488"/>
    <w:rsid w:val="0045649E"/>
    <w:rsid w:val="00457118"/>
    <w:rsid w:val="0046145F"/>
    <w:rsid w:val="0046260A"/>
    <w:rsid w:val="00462DDB"/>
    <w:rsid w:val="00463288"/>
    <w:rsid w:val="0046472D"/>
    <w:rsid w:val="00464EC1"/>
    <w:rsid w:val="00465D1C"/>
    <w:rsid w:val="00467B67"/>
    <w:rsid w:val="004704DF"/>
    <w:rsid w:val="0047097D"/>
    <w:rsid w:val="0047146A"/>
    <w:rsid w:val="00474098"/>
    <w:rsid w:val="004769C0"/>
    <w:rsid w:val="00477053"/>
    <w:rsid w:val="00477393"/>
    <w:rsid w:val="00477EF4"/>
    <w:rsid w:val="004803D9"/>
    <w:rsid w:val="004818AA"/>
    <w:rsid w:val="004832B3"/>
    <w:rsid w:val="004850D2"/>
    <w:rsid w:val="00486691"/>
    <w:rsid w:val="00486731"/>
    <w:rsid w:val="00486F9E"/>
    <w:rsid w:val="00490F3A"/>
    <w:rsid w:val="0049178D"/>
    <w:rsid w:val="004917C5"/>
    <w:rsid w:val="004919AB"/>
    <w:rsid w:val="00493523"/>
    <w:rsid w:val="00493583"/>
    <w:rsid w:val="0049370D"/>
    <w:rsid w:val="004937EB"/>
    <w:rsid w:val="00493CEF"/>
    <w:rsid w:val="004969DE"/>
    <w:rsid w:val="00496CAD"/>
    <w:rsid w:val="004A20C1"/>
    <w:rsid w:val="004A30E7"/>
    <w:rsid w:val="004A4584"/>
    <w:rsid w:val="004A4693"/>
    <w:rsid w:val="004A5068"/>
    <w:rsid w:val="004A7E49"/>
    <w:rsid w:val="004B19BE"/>
    <w:rsid w:val="004B1F74"/>
    <w:rsid w:val="004B2D72"/>
    <w:rsid w:val="004B2DB6"/>
    <w:rsid w:val="004B3D3E"/>
    <w:rsid w:val="004B3EB8"/>
    <w:rsid w:val="004B4573"/>
    <w:rsid w:val="004B5BE6"/>
    <w:rsid w:val="004B7505"/>
    <w:rsid w:val="004C008D"/>
    <w:rsid w:val="004C2C7E"/>
    <w:rsid w:val="004C2C98"/>
    <w:rsid w:val="004C38F3"/>
    <w:rsid w:val="004C3F04"/>
    <w:rsid w:val="004C5D75"/>
    <w:rsid w:val="004C623D"/>
    <w:rsid w:val="004C7CE6"/>
    <w:rsid w:val="004D0356"/>
    <w:rsid w:val="004D06AB"/>
    <w:rsid w:val="004D0FC0"/>
    <w:rsid w:val="004D28EC"/>
    <w:rsid w:val="004D2D10"/>
    <w:rsid w:val="004D3C2B"/>
    <w:rsid w:val="004D62C7"/>
    <w:rsid w:val="004D71C5"/>
    <w:rsid w:val="004D7CCD"/>
    <w:rsid w:val="004D7CE8"/>
    <w:rsid w:val="004E0828"/>
    <w:rsid w:val="004E3593"/>
    <w:rsid w:val="004E54D5"/>
    <w:rsid w:val="004E6FFA"/>
    <w:rsid w:val="004F04A5"/>
    <w:rsid w:val="004F2465"/>
    <w:rsid w:val="004F2AFC"/>
    <w:rsid w:val="004F3597"/>
    <w:rsid w:val="004F3D96"/>
    <w:rsid w:val="004F4C66"/>
    <w:rsid w:val="004F595B"/>
    <w:rsid w:val="004F65E1"/>
    <w:rsid w:val="004F6C52"/>
    <w:rsid w:val="00502B62"/>
    <w:rsid w:val="005031BB"/>
    <w:rsid w:val="00504510"/>
    <w:rsid w:val="00511BB1"/>
    <w:rsid w:val="00511D81"/>
    <w:rsid w:val="00515B15"/>
    <w:rsid w:val="00516C63"/>
    <w:rsid w:val="0052167B"/>
    <w:rsid w:val="00524872"/>
    <w:rsid w:val="00524CA9"/>
    <w:rsid w:val="00527B06"/>
    <w:rsid w:val="00530391"/>
    <w:rsid w:val="005315CB"/>
    <w:rsid w:val="00531B4E"/>
    <w:rsid w:val="0053385F"/>
    <w:rsid w:val="00533E2B"/>
    <w:rsid w:val="005346E4"/>
    <w:rsid w:val="00534FD8"/>
    <w:rsid w:val="00536D90"/>
    <w:rsid w:val="005373C5"/>
    <w:rsid w:val="00537690"/>
    <w:rsid w:val="005376CE"/>
    <w:rsid w:val="00540F75"/>
    <w:rsid w:val="0054122F"/>
    <w:rsid w:val="00541304"/>
    <w:rsid w:val="0054169E"/>
    <w:rsid w:val="00541FA7"/>
    <w:rsid w:val="00542415"/>
    <w:rsid w:val="00542C47"/>
    <w:rsid w:val="00543DC3"/>
    <w:rsid w:val="00543F08"/>
    <w:rsid w:val="00544542"/>
    <w:rsid w:val="00545EFF"/>
    <w:rsid w:val="00550E47"/>
    <w:rsid w:val="00553B25"/>
    <w:rsid w:val="00554727"/>
    <w:rsid w:val="0055558D"/>
    <w:rsid w:val="00555DDA"/>
    <w:rsid w:val="005600D3"/>
    <w:rsid w:val="005613EC"/>
    <w:rsid w:val="00561576"/>
    <w:rsid w:val="005634AC"/>
    <w:rsid w:val="0056461F"/>
    <w:rsid w:val="0056484A"/>
    <w:rsid w:val="00565B28"/>
    <w:rsid w:val="00566AF5"/>
    <w:rsid w:val="005703EF"/>
    <w:rsid w:val="00570604"/>
    <w:rsid w:val="005709F4"/>
    <w:rsid w:val="005714E5"/>
    <w:rsid w:val="00574F54"/>
    <w:rsid w:val="0057529C"/>
    <w:rsid w:val="00576AF3"/>
    <w:rsid w:val="0058028E"/>
    <w:rsid w:val="0058047B"/>
    <w:rsid w:val="00580CF6"/>
    <w:rsid w:val="0058151A"/>
    <w:rsid w:val="00581DF2"/>
    <w:rsid w:val="00583609"/>
    <w:rsid w:val="005838CB"/>
    <w:rsid w:val="0058594D"/>
    <w:rsid w:val="00585F6B"/>
    <w:rsid w:val="005863C8"/>
    <w:rsid w:val="00586849"/>
    <w:rsid w:val="005870FF"/>
    <w:rsid w:val="0058732D"/>
    <w:rsid w:val="005876F2"/>
    <w:rsid w:val="005917ED"/>
    <w:rsid w:val="00592893"/>
    <w:rsid w:val="00592CA7"/>
    <w:rsid w:val="00593125"/>
    <w:rsid w:val="00593C1E"/>
    <w:rsid w:val="005946E8"/>
    <w:rsid w:val="00594A1A"/>
    <w:rsid w:val="00595450"/>
    <w:rsid w:val="0059599E"/>
    <w:rsid w:val="005963CB"/>
    <w:rsid w:val="005A0A8E"/>
    <w:rsid w:val="005A1209"/>
    <w:rsid w:val="005A260C"/>
    <w:rsid w:val="005A40C1"/>
    <w:rsid w:val="005A5BD3"/>
    <w:rsid w:val="005A5BDF"/>
    <w:rsid w:val="005A75A7"/>
    <w:rsid w:val="005B00E7"/>
    <w:rsid w:val="005B019C"/>
    <w:rsid w:val="005B042D"/>
    <w:rsid w:val="005B254D"/>
    <w:rsid w:val="005B2B05"/>
    <w:rsid w:val="005B526C"/>
    <w:rsid w:val="005B5657"/>
    <w:rsid w:val="005B5682"/>
    <w:rsid w:val="005B5977"/>
    <w:rsid w:val="005B72F5"/>
    <w:rsid w:val="005C13D9"/>
    <w:rsid w:val="005C564C"/>
    <w:rsid w:val="005D0E90"/>
    <w:rsid w:val="005D31B7"/>
    <w:rsid w:val="005D327A"/>
    <w:rsid w:val="005D37EC"/>
    <w:rsid w:val="005D3879"/>
    <w:rsid w:val="005D3FE6"/>
    <w:rsid w:val="005D41A4"/>
    <w:rsid w:val="005D57C5"/>
    <w:rsid w:val="005D64D7"/>
    <w:rsid w:val="005D6761"/>
    <w:rsid w:val="005D7CFD"/>
    <w:rsid w:val="005D7F30"/>
    <w:rsid w:val="005E068A"/>
    <w:rsid w:val="005E13FD"/>
    <w:rsid w:val="005E2350"/>
    <w:rsid w:val="005F1B8A"/>
    <w:rsid w:val="005F4254"/>
    <w:rsid w:val="005F47CF"/>
    <w:rsid w:val="005F4856"/>
    <w:rsid w:val="005F4B33"/>
    <w:rsid w:val="005F602F"/>
    <w:rsid w:val="005F722B"/>
    <w:rsid w:val="0060144B"/>
    <w:rsid w:val="0060162E"/>
    <w:rsid w:val="00601DF4"/>
    <w:rsid w:val="0060241B"/>
    <w:rsid w:val="00603171"/>
    <w:rsid w:val="00604069"/>
    <w:rsid w:val="00604C8E"/>
    <w:rsid w:val="00606239"/>
    <w:rsid w:val="006062F5"/>
    <w:rsid w:val="00606927"/>
    <w:rsid w:val="00606C8D"/>
    <w:rsid w:val="00606CD5"/>
    <w:rsid w:val="00607523"/>
    <w:rsid w:val="006102E2"/>
    <w:rsid w:val="006110E8"/>
    <w:rsid w:val="00611BCC"/>
    <w:rsid w:val="006131A3"/>
    <w:rsid w:val="0061542D"/>
    <w:rsid w:val="00616619"/>
    <w:rsid w:val="00620514"/>
    <w:rsid w:val="00621DA2"/>
    <w:rsid w:val="0062359F"/>
    <w:rsid w:val="00625037"/>
    <w:rsid w:val="0062515E"/>
    <w:rsid w:val="0062554D"/>
    <w:rsid w:val="00630A4B"/>
    <w:rsid w:val="0063103D"/>
    <w:rsid w:val="00632CE6"/>
    <w:rsid w:val="00633E43"/>
    <w:rsid w:val="00633EF8"/>
    <w:rsid w:val="00634D7D"/>
    <w:rsid w:val="006356B3"/>
    <w:rsid w:val="00635E50"/>
    <w:rsid w:val="00637E55"/>
    <w:rsid w:val="00640B31"/>
    <w:rsid w:val="0064174D"/>
    <w:rsid w:val="00641FAD"/>
    <w:rsid w:val="006420C4"/>
    <w:rsid w:val="00642146"/>
    <w:rsid w:val="00643ACD"/>
    <w:rsid w:val="00644CF2"/>
    <w:rsid w:val="00645CE1"/>
    <w:rsid w:val="006478EA"/>
    <w:rsid w:val="00647FB0"/>
    <w:rsid w:val="00650310"/>
    <w:rsid w:val="00652462"/>
    <w:rsid w:val="00652B88"/>
    <w:rsid w:val="00654A1D"/>
    <w:rsid w:val="00655995"/>
    <w:rsid w:val="006570F1"/>
    <w:rsid w:val="006576E1"/>
    <w:rsid w:val="00657E1E"/>
    <w:rsid w:val="00660A06"/>
    <w:rsid w:val="00662031"/>
    <w:rsid w:val="0066442F"/>
    <w:rsid w:val="006657F5"/>
    <w:rsid w:val="00666DBD"/>
    <w:rsid w:val="00667197"/>
    <w:rsid w:val="00670E90"/>
    <w:rsid w:val="00670FAD"/>
    <w:rsid w:val="006713DB"/>
    <w:rsid w:val="006714DA"/>
    <w:rsid w:val="00671876"/>
    <w:rsid w:val="006728A9"/>
    <w:rsid w:val="00672FFE"/>
    <w:rsid w:val="006746AA"/>
    <w:rsid w:val="00675B48"/>
    <w:rsid w:val="00677372"/>
    <w:rsid w:val="00677620"/>
    <w:rsid w:val="00677644"/>
    <w:rsid w:val="00680282"/>
    <w:rsid w:val="006813C1"/>
    <w:rsid w:val="00681801"/>
    <w:rsid w:val="006819B3"/>
    <w:rsid w:val="00681EED"/>
    <w:rsid w:val="006822F5"/>
    <w:rsid w:val="00682573"/>
    <w:rsid w:val="0068270E"/>
    <w:rsid w:val="0068304F"/>
    <w:rsid w:val="00683DDF"/>
    <w:rsid w:val="0068756E"/>
    <w:rsid w:val="00687F8E"/>
    <w:rsid w:val="0069010E"/>
    <w:rsid w:val="00690316"/>
    <w:rsid w:val="006914CD"/>
    <w:rsid w:val="006915C9"/>
    <w:rsid w:val="00692A92"/>
    <w:rsid w:val="00693D47"/>
    <w:rsid w:val="0069599A"/>
    <w:rsid w:val="006963F8"/>
    <w:rsid w:val="0069761E"/>
    <w:rsid w:val="006A5446"/>
    <w:rsid w:val="006A6310"/>
    <w:rsid w:val="006B0976"/>
    <w:rsid w:val="006B110D"/>
    <w:rsid w:val="006B132B"/>
    <w:rsid w:val="006B265A"/>
    <w:rsid w:val="006B5CC3"/>
    <w:rsid w:val="006C2A31"/>
    <w:rsid w:val="006C3303"/>
    <w:rsid w:val="006C408C"/>
    <w:rsid w:val="006C4988"/>
    <w:rsid w:val="006C4B7A"/>
    <w:rsid w:val="006C5386"/>
    <w:rsid w:val="006C6D96"/>
    <w:rsid w:val="006C71F4"/>
    <w:rsid w:val="006D191B"/>
    <w:rsid w:val="006D1BB6"/>
    <w:rsid w:val="006D20FD"/>
    <w:rsid w:val="006D247E"/>
    <w:rsid w:val="006D5B46"/>
    <w:rsid w:val="006D658D"/>
    <w:rsid w:val="006D661B"/>
    <w:rsid w:val="006E10BE"/>
    <w:rsid w:val="006E3785"/>
    <w:rsid w:val="006E63D6"/>
    <w:rsid w:val="006E6BA1"/>
    <w:rsid w:val="006F000F"/>
    <w:rsid w:val="006F0C27"/>
    <w:rsid w:val="006F1BDB"/>
    <w:rsid w:val="006F28B0"/>
    <w:rsid w:val="006F58FD"/>
    <w:rsid w:val="006F7B4A"/>
    <w:rsid w:val="006F7BEE"/>
    <w:rsid w:val="00700EB4"/>
    <w:rsid w:val="00702041"/>
    <w:rsid w:val="00704386"/>
    <w:rsid w:val="00704B9B"/>
    <w:rsid w:val="007073FE"/>
    <w:rsid w:val="007074AC"/>
    <w:rsid w:val="007103B6"/>
    <w:rsid w:val="00711DC7"/>
    <w:rsid w:val="00712AC0"/>
    <w:rsid w:val="00713B95"/>
    <w:rsid w:val="00714C0D"/>
    <w:rsid w:val="00715767"/>
    <w:rsid w:val="0071697A"/>
    <w:rsid w:val="007172E1"/>
    <w:rsid w:val="00717C14"/>
    <w:rsid w:val="00720A75"/>
    <w:rsid w:val="00720A97"/>
    <w:rsid w:val="007219A9"/>
    <w:rsid w:val="00721E27"/>
    <w:rsid w:val="0072314B"/>
    <w:rsid w:val="0072330F"/>
    <w:rsid w:val="007237AE"/>
    <w:rsid w:val="00723F72"/>
    <w:rsid w:val="0072454B"/>
    <w:rsid w:val="007248DA"/>
    <w:rsid w:val="007257C8"/>
    <w:rsid w:val="00726A11"/>
    <w:rsid w:val="00726A5D"/>
    <w:rsid w:val="00730113"/>
    <w:rsid w:val="007308AE"/>
    <w:rsid w:val="00732B87"/>
    <w:rsid w:val="00732BE8"/>
    <w:rsid w:val="0073458E"/>
    <w:rsid w:val="0073558B"/>
    <w:rsid w:val="00740743"/>
    <w:rsid w:val="00740F5C"/>
    <w:rsid w:val="00741197"/>
    <w:rsid w:val="00742F01"/>
    <w:rsid w:val="00743099"/>
    <w:rsid w:val="00746C85"/>
    <w:rsid w:val="00751913"/>
    <w:rsid w:val="00751DC3"/>
    <w:rsid w:val="00752B74"/>
    <w:rsid w:val="0075384A"/>
    <w:rsid w:val="00753D05"/>
    <w:rsid w:val="00754601"/>
    <w:rsid w:val="00754B21"/>
    <w:rsid w:val="007569A9"/>
    <w:rsid w:val="0075745B"/>
    <w:rsid w:val="0075784F"/>
    <w:rsid w:val="00757E60"/>
    <w:rsid w:val="00760A0C"/>
    <w:rsid w:val="00764A2D"/>
    <w:rsid w:val="00764E38"/>
    <w:rsid w:val="00770A10"/>
    <w:rsid w:val="00770EF6"/>
    <w:rsid w:val="00771076"/>
    <w:rsid w:val="00771E20"/>
    <w:rsid w:val="00772D3A"/>
    <w:rsid w:val="0077540B"/>
    <w:rsid w:val="00775746"/>
    <w:rsid w:val="00775A7A"/>
    <w:rsid w:val="007767AC"/>
    <w:rsid w:val="007773F4"/>
    <w:rsid w:val="00777FA8"/>
    <w:rsid w:val="0078107F"/>
    <w:rsid w:val="00784110"/>
    <w:rsid w:val="007841E2"/>
    <w:rsid w:val="00784C21"/>
    <w:rsid w:val="00785FBA"/>
    <w:rsid w:val="00792009"/>
    <w:rsid w:val="007944C3"/>
    <w:rsid w:val="00796AA9"/>
    <w:rsid w:val="00796B39"/>
    <w:rsid w:val="007973EF"/>
    <w:rsid w:val="007A08C3"/>
    <w:rsid w:val="007A216B"/>
    <w:rsid w:val="007A27AA"/>
    <w:rsid w:val="007A365A"/>
    <w:rsid w:val="007A3BB6"/>
    <w:rsid w:val="007A6DEE"/>
    <w:rsid w:val="007A7B05"/>
    <w:rsid w:val="007A7E88"/>
    <w:rsid w:val="007B0BAE"/>
    <w:rsid w:val="007B19D0"/>
    <w:rsid w:val="007B2CE8"/>
    <w:rsid w:val="007B3131"/>
    <w:rsid w:val="007B36E4"/>
    <w:rsid w:val="007B41C7"/>
    <w:rsid w:val="007C0A56"/>
    <w:rsid w:val="007C0E4D"/>
    <w:rsid w:val="007C1B02"/>
    <w:rsid w:val="007C241D"/>
    <w:rsid w:val="007C2511"/>
    <w:rsid w:val="007C26DA"/>
    <w:rsid w:val="007C4BA0"/>
    <w:rsid w:val="007C6184"/>
    <w:rsid w:val="007D1209"/>
    <w:rsid w:val="007D1DEC"/>
    <w:rsid w:val="007D42CB"/>
    <w:rsid w:val="007D7B6D"/>
    <w:rsid w:val="007E0DD1"/>
    <w:rsid w:val="007E126C"/>
    <w:rsid w:val="007E1501"/>
    <w:rsid w:val="007E26B6"/>
    <w:rsid w:val="007E2C9A"/>
    <w:rsid w:val="007E4377"/>
    <w:rsid w:val="007E4B95"/>
    <w:rsid w:val="007E60EE"/>
    <w:rsid w:val="007E6553"/>
    <w:rsid w:val="007E78C7"/>
    <w:rsid w:val="007F023E"/>
    <w:rsid w:val="007F0A51"/>
    <w:rsid w:val="007F19F7"/>
    <w:rsid w:val="007F1CCF"/>
    <w:rsid w:val="007F315F"/>
    <w:rsid w:val="007F45F1"/>
    <w:rsid w:val="007F4965"/>
    <w:rsid w:val="007F5B78"/>
    <w:rsid w:val="007F76BC"/>
    <w:rsid w:val="00800BDA"/>
    <w:rsid w:val="0080277F"/>
    <w:rsid w:val="00802D44"/>
    <w:rsid w:val="008042EB"/>
    <w:rsid w:val="00804AA6"/>
    <w:rsid w:val="00804CAE"/>
    <w:rsid w:val="0080687F"/>
    <w:rsid w:val="00806AC6"/>
    <w:rsid w:val="008073F4"/>
    <w:rsid w:val="008079FB"/>
    <w:rsid w:val="008105CB"/>
    <w:rsid w:val="00813171"/>
    <w:rsid w:val="00814AE4"/>
    <w:rsid w:val="008158AD"/>
    <w:rsid w:val="00815E1F"/>
    <w:rsid w:val="008162D1"/>
    <w:rsid w:val="00816DC9"/>
    <w:rsid w:val="00817DA5"/>
    <w:rsid w:val="00820B56"/>
    <w:rsid w:val="00821AFD"/>
    <w:rsid w:val="00822569"/>
    <w:rsid w:val="0082346B"/>
    <w:rsid w:val="00823CF9"/>
    <w:rsid w:val="008265B5"/>
    <w:rsid w:val="008278DA"/>
    <w:rsid w:val="00832D06"/>
    <w:rsid w:val="008331DC"/>
    <w:rsid w:val="00833718"/>
    <w:rsid w:val="008338E5"/>
    <w:rsid w:val="00833E56"/>
    <w:rsid w:val="008342F4"/>
    <w:rsid w:val="00834321"/>
    <w:rsid w:val="008359C7"/>
    <w:rsid w:val="0083659B"/>
    <w:rsid w:val="008370EC"/>
    <w:rsid w:val="00837E31"/>
    <w:rsid w:val="0084032F"/>
    <w:rsid w:val="0084163A"/>
    <w:rsid w:val="008417F6"/>
    <w:rsid w:val="00841F12"/>
    <w:rsid w:val="00842D0F"/>
    <w:rsid w:val="0084512E"/>
    <w:rsid w:val="008473CF"/>
    <w:rsid w:val="0084751C"/>
    <w:rsid w:val="00847F52"/>
    <w:rsid w:val="00852E6B"/>
    <w:rsid w:val="00853B26"/>
    <w:rsid w:val="00853E2C"/>
    <w:rsid w:val="00854D12"/>
    <w:rsid w:val="00856E1E"/>
    <w:rsid w:val="00856F9B"/>
    <w:rsid w:val="00857741"/>
    <w:rsid w:val="008630C6"/>
    <w:rsid w:val="00863974"/>
    <w:rsid w:val="008642C1"/>
    <w:rsid w:val="0086520E"/>
    <w:rsid w:val="008720F0"/>
    <w:rsid w:val="0087227E"/>
    <w:rsid w:val="00873F4A"/>
    <w:rsid w:val="00874409"/>
    <w:rsid w:val="008757BA"/>
    <w:rsid w:val="008815DC"/>
    <w:rsid w:val="00881AA3"/>
    <w:rsid w:val="00881ABC"/>
    <w:rsid w:val="00881E3B"/>
    <w:rsid w:val="008827D2"/>
    <w:rsid w:val="00882A02"/>
    <w:rsid w:val="00890625"/>
    <w:rsid w:val="008914CD"/>
    <w:rsid w:val="00894FD7"/>
    <w:rsid w:val="00895501"/>
    <w:rsid w:val="00895BA3"/>
    <w:rsid w:val="00895C05"/>
    <w:rsid w:val="00897DC7"/>
    <w:rsid w:val="008A02C4"/>
    <w:rsid w:val="008A0C14"/>
    <w:rsid w:val="008A0E73"/>
    <w:rsid w:val="008A1405"/>
    <w:rsid w:val="008A397F"/>
    <w:rsid w:val="008A3EA3"/>
    <w:rsid w:val="008A6590"/>
    <w:rsid w:val="008A664E"/>
    <w:rsid w:val="008A6F9B"/>
    <w:rsid w:val="008A7C78"/>
    <w:rsid w:val="008B1646"/>
    <w:rsid w:val="008B2F4A"/>
    <w:rsid w:val="008B41EE"/>
    <w:rsid w:val="008B516C"/>
    <w:rsid w:val="008B5B66"/>
    <w:rsid w:val="008B609E"/>
    <w:rsid w:val="008B63C4"/>
    <w:rsid w:val="008B7B05"/>
    <w:rsid w:val="008C180F"/>
    <w:rsid w:val="008C1EC8"/>
    <w:rsid w:val="008C44A3"/>
    <w:rsid w:val="008C4933"/>
    <w:rsid w:val="008C4B7A"/>
    <w:rsid w:val="008C65E7"/>
    <w:rsid w:val="008C6C4B"/>
    <w:rsid w:val="008C7EAE"/>
    <w:rsid w:val="008D2944"/>
    <w:rsid w:val="008D54BF"/>
    <w:rsid w:val="008D5539"/>
    <w:rsid w:val="008D5CAF"/>
    <w:rsid w:val="008D606F"/>
    <w:rsid w:val="008D67DD"/>
    <w:rsid w:val="008E0C96"/>
    <w:rsid w:val="008E2E62"/>
    <w:rsid w:val="008E335B"/>
    <w:rsid w:val="008E34EB"/>
    <w:rsid w:val="008E3B6C"/>
    <w:rsid w:val="008E48AB"/>
    <w:rsid w:val="008E5CC4"/>
    <w:rsid w:val="008E672A"/>
    <w:rsid w:val="008F5784"/>
    <w:rsid w:val="008F5DBC"/>
    <w:rsid w:val="009003F9"/>
    <w:rsid w:val="009018C2"/>
    <w:rsid w:val="00902699"/>
    <w:rsid w:val="00904EB6"/>
    <w:rsid w:val="00905ADB"/>
    <w:rsid w:val="0090637C"/>
    <w:rsid w:val="00906B20"/>
    <w:rsid w:val="0091046F"/>
    <w:rsid w:val="00910729"/>
    <w:rsid w:val="00913056"/>
    <w:rsid w:val="0091328C"/>
    <w:rsid w:val="009146C1"/>
    <w:rsid w:val="00914BB4"/>
    <w:rsid w:val="009162F0"/>
    <w:rsid w:val="009172D5"/>
    <w:rsid w:val="00917D5C"/>
    <w:rsid w:val="00920D61"/>
    <w:rsid w:val="00923B33"/>
    <w:rsid w:val="009245E3"/>
    <w:rsid w:val="00924940"/>
    <w:rsid w:val="00925E8B"/>
    <w:rsid w:val="0093086D"/>
    <w:rsid w:val="009308E3"/>
    <w:rsid w:val="00932629"/>
    <w:rsid w:val="00933A0E"/>
    <w:rsid w:val="00935351"/>
    <w:rsid w:val="0093637F"/>
    <w:rsid w:val="00936554"/>
    <w:rsid w:val="00936AD9"/>
    <w:rsid w:val="00940409"/>
    <w:rsid w:val="0094103D"/>
    <w:rsid w:val="009418AA"/>
    <w:rsid w:val="009423D2"/>
    <w:rsid w:val="00943D0A"/>
    <w:rsid w:val="0094547D"/>
    <w:rsid w:val="00946585"/>
    <w:rsid w:val="00947E7F"/>
    <w:rsid w:val="00947FC2"/>
    <w:rsid w:val="00950C23"/>
    <w:rsid w:val="00954FB4"/>
    <w:rsid w:val="00955B29"/>
    <w:rsid w:val="00956DD2"/>
    <w:rsid w:val="00957925"/>
    <w:rsid w:val="00957CFF"/>
    <w:rsid w:val="009605AE"/>
    <w:rsid w:val="00961456"/>
    <w:rsid w:val="00961C40"/>
    <w:rsid w:val="00962166"/>
    <w:rsid w:val="00963526"/>
    <w:rsid w:val="00966F51"/>
    <w:rsid w:val="0096777F"/>
    <w:rsid w:val="00971F5C"/>
    <w:rsid w:val="00973C9C"/>
    <w:rsid w:val="009742F8"/>
    <w:rsid w:val="00975B55"/>
    <w:rsid w:val="00976397"/>
    <w:rsid w:val="009776FD"/>
    <w:rsid w:val="00977AA8"/>
    <w:rsid w:val="009808FC"/>
    <w:rsid w:val="00980C16"/>
    <w:rsid w:val="0098104E"/>
    <w:rsid w:val="00984924"/>
    <w:rsid w:val="009851E3"/>
    <w:rsid w:val="009854F5"/>
    <w:rsid w:val="00986504"/>
    <w:rsid w:val="00986CA8"/>
    <w:rsid w:val="00990A6F"/>
    <w:rsid w:val="00990F14"/>
    <w:rsid w:val="009911C7"/>
    <w:rsid w:val="009924E1"/>
    <w:rsid w:val="0099323D"/>
    <w:rsid w:val="0099360E"/>
    <w:rsid w:val="00995ED0"/>
    <w:rsid w:val="0099682B"/>
    <w:rsid w:val="0099794C"/>
    <w:rsid w:val="00997BDF"/>
    <w:rsid w:val="009A12D2"/>
    <w:rsid w:val="009A17FE"/>
    <w:rsid w:val="009A19AB"/>
    <w:rsid w:val="009A45CC"/>
    <w:rsid w:val="009A5E15"/>
    <w:rsid w:val="009B075F"/>
    <w:rsid w:val="009B0B91"/>
    <w:rsid w:val="009B155D"/>
    <w:rsid w:val="009B1EBD"/>
    <w:rsid w:val="009B2E49"/>
    <w:rsid w:val="009B3D99"/>
    <w:rsid w:val="009B4E07"/>
    <w:rsid w:val="009B4EB4"/>
    <w:rsid w:val="009B5E5F"/>
    <w:rsid w:val="009B7420"/>
    <w:rsid w:val="009B775F"/>
    <w:rsid w:val="009C0E9A"/>
    <w:rsid w:val="009C28E7"/>
    <w:rsid w:val="009C3431"/>
    <w:rsid w:val="009C35F3"/>
    <w:rsid w:val="009C395E"/>
    <w:rsid w:val="009C7D08"/>
    <w:rsid w:val="009D0D78"/>
    <w:rsid w:val="009D13E8"/>
    <w:rsid w:val="009D2B67"/>
    <w:rsid w:val="009D4A5E"/>
    <w:rsid w:val="009D6098"/>
    <w:rsid w:val="009D6309"/>
    <w:rsid w:val="009D6B92"/>
    <w:rsid w:val="009D6C58"/>
    <w:rsid w:val="009E2313"/>
    <w:rsid w:val="009E2CDA"/>
    <w:rsid w:val="009E6488"/>
    <w:rsid w:val="009E6B54"/>
    <w:rsid w:val="009F0A42"/>
    <w:rsid w:val="009F0DBB"/>
    <w:rsid w:val="009F2753"/>
    <w:rsid w:val="009F44D0"/>
    <w:rsid w:val="009F5F6C"/>
    <w:rsid w:val="009F62D8"/>
    <w:rsid w:val="009F663C"/>
    <w:rsid w:val="00A00878"/>
    <w:rsid w:val="00A01955"/>
    <w:rsid w:val="00A02E63"/>
    <w:rsid w:val="00A03336"/>
    <w:rsid w:val="00A04005"/>
    <w:rsid w:val="00A055A3"/>
    <w:rsid w:val="00A0678F"/>
    <w:rsid w:val="00A11928"/>
    <w:rsid w:val="00A11B39"/>
    <w:rsid w:val="00A11D0C"/>
    <w:rsid w:val="00A14A9D"/>
    <w:rsid w:val="00A17C74"/>
    <w:rsid w:val="00A20E15"/>
    <w:rsid w:val="00A2116A"/>
    <w:rsid w:val="00A2139F"/>
    <w:rsid w:val="00A23413"/>
    <w:rsid w:val="00A23CE8"/>
    <w:rsid w:val="00A250AE"/>
    <w:rsid w:val="00A265AC"/>
    <w:rsid w:val="00A273E4"/>
    <w:rsid w:val="00A2766B"/>
    <w:rsid w:val="00A31CA7"/>
    <w:rsid w:val="00A31E83"/>
    <w:rsid w:val="00A346D4"/>
    <w:rsid w:val="00A34FB7"/>
    <w:rsid w:val="00A37913"/>
    <w:rsid w:val="00A37B4A"/>
    <w:rsid w:val="00A42745"/>
    <w:rsid w:val="00A43401"/>
    <w:rsid w:val="00A448F9"/>
    <w:rsid w:val="00A44E41"/>
    <w:rsid w:val="00A44EDE"/>
    <w:rsid w:val="00A4611C"/>
    <w:rsid w:val="00A47041"/>
    <w:rsid w:val="00A54F3E"/>
    <w:rsid w:val="00A552D8"/>
    <w:rsid w:val="00A5756F"/>
    <w:rsid w:val="00A57C88"/>
    <w:rsid w:val="00A60FB5"/>
    <w:rsid w:val="00A6135D"/>
    <w:rsid w:val="00A619E4"/>
    <w:rsid w:val="00A626F4"/>
    <w:rsid w:val="00A62A14"/>
    <w:rsid w:val="00A636B5"/>
    <w:rsid w:val="00A63EE4"/>
    <w:rsid w:val="00A66373"/>
    <w:rsid w:val="00A66B40"/>
    <w:rsid w:val="00A66F82"/>
    <w:rsid w:val="00A673F3"/>
    <w:rsid w:val="00A6795D"/>
    <w:rsid w:val="00A71D38"/>
    <w:rsid w:val="00A729B3"/>
    <w:rsid w:val="00A7373C"/>
    <w:rsid w:val="00A75EE8"/>
    <w:rsid w:val="00A77F0D"/>
    <w:rsid w:val="00A804A7"/>
    <w:rsid w:val="00A81ED9"/>
    <w:rsid w:val="00A820F8"/>
    <w:rsid w:val="00A82475"/>
    <w:rsid w:val="00A833CC"/>
    <w:rsid w:val="00A84929"/>
    <w:rsid w:val="00A84B31"/>
    <w:rsid w:val="00A85D30"/>
    <w:rsid w:val="00A8727A"/>
    <w:rsid w:val="00A94145"/>
    <w:rsid w:val="00A973B5"/>
    <w:rsid w:val="00AA032D"/>
    <w:rsid w:val="00AA225E"/>
    <w:rsid w:val="00AA3244"/>
    <w:rsid w:val="00AA34D4"/>
    <w:rsid w:val="00AA3B11"/>
    <w:rsid w:val="00AA541F"/>
    <w:rsid w:val="00AA54D4"/>
    <w:rsid w:val="00AB10FF"/>
    <w:rsid w:val="00AB2092"/>
    <w:rsid w:val="00AB2BBD"/>
    <w:rsid w:val="00AB5624"/>
    <w:rsid w:val="00AB652F"/>
    <w:rsid w:val="00AB6C84"/>
    <w:rsid w:val="00AC00DE"/>
    <w:rsid w:val="00AC1890"/>
    <w:rsid w:val="00AC2988"/>
    <w:rsid w:val="00AC30E0"/>
    <w:rsid w:val="00AC38B6"/>
    <w:rsid w:val="00AC3EC6"/>
    <w:rsid w:val="00AD08F7"/>
    <w:rsid w:val="00AD1354"/>
    <w:rsid w:val="00AD1461"/>
    <w:rsid w:val="00AD38AF"/>
    <w:rsid w:val="00AD3B6B"/>
    <w:rsid w:val="00AD5BC2"/>
    <w:rsid w:val="00AD5E1C"/>
    <w:rsid w:val="00AD6B4C"/>
    <w:rsid w:val="00AD76A2"/>
    <w:rsid w:val="00AE082F"/>
    <w:rsid w:val="00AE463F"/>
    <w:rsid w:val="00AE49F7"/>
    <w:rsid w:val="00AE6503"/>
    <w:rsid w:val="00AE6907"/>
    <w:rsid w:val="00AE6AE1"/>
    <w:rsid w:val="00AE74E5"/>
    <w:rsid w:val="00AE7D36"/>
    <w:rsid w:val="00AF0A43"/>
    <w:rsid w:val="00AF1D3A"/>
    <w:rsid w:val="00AF287B"/>
    <w:rsid w:val="00AF2AA4"/>
    <w:rsid w:val="00AF38CD"/>
    <w:rsid w:val="00AF40A2"/>
    <w:rsid w:val="00AF5005"/>
    <w:rsid w:val="00AF5270"/>
    <w:rsid w:val="00AF6B5D"/>
    <w:rsid w:val="00AF74DC"/>
    <w:rsid w:val="00B00087"/>
    <w:rsid w:val="00B00B57"/>
    <w:rsid w:val="00B02F34"/>
    <w:rsid w:val="00B035E5"/>
    <w:rsid w:val="00B061A1"/>
    <w:rsid w:val="00B06CB4"/>
    <w:rsid w:val="00B0742A"/>
    <w:rsid w:val="00B07CB3"/>
    <w:rsid w:val="00B10379"/>
    <w:rsid w:val="00B1191B"/>
    <w:rsid w:val="00B12473"/>
    <w:rsid w:val="00B12A85"/>
    <w:rsid w:val="00B137B4"/>
    <w:rsid w:val="00B15723"/>
    <w:rsid w:val="00B157A3"/>
    <w:rsid w:val="00B15F10"/>
    <w:rsid w:val="00B20585"/>
    <w:rsid w:val="00B2162D"/>
    <w:rsid w:val="00B2375E"/>
    <w:rsid w:val="00B237BC"/>
    <w:rsid w:val="00B24387"/>
    <w:rsid w:val="00B251A5"/>
    <w:rsid w:val="00B30DF0"/>
    <w:rsid w:val="00B316CE"/>
    <w:rsid w:val="00B326DA"/>
    <w:rsid w:val="00B34004"/>
    <w:rsid w:val="00B353D2"/>
    <w:rsid w:val="00B3630E"/>
    <w:rsid w:val="00B4053B"/>
    <w:rsid w:val="00B40C62"/>
    <w:rsid w:val="00B40E2C"/>
    <w:rsid w:val="00B41223"/>
    <w:rsid w:val="00B449B6"/>
    <w:rsid w:val="00B460EB"/>
    <w:rsid w:val="00B461A0"/>
    <w:rsid w:val="00B464F5"/>
    <w:rsid w:val="00B465D4"/>
    <w:rsid w:val="00B5002B"/>
    <w:rsid w:val="00B5130B"/>
    <w:rsid w:val="00B513EF"/>
    <w:rsid w:val="00B52CB5"/>
    <w:rsid w:val="00B53950"/>
    <w:rsid w:val="00B54AD2"/>
    <w:rsid w:val="00B55BA8"/>
    <w:rsid w:val="00B57CBE"/>
    <w:rsid w:val="00B611DC"/>
    <w:rsid w:val="00B628A4"/>
    <w:rsid w:val="00B62F37"/>
    <w:rsid w:val="00B64FAC"/>
    <w:rsid w:val="00B660AE"/>
    <w:rsid w:val="00B6692C"/>
    <w:rsid w:val="00B66EBD"/>
    <w:rsid w:val="00B674E1"/>
    <w:rsid w:val="00B72D70"/>
    <w:rsid w:val="00B7473E"/>
    <w:rsid w:val="00B750D7"/>
    <w:rsid w:val="00B766FD"/>
    <w:rsid w:val="00B76716"/>
    <w:rsid w:val="00B80AEB"/>
    <w:rsid w:val="00B80E2F"/>
    <w:rsid w:val="00B81990"/>
    <w:rsid w:val="00B821C2"/>
    <w:rsid w:val="00B83020"/>
    <w:rsid w:val="00B83369"/>
    <w:rsid w:val="00B85E84"/>
    <w:rsid w:val="00B85F0D"/>
    <w:rsid w:val="00B926EB"/>
    <w:rsid w:val="00B939D6"/>
    <w:rsid w:val="00B94947"/>
    <w:rsid w:val="00BA0F9B"/>
    <w:rsid w:val="00BA207A"/>
    <w:rsid w:val="00BA7B91"/>
    <w:rsid w:val="00BB044B"/>
    <w:rsid w:val="00BB0CA2"/>
    <w:rsid w:val="00BB0DED"/>
    <w:rsid w:val="00BB2752"/>
    <w:rsid w:val="00BB2C3B"/>
    <w:rsid w:val="00BB347A"/>
    <w:rsid w:val="00BB3A51"/>
    <w:rsid w:val="00BB4099"/>
    <w:rsid w:val="00BB4637"/>
    <w:rsid w:val="00BB57C5"/>
    <w:rsid w:val="00BB5F0E"/>
    <w:rsid w:val="00BB704F"/>
    <w:rsid w:val="00BB7CB9"/>
    <w:rsid w:val="00BC144D"/>
    <w:rsid w:val="00BC198E"/>
    <w:rsid w:val="00BC58D6"/>
    <w:rsid w:val="00BC59AE"/>
    <w:rsid w:val="00BD0900"/>
    <w:rsid w:val="00BD120D"/>
    <w:rsid w:val="00BD18E4"/>
    <w:rsid w:val="00BD1C20"/>
    <w:rsid w:val="00BD22C2"/>
    <w:rsid w:val="00BD25A7"/>
    <w:rsid w:val="00BD388D"/>
    <w:rsid w:val="00BD3F7B"/>
    <w:rsid w:val="00BD4D2E"/>
    <w:rsid w:val="00BD510C"/>
    <w:rsid w:val="00BD5AE0"/>
    <w:rsid w:val="00BD6C7E"/>
    <w:rsid w:val="00BD76F6"/>
    <w:rsid w:val="00BD7A6A"/>
    <w:rsid w:val="00BE2394"/>
    <w:rsid w:val="00BE27A8"/>
    <w:rsid w:val="00BE66D1"/>
    <w:rsid w:val="00BF30DF"/>
    <w:rsid w:val="00BF31E9"/>
    <w:rsid w:val="00BF44CF"/>
    <w:rsid w:val="00BF7B27"/>
    <w:rsid w:val="00C00BF6"/>
    <w:rsid w:val="00C02AF2"/>
    <w:rsid w:val="00C03F31"/>
    <w:rsid w:val="00C11CFB"/>
    <w:rsid w:val="00C122C5"/>
    <w:rsid w:val="00C13F8F"/>
    <w:rsid w:val="00C1566D"/>
    <w:rsid w:val="00C21CC8"/>
    <w:rsid w:val="00C21F19"/>
    <w:rsid w:val="00C225A6"/>
    <w:rsid w:val="00C227C0"/>
    <w:rsid w:val="00C23E8E"/>
    <w:rsid w:val="00C248AF"/>
    <w:rsid w:val="00C24A91"/>
    <w:rsid w:val="00C25362"/>
    <w:rsid w:val="00C2747C"/>
    <w:rsid w:val="00C30F10"/>
    <w:rsid w:val="00C315CD"/>
    <w:rsid w:val="00C3268E"/>
    <w:rsid w:val="00C328AE"/>
    <w:rsid w:val="00C33891"/>
    <w:rsid w:val="00C34BF1"/>
    <w:rsid w:val="00C35333"/>
    <w:rsid w:val="00C36840"/>
    <w:rsid w:val="00C4082A"/>
    <w:rsid w:val="00C41843"/>
    <w:rsid w:val="00C41B28"/>
    <w:rsid w:val="00C41CFC"/>
    <w:rsid w:val="00C41F78"/>
    <w:rsid w:val="00C43E1D"/>
    <w:rsid w:val="00C4523C"/>
    <w:rsid w:val="00C4536C"/>
    <w:rsid w:val="00C46E0A"/>
    <w:rsid w:val="00C517BF"/>
    <w:rsid w:val="00C51C2A"/>
    <w:rsid w:val="00C51DB8"/>
    <w:rsid w:val="00C51EB6"/>
    <w:rsid w:val="00C521AF"/>
    <w:rsid w:val="00C53701"/>
    <w:rsid w:val="00C53F24"/>
    <w:rsid w:val="00C54254"/>
    <w:rsid w:val="00C558A2"/>
    <w:rsid w:val="00C561D9"/>
    <w:rsid w:val="00C562BF"/>
    <w:rsid w:val="00C571ED"/>
    <w:rsid w:val="00C57E8B"/>
    <w:rsid w:val="00C6025D"/>
    <w:rsid w:val="00C628FE"/>
    <w:rsid w:val="00C63079"/>
    <w:rsid w:val="00C64C8A"/>
    <w:rsid w:val="00C657A9"/>
    <w:rsid w:val="00C66F70"/>
    <w:rsid w:val="00C671EC"/>
    <w:rsid w:val="00C6727D"/>
    <w:rsid w:val="00C678B6"/>
    <w:rsid w:val="00C707E2"/>
    <w:rsid w:val="00C71F33"/>
    <w:rsid w:val="00C72E2A"/>
    <w:rsid w:val="00C72E6F"/>
    <w:rsid w:val="00C72F85"/>
    <w:rsid w:val="00C732D4"/>
    <w:rsid w:val="00C80DDF"/>
    <w:rsid w:val="00C81698"/>
    <w:rsid w:val="00C83D72"/>
    <w:rsid w:val="00C84643"/>
    <w:rsid w:val="00C84A23"/>
    <w:rsid w:val="00C84BA2"/>
    <w:rsid w:val="00C84C04"/>
    <w:rsid w:val="00C85474"/>
    <w:rsid w:val="00C8695B"/>
    <w:rsid w:val="00C87BD5"/>
    <w:rsid w:val="00C901AA"/>
    <w:rsid w:val="00C92B6B"/>
    <w:rsid w:val="00C932B0"/>
    <w:rsid w:val="00C93817"/>
    <w:rsid w:val="00C93903"/>
    <w:rsid w:val="00C95AA0"/>
    <w:rsid w:val="00C9663E"/>
    <w:rsid w:val="00C96F6E"/>
    <w:rsid w:val="00CA1939"/>
    <w:rsid w:val="00CA1D4E"/>
    <w:rsid w:val="00CA1D7D"/>
    <w:rsid w:val="00CA35F0"/>
    <w:rsid w:val="00CA4E51"/>
    <w:rsid w:val="00CA4F12"/>
    <w:rsid w:val="00CA53A1"/>
    <w:rsid w:val="00CA575F"/>
    <w:rsid w:val="00CA5DAF"/>
    <w:rsid w:val="00CA62A2"/>
    <w:rsid w:val="00CA7170"/>
    <w:rsid w:val="00CB0743"/>
    <w:rsid w:val="00CB30CD"/>
    <w:rsid w:val="00CB348F"/>
    <w:rsid w:val="00CB3842"/>
    <w:rsid w:val="00CB3A03"/>
    <w:rsid w:val="00CB4B27"/>
    <w:rsid w:val="00CB4BCB"/>
    <w:rsid w:val="00CB54A4"/>
    <w:rsid w:val="00CB5895"/>
    <w:rsid w:val="00CB64C6"/>
    <w:rsid w:val="00CB69B5"/>
    <w:rsid w:val="00CB7458"/>
    <w:rsid w:val="00CB7B23"/>
    <w:rsid w:val="00CC02DC"/>
    <w:rsid w:val="00CC0308"/>
    <w:rsid w:val="00CC1BC8"/>
    <w:rsid w:val="00CC1D85"/>
    <w:rsid w:val="00CC2C83"/>
    <w:rsid w:val="00CC4CD8"/>
    <w:rsid w:val="00CC4D03"/>
    <w:rsid w:val="00CD2EB5"/>
    <w:rsid w:val="00CD34D2"/>
    <w:rsid w:val="00CD40E1"/>
    <w:rsid w:val="00CD4150"/>
    <w:rsid w:val="00CD610E"/>
    <w:rsid w:val="00CD744C"/>
    <w:rsid w:val="00CE5A46"/>
    <w:rsid w:val="00CE7138"/>
    <w:rsid w:val="00CE7B58"/>
    <w:rsid w:val="00CF0D00"/>
    <w:rsid w:val="00CF1FBB"/>
    <w:rsid w:val="00CF202F"/>
    <w:rsid w:val="00CF3448"/>
    <w:rsid w:val="00CF3B81"/>
    <w:rsid w:val="00CF6AB6"/>
    <w:rsid w:val="00D01F89"/>
    <w:rsid w:val="00D02A19"/>
    <w:rsid w:val="00D02AB2"/>
    <w:rsid w:val="00D11DAA"/>
    <w:rsid w:val="00D147A4"/>
    <w:rsid w:val="00D1499C"/>
    <w:rsid w:val="00D154C1"/>
    <w:rsid w:val="00D15BAE"/>
    <w:rsid w:val="00D16AC8"/>
    <w:rsid w:val="00D17336"/>
    <w:rsid w:val="00D2163D"/>
    <w:rsid w:val="00D22505"/>
    <w:rsid w:val="00D22679"/>
    <w:rsid w:val="00D2299F"/>
    <w:rsid w:val="00D22C93"/>
    <w:rsid w:val="00D23284"/>
    <w:rsid w:val="00D23A23"/>
    <w:rsid w:val="00D2471F"/>
    <w:rsid w:val="00D24E85"/>
    <w:rsid w:val="00D2529B"/>
    <w:rsid w:val="00D25F9D"/>
    <w:rsid w:val="00D277D8"/>
    <w:rsid w:val="00D27990"/>
    <w:rsid w:val="00D27DE1"/>
    <w:rsid w:val="00D3090F"/>
    <w:rsid w:val="00D31707"/>
    <w:rsid w:val="00D3189D"/>
    <w:rsid w:val="00D31E0F"/>
    <w:rsid w:val="00D324AD"/>
    <w:rsid w:val="00D3277B"/>
    <w:rsid w:val="00D33240"/>
    <w:rsid w:val="00D33315"/>
    <w:rsid w:val="00D3406A"/>
    <w:rsid w:val="00D350CB"/>
    <w:rsid w:val="00D35265"/>
    <w:rsid w:val="00D370C1"/>
    <w:rsid w:val="00D401EA"/>
    <w:rsid w:val="00D40504"/>
    <w:rsid w:val="00D40792"/>
    <w:rsid w:val="00D41CD2"/>
    <w:rsid w:val="00D42C11"/>
    <w:rsid w:val="00D458A5"/>
    <w:rsid w:val="00D469F7"/>
    <w:rsid w:val="00D46E26"/>
    <w:rsid w:val="00D513B2"/>
    <w:rsid w:val="00D514F9"/>
    <w:rsid w:val="00D54B45"/>
    <w:rsid w:val="00D5537D"/>
    <w:rsid w:val="00D55590"/>
    <w:rsid w:val="00D55CB2"/>
    <w:rsid w:val="00D574DE"/>
    <w:rsid w:val="00D60AFA"/>
    <w:rsid w:val="00D61F50"/>
    <w:rsid w:val="00D62509"/>
    <w:rsid w:val="00D638E7"/>
    <w:rsid w:val="00D7167D"/>
    <w:rsid w:val="00D724AC"/>
    <w:rsid w:val="00D74748"/>
    <w:rsid w:val="00D74994"/>
    <w:rsid w:val="00D7648C"/>
    <w:rsid w:val="00D772E7"/>
    <w:rsid w:val="00D801C6"/>
    <w:rsid w:val="00D8175E"/>
    <w:rsid w:val="00D81966"/>
    <w:rsid w:val="00D824E6"/>
    <w:rsid w:val="00D83556"/>
    <w:rsid w:val="00D839DA"/>
    <w:rsid w:val="00D84279"/>
    <w:rsid w:val="00D849BE"/>
    <w:rsid w:val="00D853EB"/>
    <w:rsid w:val="00D856FB"/>
    <w:rsid w:val="00D8578E"/>
    <w:rsid w:val="00D867AD"/>
    <w:rsid w:val="00D91FED"/>
    <w:rsid w:val="00D925C0"/>
    <w:rsid w:val="00D9348C"/>
    <w:rsid w:val="00D9355F"/>
    <w:rsid w:val="00D943C3"/>
    <w:rsid w:val="00D9589C"/>
    <w:rsid w:val="00D9594F"/>
    <w:rsid w:val="00D96B5A"/>
    <w:rsid w:val="00DA02D8"/>
    <w:rsid w:val="00DA1A6A"/>
    <w:rsid w:val="00DA20D9"/>
    <w:rsid w:val="00DA2358"/>
    <w:rsid w:val="00DA2A65"/>
    <w:rsid w:val="00DA3C95"/>
    <w:rsid w:val="00DA3E90"/>
    <w:rsid w:val="00DA4AE2"/>
    <w:rsid w:val="00DB0847"/>
    <w:rsid w:val="00DB14AF"/>
    <w:rsid w:val="00DB2282"/>
    <w:rsid w:val="00DB23E1"/>
    <w:rsid w:val="00DB2B61"/>
    <w:rsid w:val="00DB3543"/>
    <w:rsid w:val="00DB4539"/>
    <w:rsid w:val="00DB5ABE"/>
    <w:rsid w:val="00DB61E8"/>
    <w:rsid w:val="00DB6270"/>
    <w:rsid w:val="00DC049F"/>
    <w:rsid w:val="00DC056E"/>
    <w:rsid w:val="00DC2575"/>
    <w:rsid w:val="00DC3DF4"/>
    <w:rsid w:val="00DC4FCF"/>
    <w:rsid w:val="00DC7537"/>
    <w:rsid w:val="00DC7760"/>
    <w:rsid w:val="00DD0201"/>
    <w:rsid w:val="00DD0288"/>
    <w:rsid w:val="00DD0874"/>
    <w:rsid w:val="00DD3A9C"/>
    <w:rsid w:val="00DD4167"/>
    <w:rsid w:val="00DD4DC3"/>
    <w:rsid w:val="00DD4F27"/>
    <w:rsid w:val="00DD5359"/>
    <w:rsid w:val="00DD5D5D"/>
    <w:rsid w:val="00DD6F4E"/>
    <w:rsid w:val="00DD7C9E"/>
    <w:rsid w:val="00DE0084"/>
    <w:rsid w:val="00DE081E"/>
    <w:rsid w:val="00DE098D"/>
    <w:rsid w:val="00DE1241"/>
    <w:rsid w:val="00DE363B"/>
    <w:rsid w:val="00DE3A70"/>
    <w:rsid w:val="00DE3CE7"/>
    <w:rsid w:val="00DE4877"/>
    <w:rsid w:val="00DE5ECF"/>
    <w:rsid w:val="00DE752F"/>
    <w:rsid w:val="00DF2DA7"/>
    <w:rsid w:val="00DF5F09"/>
    <w:rsid w:val="00DF6CA3"/>
    <w:rsid w:val="00DF7709"/>
    <w:rsid w:val="00E00C9A"/>
    <w:rsid w:val="00E0165C"/>
    <w:rsid w:val="00E03C82"/>
    <w:rsid w:val="00E05318"/>
    <w:rsid w:val="00E05A8E"/>
    <w:rsid w:val="00E11A24"/>
    <w:rsid w:val="00E1200C"/>
    <w:rsid w:val="00E122D2"/>
    <w:rsid w:val="00E152DF"/>
    <w:rsid w:val="00E1549A"/>
    <w:rsid w:val="00E17A3F"/>
    <w:rsid w:val="00E17B91"/>
    <w:rsid w:val="00E208C4"/>
    <w:rsid w:val="00E21C9D"/>
    <w:rsid w:val="00E21FD3"/>
    <w:rsid w:val="00E2281F"/>
    <w:rsid w:val="00E23E9C"/>
    <w:rsid w:val="00E243AC"/>
    <w:rsid w:val="00E258C7"/>
    <w:rsid w:val="00E26BEF"/>
    <w:rsid w:val="00E26FA4"/>
    <w:rsid w:val="00E302FC"/>
    <w:rsid w:val="00E30782"/>
    <w:rsid w:val="00E32E35"/>
    <w:rsid w:val="00E34D46"/>
    <w:rsid w:val="00E34EA4"/>
    <w:rsid w:val="00E361DC"/>
    <w:rsid w:val="00E37BA0"/>
    <w:rsid w:val="00E401CC"/>
    <w:rsid w:val="00E422D8"/>
    <w:rsid w:val="00E43FD7"/>
    <w:rsid w:val="00E440DA"/>
    <w:rsid w:val="00E44EFF"/>
    <w:rsid w:val="00E45D8A"/>
    <w:rsid w:val="00E50239"/>
    <w:rsid w:val="00E51344"/>
    <w:rsid w:val="00E51860"/>
    <w:rsid w:val="00E5316E"/>
    <w:rsid w:val="00E55574"/>
    <w:rsid w:val="00E55850"/>
    <w:rsid w:val="00E572E9"/>
    <w:rsid w:val="00E578A4"/>
    <w:rsid w:val="00E6028E"/>
    <w:rsid w:val="00E60CCA"/>
    <w:rsid w:val="00E619E2"/>
    <w:rsid w:val="00E621EE"/>
    <w:rsid w:val="00E62DD8"/>
    <w:rsid w:val="00E63FDC"/>
    <w:rsid w:val="00E64BE4"/>
    <w:rsid w:val="00E64CED"/>
    <w:rsid w:val="00E666FA"/>
    <w:rsid w:val="00E66F4A"/>
    <w:rsid w:val="00E674EF"/>
    <w:rsid w:val="00E6754E"/>
    <w:rsid w:val="00E704A2"/>
    <w:rsid w:val="00E713A2"/>
    <w:rsid w:val="00E72EDD"/>
    <w:rsid w:val="00E7417F"/>
    <w:rsid w:val="00E74780"/>
    <w:rsid w:val="00E74857"/>
    <w:rsid w:val="00E74944"/>
    <w:rsid w:val="00E75B01"/>
    <w:rsid w:val="00E7675B"/>
    <w:rsid w:val="00E82EC6"/>
    <w:rsid w:val="00E83C06"/>
    <w:rsid w:val="00E84579"/>
    <w:rsid w:val="00E84729"/>
    <w:rsid w:val="00E84C52"/>
    <w:rsid w:val="00E85338"/>
    <w:rsid w:val="00E86035"/>
    <w:rsid w:val="00E8786E"/>
    <w:rsid w:val="00E87CA0"/>
    <w:rsid w:val="00E90B3A"/>
    <w:rsid w:val="00E922FB"/>
    <w:rsid w:val="00E92695"/>
    <w:rsid w:val="00E92D3D"/>
    <w:rsid w:val="00E93FBC"/>
    <w:rsid w:val="00E9575B"/>
    <w:rsid w:val="00E97149"/>
    <w:rsid w:val="00E97938"/>
    <w:rsid w:val="00E97DC4"/>
    <w:rsid w:val="00E97F96"/>
    <w:rsid w:val="00EA1579"/>
    <w:rsid w:val="00EA1C6F"/>
    <w:rsid w:val="00EA1DD5"/>
    <w:rsid w:val="00EA2F5C"/>
    <w:rsid w:val="00EA35BA"/>
    <w:rsid w:val="00EA3C6A"/>
    <w:rsid w:val="00EA6646"/>
    <w:rsid w:val="00EA6D92"/>
    <w:rsid w:val="00EB1D54"/>
    <w:rsid w:val="00EB1E15"/>
    <w:rsid w:val="00EB5424"/>
    <w:rsid w:val="00EB7016"/>
    <w:rsid w:val="00EB7094"/>
    <w:rsid w:val="00EB7166"/>
    <w:rsid w:val="00EB79CA"/>
    <w:rsid w:val="00EC1519"/>
    <w:rsid w:val="00EC3659"/>
    <w:rsid w:val="00EC394E"/>
    <w:rsid w:val="00EC4449"/>
    <w:rsid w:val="00EC6FAB"/>
    <w:rsid w:val="00EC799C"/>
    <w:rsid w:val="00ED02E3"/>
    <w:rsid w:val="00ED0D50"/>
    <w:rsid w:val="00ED1D9D"/>
    <w:rsid w:val="00ED4FD2"/>
    <w:rsid w:val="00ED51BC"/>
    <w:rsid w:val="00ED5821"/>
    <w:rsid w:val="00ED62C2"/>
    <w:rsid w:val="00ED7831"/>
    <w:rsid w:val="00ED790D"/>
    <w:rsid w:val="00EE0261"/>
    <w:rsid w:val="00EE10EC"/>
    <w:rsid w:val="00EE1DE6"/>
    <w:rsid w:val="00EE298D"/>
    <w:rsid w:val="00EE379D"/>
    <w:rsid w:val="00EE4A8D"/>
    <w:rsid w:val="00EE59E4"/>
    <w:rsid w:val="00EF04EA"/>
    <w:rsid w:val="00EF164D"/>
    <w:rsid w:val="00EF1B74"/>
    <w:rsid w:val="00EF3B19"/>
    <w:rsid w:val="00F00265"/>
    <w:rsid w:val="00F00BF4"/>
    <w:rsid w:val="00F0322E"/>
    <w:rsid w:val="00F03D71"/>
    <w:rsid w:val="00F06D62"/>
    <w:rsid w:val="00F06F5A"/>
    <w:rsid w:val="00F0797A"/>
    <w:rsid w:val="00F07B2B"/>
    <w:rsid w:val="00F07C15"/>
    <w:rsid w:val="00F11782"/>
    <w:rsid w:val="00F11CC3"/>
    <w:rsid w:val="00F12BEF"/>
    <w:rsid w:val="00F130B2"/>
    <w:rsid w:val="00F1471A"/>
    <w:rsid w:val="00F14AA1"/>
    <w:rsid w:val="00F15D68"/>
    <w:rsid w:val="00F16A10"/>
    <w:rsid w:val="00F20DAA"/>
    <w:rsid w:val="00F2212F"/>
    <w:rsid w:val="00F223DA"/>
    <w:rsid w:val="00F22A73"/>
    <w:rsid w:val="00F23022"/>
    <w:rsid w:val="00F24BF4"/>
    <w:rsid w:val="00F24DDF"/>
    <w:rsid w:val="00F26189"/>
    <w:rsid w:val="00F274EF"/>
    <w:rsid w:val="00F30E98"/>
    <w:rsid w:val="00F3142D"/>
    <w:rsid w:val="00F31E79"/>
    <w:rsid w:val="00F34DEA"/>
    <w:rsid w:val="00F353B0"/>
    <w:rsid w:val="00F364BD"/>
    <w:rsid w:val="00F40C22"/>
    <w:rsid w:val="00F45D97"/>
    <w:rsid w:val="00F478C7"/>
    <w:rsid w:val="00F47A4F"/>
    <w:rsid w:val="00F50B36"/>
    <w:rsid w:val="00F51933"/>
    <w:rsid w:val="00F51972"/>
    <w:rsid w:val="00F5497A"/>
    <w:rsid w:val="00F55140"/>
    <w:rsid w:val="00F55E22"/>
    <w:rsid w:val="00F55F19"/>
    <w:rsid w:val="00F56805"/>
    <w:rsid w:val="00F61D79"/>
    <w:rsid w:val="00F6234A"/>
    <w:rsid w:val="00F62DDF"/>
    <w:rsid w:val="00F642FB"/>
    <w:rsid w:val="00F65135"/>
    <w:rsid w:val="00F656D2"/>
    <w:rsid w:val="00F6746E"/>
    <w:rsid w:val="00F70670"/>
    <w:rsid w:val="00F70DC9"/>
    <w:rsid w:val="00F71CAE"/>
    <w:rsid w:val="00F72323"/>
    <w:rsid w:val="00F741E9"/>
    <w:rsid w:val="00F7571F"/>
    <w:rsid w:val="00F76F00"/>
    <w:rsid w:val="00F7778D"/>
    <w:rsid w:val="00F77866"/>
    <w:rsid w:val="00F80DE3"/>
    <w:rsid w:val="00F83D13"/>
    <w:rsid w:val="00F842AB"/>
    <w:rsid w:val="00F90791"/>
    <w:rsid w:val="00F909FC"/>
    <w:rsid w:val="00F932E6"/>
    <w:rsid w:val="00F936F5"/>
    <w:rsid w:val="00F93A4A"/>
    <w:rsid w:val="00F93CD5"/>
    <w:rsid w:val="00F94725"/>
    <w:rsid w:val="00F94ED3"/>
    <w:rsid w:val="00F951E4"/>
    <w:rsid w:val="00F967D7"/>
    <w:rsid w:val="00F96F41"/>
    <w:rsid w:val="00FA1967"/>
    <w:rsid w:val="00FA22A2"/>
    <w:rsid w:val="00FA467C"/>
    <w:rsid w:val="00FA52B6"/>
    <w:rsid w:val="00FB21FA"/>
    <w:rsid w:val="00FB2EA6"/>
    <w:rsid w:val="00FB33A5"/>
    <w:rsid w:val="00FB442A"/>
    <w:rsid w:val="00FB50FD"/>
    <w:rsid w:val="00FB57E0"/>
    <w:rsid w:val="00FB6F58"/>
    <w:rsid w:val="00FC1062"/>
    <w:rsid w:val="00FC21BA"/>
    <w:rsid w:val="00FC250E"/>
    <w:rsid w:val="00FC43B0"/>
    <w:rsid w:val="00FC651F"/>
    <w:rsid w:val="00FC7791"/>
    <w:rsid w:val="00FC7C40"/>
    <w:rsid w:val="00FD1E48"/>
    <w:rsid w:val="00FD1F68"/>
    <w:rsid w:val="00FD276A"/>
    <w:rsid w:val="00FD60CD"/>
    <w:rsid w:val="00FD6513"/>
    <w:rsid w:val="00FD67EB"/>
    <w:rsid w:val="00FD6F8D"/>
    <w:rsid w:val="00FE15A0"/>
    <w:rsid w:val="00FE3983"/>
    <w:rsid w:val="00FE3DBA"/>
    <w:rsid w:val="00FE5458"/>
    <w:rsid w:val="00FE5535"/>
    <w:rsid w:val="00FE7DA1"/>
    <w:rsid w:val="00FF1400"/>
    <w:rsid w:val="00FF22B5"/>
    <w:rsid w:val="00FF36DE"/>
    <w:rsid w:val="00FF37A1"/>
    <w:rsid w:val="00FF3CEF"/>
    <w:rsid w:val="00FF45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BB89364"/>
  <w15:chartTrackingRefBased/>
  <w15:docId w15:val="{B1C1DA5B-11FC-4708-9D3B-01F55112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72A"/>
    <w:rPr>
      <w:kern w:val="0"/>
      <w:szCs w:val="20"/>
      <w:lang w:val="en-US" w:bidi="ne-NP"/>
      <w14:ligatures w14:val="none"/>
    </w:rPr>
  </w:style>
  <w:style w:type="paragraph" w:styleId="Heading1">
    <w:name w:val="heading 1"/>
    <w:basedOn w:val="Normal"/>
    <w:next w:val="Normal"/>
    <w:link w:val="Heading1Char"/>
    <w:uiPriority w:val="9"/>
    <w:qFormat/>
    <w:rsid w:val="008E672A"/>
    <w:pPr>
      <w:keepNext/>
      <w:keepLines/>
      <w:spacing w:before="240" w:after="0" w:line="480" w:lineRule="auto"/>
      <w:outlineLvl w:val="0"/>
    </w:pPr>
    <w:rPr>
      <w:rFonts w:ascii="Times New Roman" w:eastAsiaTheme="majorEastAsia" w:hAnsi="Times New Roman" w:cstheme="majorBidi"/>
      <w:b/>
      <w:sz w:val="24"/>
      <w:szCs w:val="32"/>
      <w:lang w:bidi="ar-SA"/>
    </w:rPr>
  </w:style>
  <w:style w:type="paragraph" w:styleId="Heading2">
    <w:name w:val="heading 2"/>
    <w:basedOn w:val="Normal"/>
    <w:next w:val="Normal"/>
    <w:link w:val="Heading2Char"/>
    <w:uiPriority w:val="9"/>
    <w:unhideWhenUsed/>
    <w:qFormat/>
    <w:rsid w:val="008E672A"/>
    <w:pPr>
      <w:keepNext/>
      <w:keepLines/>
      <w:spacing w:before="40" w:after="0" w:line="480" w:lineRule="auto"/>
      <w:jc w:val="both"/>
      <w:outlineLvl w:val="1"/>
    </w:pPr>
    <w:rPr>
      <w:rFonts w:ascii="Times New Roman" w:eastAsiaTheme="majorEastAsia" w:hAnsi="Times New Roman" w:cstheme="majorBidi"/>
      <w:b/>
      <w:color w:val="000000" w:themeColor="text1"/>
      <w:sz w:val="24"/>
      <w:szCs w:val="26"/>
      <w:lang w:bidi="ar-SA"/>
    </w:rPr>
  </w:style>
  <w:style w:type="paragraph" w:styleId="Heading3">
    <w:name w:val="heading 3"/>
    <w:basedOn w:val="Normal"/>
    <w:next w:val="Normal"/>
    <w:link w:val="Heading3Char"/>
    <w:uiPriority w:val="9"/>
    <w:unhideWhenUsed/>
    <w:qFormat/>
    <w:rsid w:val="00A273E4"/>
    <w:pPr>
      <w:keepNext/>
      <w:keepLines/>
      <w:spacing w:before="40" w:after="0"/>
      <w:outlineLvl w:val="2"/>
    </w:pPr>
    <w:rPr>
      <w:rFonts w:asciiTheme="majorHAnsi" w:eastAsiaTheme="majorEastAsia" w:hAnsiTheme="majorHAnsi" w:cstheme="majorBidi"/>
      <w:color w:val="000000" w:themeColor="text1"/>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72A"/>
    <w:rPr>
      <w:rFonts w:ascii="Times New Roman" w:eastAsiaTheme="majorEastAsia" w:hAnsi="Times New Roman" w:cstheme="majorBidi"/>
      <w:b/>
      <w:kern w:val="0"/>
      <w:sz w:val="24"/>
      <w:szCs w:val="32"/>
      <w:lang w:val="en-US"/>
      <w14:ligatures w14:val="none"/>
    </w:rPr>
  </w:style>
  <w:style w:type="character" w:customStyle="1" w:styleId="Heading2Char">
    <w:name w:val="Heading 2 Char"/>
    <w:basedOn w:val="DefaultParagraphFont"/>
    <w:link w:val="Heading2"/>
    <w:uiPriority w:val="9"/>
    <w:rsid w:val="008E672A"/>
    <w:rPr>
      <w:rFonts w:ascii="Times New Roman" w:eastAsiaTheme="majorEastAsia" w:hAnsi="Times New Roman" w:cstheme="majorBidi"/>
      <w:b/>
      <w:color w:val="000000" w:themeColor="text1"/>
      <w:kern w:val="0"/>
      <w:sz w:val="24"/>
      <w:szCs w:val="26"/>
      <w:lang w:val="en-US"/>
      <w14:ligatures w14:val="none"/>
    </w:rPr>
  </w:style>
  <w:style w:type="character" w:styleId="CommentReference">
    <w:name w:val="annotation reference"/>
    <w:basedOn w:val="DefaultParagraphFont"/>
    <w:uiPriority w:val="99"/>
    <w:semiHidden/>
    <w:unhideWhenUsed/>
    <w:rsid w:val="008E672A"/>
    <w:rPr>
      <w:sz w:val="16"/>
      <w:szCs w:val="16"/>
    </w:rPr>
  </w:style>
  <w:style w:type="paragraph" w:styleId="CommentText">
    <w:name w:val="annotation text"/>
    <w:basedOn w:val="Normal"/>
    <w:link w:val="CommentTextChar"/>
    <w:uiPriority w:val="99"/>
    <w:semiHidden/>
    <w:unhideWhenUsed/>
    <w:rsid w:val="008E672A"/>
    <w:pPr>
      <w:spacing w:line="240" w:lineRule="auto"/>
    </w:pPr>
    <w:rPr>
      <w:sz w:val="20"/>
      <w:szCs w:val="18"/>
    </w:rPr>
  </w:style>
  <w:style w:type="character" w:customStyle="1" w:styleId="CommentTextChar">
    <w:name w:val="Comment Text Char"/>
    <w:basedOn w:val="DefaultParagraphFont"/>
    <w:link w:val="CommentText"/>
    <w:uiPriority w:val="99"/>
    <w:semiHidden/>
    <w:rsid w:val="008E672A"/>
    <w:rPr>
      <w:kern w:val="0"/>
      <w:sz w:val="20"/>
      <w:szCs w:val="18"/>
      <w:lang w:val="en-US" w:bidi="ne-NP"/>
      <w14:ligatures w14:val="none"/>
    </w:rPr>
  </w:style>
  <w:style w:type="character" w:styleId="PlaceholderText">
    <w:name w:val="Placeholder Text"/>
    <w:basedOn w:val="DefaultParagraphFont"/>
    <w:uiPriority w:val="99"/>
    <w:semiHidden/>
    <w:rsid w:val="002D4710"/>
    <w:rPr>
      <w:color w:val="666666"/>
    </w:rPr>
  </w:style>
  <w:style w:type="paragraph" w:styleId="ListParagraph">
    <w:name w:val="List Paragraph"/>
    <w:basedOn w:val="Normal"/>
    <w:uiPriority w:val="34"/>
    <w:qFormat/>
    <w:rsid w:val="00657E1E"/>
    <w:pPr>
      <w:spacing w:after="0" w:line="240" w:lineRule="auto"/>
      <w:ind w:left="720"/>
      <w:contextualSpacing/>
    </w:pPr>
    <w:rPr>
      <w:rFonts w:ascii="Times New Roman" w:eastAsia="Times New Roman" w:hAnsi="Times New Roman" w:cs="Times New Roman"/>
      <w:sz w:val="24"/>
      <w:szCs w:val="24"/>
      <w:lang w:val="en-IN" w:eastAsia="en-IN" w:bidi="ar-SA"/>
    </w:rPr>
  </w:style>
  <w:style w:type="character" w:customStyle="1" w:styleId="Heading3Char">
    <w:name w:val="Heading 3 Char"/>
    <w:basedOn w:val="DefaultParagraphFont"/>
    <w:link w:val="Heading3"/>
    <w:uiPriority w:val="9"/>
    <w:rsid w:val="00A273E4"/>
    <w:rPr>
      <w:rFonts w:asciiTheme="majorHAnsi" w:eastAsiaTheme="majorEastAsia" w:hAnsiTheme="majorHAnsi" w:cstheme="majorBidi"/>
      <w:color w:val="000000" w:themeColor="text1"/>
      <w:kern w:val="0"/>
      <w:sz w:val="24"/>
      <w:szCs w:val="21"/>
      <w:lang w:val="en-US" w:bidi="ne-NP"/>
      <w14:ligatures w14:val="none"/>
    </w:rPr>
  </w:style>
  <w:style w:type="table" w:styleId="TableGrid">
    <w:name w:val="Table Grid"/>
    <w:basedOn w:val="TableNormal"/>
    <w:uiPriority w:val="39"/>
    <w:rsid w:val="00D02AB2"/>
    <w:pPr>
      <w:spacing w:after="0" w:line="240" w:lineRule="auto"/>
    </w:pPr>
    <w:rPr>
      <w:kern w:val="0"/>
      <w:szCs w:val="20"/>
      <w:lang w:val="en-US" w:bidi="ne-N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357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030676"/>
    <w:rPr>
      <w:color w:val="0563C1" w:themeColor="hyperlink"/>
      <w:u w:val="single"/>
    </w:rPr>
  </w:style>
  <w:style w:type="character" w:styleId="UnresolvedMention">
    <w:name w:val="Unresolved Mention"/>
    <w:basedOn w:val="DefaultParagraphFont"/>
    <w:uiPriority w:val="99"/>
    <w:semiHidden/>
    <w:unhideWhenUsed/>
    <w:rsid w:val="00030676"/>
    <w:rPr>
      <w:color w:val="605E5C"/>
      <w:shd w:val="clear" w:color="auto" w:fill="E1DFDD"/>
    </w:rPr>
  </w:style>
  <w:style w:type="table" w:styleId="PlainTable4">
    <w:name w:val="Plain Table 4"/>
    <w:basedOn w:val="TableNormal"/>
    <w:uiPriority w:val="44"/>
    <w:rsid w:val="008B5B6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8B5B6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Table6Colorful-Accent1">
    <w:name w:val="List Table 6 Colorful Accent 1"/>
    <w:basedOn w:val="TableNormal"/>
    <w:uiPriority w:val="51"/>
    <w:rsid w:val="00B449B6"/>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4">
    <w:name w:val="List Table 2 Accent 4"/>
    <w:basedOn w:val="TableNormal"/>
    <w:uiPriority w:val="47"/>
    <w:rsid w:val="00B449B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2">
    <w:name w:val="List Table 2 Accent 2"/>
    <w:basedOn w:val="TableNormal"/>
    <w:uiPriority w:val="47"/>
    <w:rsid w:val="00B449B6"/>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B449B6"/>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370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1C1"/>
    <w:rPr>
      <w:kern w:val="0"/>
      <w:szCs w:val="20"/>
      <w:lang w:val="en-US" w:bidi="ne-NP"/>
      <w14:ligatures w14:val="none"/>
    </w:rPr>
  </w:style>
  <w:style w:type="paragraph" w:styleId="Footer">
    <w:name w:val="footer"/>
    <w:basedOn w:val="Normal"/>
    <w:link w:val="FooterChar"/>
    <w:uiPriority w:val="99"/>
    <w:unhideWhenUsed/>
    <w:rsid w:val="00370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1C1"/>
    <w:rPr>
      <w:kern w:val="0"/>
      <w:szCs w:val="20"/>
      <w:lang w:val="en-US" w:bidi="ne-NP"/>
      <w14:ligatures w14:val="none"/>
    </w:rPr>
  </w:style>
  <w:style w:type="paragraph" w:styleId="TOCHeading">
    <w:name w:val="TOC Heading"/>
    <w:basedOn w:val="Heading1"/>
    <w:next w:val="Normal"/>
    <w:uiPriority w:val="39"/>
    <w:unhideWhenUsed/>
    <w:qFormat/>
    <w:rsid w:val="00997BDF"/>
    <w:pPr>
      <w:spacing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997BDF"/>
    <w:pPr>
      <w:spacing w:after="100"/>
    </w:pPr>
  </w:style>
  <w:style w:type="paragraph" w:styleId="TOC2">
    <w:name w:val="toc 2"/>
    <w:basedOn w:val="Normal"/>
    <w:next w:val="Normal"/>
    <w:autoRedefine/>
    <w:uiPriority w:val="39"/>
    <w:unhideWhenUsed/>
    <w:rsid w:val="00997BDF"/>
    <w:pPr>
      <w:spacing w:after="100"/>
      <w:ind w:left="220"/>
    </w:pPr>
  </w:style>
  <w:style w:type="paragraph" w:styleId="TOC3">
    <w:name w:val="toc 3"/>
    <w:basedOn w:val="Normal"/>
    <w:next w:val="Normal"/>
    <w:autoRedefine/>
    <w:uiPriority w:val="39"/>
    <w:unhideWhenUsed/>
    <w:rsid w:val="003A4A7D"/>
    <w:pPr>
      <w:tabs>
        <w:tab w:val="right" w:leader="dot" w:pos="8777"/>
      </w:tabs>
      <w:spacing w:after="100"/>
      <w:ind w:left="440"/>
    </w:pPr>
    <w:rPr>
      <w:rFonts w:ascii="Times New Roman" w:hAnsi="Times New Roman" w:cs="Times New Roman"/>
      <w:noProof/>
      <w:sz w:val="24"/>
      <w:szCs w:val="24"/>
    </w:rPr>
  </w:style>
  <w:style w:type="character" w:styleId="LineNumber">
    <w:name w:val="line number"/>
    <w:basedOn w:val="DefaultParagraphFont"/>
    <w:uiPriority w:val="99"/>
    <w:semiHidden/>
    <w:unhideWhenUsed/>
    <w:rsid w:val="00B3630E"/>
  </w:style>
  <w:style w:type="paragraph" w:styleId="Caption">
    <w:name w:val="caption"/>
    <w:basedOn w:val="Normal"/>
    <w:next w:val="Normal"/>
    <w:uiPriority w:val="35"/>
    <w:unhideWhenUsed/>
    <w:qFormat/>
    <w:rsid w:val="00B611DC"/>
    <w:pPr>
      <w:spacing w:after="200" w:line="240" w:lineRule="auto"/>
    </w:pPr>
    <w:rPr>
      <w:i/>
      <w:iCs/>
      <w:color w:val="44546A" w:themeColor="text2"/>
      <w:sz w:val="18"/>
      <w:szCs w:val="16"/>
    </w:rPr>
  </w:style>
  <w:style w:type="paragraph" w:styleId="TableofFigures">
    <w:name w:val="table of figures"/>
    <w:basedOn w:val="Normal"/>
    <w:next w:val="Normal"/>
    <w:uiPriority w:val="99"/>
    <w:unhideWhenUsed/>
    <w:rsid w:val="001332C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301">
      <w:bodyDiv w:val="1"/>
      <w:marLeft w:val="0"/>
      <w:marRight w:val="0"/>
      <w:marTop w:val="0"/>
      <w:marBottom w:val="0"/>
      <w:divBdr>
        <w:top w:val="none" w:sz="0" w:space="0" w:color="auto"/>
        <w:left w:val="none" w:sz="0" w:space="0" w:color="auto"/>
        <w:bottom w:val="none" w:sz="0" w:space="0" w:color="auto"/>
        <w:right w:val="none" w:sz="0" w:space="0" w:color="auto"/>
      </w:divBdr>
      <w:divsChild>
        <w:div w:id="1809321023">
          <w:marLeft w:val="0"/>
          <w:marRight w:val="0"/>
          <w:marTop w:val="0"/>
          <w:marBottom w:val="0"/>
          <w:divBdr>
            <w:top w:val="none" w:sz="0" w:space="0" w:color="auto"/>
            <w:left w:val="none" w:sz="0" w:space="0" w:color="auto"/>
            <w:bottom w:val="none" w:sz="0" w:space="0" w:color="auto"/>
            <w:right w:val="none" w:sz="0" w:space="0" w:color="auto"/>
          </w:divBdr>
        </w:div>
      </w:divsChild>
    </w:div>
    <w:div w:id="218830546">
      <w:bodyDiv w:val="1"/>
      <w:marLeft w:val="0"/>
      <w:marRight w:val="0"/>
      <w:marTop w:val="0"/>
      <w:marBottom w:val="0"/>
      <w:divBdr>
        <w:top w:val="none" w:sz="0" w:space="0" w:color="auto"/>
        <w:left w:val="none" w:sz="0" w:space="0" w:color="auto"/>
        <w:bottom w:val="none" w:sz="0" w:space="0" w:color="auto"/>
        <w:right w:val="none" w:sz="0" w:space="0" w:color="auto"/>
      </w:divBdr>
      <w:divsChild>
        <w:div w:id="1786846462">
          <w:marLeft w:val="0"/>
          <w:marRight w:val="0"/>
          <w:marTop w:val="0"/>
          <w:marBottom w:val="0"/>
          <w:divBdr>
            <w:top w:val="none" w:sz="0" w:space="0" w:color="auto"/>
            <w:left w:val="none" w:sz="0" w:space="0" w:color="auto"/>
            <w:bottom w:val="none" w:sz="0" w:space="0" w:color="auto"/>
            <w:right w:val="none" w:sz="0" w:space="0" w:color="auto"/>
          </w:divBdr>
        </w:div>
      </w:divsChild>
    </w:div>
    <w:div w:id="375276264">
      <w:bodyDiv w:val="1"/>
      <w:marLeft w:val="0"/>
      <w:marRight w:val="0"/>
      <w:marTop w:val="0"/>
      <w:marBottom w:val="0"/>
      <w:divBdr>
        <w:top w:val="none" w:sz="0" w:space="0" w:color="auto"/>
        <w:left w:val="none" w:sz="0" w:space="0" w:color="auto"/>
        <w:bottom w:val="none" w:sz="0" w:space="0" w:color="auto"/>
        <w:right w:val="none" w:sz="0" w:space="0" w:color="auto"/>
      </w:divBdr>
      <w:divsChild>
        <w:div w:id="403455369">
          <w:marLeft w:val="0"/>
          <w:marRight w:val="0"/>
          <w:marTop w:val="0"/>
          <w:marBottom w:val="0"/>
          <w:divBdr>
            <w:top w:val="none" w:sz="0" w:space="0" w:color="auto"/>
            <w:left w:val="none" w:sz="0" w:space="0" w:color="auto"/>
            <w:bottom w:val="none" w:sz="0" w:space="0" w:color="auto"/>
            <w:right w:val="none" w:sz="0" w:space="0" w:color="auto"/>
          </w:divBdr>
        </w:div>
        <w:div w:id="552153015">
          <w:marLeft w:val="0"/>
          <w:marRight w:val="0"/>
          <w:marTop w:val="0"/>
          <w:marBottom w:val="0"/>
          <w:divBdr>
            <w:top w:val="none" w:sz="0" w:space="0" w:color="auto"/>
            <w:left w:val="none" w:sz="0" w:space="0" w:color="auto"/>
            <w:bottom w:val="none" w:sz="0" w:space="0" w:color="auto"/>
            <w:right w:val="none" w:sz="0" w:space="0" w:color="auto"/>
          </w:divBdr>
        </w:div>
        <w:div w:id="562377049">
          <w:marLeft w:val="0"/>
          <w:marRight w:val="0"/>
          <w:marTop w:val="0"/>
          <w:marBottom w:val="0"/>
          <w:divBdr>
            <w:top w:val="none" w:sz="0" w:space="0" w:color="auto"/>
            <w:left w:val="none" w:sz="0" w:space="0" w:color="auto"/>
            <w:bottom w:val="none" w:sz="0" w:space="0" w:color="auto"/>
            <w:right w:val="none" w:sz="0" w:space="0" w:color="auto"/>
          </w:divBdr>
        </w:div>
        <w:div w:id="723873730">
          <w:marLeft w:val="0"/>
          <w:marRight w:val="0"/>
          <w:marTop w:val="0"/>
          <w:marBottom w:val="0"/>
          <w:divBdr>
            <w:top w:val="none" w:sz="0" w:space="0" w:color="auto"/>
            <w:left w:val="none" w:sz="0" w:space="0" w:color="auto"/>
            <w:bottom w:val="none" w:sz="0" w:space="0" w:color="auto"/>
            <w:right w:val="none" w:sz="0" w:space="0" w:color="auto"/>
          </w:divBdr>
        </w:div>
        <w:div w:id="909651630">
          <w:marLeft w:val="0"/>
          <w:marRight w:val="0"/>
          <w:marTop w:val="0"/>
          <w:marBottom w:val="0"/>
          <w:divBdr>
            <w:top w:val="none" w:sz="0" w:space="0" w:color="auto"/>
            <w:left w:val="none" w:sz="0" w:space="0" w:color="auto"/>
            <w:bottom w:val="none" w:sz="0" w:space="0" w:color="auto"/>
            <w:right w:val="none" w:sz="0" w:space="0" w:color="auto"/>
          </w:divBdr>
        </w:div>
        <w:div w:id="1344285557">
          <w:marLeft w:val="0"/>
          <w:marRight w:val="0"/>
          <w:marTop w:val="0"/>
          <w:marBottom w:val="0"/>
          <w:divBdr>
            <w:top w:val="none" w:sz="0" w:space="0" w:color="auto"/>
            <w:left w:val="none" w:sz="0" w:space="0" w:color="auto"/>
            <w:bottom w:val="none" w:sz="0" w:space="0" w:color="auto"/>
            <w:right w:val="none" w:sz="0" w:space="0" w:color="auto"/>
          </w:divBdr>
        </w:div>
        <w:div w:id="1378360134">
          <w:marLeft w:val="0"/>
          <w:marRight w:val="0"/>
          <w:marTop w:val="0"/>
          <w:marBottom w:val="0"/>
          <w:divBdr>
            <w:top w:val="none" w:sz="0" w:space="0" w:color="auto"/>
            <w:left w:val="none" w:sz="0" w:space="0" w:color="auto"/>
            <w:bottom w:val="none" w:sz="0" w:space="0" w:color="auto"/>
            <w:right w:val="none" w:sz="0" w:space="0" w:color="auto"/>
          </w:divBdr>
        </w:div>
        <w:div w:id="1633318130">
          <w:marLeft w:val="0"/>
          <w:marRight w:val="0"/>
          <w:marTop w:val="0"/>
          <w:marBottom w:val="0"/>
          <w:divBdr>
            <w:top w:val="none" w:sz="0" w:space="0" w:color="auto"/>
            <w:left w:val="none" w:sz="0" w:space="0" w:color="auto"/>
            <w:bottom w:val="none" w:sz="0" w:space="0" w:color="auto"/>
            <w:right w:val="none" w:sz="0" w:space="0" w:color="auto"/>
          </w:divBdr>
        </w:div>
        <w:div w:id="1844052180">
          <w:marLeft w:val="0"/>
          <w:marRight w:val="0"/>
          <w:marTop w:val="0"/>
          <w:marBottom w:val="0"/>
          <w:divBdr>
            <w:top w:val="none" w:sz="0" w:space="0" w:color="auto"/>
            <w:left w:val="none" w:sz="0" w:space="0" w:color="auto"/>
            <w:bottom w:val="none" w:sz="0" w:space="0" w:color="auto"/>
            <w:right w:val="none" w:sz="0" w:space="0" w:color="auto"/>
          </w:divBdr>
        </w:div>
      </w:divsChild>
    </w:div>
    <w:div w:id="543325118">
      <w:bodyDiv w:val="1"/>
      <w:marLeft w:val="0"/>
      <w:marRight w:val="0"/>
      <w:marTop w:val="0"/>
      <w:marBottom w:val="0"/>
      <w:divBdr>
        <w:top w:val="none" w:sz="0" w:space="0" w:color="auto"/>
        <w:left w:val="none" w:sz="0" w:space="0" w:color="auto"/>
        <w:bottom w:val="none" w:sz="0" w:space="0" w:color="auto"/>
        <w:right w:val="none" w:sz="0" w:space="0" w:color="auto"/>
      </w:divBdr>
      <w:divsChild>
        <w:div w:id="243957041">
          <w:marLeft w:val="0"/>
          <w:marRight w:val="0"/>
          <w:marTop w:val="0"/>
          <w:marBottom w:val="0"/>
          <w:divBdr>
            <w:top w:val="none" w:sz="0" w:space="0" w:color="auto"/>
            <w:left w:val="none" w:sz="0" w:space="0" w:color="auto"/>
            <w:bottom w:val="none" w:sz="0" w:space="0" w:color="auto"/>
            <w:right w:val="none" w:sz="0" w:space="0" w:color="auto"/>
          </w:divBdr>
        </w:div>
        <w:div w:id="1039740977">
          <w:marLeft w:val="0"/>
          <w:marRight w:val="0"/>
          <w:marTop w:val="0"/>
          <w:marBottom w:val="0"/>
          <w:divBdr>
            <w:top w:val="none" w:sz="0" w:space="0" w:color="auto"/>
            <w:left w:val="none" w:sz="0" w:space="0" w:color="auto"/>
            <w:bottom w:val="none" w:sz="0" w:space="0" w:color="auto"/>
            <w:right w:val="none" w:sz="0" w:space="0" w:color="auto"/>
          </w:divBdr>
        </w:div>
        <w:div w:id="1571380367">
          <w:marLeft w:val="0"/>
          <w:marRight w:val="0"/>
          <w:marTop w:val="0"/>
          <w:marBottom w:val="0"/>
          <w:divBdr>
            <w:top w:val="none" w:sz="0" w:space="0" w:color="auto"/>
            <w:left w:val="none" w:sz="0" w:space="0" w:color="auto"/>
            <w:bottom w:val="none" w:sz="0" w:space="0" w:color="auto"/>
            <w:right w:val="none" w:sz="0" w:space="0" w:color="auto"/>
          </w:divBdr>
        </w:div>
      </w:divsChild>
    </w:div>
    <w:div w:id="935403122">
      <w:bodyDiv w:val="1"/>
      <w:marLeft w:val="0"/>
      <w:marRight w:val="0"/>
      <w:marTop w:val="0"/>
      <w:marBottom w:val="0"/>
      <w:divBdr>
        <w:top w:val="none" w:sz="0" w:space="0" w:color="auto"/>
        <w:left w:val="none" w:sz="0" w:space="0" w:color="auto"/>
        <w:bottom w:val="none" w:sz="0" w:space="0" w:color="auto"/>
        <w:right w:val="none" w:sz="0" w:space="0" w:color="auto"/>
      </w:divBdr>
      <w:divsChild>
        <w:div w:id="463238911">
          <w:marLeft w:val="0"/>
          <w:marRight w:val="0"/>
          <w:marTop w:val="0"/>
          <w:marBottom w:val="0"/>
          <w:divBdr>
            <w:top w:val="none" w:sz="0" w:space="0" w:color="auto"/>
            <w:left w:val="none" w:sz="0" w:space="0" w:color="auto"/>
            <w:bottom w:val="none" w:sz="0" w:space="0" w:color="auto"/>
            <w:right w:val="none" w:sz="0" w:space="0" w:color="auto"/>
          </w:divBdr>
        </w:div>
        <w:div w:id="1030452393">
          <w:marLeft w:val="0"/>
          <w:marRight w:val="0"/>
          <w:marTop w:val="0"/>
          <w:marBottom w:val="0"/>
          <w:divBdr>
            <w:top w:val="none" w:sz="0" w:space="0" w:color="auto"/>
            <w:left w:val="none" w:sz="0" w:space="0" w:color="auto"/>
            <w:bottom w:val="none" w:sz="0" w:space="0" w:color="auto"/>
            <w:right w:val="none" w:sz="0" w:space="0" w:color="auto"/>
          </w:divBdr>
        </w:div>
        <w:div w:id="1097138559">
          <w:marLeft w:val="0"/>
          <w:marRight w:val="0"/>
          <w:marTop w:val="0"/>
          <w:marBottom w:val="0"/>
          <w:divBdr>
            <w:top w:val="none" w:sz="0" w:space="0" w:color="auto"/>
            <w:left w:val="none" w:sz="0" w:space="0" w:color="auto"/>
            <w:bottom w:val="none" w:sz="0" w:space="0" w:color="auto"/>
            <w:right w:val="none" w:sz="0" w:space="0" w:color="auto"/>
          </w:divBdr>
        </w:div>
        <w:div w:id="1150293558">
          <w:marLeft w:val="0"/>
          <w:marRight w:val="0"/>
          <w:marTop w:val="0"/>
          <w:marBottom w:val="0"/>
          <w:divBdr>
            <w:top w:val="none" w:sz="0" w:space="0" w:color="auto"/>
            <w:left w:val="none" w:sz="0" w:space="0" w:color="auto"/>
            <w:bottom w:val="none" w:sz="0" w:space="0" w:color="auto"/>
            <w:right w:val="none" w:sz="0" w:space="0" w:color="auto"/>
          </w:divBdr>
        </w:div>
        <w:div w:id="1670208577">
          <w:marLeft w:val="0"/>
          <w:marRight w:val="0"/>
          <w:marTop w:val="0"/>
          <w:marBottom w:val="0"/>
          <w:divBdr>
            <w:top w:val="none" w:sz="0" w:space="0" w:color="auto"/>
            <w:left w:val="none" w:sz="0" w:space="0" w:color="auto"/>
            <w:bottom w:val="none" w:sz="0" w:space="0" w:color="auto"/>
            <w:right w:val="none" w:sz="0" w:space="0" w:color="auto"/>
          </w:divBdr>
        </w:div>
        <w:div w:id="1806696884">
          <w:marLeft w:val="0"/>
          <w:marRight w:val="0"/>
          <w:marTop w:val="0"/>
          <w:marBottom w:val="0"/>
          <w:divBdr>
            <w:top w:val="none" w:sz="0" w:space="0" w:color="auto"/>
            <w:left w:val="none" w:sz="0" w:space="0" w:color="auto"/>
            <w:bottom w:val="none" w:sz="0" w:space="0" w:color="auto"/>
            <w:right w:val="none" w:sz="0" w:space="0" w:color="auto"/>
          </w:divBdr>
        </w:div>
        <w:div w:id="1808744292">
          <w:marLeft w:val="0"/>
          <w:marRight w:val="0"/>
          <w:marTop w:val="0"/>
          <w:marBottom w:val="0"/>
          <w:divBdr>
            <w:top w:val="none" w:sz="0" w:space="0" w:color="auto"/>
            <w:left w:val="none" w:sz="0" w:space="0" w:color="auto"/>
            <w:bottom w:val="none" w:sz="0" w:space="0" w:color="auto"/>
            <w:right w:val="none" w:sz="0" w:space="0" w:color="auto"/>
          </w:divBdr>
        </w:div>
        <w:div w:id="1946426872">
          <w:marLeft w:val="0"/>
          <w:marRight w:val="0"/>
          <w:marTop w:val="0"/>
          <w:marBottom w:val="0"/>
          <w:divBdr>
            <w:top w:val="none" w:sz="0" w:space="0" w:color="auto"/>
            <w:left w:val="none" w:sz="0" w:space="0" w:color="auto"/>
            <w:bottom w:val="none" w:sz="0" w:space="0" w:color="auto"/>
            <w:right w:val="none" w:sz="0" w:space="0" w:color="auto"/>
          </w:divBdr>
        </w:div>
        <w:div w:id="2125422421">
          <w:marLeft w:val="0"/>
          <w:marRight w:val="0"/>
          <w:marTop w:val="0"/>
          <w:marBottom w:val="0"/>
          <w:divBdr>
            <w:top w:val="none" w:sz="0" w:space="0" w:color="auto"/>
            <w:left w:val="none" w:sz="0" w:space="0" w:color="auto"/>
            <w:bottom w:val="none" w:sz="0" w:space="0" w:color="auto"/>
            <w:right w:val="none" w:sz="0" w:space="0" w:color="auto"/>
          </w:divBdr>
        </w:div>
      </w:divsChild>
    </w:div>
    <w:div w:id="1037925512">
      <w:bodyDiv w:val="1"/>
      <w:marLeft w:val="0"/>
      <w:marRight w:val="0"/>
      <w:marTop w:val="0"/>
      <w:marBottom w:val="0"/>
      <w:divBdr>
        <w:top w:val="none" w:sz="0" w:space="0" w:color="auto"/>
        <w:left w:val="none" w:sz="0" w:space="0" w:color="auto"/>
        <w:bottom w:val="none" w:sz="0" w:space="0" w:color="auto"/>
        <w:right w:val="none" w:sz="0" w:space="0" w:color="auto"/>
      </w:divBdr>
      <w:divsChild>
        <w:div w:id="834498492">
          <w:marLeft w:val="0"/>
          <w:marRight w:val="0"/>
          <w:marTop w:val="0"/>
          <w:marBottom w:val="0"/>
          <w:divBdr>
            <w:top w:val="none" w:sz="0" w:space="0" w:color="auto"/>
            <w:left w:val="none" w:sz="0" w:space="0" w:color="auto"/>
            <w:bottom w:val="none" w:sz="0" w:space="0" w:color="auto"/>
            <w:right w:val="none" w:sz="0" w:space="0" w:color="auto"/>
          </w:divBdr>
        </w:div>
        <w:div w:id="884869448">
          <w:marLeft w:val="0"/>
          <w:marRight w:val="0"/>
          <w:marTop w:val="0"/>
          <w:marBottom w:val="0"/>
          <w:divBdr>
            <w:top w:val="none" w:sz="0" w:space="0" w:color="auto"/>
            <w:left w:val="none" w:sz="0" w:space="0" w:color="auto"/>
            <w:bottom w:val="none" w:sz="0" w:space="0" w:color="auto"/>
            <w:right w:val="none" w:sz="0" w:space="0" w:color="auto"/>
          </w:divBdr>
        </w:div>
        <w:div w:id="964501661">
          <w:marLeft w:val="0"/>
          <w:marRight w:val="0"/>
          <w:marTop w:val="0"/>
          <w:marBottom w:val="0"/>
          <w:divBdr>
            <w:top w:val="none" w:sz="0" w:space="0" w:color="auto"/>
            <w:left w:val="none" w:sz="0" w:space="0" w:color="auto"/>
            <w:bottom w:val="none" w:sz="0" w:space="0" w:color="auto"/>
            <w:right w:val="none" w:sz="0" w:space="0" w:color="auto"/>
          </w:divBdr>
        </w:div>
      </w:divsChild>
    </w:div>
    <w:div w:id="1054349423">
      <w:bodyDiv w:val="1"/>
      <w:marLeft w:val="0"/>
      <w:marRight w:val="0"/>
      <w:marTop w:val="0"/>
      <w:marBottom w:val="0"/>
      <w:divBdr>
        <w:top w:val="none" w:sz="0" w:space="0" w:color="auto"/>
        <w:left w:val="none" w:sz="0" w:space="0" w:color="auto"/>
        <w:bottom w:val="none" w:sz="0" w:space="0" w:color="auto"/>
        <w:right w:val="none" w:sz="0" w:space="0" w:color="auto"/>
      </w:divBdr>
      <w:divsChild>
        <w:div w:id="1106194402">
          <w:marLeft w:val="0"/>
          <w:marRight w:val="0"/>
          <w:marTop w:val="0"/>
          <w:marBottom w:val="0"/>
          <w:divBdr>
            <w:top w:val="none" w:sz="0" w:space="0" w:color="auto"/>
            <w:left w:val="none" w:sz="0" w:space="0" w:color="auto"/>
            <w:bottom w:val="none" w:sz="0" w:space="0" w:color="auto"/>
            <w:right w:val="none" w:sz="0" w:space="0" w:color="auto"/>
          </w:divBdr>
        </w:div>
      </w:divsChild>
    </w:div>
    <w:div w:id="1081870089">
      <w:bodyDiv w:val="1"/>
      <w:marLeft w:val="0"/>
      <w:marRight w:val="0"/>
      <w:marTop w:val="0"/>
      <w:marBottom w:val="0"/>
      <w:divBdr>
        <w:top w:val="none" w:sz="0" w:space="0" w:color="auto"/>
        <w:left w:val="none" w:sz="0" w:space="0" w:color="auto"/>
        <w:bottom w:val="none" w:sz="0" w:space="0" w:color="auto"/>
        <w:right w:val="none" w:sz="0" w:space="0" w:color="auto"/>
      </w:divBdr>
      <w:divsChild>
        <w:div w:id="1021586016">
          <w:marLeft w:val="0"/>
          <w:marRight w:val="0"/>
          <w:marTop w:val="0"/>
          <w:marBottom w:val="0"/>
          <w:divBdr>
            <w:top w:val="none" w:sz="0" w:space="0" w:color="auto"/>
            <w:left w:val="none" w:sz="0" w:space="0" w:color="auto"/>
            <w:bottom w:val="none" w:sz="0" w:space="0" w:color="auto"/>
            <w:right w:val="none" w:sz="0" w:space="0" w:color="auto"/>
          </w:divBdr>
        </w:div>
      </w:divsChild>
    </w:div>
    <w:div w:id="1100183482">
      <w:bodyDiv w:val="1"/>
      <w:marLeft w:val="0"/>
      <w:marRight w:val="0"/>
      <w:marTop w:val="0"/>
      <w:marBottom w:val="0"/>
      <w:divBdr>
        <w:top w:val="none" w:sz="0" w:space="0" w:color="auto"/>
        <w:left w:val="none" w:sz="0" w:space="0" w:color="auto"/>
        <w:bottom w:val="none" w:sz="0" w:space="0" w:color="auto"/>
        <w:right w:val="none" w:sz="0" w:space="0" w:color="auto"/>
      </w:divBdr>
      <w:divsChild>
        <w:div w:id="62534382">
          <w:marLeft w:val="360"/>
          <w:marRight w:val="0"/>
          <w:marTop w:val="200"/>
          <w:marBottom w:val="0"/>
          <w:divBdr>
            <w:top w:val="none" w:sz="0" w:space="0" w:color="auto"/>
            <w:left w:val="none" w:sz="0" w:space="0" w:color="auto"/>
            <w:bottom w:val="none" w:sz="0" w:space="0" w:color="auto"/>
            <w:right w:val="none" w:sz="0" w:space="0" w:color="auto"/>
          </w:divBdr>
        </w:div>
        <w:div w:id="779451014">
          <w:marLeft w:val="360"/>
          <w:marRight w:val="0"/>
          <w:marTop w:val="200"/>
          <w:marBottom w:val="0"/>
          <w:divBdr>
            <w:top w:val="none" w:sz="0" w:space="0" w:color="auto"/>
            <w:left w:val="none" w:sz="0" w:space="0" w:color="auto"/>
            <w:bottom w:val="none" w:sz="0" w:space="0" w:color="auto"/>
            <w:right w:val="none" w:sz="0" w:space="0" w:color="auto"/>
          </w:divBdr>
        </w:div>
        <w:div w:id="915281955">
          <w:marLeft w:val="360"/>
          <w:marRight w:val="0"/>
          <w:marTop w:val="200"/>
          <w:marBottom w:val="0"/>
          <w:divBdr>
            <w:top w:val="none" w:sz="0" w:space="0" w:color="auto"/>
            <w:left w:val="none" w:sz="0" w:space="0" w:color="auto"/>
            <w:bottom w:val="none" w:sz="0" w:space="0" w:color="auto"/>
            <w:right w:val="none" w:sz="0" w:space="0" w:color="auto"/>
          </w:divBdr>
        </w:div>
        <w:div w:id="1930890830">
          <w:marLeft w:val="360"/>
          <w:marRight w:val="0"/>
          <w:marTop w:val="200"/>
          <w:marBottom w:val="0"/>
          <w:divBdr>
            <w:top w:val="none" w:sz="0" w:space="0" w:color="auto"/>
            <w:left w:val="none" w:sz="0" w:space="0" w:color="auto"/>
            <w:bottom w:val="none" w:sz="0" w:space="0" w:color="auto"/>
            <w:right w:val="none" w:sz="0" w:space="0" w:color="auto"/>
          </w:divBdr>
        </w:div>
      </w:divsChild>
    </w:div>
    <w:div w:id="1207376124">
      <w:bodyDiv w:val="1"/>
      <w:marLeft w:val="0"/>
      <w:marRight w:val="0"/>
      <w:marTop w:val="0"/>
      <w:marBottom w:val="0"/>
      <w:divBdr>
        <w:top w:val="none" w:sz="0" w:space="0" w:color="auto"/>
        <w:left w:val="none" w:sz="0" w:space="0" w:color="auto"/>
        <w:bottom w:val="none" w:sz="0" w:space="0" w:color="auto"/>
        <w:right w:val="none" w:sz="0" w:space="0" w:color="auto"/>
      </w:divBdr>
      <w:divsChild>
        <w:div w:id="1689940021">
          <w:marLeft w:val="360"/>
          <w:marRight w:val="0"/>
          <w:marTop w:val="200"/>
          <w:marBottom w:val="0"/>
          <w:divBdr>
            <w:top w:val="none" w:sz="0" w:space="0" w:color="auto"/>
            <w:left w:val="none" w:sz="0" w:space="0" w:color="auto"/>
            <w:bottom w:val="none" w:sz="0" w:space="0" w:color="auto"/>
            <w:right w:val="none" w:sz="0" w:space="0" w:color="auto"/>
          </w:divBdr>
        </w:div>
      </w:divsChild>
    </w:div>
    <w:div w:id="1312516862">
      <w:bodyDiv w:val="1"/>
      <w:marLeft w:val="0"/>
      <w:marRight w:val="0"/>
      <w:marTop w:val="0"/>
      <w:marBottom w:val="0"/>
      <w:divBdr>
        <w:top w:val="none" w:sz="0" w:space="0" w:color="auto"/>
        <w:left w:val="none" w:sz="0" w:space="0" w:color="auto"/>
        <w:bottom w:val="none" w:sz="0" w:space="0" w:color="auto"/>
        <w:right w:val="none" w:sz="0" w:space="0" w:color="auto"/>
      </w:divBdr>
      <w:divsChild>
        <w:div w:id="379134626">
          <w:marLeft w:val="0"/>
          <w:marRight w:val="0"/>
          <w:marTop w:val="0"/>
          <w:marBottom w:val="0"/>
          <w:divBdr>
            <w:top w:val="none" w:sz="0" w:space="0" w:color="auto"/>
            <w:left w:val="none" w:sz="0" w:space="0" w:color="auto"/>
            <w:bottom w:val="none" w:sz="0" w:space="0" w:color="auto"/>
            <w:right w:val="none" w:sz="0" w:space="0" w:color="auto"/>
          </w:divBdr>
        </w:div>
        <w:div w:id="393895483">
          <w:marLeft w:val="0"/>
          <w:marRight w:val="0"/>
          <w:marTop w:val="0"/>
          <w:marBottom w:val="0"/>
          <w:divBdr>
            <w:top w:val="none" w:sz="0" w:space="0" w:color="auto"/>
            <w:left w:val="none" w:sz="0" w:space="0" w:color="auto"/>
            <w:bottom w:val="none" w:sz="0" w:space="0" w:color="auto"/>
            <w:right w:val="none" w:sz="0" w:space="0" w:color="auto"/>
          </w:divBdr>
        </w:div>
        <w:div w:id="930237742">
          <w:marLeft w:val="0"/>
          <w:marRight w:val="0"/>
          <w:marTop w:val="0"/>
          <w:marBottom w:val="0"/>
          <w:divBdr>
            <w:top w:val="none" w:sz="0" w:space="0" w:color="auto"/>
            <w:left w:val="none" w:sz="0" w:space="0" w:color="auto"/>
            <w:bottom w:val="none" w:sz="0" w:space="0" w:color="auto"/>
            <w:right w:val="none" w:sz="0" w:space="0" w:color="auto"/>
          </w:divBdr>
        </w:div>
      </w:divsChild>
    </w:div>
    <w:div w:id="1495604689">
      <w:bodyDiv w:val="1"/>
      <w:marLeft w:val="0"/>
      <w:marRight w:val="0"/>
      <w:marTop w:val="0"/>
      <w:marBottom w:val="0"/>
      <w:divBdr>
        <w:top w:val="none" w:sz="0" w:space="0" w:color="auto"/>
        <w:left w:val="none" w:sz="0" w:space="0" w:color="auto"/>
        <w:bottom w:val="none" w:sz="0" w:space="0" w:color="auto"/>
        <w:right w:val="none" w:sz="0" w:space="0" w:color="auto"/>
      </w:divBdr>
      <w:divsChild>
        <w:div w:id="15276623">
          <w:marLeft w:val="0"/>
          <w:marRight w:val="0"/>
          <w:marTop w:val="0"/>
          <w:marBottom w:val="0"/>
          <w:divBdr>
            <w:top w:val="none" w:sz="0" w:space="0" w:color="auto"/>
            <w:left w:val="none" w:sz="0" w:space="0" w:color="auto"/>
            <w:bottom w:val="none" w:sz="0" w:space="0" w:color="auto"/>
            <w:right w:val="none" w:sz="0" w:space="0" w:color="auto"/>
          </w:divBdr>
        </w:div>
        <w:div w:id="1439452359">
          <w:marLeft w:val="0"/>
          <w:marRight w:val="0"/>
          <w:marTop w:val="0"/>
          <w:marBottom w:val="0"/>
          <w:divBdr>
            <w:top w:val="none" w:sz="0" w:space="0" w:color="auto"/>
            <w:left w:val="none" w:sz="0" w:space="0" w:color="auto"/>
            <w:bottom w:val="none" w:sz="0" w:space="0" w:color="auto"/>
            <w:right w:val="none" w:sz="0" w:space="0" w:color="auto"/>
          </w:divBdr>
        </w:div>
        <w:div w:id="1663392112">
          <w:marLeft w:val="0"/>
          <w:marRight w:val="0"/>
          <w:marTop w:val="0"/>
          <w:marBottom w:val="0"/>
          <w:divBdr>
            <w:top w:val="none" w:sz="0" w:space="0" w:color="auto"/>
            <w:left w:val="none" w:sz="0" w:space="0" w:color="auto"/>
            <w:bottom w:val="none" w:sz="0" w:space="0" w:color="auto"/>
            <w:right w:val="none" w:sz="0" w:space="0" w:color="auto"/>
          </w:divBdr>
        </w:div>
      </w:divsChild>
    </w:div>
    <w:div w:id="1834909333">
      <w:bodyDiv w:val="1"/>
      <w:marLeft w:val="0"/>
      <w:marRight w:val="0"/>
      <w:marTop w:val="0"/>
      <w:marBottom w:val="0"/>
      <w:divBdr>
        <w:top w:val="none" w:sz="0" w:space="0" w:color="auto"/>
        <w:left w:val="none" w:sz="0" w:space="0" w:color="auto"/>
        <w:bottom w:val="none" w:sz="0" w:space="0" w:color="auto"/>
        <w:right w:val="none" w:sz="0" w:space="0" w:color="auto"/>
      </w:divBdr>
      <w:divsChild>
        <w:div w:id="518130987">
          <w:marLeft w:val="0"/>
          <w:marRight w:val="0"/>
          <w:marTop w:val="0"/>
          <w:marBottom w:val="0"/>
          <w:divBdr>
            <w:top w:val="none" w:sz="0" w:space="0" w:color="auto"/>
            <w:left w:val="none" w:sz="0" w:space="0" w:color="auto"/>
            <w:bottom w:val="none" w:sz="0" w:space="0" w:color="auto"/>
            <w:right w:val="none" w:sz="0" w:space="0" w:color="auto"/>
          </w:divBdr>
        </w:div>
      </w:divsChild>
    </w:div>
    <w:div w:id="1883401200">
      <w:bodyDiv w:val="1"/>
      <w:marLeft w:val="0"/>
      <w:marRight w:val="0"/>
      <w:marTop w:val="0"/>
      <w:marBottom w:val="0"/>
      <w:divBdr>
        <w:top w:val="none" w:sz="0" w:space="0" w:color="auto"/>
        <w:left w:val="none" w:sz="0" w:space="0" w:color="auto"/>
        <w:bottom w:val="none" w:sz="0" w:space="0" w:color="auto"/>
        <w:right w:val="none" w:sz="0" w:space="0" w:color="auto"/>
      </w:divBdr>
      <w:divsChild>
        <w:div w:id="39396928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3390/horticulturae910112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47372/uajnas.2015.n1.a1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hepharmajourna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22271/phyto.2020.v9.i3x.11517"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080/01904167.2019.164867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CAFD4-E0BB-4E92-8FDC-0DDF507C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3308</Words>
  <Characters>18858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Archana Limbu</dc:creator>
  <cp:keywords/>
  <dc:description/>
  <cp:lastModifiedBy>SDI 1084</cp:lastModifiedBy>
  <cp:revision>23</cp:revision>
  <cp:lastPrinted>2024-09-30T19:03:00Z</cp:lastPrinted>
  <dcterms:created xsi:type="dcterms:W3CDTF">2025-02-04T16:12:00Z</dcterms:created>
  <dcterms:modified xsi:type="dcterms:W3CDTF">2025-02-05T11:14:00Z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96ef3cb0e33c14474faff0fbb9eb4228a137eed60481668f5ec1e664493c38ac</vt:lpwstr>
  </property>
</Properties>
</file>