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3E718" w14:textId="77777777" w:rsidR="0051606B" w:rsidRPr="0051606B" w:rsidRDefault="0051606B" w:rsidP="0051606B">
      <w:pPr>
        <w:pStyle w:val="Heading4"/>
        <w:spacing w:line="276" w:lineRule="auto"/>
        <w:jc w:val="center"/>
        <w:rPr>
          <w:rFonts w:ascii="Arial" w:hAnsi="Arial" w:cs="Arial"/>
          <w:b/>
          <w:bCs/>
          <w:sz w:val="22"/>
          <w:szCs w:val="22"/>
          <w:u w:val="single"/>
        </w:rPr>
      </w:pPr>
      <w:r w:rsidRPr="0051606B">
        <w:rPr>
          <w:rFonts w:ascii="Arial" w:hAnsi="Arial" w:cs="Arial"/>
          <w:b/>
          <w:bCs/>
          <w:sz w:val="22"/>
          <w:szCs w:val="22"/>
          <w:u w:val="single"/>
        </w:rPr>
        <w:t>Original Research Article</w:t>
      </w:r>
    </w:p>
    <w:p w14:paraId="35CED161" w14:textId="5BE25A42" w:rsidR="008C57E8" w:rsidRPr="000E087C" w:rsidRDefault="008C57E8" w:rsidP="00AF4338">
      <w:pPr>
        <w:pStyle w:val="Heading4"/>
        <w:spacing w:before="0" w:after="0" w:line="276" w:lineRule="auto"/>
        <w:jc w:val="center"/>
        <w:rPr>
          <w:rFonts w:ascii="Arial" w:hAnsi="Arial" w:cs="Arial"/>
          <w:b/>
          <w:bCs/>
          <w:i w:val="0"/>
          <w:iCs w:val="0"/>
          <w:color w:val="auto"/>
          <w:sz w:val="22"/>
          <w:szCs w:val="22"/>
          <w:lang w:val="en-GB"/>
        </w:rPr>
      </w:pPr>
      <w:r w:rsidRPr="000E087C">
        <w:rPr>
          <w:rFonts w:ascii="Arial" w:hAnsi="Arial" w:cs="Arial"/>
          <w:b/>
          <w:bCs/>
          <w:i w:val="0"/>
          <w:iCs w:val="0"/>
          <w:color w:val="auto"/>
          <w:sz w:val="22"/>
          <w:szCs w:val="22"/>
          <w:lang w:val="en-GB"/>
        </w:rPr>
        <w:t xml:space="preserve">Farmer Research Networks and Dissemination of Agroecological Knowledge and Practices in </w:t>
      </w:r>
      <w:proofErr w:type="spellStart"/>
      <w:r w:rsidRPr="000E087C">
        <w:rPr>
          <w:rFonts w:ascii="Arial" w:hAnsi="Arial" w:cs="Arial"/>
          <w:b/>
          <w:bCs/>
          <w:i w:val="0"/>
          <w:iCs w:val="0"/>
          <w:color w:val="auto"/>
          <w:sz w:val="22"/>
          <w:szCs w:val="22"/>
          <w:lang w:val="en-GB"/>
        </w:rPr>
        <w:t>Singida</w:t>
      </w:r>
      <w:proofErr w:type="spellEnd"/>
      <w:r w:rsidRPr="000E087C">
        <w:rPr>
          <w:rFonts w:ascii="Arial" w:hAnsi="Arial" w:cs="Arial"/>
          <w:b/>
          <w:bCs/>
          <w:i w:val="0"/>
          <w:iCs w:val="0"/>
          <w:color w:val="auto"/>
          <w:sz w:val="22"/>
          <w:szCs w:val="22"/>
          <w:lang w:val="en-GB"/>
        </w:rPr>
        <w:t xml:space="preserve"> District of Tanzania</w:t>
      </w:r>
    </w:p>
    <w:p w14:paraId="54A6FCEE" w14:textId="77777777" w:rsidR="00EE6AFF" w:rsidRPr="000E087C" w:rsidRDefault="00EE6AFF" w:rsidP="00AF4338">
      <w:pPr>
        <w:spacing w:line="276" w:lineRule="auto"/>
        <w:ind w:left="375" w:hanging="375"/>
        <w:jc w:val="center"/>
        <w:rPr>
          <w:rFonts w:ascii="Arial" w:hAnsi="Arial" w:cs="Arial"/>
          <w:b/>
          <w:sz w:val="22"/>
          <w:szCs w:val="22"/>
          <w:lang w:val="en-GB"/>
        </w:rPr>
      </w:pPr>
    </w:p>
    <w:p w14:paraId="3910F6BF" w14:textId="77777777" w:rsidR="0051606B" w:rsidRDefault="0051606B" w:rsidP="0051606B">
      <w:pPr>
        <w:pStyle w:val="ListParagraph"/>
        <w:spacing w:after="200" w:line="276" w:lineRule="auto"/>
        <w:rPr>
          <w:rFonts w:ascii="Arial" w:hAnsi="Arial" w:cs="Arial"/>
          <w:b/>
          <w:bCs/>
          <w:lang w:val="en-GB"/>
        </w:rPr>
      </w:pPr>
    </w:p>
    <w:p w14:paraId="09B6A2AE" w14:textId="77777777" w:rsidR="0051606B" w:rsidRPr="000E087C" w:rsidRDefault="0051606B" w:rsidP="0051606B">
      <w:pPr>
        <w:spacing w:line="276" w:lineRule="auto"/>
        <w:jc w:val="center"/>
        <w:rPr>
          <w:rFonts w:ascii="Arial" w:hAnsi="Arial" w:cs="Arial"/>
          <w:b/>
          <w:bCs/>
          <w:sz w:val="22"/>
          <w:szCs w:val="22"/>
          <w:lang w:val="en-GB"/>
        </w:rPr>
      </w:pPr>
    </w:p>
    <w:p w14:paraId="1BCAEE56" w14:textId="77777777" w:rsidR="0051606B" w:rsidRPr="000E087C" w:rsidRDefault="0051606B" w:rsidP="00AF4338">
      <w:pPr>
        <w:spacing w:line="276" w:lineRule="auto"/>
        <w:jc w:val="center"/>
        <w:rPr>
          <w:rFonts w:ascii="Arial" w:hAnsi="Arial" w:cs="Arial"/>
          <w:b/>
          <w:bCs/>
          <w:sz w:val="22"/>
          <w:szCs w:val="22"/>
          <w:lang w:val="en-GB"/>
        </w:rPr>
      </w:pPr>
    </w:p>
    <w:p w14:paraId="06422B27" w14:textId="77777777" w:rsidR="007B1B13" w:rsidRPr="000E087C" w:rsidRDefault="007B1B13" w:rsidP="00AF4338">
      <w:pPr>
        <w:spacing w:line="276" w:lineRule="auto"/>
        <w:jc w:val="center"/>
        <w:rPr>
          <w:rFonts w:ascii="Arial" w:hAnsi="Arial" w:cs="Arial"/>
          <w:b/>
          <w:bCs/>
          <w:sz w:val="22"/>
          <w:szCs w:val="22"/>
          <w:lang w:val="en-GB"/>
        </w:rPr>
      </w:pPr>
    </w:p>
    <w:p w14:paraId="5EDE81D6" w14:textId="77777777" w:rsidR="00E34276" w:rsidRPr="000E087C" w:rsidRDefault="00E34276" w:rsidP="00AF4338">
      <w:pPr>
        <w:spacing w:line="276" w:lineRule="auto"/>
        <w:jc w:val="both"/>
        <w:rPr>
          <w:rFonts w:ascii="Arial" w:hAnsi="Arial" w:cs="Arial"/>
          <w:b/>
          <w:bCs/>
          <w:sz w:val="22"/>
          <w:szCs w:val="22"/>
          <w:lang w:val="en-GB"/>
        </w:rPr>
      </w:pPr>
    </w:p>
    <w:p w14:paraId="7FE391D8" w14:textId="4CF49AAB" w:rsidR="008C57E8" w:rsidRPr="000E087C" w:rsidRDefault="008C57E8"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t>ABSTRACT</w:t>
      </w:r>
    </w:p>
    <w:p w14:paraId="01D65017" w14:textId="45D8C6A0" w:rsidR="00777909" w:rsidRPr="000E087C" w:rsidRDefault="00777909" w:rsidP="00AF4338">
      <w:pPr>
        <w:spacing w:line="276" w:lineRule="auto"/>
        <w:jc w:val="both"/>
        <w:rPr>
          <w:rFonts w:ascii="Arial" w:hAnsi="Arial" w:cs="Arial"/>
          <w:color w:val="000000"/>
          <w:sz w:val="22"/>
          <w:szCs w:val="22"/>
          <w:lang w:val="en-GB"/>
        </w:rPr>
      </w:pPr>
      <w:r w:rsidRPr="000E087C">
        <w:rPr>
          <w:rFonts w:ascii="Arial" w:hAnsi="Arial" w:cs="Arial"/>
          <w:color w:val="000000"/>
          <w:sz w:val="22"/>
          <w:szCs w:val="22"/>
          <w:lang w:val="en-GB"/>
        </w:rPr>
        <w:t xml:space="preserve">The paper explores different methods used by Farmer Research Networks (FRNs) to disseminate agroecological knowledge and practices in </w:t>
      </w:r>
      <w:proofErr w:type="spellStart"/>
      <w:r w:rsidRPr="000E087C">
        <w:rPr>
          <w:rFonts w:ascii="Arial" w:hAnsi="Arial" w:cs="Arial"/>
          <w:color w:val="000000"/>
          <w:sz w:val="22"/>
          <w:szCs w:val="22"/>
          <w:lang w:val="en-GB"/>
        </w:rPr>
        <w:t>Singida</w:t>
      </w:r>
      <w:proofErr w:type="spellEnd"/>
      <w:r w:rsidRPr="000E087C">
        <w:rPr>
          <w:rFonts w:ascii="Arial" w:hAnsi="Arial" w:cs="Arial"/>
          <w:color w:val="000000"/>
          <w:sz w:val="22"/>
          <w:szCs w:val="22"/>
          <w:lang w:val="en-GB"/>
        </w:rPr>
        <w:t xml:space="preserve"> district, Tanzania. The study used cross-sectional research design, using a qualitative research approach. Data were collected from 75 participants of focus group discussion</w:t>
      </w:r>
      <w:r w:rsidR="002A1A95" w:rsidRPr="000E087C">
        <w:rPr>
          <w:rFonts w:ascii="Arial" w:hAnsi="Arial" w:cs="Arial"/>
          <w:color w:val="000000"/>
          <w:sz w:val="22"/>
          <w:szCs w:val="22"/>
          <w:lang w:val="en-GB"/>
        </w:rPr>
        <w:t>s</w:t>
      </w:r>
      <w:r w:rsidRPr="000E087C">
        <w:rPr>
          <w:rFonts w:ascii="Arial" w:hAnsi="Arial" w:cs="Arial"/>
          <w:color w:val="000000"/>
          <w:sz w:val="22"/>
          <w:szCs w:val="22"/>
          <w:lang w:val="en-GB"/>
        </w:rPr>
        <w:t>, 55 in-depth interview</w:t>
      </w:r>
      <w:r w:rsidR="002A1A95" w:rsidRPr="000E087C">
        <w:rPr>
          <w:rFonts w:ascii="Arial" w:hAnsi="Arial" w:cs="Arial"/>
          <w:color w:val="000000"/>
          <w:sz w:val="22"/>
          <w:szCs w:val="22"/>
          <w:lang w:val="en-GB"/>
        </w:rPr>
        <w:t>ee</w:t>
      </w:r>
      <w:r w:rsidRPr="000E087C">
        <w:rPr>
          <w:rFonts w:ascii="Arial" w:hAnsi="Arial" w:cs="Arial"/>
          <w:color w:val="000000"/>
          <w:sz w:val="22"/>
          <w:szCs w:val="22"/>
          <w:lang w:val="en-GB"/>
        </w:rPr>
        <w:t xml:space="preserve">s and through personal observations. </w:t>
      </w:r>
      <w:r w:rsidR="002A1A95" w:rsidRPr="000E087C">
        <w:rPr>
          <w:rFonts w:ascii="Arial" w:hAnsi="Arial" w:cs="Arial"/>
          <w:color w:val="000000"/>
          <w:sz w:val="22"/>
          <w:szCs w:val="22"/>
          <w:lang w:val="en-GB"/>
        </w:rPr>
        <w:t xml:space="preserve">The data </w:t>
      </w:r>
      <w:r w:rsidRPr="000E087C">
        <w:rPr>
          <w:rFonts w:ascii="Arial" w:hAnsi="Arial" w:cs="Arial"/>
          <w:color w:val="000000"/>
          <w:sz w:val="22"/>
          <w:szCs w:val="22"/>
          <w:lang w:val="en-GB"/>
        </w:rPr>
        <w:t xml:space="preserve">collected were </w:t>
      </w:r>
      <w:r w:rsidR="002A1A95" w:rsidRPr="000E087C">
        <w:rPr>
          <w:rFonts w:ascii="Arial" w:hAnsi="Arial" w:cs="Arial"/>
          <w:color w:val="000000"/>
          <w:sz w:val="22"/>
          <w:szCs w:val="22"/>
          <w:lang w:val="en-GB"/>
        </w:rPr>
        <w:t>analysed</w:t>
      </w:r>
      <w:r w:rsidRPr="000E087C">
        <w:rPr>
          <w:rFonts w:ascii="Arial" w:hAnsi="Arial" w:cs="Arial"/>
          <w:color w:val="000000"/>
          <w:sz w:val="22"/>
          <w:szCs w:val="22"/>
          <w:lang w:val="en-GB"/>
        </w:rPr>
        <w:t xml:space="preserve"> using thematic analysis, a structured method to identify patterns and themes based on the study topic. The use of natural pesticides (bio-pesticides), use of organic fertilizer (mainly compost), intercropping, crop rotation, mixed cropping, nine seed planting methods, Zambian hoe, soil conservation techniques (mainly mulching), timely planting as well as application of recommended spacing are common and major practices in </w:t>
      </w:r>
      <w:proofErr w:type="spellStart"/>
      <w:r w:rsidRPr="000E087C">
        <w:rPr>
          <w:rFonts w:ascii="Arial" w:hAnsi="Arial" w:cs="Arial"/>
          <w:color w:val="000000"/>
          <w:sz w:val="22"/>
          <w:szCs w:val="22"/>
          <w:lang w:val="en-GB"/>
        </w:rPr>
        <w:t>Singida</w:t>
      </w:r>
      <w:proofErr w:type="spellEnd"/>
      <w:r w:rsidRPr="000E087C">
        <w:rPr>
          <w:rFonts w:ascii="Arial" w:hAnsi="Arial" w:cs="Arial"/>
          <w:color w:val="000000"/>
          <w:sz w:val="22"/>
          <w:szCs w:val="22"/>
          <w:lang w:val="en-GB"/>
        </w:rPr>
        <w:t xml:space="preserve"> district. FRNs used farmer field schools (FFSs), village government meeting</w:t>
      </w:r>
      <w:r w:rsidR="002A1A95" w:rsidRPr="000E087C">
        <w:rPr>
          <w:rFonts w:ascii="Arial" w:hAnsi="Arial" w:cs="Arial"/>
          <w:color w:val="000000"/>
          <w:sz w:val="22"/>
          <w:szCs w:val="22"/>
          <w:lang w:val="en-GB"/>
        </w:rPr>
        <w:t>s</w:t>
      </w:r>
      <w:r w:rsidRPr="000E087C">
        <w:rPr>
          <w:rFonts w:ascii="Arial" w:hAnsi="Arial" w:cs="Arial"/>
          <w:color w:val="000000"/>
          <w:sz w:val="22"/>
          <w:szCs w:val="22"/>
          <w:lang w:val="en-GB"/>
        </w:rPr>
        <w:t>, demonstration plot</w:t>
      </w:r>
      <w:r w:rsidR="002A1A95" w:rsidRPr="000E087C">
        <w:rPr>
          <w:rFonts w:ascii="Arial" w:hAnsi="Arial" w:cs="Arial"/>
          <w:color w:val="000000"/>
          <w:sz w:val="22"/>
          <w:szCs w:val="22"/>
          <w:lang w:val="en-GB"/>
        </w:rPr>
        <w:t>s</w:t>
      </w:r>
      <w:r w:rsidRPr="000E087C">
        <w:rPr>
          <w:rFonts w:ascii="Arial" w:hAnsi="Arial" w:cs="Arial"/>
          <w:color w:val="000000"/>
          <w:sz w:val="22"/>
          <w:szCs w:val="22"/>
          <w:lang w:val="en-GB"/>
        </w:rPr>
        <w:t>,</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farmer-to-farmer knowledge sharing</w:t>
      </w:r>
      <w:r w:rsidR="002A1A95" w:rsidRPr="000E087C">
        <w:rPr>
          <w:rFonts w:ascii="Arial" w:hAnsi="Arial" w:cs="Arial"/>
          <w:color w:val="000000"/>
          <w:sz w:val="22"/>
          <w:szCs w:val="22"/>
          <w:lang w:val="en-GB"/>
        </w:rPr>
        <w:t>,</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and community group</w:t>
      </w:r>
      <w:r w:rsidR="002A1A95" w:rsidRPr="000E087C">
        <w:rPr>
          <w:rFonts w:ascii="Arial" w:hAnsi="Arial" w:cs="Arial"/>
          <w:color w:val="000000"/>
          <w:sz w:val="22"/>
          <w:szCs w:val="22"/>
          <w:lang w:val="en-GB"/>
        </w:rPr>
        <w:t>s</w:t>
      </w:r>
      <w:r w:rsidRPr="000E087C">
        <w:rPr>
          <w:rFonts w:ascii="Arial" w:hAnsi="Arial" w:cs="Arial"/>
          <w:color w:val="000000"/>
          <w:sz w:val="22"/>
          <w:szCs w:val="22"/>
          <w:lang w:val="en-GB"/>
        </w:rPr>
        <w:t xml:space="preserve"> as the main methods for disseminating agroecology knowledge and practices to farmers.</w:t>
      </w:r>
      <w:r w:rsidR="002A1A95"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 xml:space="preserve">These methods create a wide awareness of agroecological knowledge and practices among farmers in the study villages. It is recommended that local government authorities and development </w:t>
      </w:r>
      <w:r w:rsidR="002A1A95" w:rsidRPr="000E087C">
        <w:rPr>
          <w:rFonts w:ascii="Arial" w:hAnsi="Arial" w:cs="Arial"/>
          <w:color w:val="000000"/>
          <w:sz w:val="22"/>
          <w:szCs w:val="22"/>
          <w:lang w:val="en-GB"/>
        </w:rPr>
        <w:t xml:space="preserve">organisations </w:t>
      </w:r>
      <w:r w:rsidRPr="000E087C">
        <w:rPr>
          <w:rFonts w:ascii="Arial" w:hAnsi="Arial" w:cs="Arial"/>
          <w:color w:val="000000"/>
          <w:sz w:val="22"/>
          <w:szCs w:val="22"/>
          <w:lang w:val="en-GB"/>
        </w:rPr>
        <w:t>should utilize FRNs to disseminate agroecological evidence-based knowledge and practices to farmers</w:t>
      </w:r>
      <w:r w:rsidR="002A1A95" w:rsidRPr="000E087C">
        <w:rPr>
          <w:rFonts w:ascii="Arial" w:hAnsi="Arial" w:cs="Arial"/>
          <w:color w:val="000000"/>
          <w:sz w:val="22"/>
          <w:szCs w:val="22"/>
          <w:lang w:val="en-GB"/>
        </w:rPr>
        <w:t xml:space="preserve"> </w:t>
      </w:r>
      <w:r w:rsidR="00861D7C" w:rsidRPr="000E087C">
        <w:rPr>
          <w:rFonts w:ascii="Arial" w:hAnsi="Arial" w:cs="Arial"/>
          <w:color w:val="000000"/>
          <w:sz w:val="22"/>
          <w:szCs w:val="22"/>
          <w:lang w:val="en-GB"/>
        </w:rPr>
        <w:t xml:space="preserve">and </w:t>
      </w:r>
      <w:r w:rsidR="002A1A95" w:rsidRPr="000E087C">
        <w:rPr>
          <w:rFonts w:ascii="Arial" w:hAnsi="Arial" w:cs="Arial"/>
          <w:color w:val="000000"/>
          <w:sz w:val="22"/>
          <w:szCs w:val="22"/>
          <w:lang w:val="en-GB"/>
        </w:rPr>
        <w:t>scale</w:t>
      </w:r>
      <w:r w:rsidRPr="000E087C">
        <w:rPr>
          <w:rFonts w:ascii="Arial" w:hAnsi="Arial" w:cs="Arial"/>
          <w:color w:val="000000"/>
          <w:sz w:val="22"/>
          <w:szCs w:val="22"/>
          <w:lang w:val="en-GB"/>
        </w:rPr>
        <w:t xml:space="preserve"> up the utilization of </w:t>
      </w:r>
      <w:r w:rsidR="00861D7C" w:rsidRPr="000E087C">
        <w:rPr>
          <w:rFonts w:ascii="Arial" w:hAnsi="Arial" w:cs="Arial"/>
          <w:color w:val="000000"/>
          <w:sz w:val="22"/>
          <w:szCs w:val="22"/>
          <w:lang w:val="en-GB"/>
        </w:rPr>
        <w:t xml:space="preserve">the </w:t>
      </w:r>
      <w:r w:rsidRPr="000E087C">
        <w:rPr>
          <w:rFonts w:ascii="Arial" w:hAnsi="Arial" w:cs="Arial"/>
          <w:color w:val="000000"/>
          <w:sz w:val="22"/>
          <w:szCs w:val="22"/>
          <w:lang w:val="en-GB"/>
        </w:rPr>
        <w:t>FRN approach to communicate and disseminate recommended agroecological and agricultural practices for sustainable farming and food systems in Tanzania.</w:t>
      </w:r>
    </w:p>
    <w:p w14:paraId="3AD7CB70" w14:textId="37B04F13" w:rsidR="00C14B14" w:rsidRPr="000E087C" w:rsidRDefault="00C14B14" w:rsidP="00AF4338">
      <w:pPr>
        <w:spacing w:line="276" w:lineRule="auto"/>
        <w:rPr>
          <w:rFonts w:ascii="Arial" w:hAnsi="Arial" w:cs="Arial"/>
          <w:bCs/>
          <w:sz w:val="22"/>
          <w:szCs w:val="22"/>
          <w:lang w:val="en-GB"/>
        </w:rPr>
      </w:pPr>
      <w:r w:rsidRPr="000E087C">
        <w:rPr>
          <w:rFonts w:ascii="Arial" w:hAnsi="Arial" w:cs="Arial"/>
          <w:b/>
          <w:sz w:val="22"/>
          <w:szCs w:val="22"/>
          <w:lang w:val="en-GB"/>
        </w:rPr>
        <w:t xml:space="preserve">Key words: </w:t>
      </w:r>
      <w:r w:rsidRPr="000E087C">
        <w:rPr>
          <w:rFonts w:ascii="Arial" w:hAnsi="Arial" w:cs="Arial"/>
          <w:bCs/>
          <w:sz w:val="22"/>
          <w:szCs w:val="22"/>
          <w:lang w:val="en-GB"/>
        </w:rPr>
        <w:t>Farmer Research Networks, Agroecological knowledge, Agroecological practices, dissemination methods</w:t>
      </w:r>
    </w:p>
    <w:p w14:paraId="4D6F243D" w14:textId="77777777" w:rsidR="00204967" w:rsidRPr="000E087C" w:rsidRDefault="00204967" w:rsidP="00AF4338">
      <w:pPr>
        <w:spacing w:line="276" w:lineRule="auto"/>
        <w:jc w:val="both"/>
        <w:rPr>
          <w:rFonts w:ascii="Arial" w:hAnsi="Arial" w:cs="Arial"/>
          <w:b/>
          <w:bCs/>
          <w:sz w:val="22"/>
          <w:szCs w:val="22"/>
          <w:lang w:val="en-GB"/>
        </w:rPr>
      </w:pPr>
    </w:p>
    <w:p w14:paraId="0F021A23" w14:textId="5905CB24" w:rsidR="004D40A0" w:rsidRPr="000E087C" w:rsidRDefault="002769DA" w:rsidP="00AF4338">
      <w:pPr>
        <w:spacing w:line="276" w:lineRule="auto"/>
        <w:rPr>
          <w:rFonts w:ascii="Arial" w:hAnsi="Arial" w:cs="Arial"/>
          <w:b/>
          <w:bCs/>
          <w:sz w:val="22"/>
          <w:szCs w:val="22"/>
          <w:lang w:val="en-GB"/>
        </w:rPr>
      </w:pPr>
      <w:r w:rsidRPr="000E087C">
        <w:rPr>
          <w:rFonts w:ascii="Arial" w:hAnsi="Arial" w:cs="Arial"/>
          <w:b/>
          <w:bCs/>
          <w:sz w:val="22"/>
          <w:szCs w:val="22"/>
          <w:lang w:val="en-GB"/>
        </w:rPr>
        <w:t>1.0 INTRODUCTIO</w:t>
      </w:r>
      <w:r w:rsidR="005969FA" w:rsidRPr="000E087C">
        <w:rPr>
          <w:rFonts w:ascii="Arial" w:hAnsi="Arial" w:cs="Arial"/>
          <w:b/>
          <w:bCs/>
          <w:sz w:val="22"/>
          <w:szCs w:val="22"/>
          <w:lang w:val="en-GB"/>
        </w:rPr>
        <w:t>N</w:t>
      </w:r>
    </w:p>
    <w:p w14:paraId="0174F4B3" w14:textId="7853E6B6" w:rsidR="0068408D" w:rsidRPr="000E087C" w:rsidRDefault="00777909" w:rsidP="00AF4338">
      <w:pPr>
        <w:shd w:val="clear" w:color="auto" w:fill="FFFFFF"/>
        <w:spacing w:line="276" w:lineRule="auto"/>
        <w:jc w:val="both"/>
        <w:rPr>
          <w:rFonts w:ascii="Arial" w:hAnsi="Arial" w:cs="Arial"/>
          <w:sz w:val="22"/>
          <w:szCs w:val="22"/>
          <w:lang w:val="en-GB"/>
        </w:rPr>
      </w:pPr>
      <w:r w:rsidRPr="000E087C">
        <w:rPr>
          <w:rFonts w:ascii="Arial" w:hAnsi="Arial" w:cs="Arial"/>
          <w:color w:val="000000"/>
          <w:sz w:val="22"/>
          <w:szCs w:val="22"/>
          <w:lang w:val="en-GB"/>
        </w:rPr>
        <w:t>Around the globe, agriculture plays important roles in food and nutrition security, economic development and poverty reduction. It is estimated</w:t>
      </w:r>
      <w:r w:rsidR="00861D7C" w:rsidRPr="000E087C">
        <w:rPr>
          <w:rFonts w:ascii="Arial" w:hAnsi="Arial" w:cs="Arial"/>
          <w:color w:val="000000"/>
          <w:sz w:val="22"/>
          <w:szCs w:val="22"/>
          <w:lang w:val="en-GB"/>
        </w:rPr>
        <w:t xml:space="preserve"> that </w:t>
      </w:r>
      <w:r w:rsidRPr="000E087C">
        <w:rPr>
          <w:rFonts w:ascii="Arial" w:hAnsi="Arial" w:cs="Arial"/>
          <w:color w:val="000000"/>
          <w:sz w:val="22"/>
          <w:szCs w:val="22"/>
          <w:lang w:val="en-GB"/>
        </w:rPr>
        <w:t>64</w:t>
      </w:r>
      <w:r w:rsidR="00861D7C" w:rsidRPr="000E087C">
        <w:rPr>
          <w:rFonts w:ascii="Arial" w:hAnsi="Arial" w:cs="Arial"/>
          <w:color w:val="000000"/>
          <w:sz w:val="22"/>
          <w:szCs w:val="22"/>
          <w:lang w:val="en-GB"/>
        </w:rPr>
        <w:t xml:space="preserve"> to </w:t>
      </w:r>
      <w:r w:rsidRPr="000E087C">
        <w:rPr>
          <w:rFonts w:ascii="Arial" w:hAnsi="Arial" w:cs="Arial"/>
          <w:color w:val="000000"/>
          <w:sz w:val="22"/>
          <w:szCs w:val="22"/>
          <w:lang w:val="en-GB"/>
        </w:rPr>
        <w:t xml:space="preserve">83% of the human population in </w:t>
      </w:r>
      <w:r w:rsidR="00861D7C" w:rsidRPr="000E087C">
        <w:rPr>
          <w:rFonts w:ascii="Arial" w:hAnsi="Arial" w:cs="Arial"/>
          <w:color w:val="000000"/>
          <w:sz w:val="22"/>
          <w:szCs w:val="22"/>
          <w:lang w:val="en-GB"/>
        </w:rPr>
        <w:t>sub</w:t>
      </w:r>
      <w:r w:rsidRPr="000E087C">
        <w:rPr>
          <w:rFonts w:ascii="Arial" w:hAnsi="Arial" w:cs="Arial"/>
          <w:color w:val="000000"/>
          <w:sz w:val="22"/>
          <w:szCs w:val="22"/>
          <w:lang w:val="en-GB"/>
        </w:rPr>
        <w:t>-Saharan Africa depend</w:t>
      </w:r>
      <w:r w:rsidR="00861D7C" w:rsidRPr="000E087C">
        <w:rPr>
          <w:rFonts w:ascii="Arial" w:hAnsi="Arial" w:cs="Arial"/>
          <w:color w:val="000000"/>
          <w:sz w:val="22"/>
          <w:szCs w:val="22"/>
          <w:lang w:val="en-GB"/>
        </w:rPr>
        <w:t>s</w:t>
      </w:r>
      <w:r w:rsidRPr="000E087C">
        <w:rPr>
          <w:rFonts w:ascii="Arial" w:hAnsi="Arial" w:cs="Arial"/>
          <w:color w:val="000000"/>
          <w:sz w:val="22"/>
          <w:szCs w:val="22"/>
          <w:lang w:val="en-GB"/>
        </w:rPr>
        <w:t xml:space="preserve"> on agriculture, and these are mainly smallholder farmers (FAO, 2020). The nature of the farming system is based on growing mixed crops, animal production, trees and shrubs for improving sustainability of ecosystems to provide economic (income and food security), healthy food (safe and nutrition security) and environment</w:t>
      </w:r>
      <w:r w:rsidR="00861D7C" w:rsidRPr="000E087C">
        <w:rPr>
          <w:rFonts w:ascii="Arial" w:hAnsi="Arial" w:cs="Arial"/>
          <w:color w:val="000000"/>
          <w:sz w:val="22"/>
          <w:szCs w:val="22"/>
          <w:lang w:val="en-GB"/>
        </w:rPr>
        <w:t>al</w:t>
      </w:r>
      <w:r w:rsidRPr="000E087C">
        <w:rPr>
          <w:rFonts w:ascii="Arial" w:hAnsi="Arial" w:cs="Arial"/>
          <w:color w:val="000000"/>
          <w:sz w:val="22"/>
          <w:szCs w:val="22"/>
          <w:lang w:val="en-GB"/>
        </w:rPr>
        <w:t xml:space="preserve"> benefits to farmers, community and the nation. In practice, however, many farming systems move away from these ecological benefits, because the smallholder farmers often face numerous challenges including land degradation, low soil fertility, climate change and variability, fragmented market and limited access to agricultural inputs (</w:t>
      </w:r>
      <w:proofErr w:type="spellStart"/>
      <w:r w:rsidRPr="000E087C">
        <w:rPr>
          <w:rFonts w:ascii="Arial" w:hAnsi="Arial" w:cs="Arial"/>
          <w:color w:val="000000"/>
          <w:sz w:val="22"/>
          <w:szCs w:val="22"/>
          <w:lang w:val="en-GB"/>
        </w:rPr>
        <w:t>Siyao</w:t>
      </w:r>
      <w:proofErr w:type="spellEnd"/>
      <w:r w:rsidRPr="000E087C">
        <w:rPr>
          <w:rFonts w:ascii="Arial" w:hAnsi="Arial" w:cs="Arial"/>
          <w:color w:val="000000"/>
          <w:sz w:val="22"/>
          <w:szCs w:val="22"/>
          <w:lang w:val="en-GB"/>
        </w:rPr>
        <w:t xml:space="preserve">, 2012; Dawson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2016).</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These challenges are compounded by insufficient extension services, which hinder the adoption of research best </w:t>
      </w:r>
      <w:r w:rsidRPr="000E087C">
        <w:rPr>
          <w:rFonts w:ascii="Arial" w:hAnsi="Arial" w:cs="Arial"/>
          <w:color w:val="000000"/>
          <w:sz w:val="22"/>
          <w:szCs w:val="22"/>
          <w:lang w:val="en-GB"/>
        </w:rPr>
        <w:lastRenderedPageBreak/>
        <w:t>knowledge and practices.</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Dawson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(2016) argue</w:t>
      </w:r>
      <w:r w:rsidR="00861D7C" w:rsidRPr="000E087C">
        <w:rPr>
          <w:rFonts w:ascii="Arial" w:hAnsi="Arial" w:cs="Arial"/>
          <w:color w:val="000000"/>
          <w:sz w:val="22"/>
          <w:szCs w:val="22"/>
          <w:lang w:val="en-GB"/>
        </w:rPr>
        <w:t xml:space="preserve"> that</w:t>
      </w:r>
      <w:r w:rsidRPr="000E087C">
        <w:rPr>
          <w:rFonts w:ascii="Arial" w:hAnsi="Arial" w:cs="Arial"/>
          <w:color w:val="000000"/>
          <w:sz w:val="22"/>
          <w:szCs w:val="22"/>
          <w:lang w:val="en-GB"/>
        </w:rPr>
        <w:t xml:space="preserve"> limited extension agents and outreach services hinder dissemination and communication of research outcomes to end users. Deficient and ineffective ways of exchange or dissemination of research innovations (knowledge and practices) to end users (farmers) impede attainment of this ecologically ideal situation (agroecological intensification)</w:t>
      </w:r>
      <w:r w:rsidR="00861D7C" w:rsidRPr="000E087C">
        <w:rPr>
          <w:rFonts w:ascii="Arial" w:hAnsi="Arial" w:cs="Arial"/>
          <w:color w:val="000000"/>
          <w:sz w:val="22"/>
          <w:szCs w:val="22"/>
          <w:lang w:val="en-GB"/>
        </w:rPr>
        <w:t>, which would</w:t>
      </w:r>
      <w:r w:rsidRPr="000E087C">
        <w:rPr>
          <w:rFonts w:ascii="Arial" w:hAnsi="Arial" w:cs="Arial"/>
          <w:color w:val="000000"/>
          <w:sz w:val="22"/>
          <w:szCs w:val="22"/>
          <w:lang w:val="en-GB"/>
        </w:rPr>
        <w:t xml:space="preserve"> improve ecosystems, biodiversity and social, economic, and environment and sustainability, especially in many developing nations in Africa.</w:t>
      </w:r>
    </w:p>
    <w:p w14:paraId="1A37969E" w14:textId="45C6D106" w:rsidR="00777909" w:rsidRPr="000E087C" w:rsidRDefault="00777909" w:rsidP="00AF4338">
      <w:pPr>
        <w:shd w:val="clear" w:color="auto" w:fill="FFFFFF"/>
        <w:spacing w:line="276" w:lineRule="auto"/>
        <w:jc w:val="both"/>
        <w:rPr>
          <w:rFonts w:ascii="Arial" w:hAnsi="Arial" w:cs="Arial"/>
          <w:sz w:val="22"/>
          <w:szCs w:val="22"/>
          <w:lang w:val="en-GB"/>
        </w:rPr>
      </w:pPr>
    </w:p>
    <w:p w14:paraId="440385BC" w14:textId="44BD7D32" w:rsidR="00777909" w:rsidRPr="000E087C" w:rsidRDefault="00777909" w:rsidP="00AF4338">
      <w:pPr>
        <w:spacing w:line="276" w:lineRule="auto"/>
        <w:jc w:val="both"/>
        <w:rPr>
          <w:rFonts w:ascii="Arial" w:hAnsi="Arial" w:cs="Arial"/>
          <w:color w:val="000000"/>
          <w:sz w:val="22"/>
          <w:szCs w:val="22"/>
          <w:lang w:val="en-GB"/>
        </w:rPr>
      </w:pPr>
      <w:r w:rsidRPr="000E087C">
        <w:rPr>
          <w:rFonts w:ascii="Arial" w:hAnsi="Arial" w:cs="Arial"/>
          <w:color w:val="000000"/>
          <w:sz w:val="22"/>
          <w:szCs w:val="22"/>
          <w:lang w:val="en-GB"/>
        </w:rPr>
        <w:t xml:space="preserve">Farmer Research Networks (FRNs) have emerged as one of the potential solutions to bridge the channel gaps of dissemination, adoption and implementation of the </w:t>
      </w:r>
      <w:r w:rsidR="00861D7C" w:rsidRPr="000E087C">
        <w:rPr>
          <w:rFonts w:ascii="Arial" w:hAnsi="Arial" w:cs="Arial"/>
          <w:color w:val="000000"/>
          <w:sz w:val="22"/>
          <w:szCs w:val="22"/>
          <w:lang w:val="en-GB"/>
        </w:rPr>
        <w:t xml:space="preserve">agroecological </w:t>
      </w:r>
      <w:r w:rsidRPr="000E087C">
        <w:rPr>
          <w:rFonts w:ascii="Arial" w:hAnsi="Arial" w:cs="Arial"/>
          <w:color w:val="000000"/>
          <w:sz w:val="22"/>
          <w:szCs w:val="22"/>
          <w:lang w:val="en-GB"/>
        </w:rPr>
        <w:t xml:space="preserve">practices (CCRP, 2018; Dawson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2016; Nelson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2019; Richardson et al., 2022). </w:t>
      </w:r>
      <w:r w:rsidR="006E1E2A" w:rsidRPr="000E087C">
        <w:rPr>
          <w:rFonts w:ascii="Arial" w:hAnsi="Arial" w:cs="Arial"/>
          <w:color w:val="000000"/>
          <w:sz w:val="22"/>
          <w:szCs w:val="22"/>
          <w:lang w:val="en-GB"/>
        </w:rPr>
        <w:t>A</w:t>
      </w:r>
      <w:r w:rsidRPr="000E087C">
        <w:rPr>
          <w:rFonts w:ascii="Arial" w:hAnsi="Arial" w:cs="Arial"/>
          <w:color w:val="000000"/>
          <w:sz w:val="22"/>
          <w:szCs w:val="22"/>
          <w:lang w:val="en-GB"/>
        </w:rPr>
        <w:t>cademic literature disclosed that the FRN emerged in 2014, and was first established by the McKnight Foundation</w:t>
      </w:r>
      <w:r w:rsidR="006E13F8"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 xml:space="preserve">By 2019, over 30 FRN projects had been implemented, involving researchers, farmer groups, and other stakeholders, with participation ranging from a few dozens to thousands of farmers (CCRP, 2018). According to Nelson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(2019), the FRNs are collaborative associations of farmer groups and research and development organizations that aim to provide access to technical, institutional, and financial support while facilitating the exchange of information and data.</w:t>
      </w:r>
    </w:p>
    <w:p w14:paraId="32DA4E90" w14:textId="0870CF58" w:rsidR="00836C1C" w:rsidRPr="000E087C" w:rsidRDefault="00836C1C" w:rsidP="00AF4338">
      <w:pPr>
        <w:spacing w:line="276" w:lineRule="auto"/>
        <w:jc w:val="both"/>
        <w:rPr>
          <w:rFonts w:ascii="Arial" w:hAnsi="Arial" w:cs="Arial"/>
          <w:color w:val="000000"/>
          <w:sz w:val="22"/>
          <w:szCs w:val="22"/>
          <w:lang w:val="en-GB"/>
        </w:rPr>
      </w:pPr>
    </w:p>
    <w:p w14:paraId="562E4C1F" w14:textId="7C4C08C1" w:rsidR="00777909" w:rsidRPr="000E087C" w:rsidRDefault="00777909" w:rsidP="00AF4338">
      <w:pPr>
        <w:spacing w:line="276" w:lineRule="auto"/>
        <w:jc w:val="both"/>
        <w:rPr>
          <w:rFonts w:ascii="Arial" w:hAnsi="Arial" w:cs="Arial"/>
          <w:color w:val="000000"/>
          <w:sz w:val="22"/>
          <w:szCs w:val="22"/>
          <w:lang w:val="en-GB"/>
        </w:rPr>
      </w:pPr>
      <w:r w:rsidRPr="000E087C">
        <w:rPr>
          <w:rFonts w:ascii="Arial" w:hAnsi="Arial" w:cs="Arial"/>
          <w:color w:val="000000"/>
          <w:sz w:val="22"/>
          <w:szCs w:val="22"/>
          <w:lang w:val="en-GB"/>
        </w:rPr>
        <w:t xml:space="preserve">The FRNs have been recognized as a promising alternative mechanism for enhancing adoption of agroecology knowledge and practices to smallholder farmers in Africa including Tanzania (Dawson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2016; Richardson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2022;</w:t>
      </w:r>
      <w:r w:rsidRPr="000E087C">
        <w:rPr>
          <w:rStyle w:val="gmail-apple-converted-space"/>
          <w:rFonts w:ascii="Arial" w:hAnsi="Arial" w:cs="Arial"/>
          <w:color w:val="000000"/>
          <w:sz w:val="22"/>
          <w:szCs w:val="22"/>
          <w:lang w:val="en-GB"/>
        </w:rPr>
        <w:t> </w:t>
      </w:r>
      <w:proofErr w:type="spellStart"/>
      <w:r w:rsidRPr="000E087C">
        <w:rPr>
          <w:rFonts w:ascii="Arial" w:hAnsi="Arial" w:cs="Arial"/>
          <w:color w:val="000000"/>
          <w:sz w:val="22"/>
          <w:szCs w:val="22"/>
          <w:lang w:val="en-GB"/>
        </w:rPr>
        <w:t>Chilewa</w:t>
      </w:r>
      <w:proofErr w:type="spellEnd"/>
      <w:r w:rsidRPr="000E087C">
        <w:rPr>
          <w:rFonts w:ascii="Arial" w:hAnsi="Arial" w:cs="Arial"/>
          <w:color w:val="000000"/>
          <w:sz w:val="22"/>
          <w:szCs w:val="22"/>
          <w:lang w:val="en-GB"/>
        </w:rPr>
        <w:t xml:space="preserve">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2023). This is because the FRNs embraced participatory approaches to research and found appropriate solutions to address the challenges faced by smallholder farmers, particularly in the area of agroecological intensification (AEI) within the context of agroecology. In the FRN, farmers are engaged in knowledge co-creation based on their contextual ideal of their environment – to come up with appropriate solutions for agroecological intensification (Nelson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2019).</w:t>
      </w:r>
      <w:r w:rsidR="00841A71"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Agroecology is defined here as the science of applying ecological concepts and principles to manage interactions between plants, animals, humans and the environment for sustainable food systems (</w:t>
      </w:r>
      <w:hyperlink r:id="rId8" w:history="1">
        <w:proofErr w:type="spellStart"/>
        <w:r w:rsidRPr="000E087C">
          <w:rPr>
            <w:rFonts w:ascii="Arial" w:hAnsi="Arial" w:cs="Arial"/>
            <w:color w:val="000000"/>
            <w:sz w:val="22"/>
            <w:szCs w:val="22"/>
          </w:rPr>
          <w:t>Gliessman</w:t>
        </w:r>
        <w:proofErr w:type="spellEnd"/>
        <w:r w:rsidRPr="000E087C">
          <w:rPr>
            <w:rFonts w:ascii="Arial" w:hAnsi="Arial" w:cs="Arial"/>
            <w:color w:val="000000"/>
            <w:sz w:val="22"/>
            <w:szCs w:val="22"/>
          </w:rPr>
          <w:t>, </w:t>
        </w:r>
      </w:hyperlink>
      <w:r w:rsidRPr="000E087C">
        <w:rPr>
          <w:rFonts w:ascii="Arial" w:hAnsi="Arial" w:cs="Arial"/>
          <w:color w:val="000000"/>
          <w:sz w:val="22"/>
          <w:szCs w:val="22"/>
          <w:lang w:val="en-GB"/>
        </w:rPr>
        <w:t>2018). </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Likewise, application of agroecological research innovations fosters adaptation and is resilient to climate change and variability </w:t>
      </w:r>
      <w:r w:rsidR="00B37FC0" w:rsidRPr="000E087C">
        <w:rPr>
          <w:rFonts w:ascii="Arial" w:hAnsi="Arial" w:cs="Arial"/>
          <w:color w:val="000000"/>
          <w:sz w:val="22"/>
          <w:szCs w:val="22"/>
          <w:lang w:val="en-GB"/>
        </w:rPr>
        <w:t>.</w:t>
      </w:r>
      <w:r w:rsidRPr="000E087C">
        <w:rPr>
          <w:rFonts w:ascii="Arial" w:hAnsi="Arial" w:cs="Arial"/>
          <w:color w:val="000000"/>
          <w:sz w:val="22"/>
          <w:szCs w:val="22"/>
          <w:lang w:val="en-GB"/>
        </w:rPr>
        <w:t>The FRN principles namely farmer participation</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(the way they work with farmers),</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on-farm research, and collaboration among stakeholders drive this initiative's success (Giller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2021; Richardson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w:t>
      </w:r>
      <w:r w:rsidR="00114CE9" w:rsidRPr="000E087C">
        <w:rPr>
          <w:rFonts w:ascii="Arial" w:hAnsi="Arial" w:cs="Arial"/>
          <w:color w:val="000000"/>
          <w:sz w:val="22"/>
          <w:szCs w:val="22"/>
          <w:lang w:val="en-GB"/>
        </w:rPr>
        <w:t xml:space="preserve"> 2022)</w:t>
      </w:r>
    </w:p>
    <w:p w14:paraId="492B1E66" w14:textId="7B4069CA" w:rsidR="00777909" w:rsidRPr="000E087C" w:rsidRDefault="00777909" w:rsidP="00AF4338">
      <w:pPr>
        <w:spacing w:line="276" w:lineRule="auto"/>
        <w:jc w:val="both"/>
        <w:rPr>
          <w:rFonts w:ascii="Arial" w:hAnsi="Arial" w:cs="Arial"/>
          <w:color w:val="000000"/>
          <w:sz w:val="22"/>
          <w:szCs w:val="22"/>
          <w:lang w:val="en-GB"/>
        </w:rPr>
      </w:pPr>
    </w:p>
    <w:p w14:paraId="163A006E" w14:textId="0DB3C80F" w:rsidR="00777909" w:rsidRPr="000E087C" w:rsidRDefault="00777909" w:rsidP="00AF4338">
      <w:pPr>
        <w:spacing w:line="276" w:lineRule="auto"/>
        <w:jc w:val="both"/>
        <w:rPr>
          <w:rFonts w:ascii="Arial" w:hAnsi="Arial" w:cs="Arial"/>
          <w:color w:val="000000"/>
          <w:sz w:val="22"/>
          <w:szCs w:val="22"/>
          <w:lang w:val="en-GB"/>
        </w:rPr>
      </w:pPr>
      <w:r w:rsidRPr="000E087C">
        <w:rPr>
          <w:rFonts w:ascii="Arial" w:hAnsi="Arial" w:cs="Arial"/>
          <w:color w:val="000000"/>
          <w:sz w:val="22"/>
          <w:szCs w:val="22"/>
          <w:lang w:val="en-GB"/>
        </w:rPr>
        <w:t>In Tanzania, Research, Community, and Organizational Development Association (RECODA)</w:t>
      </w:r>
      <w:r w:rsidR="00841A71"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a Non-Governmental Organization (NGO)</w:t>
      </w:r>
      <w:r w:rsidR="000A1D8A"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in collaboration with Local Government Authorities (LGAs), Universities (Sokoine University of Agriculture and Nelson Mandela Institute of Science and Technology), Tanzania Research Institutions, Sustainable Agriculture in Tanzania (SAT) and other and partner organizations</w:t>
      </w:r>
      <w:r w:rsidR="00841A71"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w:t>
      </w:r>
      <w:r w:rsidR="00841A71" w:rsidRPr="000E087C">
        <w:rPr>
          <w:rFonts w:ascii="Arial" w:hAnsi="Arial" w:cs="Arial"/>
          <w:color w:val="000000"/>
          <w:sz w:val="22"/>
          <w:szCs w:val="22"/>
          <w:lang w:val="en-GB"/>
        </w:rPr>
        <w:t xml:space="preserve">is </w:t>
      </w:r>
      <w:r w:rsidRPr="000E087C">
        <w:rPr>
          <w:rFonts w:ascii="Arial" w:hAnsi="Arial" w:cs="Arial"/>
          <w:color w:val="000000"/>
          <w:sz w:val="22"/>
          <w:szCs w:val="22"/>
          <w:lang w:val="en-GB"/>
        </w:rPr>
        <w:t xml:space="preserve">dedicated to promote multi-disciplinary research to provide solutions </w:t>
      </w:r>
      <w:r w:rsidR="00841A71" w:rsidRPr="000E087C">
        <w:rPr>
          <w:rFonts w:ascii="Arial" w:hAnsi="Arial" w:cs="Arial"/>
          <w:color w:val="000000"/>
          <w:sz w:val="22"/>
          <w:szCs w:val="22"/>
          <w:lang w:val="en-GB"/>
        </w:rPr>
        <w:t xml:space="preserve">to </w:t>
      </w:r>
      <w:r w:rsidRPr="000E087C">
        <w:rPr>
          <w:rFonts w:ascii="Arial" w:hAnsi="Arial" w:cs="Arial"/>
          <w:color w:val="000000"/>
          <w:sz w:val="22"/>
          <w:szCs w:val="22"/>
          <w:lang w:val="en-GB"/>
        </w:rPr>
        <w:t>challenges facing low crop yields and environmental degradation using agroecological farming systems.</w:t>
      </w:r>
    </w:p>
    <w:p w14:paraId="070F90AA" w14:textId="77777777" w:rsidR="000A1D8A" w:rsidRPr="000E087C" w:rsidRDefault="000A1D8A" w:rsidP="00AF4338">
      <w:pPr>
        <w:spacing w:line="276" w:lineRule="auto"/>
        <w:jc w:val="both"/>
        <w:rPr>
          <w:rFonts w:ascii="Arial" w:hAnsi="Arial" w:cs="Arial"/>
          <w:color w:val="000000"/>
          <w:sz w:val="22"/>
          <w:szCs w:val="22"/>
          <w:lang w:val="en-GB"/>
        </w:rPr>
      </w:pPr>
    </w:p>
    <w:p w14:paraId="4A2F397A" w14:textId="63A050C4" w:rsidR="00777909" w:rsidRPr="000E087C" w:rsidRDefault="00777909" w:rsidP="00AF4338">
      <w:pPr>
        <w:spacing w:line="276" w:lineRule="auto"/>
        <w:jc w:val="both"/>
        <w:rPr>
          <w:rFonts w:ascii="Arial" w:hAnsi="Arial" w:cs="Arial"/>
          <w:color w:val="000000"/>
          <w:sz w:val="22"/>
          <w:szCs w:val="22"/>
          <w:lang w:val="en-GB"/>
        </w:rPr>
      </w:pPr>
      <w:r w:rsidRPr="000E087C">
        <w:rPr>
          <w:rFonts w:ascii="Arial" w:hAnsi="Arial" w:cs="Arial"/>
          <w:color w:val="000000"/>
          <w:sz w:val="22"/>
          <w:szCs w:val="22"/>
          <w:lang w:val="en-GB"/>
        </w:rPr>
        <w:t xml:space="preserve">The overall objective of these development agents is to co-create agroecological knowledge and practices taking </w:t>
      </w:r>
      <w:r w:rsidR="00841A71" w:rsidRPr="000E087C">
        <w:rPr>
          <w:rFonts w:ascii="Arial" w:hAnsi="Arial" w:cs="Arial"/>
          <w:color w:val="000000"/>
          <w:sz w:val="22"/>
          <w:szCs w:val="22"/>
          <w:lang w:val="en-GB"/>
        </w:rPr>
        <w:t xml:space="preserve">following </w:t>
      </w:r>
      <w:r w:rsidR="00590622" w:rsidRPr="000E087C">
        <w:rPr>
          <w:rFonts w:ascii="Arial" w:hAnsi="Arial" w:cs="Arial"/>
          <w:color w:val="000000"/>
          <w:sz w:val="22"/>
          <w:szCs w:val="22"/>
          <w:lang w:val="en-GB"/>
        </w:rPr>
        <w:t>necessary</w:t>
      </w:r>
      <w:r w:rsidR="00841A71"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 xml:space="preserve">steps from research, production trials to communication and dissemination of the best outcomes using creative, locally driven approaches to meet particular </w:t>
      </w:r>
      <w:r w:rsidRPr="000E087C">
        <w:rPr>
          <w:rFonts w:ascii="Arial" w:hAnsi="Arial" w:cs="Arial"/>
          <w:color w:val="000000"/>
          <w:sz w:val="22"/>
          <w:szCs w:val="22"/>
          <w:lang w:val="en-GB"/>
        </w:rPr>
        <w:lastRenderedPageBreak/>
        <w:t>requirements of smallholder farmers (</w:t>
      </w:r>
      <w:proofErr w:type="spellStart"/>
      <w:r w:rsidR="00CD6338" w:rsidRPr="000E087C">
        <w:rPr>
          <w:rFonts w:ascii="Arial" w:hAnsi="Arial" w:cs="Arial"/>
          <w:color w:val="000000"/>
          <w:sz w:val="22"/>
          <w:szCs w:val="22"/>
          <w:lang w:val="en-GB"/>
        </w:rPr>
        <w:t>Kanjanja</w:t>
      </w:r>
      <w:proofErr w:type="spellEnd"/>
      <w:r w:rsidR="00CD6338" w:rsidRPr="000E087C">
        <w:rPr>
          <w:rFonts w:ascii="Arial" w:hAnsi="Arial" w:cs="Arial"/>
          <w:color w:val="000000"/>
          <w:sz w:val="22"/>
          <w:szCs w:val="22"/>
          <w:lang w:val="en-GB"/>
        </w:rPr>
        <w:t xml:space="preserve">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2022 &amp; </w:t>
      </w:r>
      <w:proofErr w:type="spellStart"/>
      <w:r w:rsidRPr="000E087C">
        <w:rPr>
          <w:rFonts w:ascii="Arial" w:hAnsi="Arial" w:cs="Arial"/>
          <w:color w:val="000000"/>
          <w:sz w:val="22"/>
          <w:szCs w:val="22"/>
          <w:lang w:val="en-GB"/>
        </w:rPr>
        <w:t>Chilewa</w:t>
      </w:r>
      <w:proofErr w:type="spellEnd"/>
      <w:r w:rsidRPr="000E087C">
        <w:rPr>
          <w:rFonts w:ascii="Arial" w:hAnsi="Arial" w:cs="Arial"/>
          <w:color w:val="000000"/>
          <w:sz w:val="22"/>
          <w:szCs w:val="22"/>
          <w:lang w:val="en-GB"/>
        </w:rPr>
        <w:t xml:space="preserve">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2023). Farmers actively participate in research and teamwork within the FRN Project to pinpoint major issues, such as root causes of poor yields, pest and disease occurrence, systems change, and then develop practical solutions based on their locally available materials. In </w:t>
      </w:r>
      <w:proofErr w:type="spellStart"/>
      <w:r w:rsidRPr="000E087C">
        <w:rPr>
          <w:rFonts w:ascii="Arial" w:hAnsi="Arial" w:cs="Arial"/>
          <w:color w:val="000000"/>
          <w:sz w:val="22"/>
          <w:szCs w:val="22"/>
          <w:lang w:val="en-GB"/>
        </w:rPr>
        <w:t>Singida</w:t>
      </w:r>
      <w:proofErr w:type="spellEnd"/>
      <w:r w:rsidRPr="000E087C">
        <w:rPr>
          <w:rFonts w:ascii="Arial" w:hAnsi="Arial" w:cs="Arial"/>
          <w:color w:val="000000"/>
          <w:sz w:val="22"/>
          <w:szCs w:val="22"/>
          <w:lang w:val="en-GB"/>
        </w:rPr>
        <w:t xml:space="preserve"> region, the RECODA project has been deployed by members of FRN to ensure that other farmers get reliable agroecology research knowledge and practices to improve soil health, yields, ecosystems and food systems for the benefit of farmers and communities.</w:t>
      </w:r>
    </w:p>
    <w:p w14:paraId="557D5B9B" w14:textId="77777777" w:rsidR="000A1D8A" w:rsidRPr="000E087C" w:rsidRDefault="000A1D8A" w:rsidP="00AF4338">
      <w:pPr>
        <w:spacing w:line="276" w:lineRule="auto"/>
        <w:jc w:val="both"/>
        <w:rPr>
          <w:rFonts w:ascii="Arial" w:hAnsi="Arial" w:cs="Arial"/>
          <w:color w:val="000000"/>
          <w:sz w:val="22"/>
          <w:szCs w:val="22"/>
          <w:lang w:val="en-GB"/>
        </w:rPr>
      </w:pPr>
    </w:p>
    <w:p w14:paraId="10BCDC08" w14:textId="51335CDB" w:rsidR="00777909" w:rsidRPr="000E087C" w:rsidRDefault="00777909" w:rsidP="00AF4338">
      <w:pPr>
        <w:spacing w:line="276" w:lineRule="auto"/>
        <w:jc w:val="both"/>
        <w:rPr>
          <w:rStyle w:val="gmail-apple-converted-space"/>
          <w:rFonts w:ascii="Arial" w:hAnsi="Arial" w:cs="Arial"/>
          <w:color w:val="000000"/>
          <w:sz w:val="22"/>
          <w:szCs w:val="22"/>
          <w:lang w:val="en-GB"/>
        </w:rPr>
      </w:pPr>
      <w:r w:rsidRPr="000E087C">
        <w:rPr>
          <w:rFonts w:ascii="Arial" w:hAnsi="Arial" w:cs="Arial"/>
          <w:color w:val="000000"/>
          <w:sz w:val="22"/>
          <w:szCs w:val="22"/>
          <w:lang w:val="en-GB"/>
        </w:rPr>
        <w:t>Yet</w:t>
      </w:r>
      <w:r w:rsidR="00CD6338"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similar to other forms of sustainable agriculture, dissemination and communication of agroecology knowledge and practice</w:t>
      </w:r>
      <w:r w:rsidR="00CD6338" w:rsidRPr="000E087C">
        <w:rPr>
          <w:rFonts w:ascii="Arial" w:hAnsi="Arial" w:cs="Arial"/>
          <w:color w:val="000000"/>
          <w:sz w:val="22"/>
          <w:szCs w:val="22"/>
          <w:lang w:val="en-GB"/>
        </w:rPr>
        <w:t>s</w:t>
      </w:r>
      <w:r w:rsidRPr="000E087C">
        <w:rPr>
          <w:rFonts w:ascii="Arial" w:hAnsi="Arial" w:cs="Arial"/>
          <w:color w:val="000000"/>
          <w:sz w:val="22"/>
          <w:szCs w:val="22"/>
          <w:lang w:val="en-GB"/>
        </w:rPr>
        <w:t xml:space="preserve"> is slow (</w:t>
      </w:r>
      <w:proofErr w:type="spellStart"/>
      <w:r w:rsidRPr="000E087C">
        <w:rPr>
          <w:rFonts w:ascii="Arial" w:hAnsi="Arial" w:cs="Arial"/>
          <w:color w:val="000000"/>
          <w:sz w:val="22"/>
          <w:szCs w:val="22"/>
          <w:lang w:val="en-GB"/>
        </w:rPr>
        <w:t>Toensme</w:t>
      </w:r>
      <w:r w:rsidR="00CF02DF" w:rsidRPr="000E087C">
        <w:rPr>
          <w:rFonts w:ascii="Arial" w:hAnsi="Arial" w:cs="Arial"/>
          <w:color w:val="000000"/>
          <w:sz w:val="22"/>
          <w:szCs w:val="22"/>
          <w:lang w:val="en-GB"/>
        </w:rPr>
        <w:t>i</w:t>
      </w:r>
      <w:r w:rsidRPr="000E087C">
        <w:rPr>
          <w:rFonts w:ascii="Arial" w:hAnsi="Arial" w:cs="Arial"/>
          <w:color w:val="000000"/>
          <w:sz w:val="22"/>
          <w:szCs w:val="22"/>
          <w:lang w:val="en-GB"/>
        </w:rPr>
        <w:t>er</w:t>
      </w:r>
      <w:proofErr w:type="spellEnd"/>
      <w:r w:rsidRPr="000E087C">
        <w:rPr>
          <w:rFonts w:ascii="Arial" w:hAnsi="Arial" w:cs="Arial"/>
          <w:color w:val="000000"/>
          <w:sz w:val="22"/>
          <w:szCs w:val="22"/>
          <w:lang w:val="en-GB"/>
        </w:rPr>
        <w:t xml:space="preserve"> &amp; Herren, 2016</w:t>
      </w:r>
      <w:r w:rsidR="00CD6338"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hence attainment of agroecological intensification is likely to take a long period of time, while climate change intensity is increasingly impacting negatively species richness and abundance in agricultural landscapes</w:t>
      </w:r>
      <w:r w:rsidR="00CD6338"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leading to unsustainable food systems. Scientific research on emerging and promised benefits of FRNs, and the potentiality of the interplay between FRN principles and agroecology intensification for sustainable food systems worldwide is diverse (Sinclair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2019; </w:t>
      </w:r>
      <w:proofErr w:type="spellStart"/>
      <w:r w:rsidRPr="000E087C">
        <w:rPr>
          <w:rFonts w:ascii="Arial" w:hAnsi="Arial" w:cs="Arial"/>
          <w:color w:val="000000"/>
          <w:sz w:val="22"/>
          <w:szCs w:val="22"/>
          <w:lang w:val="en-GB"/>
        </w:rPr>
        <w:t>Chilewa</w:t>
      </w:r>
      <w:proofErr w:type="spellEnd"/>
      <w:r w:rsidRPr="000E087C">
        <w:rPr>
          <w:rFonts w:ascii="Arial" w:hAnsi="Arial" w:cs="Arial"/>
          <w:i/>
          <w:iCs/>
          <w:color w:val="000000"/>
          <w:sz w:val="22"/>
          <w:szCs w:val="22"/>
          <w:lang w:val="en-GB"/>
        </w:rPr>
        <w:t xml:space="preserve"> et al</w:t>
      </w:r>
      <w:r w:rsidRPr="000E087C">
        <w:rPr>
          <w:rFonts w:ascii="Arial" w:hAnsi="Arial" w:cs="Arial"/>
          <w:color w:val="000000"/>
          <w:sz w:val="22"/>
          <w:szCs w:val="22"/>
          <w:lang w:val="en-GB"/>
        </w:rPr>
        <w:t>., 2023). Besides, some studies have focused on the status and factors that explain farmers’ willingness or obstructions to adopt and implement agroecological farming. Several studies have</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determined</w:t>
      </w:r>
      <w:r w:rsidRPr="000E087C">
        <w:rPr>
          <w:rStyle w:val="gmail-apple-converted-space"/>
          <w:rFonts w:ascii="Arial" w:hAnsi="Arial" w:cs="Arial"/>
          <w:color w:val="000000"/>
          <w:sz w:val="22"/>
          <w:szCs w:val="22"/>
          <w:lang w:val="en-GB"/>
        </w:rPr>
        <w:t> </w:t>
      </w:r>
      <w:r w:rsidR="00CD6338" w:rsidRPr="000E087C">
        <w:rPr>
          <w:rStyle w:val="gmail-apple-converted-space"/>
          <w:rFonts w:ascii="Arial" w:hAnsi="Arial" w:cs="Arial"/>
          <w:color w:val="000000"/>
          <w:sz w:val="22"/>
          <w:szCs w:val="22"/>
          <w:lang w:val="en-GB"/>
        </w:rPr>
        <w:t xml:space="preserve">the </w:t>
      </w:r>
      <w:r w:rsidRPr="000E087C">
        <w:rPr>
          <w:rFonts w:ascii="Arial" w:hAnsi="Arial" w:cs="Arial"/>
          <w:color w:val="000000"/>
          <w:sz w:val="22"/>
          <w:szCs w:val="22"/>
          <w:lang w:val="en-GB"/>
        </w:rPr>
        <w:t>contribution of implementing agroecological practices to food availability, food and income security by comparing between FRN and Non-FRN members</w:t>
      </w:r>
      <w:r w:rsidR="00CD6338" w:rsidRPr="000E087C">
        <w:rPr>
          <w:rFonts w:ascii="Arial" w:hAnsi="Arial" w:cs="Arial"/>
          <w:color w:val="000000"/>
          <w:sz w:val="22"/>
          <w:szCs w:val="22"/>
          <w:lang w:val="en-GB"/>
        </w:rPr>
        <w:t xml:space="preserve"> </w:t>
      </w:r>
      <w:proofErr w:type="gramStart"/>
      <w:r w:rsidR="00CD6338" w:rsidRPr="000E087C">
        <w:rPr>
          <w:rFonts w:ascii="Arial" w:hAnsi="Arial" w:cs="Arial"/>
          <w:color w:val="000000"/>
          <w:sz w:val="22"/>
          <w:szCs w:val="22"/>
          <w:lang w:val="en-GB"/>
        </w:rPr>
        <w:t>and  shown</w:t>
      </w:r>
      <w:proofErr w:type="gramEnd"/>
      <w:r w:rsidR="00CD6338"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a double increase in crop yields (IPES-Food, 2016;</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Nelson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2019, </w:t>
      </w:r>
      <w:proofErr w:type="spellStart"/>
      <w:r w:rsidRPr="000E087C">
        <w:rPr>
          <w:rFonts w:ascii="Arial" w:hAnsi="Arial" w:cs="Arial"/>
          <w:color w:val="000000"/>
          <w:sz w:val="22"/>
          <w:szCs w:val="22"/>
          <w:lang w:val="en-GB"/>
        </w:rPr>
        <w:t>Kanjanja</w:t>
      </w:r>
      <w:proofErr w:type="spellEnd"/>
      <w:r w:rsidRPr="000E087C">
        <w:rPr>
          <w:rStyle w:val="gmail-apple-converted-space"/>
          <w:rFonts w:ascii="Arial" w:hAnsi="Arial" w:cs="Arial"/>
          <w:color w:val="000000"/>
          <w:sz w:val="22"/>
          <w:szCs w:val="22"/>
          <w:lang w:val="en-GB"/>
        </w:rPr>
        <w:t>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2023).</w:t>
      </w:r>
      <w:r w:rsidRPr="000E087C">
        <w:rPr>
          <w:rStyle w:val="gmail-apple-converted-space"/>
          <w:rFonts w:ascii="Arial" w:hAnsi="Arial" w:cs="Arial"/>
          <w:color w:val="000000"/>
          <w:sz w:val="22"/>
          <w:szCs w:val="22"/>
          <w:lang w:val="en-GB"/>
        </w:rPr>
        <w:t> </w:t>
      </w:r>
    </w:p>
    <w:p w14:paraId="28937B56" w14:textId="77777777" w:rsidR="000A1D8A" w:rsidRPr="000E087C" w:rsidRDefault="000A1D8A" w:rsidP="00AF4338">
      <w:pPr>
        <w:spacing w:line="276" w:lineRule="auto"/>
        <w:jc w:val="both"/>
        <w:rPr>
          <w:rFonts w:ascii="Arial" w:hAnsi="Arial" w:cs="Arial"/>
          <w:color w:val="000000"/>
          <w:sz w:val="22"/>
          <w:szCs w:val="22"/>
          <w:lang w:val="en-GB"/>
        </w:rPr>
      </w:pPr>
    </w:p>
    <w:p w14:paraId="3851E929" w14:textId="07F7E2EE" w:rsidR="00777909" w:rsidRPr="000E087C" w:rsidRDefault="00777909" w:rsidP="00AF4338">
      <w:pPr>
        <w:spacing w:line="276" w:lineRule="auto"/>
        <w:jc w:val="both"/>
        <w:rPr>
          <w:rStyle w:val="gmail-apple-converted-space"/>
          <w:rFonts w:ascii="Arial" w:hAnsi="Arial" w:cs="Arial"/>
          <w:color w:val="000000"/>
          <w:sz w:val="22"/>
          <w:szCs w:val="22"/>
          <w:lang w:val="en-GB"/>
        </w:rPr>
      </w:pPr>
      <w:r w:rsidRPr="000E087C">
        <w:rPr>
          <w:rFonts w:ascii="Arial" w:hAnsi="Arial" w:cs="Arial"/>
          <w:color w:val="000000"/>
          <w:sz w:val="22"/>
          <w:szCs w:val="22"/>
          <w:lang w:val="en-GB"/>
        </w:rPr>
        <w:t xml:space="preserve">On the other side, different scholars </w:t>
      </w:r>
      <w:r w:rsidR="00BB4CB0" w:rsidRPr="000E087C">
        <w:rPr>
          <w:rFonts w:ascii="Arial" w:hAnsi="Arial" w:cs="Arial"/>
          <w:color w:val="000000"/>
          <w:sz w:val="22"/>
          <w:szCs w:val="22"/>
          <w:lang w:val="en-GB"/>
        </w:rPr>
        <w:t xml:space="preserve">have </w:t>
      </w:r>
      <w:r w:rsidRPr="000E087C">
        <w:rPr>
          <w:rFonts w:ascii="Arial" w:hAnsi="Arial" w:cs="Arial"/>
          <w:color w:val="000000"/>
          <w:sz w:val="22"/>
          <w:szCs w:val="22"/>
          <w:lang w:val="en-GB"/>
        </w:rPr>
        <w:t>published various methods used to disseminate innovation in agriculture</w:t>
      </w:r>
      <w:r w:rsidR="00BB4CB0" w:rsidRPr="000E087C">
        <w:rPr>
          <w:rFonts w:ascii="Arial" w:hAnsi="Arial" w:cs="Arial"/>
          <w:color w:val="000000"/>
          <w:sz w:val="22"/>
          <w:szCs w:val="22"/>
          <w:lang w:val="en-GB"/>
        </w:rPr>
        <w:t xml:space="preserve">; for example, </w:t>
      </w:r>
      <w:r w:rsidRPr="000E087C">
        <w:rPr>
          <w:rFonts w:ascii="Arial" w:hAnsi="Arial" w:cs="Arial"/>
          <w:color w:val="000000"/>
          <w:sz w:val="22"/>
          <w:szCs w:val="22"/>
          <w:lang w:val="en-GB"/>
        </w:rPr>
        <w:t>Agricultural Technology Transfer Hub (</w:t>
      </w:r>
      <w:proofErr w:type="spellStart"/>
      <w:r w:rsidRPr="000E087C">
        <w:rPr>
          <w:rFonts w:ascii="Arial" w:hAnsi="Arial" w:cs="Arial"/>
          <w:color w:val="000000"/>
          <w:sz w:val="22"/>
          <w:szCs w:val="22"/>
          <w:lang w:val="en-GB"/>
        </w:rPr>
        <w:t>AgriTecH</w:t>
      </w:r>
      <w:proofErr w:type="spellEnd"/>
      <w:r w:rsidRPr="000E087C">
        <w:rPr>
          <w:rFonts w:ascii="Arial" w:hAnsi="Arial" w:cs="Arial"/>
          <w:color w:val="000000"/>
          <w:sz w:val="22"/>
          <w:szCs w:val="22"/>
          <w:lang w:val="en-GB"/>
        </w:rPr>
        <w:t xml:space="preserve">) is an important contemporary channel of dissemination of agricultural innovations including improved seeds/seedlings, managing soil and water, controlling pests and diseases, and post-harvest technology (Adam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2025); while other studies</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(FAO, 2016; Mapiye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2021; Sutherland &amp; Marchand, 2021; Richardson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2022;</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ASFEC, 2023; </w:t>
      </w:r>
      <w:proofErr w:type="spellStart"/>
      <w:r w:rsidRPr="000E087C">
        <w:rPr>
          <w:rFonts w:ascii="Arial" w:hAnsi="Arial" w:cs="Arial"/>
          <w:color w:val="000000"/>
          <w:sz w:val="22"/>
          <w:szCs w:val="22"/>
          <w:lang w:val="en-GB"/>
        </w:rPr>
        <w:t>Iyabano</w:t>
      </w:r>
      <w:proofErr w:type="spellEnd"/>
      <w:r w:rsidRPr="000E087C">
        <w:rPr>
          <w:rFonts w:ascii="Arial" w:hAnsi="Arial" w:cs="Arial"/>
          <w:color w:val="000000"/>
          <w:sz w:val="22"/>
          <w:szCs w:val="22"/>
          <w:lang w:val="en-GB"/>
        </w:rPr>
        <w:t xml:space="preserve"> </w:t>
      </w:r>
      <w:r w:rsidRPr="000E087C">
        <w:rPr>
          <w:rFonts w:ascii="Arial" w:hAnsi="Arial" w:cs="Arial"/>
          <w:i/>
          <w:iCs/>
          <w:color w:val="000000"/>
          <w:sz w:val="22"/>
          <w:szCs w:val="22"/>
          <w:lang w:val="en-GB"/>
        </w:rPr>
        <w:t>et al</w:t>
      </w:r>
      <w:r w:rsidRPr="000E087C">
        <w:rPr>
          <w:rFonts w:ascii="Arial" w:hAnsi="Arial" w:cs="Arial"/>
          <w:color w:val="000000"/>
          <w:sz w:val="22"/>
          <w:szCs w:val="22"/>
          <w:lang w:val="en-GB"/>
        </w:rPr>
        <w:t xml:space="preserve">., 2023; SWISSAID, 2023; URT, 2023) examined the role of participatory methods </w:t>
      </w:r>
      <w:r w:rsidR="00BB4CB0" w:rsidRPr="000E087C">
        <w:rPr>
          <w:rFonts w:ascii="Arial" w:hAnsi="Arial" w:cs="Arial"/>
          <w:color w:val="000000"/>
          <w:sz w:val="22"/>
          <w:szCs w:val="22"/>
          <w:lang w:val="en-GB"/>
        </w:rPr>
        <w:t xml:space="preserve">in </w:t>
      </w:r>
      <w:r w:rsidRPr="000E087C">
        <w:rPr>
          <w:rFonts w:ascii="Arial" w:hAnsi="Arial" w:cs="Arial"/>
          <w:color w:val="000000"/>
          <w:sz w:val="22"/>
          <w:szCs w:val="22"/>
          <w:lang w:val="en-GB"/>
        </w:rPr>
        <w:t>the dissemination of agroecological</w:t>
      </w:r>
      <w:r w:rsidRPr="000E087C">
        <w:rPr>
          <w:rStyle w:val="gmail-apple-converted-space"/>
          <w:rFonts w:ascii="Arial" w:hAnsi="Arial" w:cs="Arial"/>
          <w:color w:val="000000"/>
          <w:sz w:val="22"/>
          <w:szCs w:val="22"/>
          <w:lang w:val="en-GB"/>
        </w:rPr>
        <w:t> </w:t>
      </w:r>
      <w:r w:rsidR="00BB4CB0" w:rsidRPr="000E087C">
        <w:rPr>
          <w:rFonts w:ascii="Arial" w:hAnsi="Arial" w:cs="Arial"/>
          <w:color w:val="000000"/>
          <w:sz w:val="22"/>
          <w:szCs w:val="22"/>
          <w:lang w:val="en-GB"/>
        </w:rPr>
        <w:t xml:space="preserve">practices. </w:t>
      </w:r>
      <w:r w:rsidRPr="000E087C">
        <w:rPr>
          <w:rFonts w:ascii="Arial" w:hAnsi="Arial" w:cs="Arial"/>
          <w:color w:val="000000"/>
          <w:sz w:val="22"/>
          <w:szCs w:val="22"/>
          <w:lang w:val="en-GB"/>
        </w:rPr>
        <w:t>Yet</w:t>
      </w:r>
      <w:r w:rsidR="00BB4CB0"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there are</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knowledge and practice</w:t>
      </w:r>
      <w:r w:rsidR="00623DB4" w:rsidRPr="000E087C">
        <w:rPr>
          <w:rFonts w:ascii="Arial" w:hAnsi="Arial" w:cs="Arial"/>
          <w:color w:val="000000"/>
          <w:sz w:val="22"/>
          <w:szCs w:val="22"/>
          <w:lang w:val="en-GB"/>
        </w:rPr>
        <w:t xml:space="preserve"> gaps;</w:t>
      </w:r>
      <w:r w:rsidRPr="000E087C">
        <w:rPr>
          <w:rFonts w:ascii="Arial" w:hAnsi="Arial" w:cs="Arial"/>
          <w:color w:val="000000"/>
          <w:sz w:val="22"/>
          <w:szCs w:val="22"/>
          <w:lang w:val="en-GB"/>
        </w:rPr>
        <w:t xml:space="preserve"> what is missing in the field of FRN research is </w:t>
      </w:r>
      <w:r w:rsidR="00623DB4" w:rsidRPr="000E087C">
        <w:rPr>
          <w:rFonts w:ascii="Arial" w:hAnsi="Arial" w:cs="Arial"/>
          <w:color w:val="000000"/>
          <w:sz w:val="22"/>
          <w:szCs w:val="22"/>
          <w:lang w:val="en-GB"/>
        </w:rPr>
        <w:t xml:space="preserve">a </w:t>
      </w:r>
      <w:r w:rsidRPr="000E087C">
        <w:rPr>
          <w:rFonts w:ascii="Arial" w:hAnsi="Arial" w:cs="Arial"/>
          <w:color w:val="000000"/>
          <w:sz w:val="22"/>
          <w:szCs w:val="22"/>
          <w:lang w:val="en-GB"/>
        </w:rPr>
        <w:t>clear</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 xml:space="preserve">understanding </w:t>
      </w:r>
      <w:r w:rsidR="00623DB4" w:rsidRPr="000E087C">
        <w:rPr>
          <w:rFonts w:ascii="Arial" w:hAnsi="Arial" w:cs="Arial"/>
          <w:color w:val="000000"/>
          <w:sz w:val="22"/>
          <w:szCs w:val="22"/>
          <w:lang w:val="en-GB"/>
        </w:rPr>
        <w:t xml:space="preserve">of </w:t>
      </w:r>
      <w:r w:rsidRPr="000E087C">
        <w:rPr>
          <w:rFonts w:ascii="Arial" w:hAnsi="Arial" w:cs="Arial"/>
          <w:color w:val="000000"/>
          <w:sz w:val="22"/>
          <w:szCs w:val="22"/>
          <w:lang w:val="en-GB"/>
        </w:rPr>
        <w:t>the actual roles played by FRNs to communicate and disseminate agroecology knowledge and practices to their fellow farmers</w:t>
      </w:r>
      <w:r w:rsidR="00623DB4" w:rsidRPr="000E087C">
        <w:rPr>
          <w:rFonts w:ascii="Arial" w:hAnsi="Arial" w:cs="Arial"/>
          <w:color w:val="000000"/>
          <w:sz w:val="22"/>
          <w:szCs w:val="22"/>
          <w:lang w:val="en-GB"/>
        </w:rPr>
        <w:t>, particularly</w:t>
      </w:r>
      <w:r w:rsidRPr="000E087C">
        <w:rPr>
          <w:rFonts w:ascii="Arial" w:hAnsi="Arial" w:cs="Arial"/>
          <w:color w:val="000000"/>
          <w:sz w:val="22"/>
          <w:szCs w:val="22"/>
          <w:lang w:val="en-GB"/>
        </w:rPr>
        <w:t xml:space="preserve"> late adopters. This paper fill</w:t>
      </w:r>
      <w:r w:rsidR="00623DB4" w:rsidRPr="000E087C">
        <w:rPr>
          <w:rFonts w:ascii="Arial" w:hAnsi="Arial" w:cs="Arial"/>
          <w:color w:val="000000"/>
          <w:sz w:val="22"/>
          <w:szCs w:val="22"/>
          <w:lang w:val="en-GB"/>
        </w:rPr>
        <w:t>s in</w:t>
      </w:r>
      <w:r w:rsidRPr="000E087C">
        <w:rPr>
          <w:rFonts w:ascii="Arial" w:hAnsi="Arial" w:cs="Arial"/>
          <w:color w:val="000000"/>
          <w:sz w:val="22"/>
          <w:szCs w:val="22"/>
          <w:lang w:val="en-GB"/>
        </w:rPr>
        <w:t xml:space="preserve"> these research knowledge gaps using a case study of Tanzania.</w:t>
      </w:r>
    </w:p>
    <w:p w14:paraId="0BFA03A7" w14:textId="5D04E26E" w:rsidR="000A1D8A" w:rsidRPr="000E087C" w:rsidRDefault="000A1D8A" w:rsidP="00AF4338">
      <w:pPr>
        <w:spacing w:line="276" w:lineRule="auto"/>
        <w:jc w:val="both"/>
        <w:rPr>
          <w:rFonts w:ascii="Arial" w:hAnsi="Arial" w:cs="Arial"/>
          <w:color w:val="000000"/>
          <w:sz w:val="22"/>
          <w:szCs w:val="22"/>
          <w:lang w:val="en-GB"/>
        </w:rPr>
      </w:pPr>
    </w:p>
    <w:p w14:paraId="36A5204F" w14:textId="25074E65" w:rsidR="00777909" w:rsidRPr="000E087C" w:rsidRDefault="00777909" w:rsidP="00AF4338">
      <w:pPr>
        <w:spacing w:line="276" w:lineRule="auto"/>
        <w:jc w:val="both"/>
        <w:rPr>
          <w:rFonts w:ascii="Arial" w:hAnsi="Arial" w:cs="Arial"/>
          <w:color w:val="000000"/>
          <w:sz w:val="22"/>
          <w:szCs w:val="22"/>
          <w:lang w:val="en-GB"/>
        </w:rPr>
      </w:pPr>
      <w:r w:rsidRPr="000E087C">
        <w:rPr>
          <w:rFonts w:ascii="Arial" w:hAnsi="Arial" w:cs="Arial"/>
          <w:color w:val="000000"/>
          <w:sz w:val="22"/>
          <w:szCs w:val="22"/>
          <w:lang w:val="en-GB"/>
        </w:rPr>
        <w:t xml:space="preserve">The paper used qualitative data </w:t>
      </w:r>
      <w:r w:rsidR="00623DB4" w:rsidRPr="000E087C">
        <w:rPr>
          <w:rFonts w:ascii="Arial" w:hAnsi="Arial" w:cs="Arial"/>
          <w:color w:val="000000"/>
          <w:sz w:val="22"/>
          <w:szCs w:val="22"/>
          <w:lang w:val="en-GB"/>
        </w:rPr>
        <w:t xml:space="preserve">which were </w:t>
      </w:r>
      <w:r w:rsidRPr="000E087C">
        <w:rPr>
          <w:rFonts w:ascii="Arial" w:hAnsi="Arial" w:cs="Arial"/>
          <w:color w:val="000000"/>
          <w:sz w:val="22"/>
          <w:szCs w:val="22"/>
          <w:lang w:val="en-GB"/>
        </w:rPr>
        <w:t xml:space="preserve">collected in </w:t>
      </w:r>
      <w:proofErr w:type="spellStart"/>
      <w:r w:rsidRPr="000E087C">
        <w:rPr>
          <w:rFonts w:ascii="Arial" w:hAnsi="Arial" w:cs="Arial"/>
          <w:color w:val="000000"/>
          <w:sz w:val="22"/>
          <w:szCs w:val="22"/>
          <w:lang w:val="en-GB"/>
        </w:rPr>
        <w:t>Singida</w:t>
      </w:r>
      <w:proofErr w:type="spellEnd"/>
      <w:r w:rsidRPr="000E087C">
        <w:rPr>
          <w:rFonts w:ascii="Arial" w:hAnsi="Arial" w:cs="Arial"/>
          <w:color w:val="000000"/>
          <w:sz w:val="22"/>
          <w:szCs w:val="22"/>
          <w:lang w:val="en-GB"/>
        </w:rPr>
        <w:t xml:space="preserve"> district in 2024 answering two basic research questions</w:t>
      </w:r>
      <w:r w:rsidR="00623DB4"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w:t>
      </w:r>
      <w:proofErr w:type="spellStart"/>
      <w:r w:rsidRPr="000E087C">
        <w:rPr>
          <w:rFonts w:ascii="Arial" w:hAnsi="Arial" w:cs="Arial"/>
          <w:color w:val="000000"/>
          <w:sz w:val="22"/>
          <w:szCs w:val="22"/>
          <w:lang w:val="en-GB"/>
        </w:rPr>
        <w:t>i</w:t>
      </w:r>
      <w:proofErr w:type="spellEnd"/>
      <w:r w:rsidRPr="000E087C">
        <w:rPr>
          <w:rFonts w:ascii="Arial" w:hAnsi="Arial" w:cs="Arial"/>
          <w:color w:val="000000"/>
          <w:sz w:val="22"/>
          <w:szCs w:val="22"/>
          <w:lang w:val="en-GB"/>
        </w:rPr>
        <w:t>)</w:t>
      </w:r>
      <w:r w:rsidR="00623DB4" w:rsidRPr="000E087C">
        <w:rPr>
          <w:rFonts w:ascii="Arial" w:hAnsi="Arial" w:cs="Arial"/>
          <w:color w:val="000000"/>
          <w:sz w:val="22"/>
          <w:szCs w:val="22"/>
          <w:lang w:val="en-GB"/>
        </w:rPr>
        <w:t xml:space="preserve"> What </w:t>
      </w:r>
      <w:r w:rsidRPr="000E087C">
        <w:rPr>
          <w:rFonts w:ascii="Arial" w:hAnsi="Arial" w:cs="Arial"/>
          <w:color w:val="000000"/>
          <w:sz w:val="22"/>
          <w:szCs w:val="22"/>
          <w:lang w:val="en-GB"/>
        </w:rPr>
        <w:t xml:space="preserve">are </w:t>
      </w:r>
      <w:r w:rsidR="00623DB4" w:rsidRPr="000E087C">
        <w:rPr>
          <w:rFonts w:ascii="Arial" w:hAnsi="Arial" w:cs="Arial"/>
          <w:color w:val="000000"/>
          <w:sz w:val="22"/>
          <w:szCs w:val="22"/>
          <w:lang w:val="en-GB"/>
        </w:rPr>
        <w:t xml:space="preserve">the </w:t>
      </w:r>
      <w:r w:rsidRPr="000E087C">
        <w:rPr>
          <w:rFonts w:ascii="Arial" w:hAnsi="Arial" w:cs="Arial"/>
          <w:color w:val="000000"/>
          <w:sz w:val="22"/>
          <w:szCs w:val="22"/>
          <w:lang w:val="en-GB"/>
        </w:rPr>
        <w:t>specific agroecological knowledge and practices disseminated by FRN members to their fellow farmers,</w:t>
      </w:r>
      <w:r w:rsidR="00603DC2" w:rsidRPr="000E087C">
        <w:rPr>
          <w:rFonts w:ascii="Arial" w:hAnsi="Arial" w:cs="Arial"/>
          <w:color w:val="000000"/>
          <w:sz w:val="22"/>
          <w:szCs w:val="22"/>
          <w:lang w:val="en-GB"/>
        </w:rPr>
        <w:t xml:space="preserve"> </w:t>
      </w:r>
      <w:r w:rsidR="00623DB4" w:rsidRPr="000E087C">
        <w:rPr>
          <w:rStyle w:val="gmail-apple-converted-space"/>
          <w:rFonts w:ascii="Arial" w:hAnsi="Arial" w:cs="Arial"/>
          <w:color w:val="000000"/>
          <w:sz w:val="22"/>
          <w:szCs w:val="22"/>
          <w:lang w:val="en-GB"/>
        </w:rPr>
        <w:t xml:space="preserve">and </w:t>
      </w:r>
      <w:r w:rsidRPr="000E087C">
        <w:rPr>
          <w:rFonts w:ascii="Arial" w:hAnsi="Arial" w:cs="Arial"/>
          <w:color w:val="000000"/>
          <w:sz w:val="22"/>
          <w:szCs w:val="22"/>
          <w:lang w:val="en-GB"/>
        </w:rPr>
        <w:t>(ii)</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How and what</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specific</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mechanisms/methods</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do FRNs use to</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disseminate</w:t>
      </w:r>
      <w:r w:rsidRPr="000E087C">
        <w:rPr>
          <w:rStyle w:val="gmail-apple-converted-space"/>
          <w:rFonts w:ascii="Arial" w:hAnsi="Arial" w:cs="Arial"/>
          <w:color w:val="000000"/>
          <w:sz w:val="22"/>
          <w:szCs w:val="22"/>
          <w:lang w:val="en-GB"/>
        </w:rPr>
        <w:t> </w:t>
      </w:r>
      <w:r w:rsidRPr="000E087C">
        <w:rPr>
          <w:rFonts w:ascii="Arial" w:hAnsi="Arial" w:cs="Arial"/>
          <w:color w:val="000000"/>
          <w:sz w:val="22"/>
          <w:szCs w:val="22"/>
          <w:lang w:val="en-GB"/>
        </w:rPr>
        <w:t>agroecological knowledge and practices to</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their fellow</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farmers?</w:t>
      </w:r>
      <w:r w:rsidR="00603DC2"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The reminder of this paper unfolds as follows. In section two, we define our key concept</w:t>
      </w:r>
      <w:r w:rsidR="00623DB4" w:rsidRPr="000E087C">
        <w:rPr>
          <w:rFonts w:ascii="Arial" w:hAnsi="Arial" w:cs="Arial"/>
          <w:color w:val="000000"/>
          <w:sz w:val="22"/>
          <w:szCs w:val="22"/>
          <w:lang w:val="en-GB"/>
        </w:rPr>
        <w:t>ual</w:t>
      </w:r>
      <w:r w:rsidRPr="000E087C">
        <w:rPr>
          <w:rFonts w:ascii="Arial" w:hAnsi="Arial" w:cs="Arial"/>
          <w:color w:val="000000"/>
          <w:sz w:val="22"/>
          <w:szCs w:val="22"/>
          <w:lang w:val="en-GB"/>
        </w:rPr>
        <w:t xml:space="preserve"> and theoretical framework</w:t>
      </w:r>
      <w:r w:rsidR="00623DB4" w:rsidRPr="000E087C">
        <w:rPr>
          <w:rFonts w:ascii="Arial" w:hAnsi="Arial" w:cs="Arial"/>
          <w:color w:val="000000"/>
          <w:sz w:val="22"/>
          <w:szCs w:val="22"/>
          <w:lang w:val="en-GB"/>
        </w:rPr>
        <w:t xml:space="preserve">s; in </w:t>
      </w:r>
      <w:r w:rsidRPr="000E087C">
        <w:rPr>
          <w:rFonts w:ascii="Arial" w:hAnsi="Arial" w:cs="Arial"/>
          <w:color w:val="000000"/>
          <w:sz w:val="22"/>
          <w:szCs w:val="22"/>
          <w:lang w:val="en-GB"/>
        </w:rPr>
        <w:t xml:space="preserve">Section 3, we describe </w:t>
      </w:r>
      <w:r w:rsidR="00623DB4" w:rsidRPr="000E087C">
        <w:rPr>
          <w:rFonts w:ascii="Arial" w:hAnsi="Arial" w:cs="Arial"/>
          <w:color w:val="000000"/>
          <w:sz w:val="22"/>
          <w:szCs w:val="22"/>
          <w:lang w:val="en-GB"/>
        </w:rPr>
        <w:t xml:space="preserve">the </w:t>
      </w:r>
      <w:r w:rsidRPr="000E087C">
        <w:rPr>
          <w:rFonts w:ascii="Arial" w:hAnsi="Arial" w:cs="Arial"/>
          <w:color w:val="000000"/>
          <w:sz w:val="22"/>
          <w:szCs w:val="22"/>
          <w:lang w:val="en-GB"/>
        </w:rPr>
        <w:t>research methods applied in qualitative data collection</w:t>
      </w:r>
      <w:r w:rsidR="00623DB4" w:rsidRPr="000E087C">
        <w:rPr>
          <w:rFonts w:ascii="Arial" w:hAnsi="Arial" w:cs="Arial"/>
          <w:color w:val="000000"/>
          <w:sz w:val="22"/>
          <w:szCs w:val="22"/>
          <w:lang w:val="en-GB"/>
        </w:rPr>
        <w:t xml:space="preserve">; in Section </w:t>
      </w:r>
      <w:r w:rsidRPr="000E087C">
        <w:rPr>
          <w:rFonts w:ascii="Arial" w:hAnsi="Arial" w:cs="Arial"/>
          <w:color w:val="000000"/>
          <w:sz w:val="22"/>
          <w:szCs w:val="22"/>
          <w:lang w:val="en-GB"/>
        </w:rPr>
        <w:t>4, we present our findings and discussion</w:t>
      </w:r>
      <w:r w:rsidR="00623DB4" w:rsidRPr="000E087C">
        <w:rPr>
          <w:rFonts w:ascii="Arial" w:hAnsi="Arial" w:cs="Arial"/>
          <w:color w:val="000000"/>
          <w:sz w:val="22"/>
          <w:szCs w:val="22"/>
          <w:lang w:val="en-GB"/>
        </w:rPr>
        <w:t xml:space="preserve">; </w:t>
      </w:r>
      <w:r w:rsidRPr="000E087C">
        <w:rPr>
          <w:rFonts w:ascii="Arial" w:hAnsi="Arial" w:cs="Arial"/>
          <w:color w:val="000000"/>
          <w:sz w:val="22"/>
          <w:szCs w:val="22"/>
          <w:lang w:val="en-GB"/>
        </w:rPr>
        <w:t xml:space="preserve">and in the last section </w:t>
      </w:r>
      <w:r w:rsidR="00623DB4" w:rsidRPr="000E087C">
        <w:rPr>
          <w:rFonts w:ascii="Arial" w:hAnsi="Arial" w:cs="Arial"/>
          <w:color w:val="000000"/>
          <w:sz w:val="22"/>
          <w:szCs w:val="22"/>
          <w:lang w:val="en-GB"/>
        </w:rPr>
        <w:t xml:space="preserve">(Section </w:t>
      </w:r>
      <w:r w:rsidRPr="000E087C">
        <w:rPr>
          <w:rFonts w:ascii="Arial" w:hAnsi="Arial" w:cs="Arial"/>
          <w:color w:val="000000"/>
          <w:sz w:val="22"/>
          <w:szCs w:val="22"/>
          <w:lang w:val="en-GB"/>
        </w:rPr>
        <w:t>4</w:t>
      </w:r>
      <w:r w:rsidR="00623DB4" w:rsidRPr="000E087C">
        <w:rPr>
          <w:rFonts w:ascii="Arial" w:hAnsi="Arial" w:cs="Arial"/>
          <w:color w:val="000000"/>
          <w:sz w:val="22"/>
          <w:szCs w:val="22"/>
          <w:lang w:val="en-GB"/>
        </w:rPr>
        <w:t>)</w:t>
      </w:r>
      <w:r w:rsidRPr="000E087C">
        <w:rPr>
          <w:rFonts w:ascii="Arial" w:hAnsi="Arial" w:cs="Arial"/>
          <w:color w:val="000000"/>
          <w:sz w:val="22"/>
          <w:szCs w:val="22"/>
          <w:lang w:val="en-GB"/>
        </w:rPr>
        <w:t xml:space="preserve">, we wrap up </w:t>
      </w:r>
      <w:r w:rsidR="00623DB4" w:rsidRPr="000E087C">
        <w:rPr>
          <w:rFonts w:ascii="Arial" w:hAnsi="Arial" w:cs="Arial"/>
          <w:color w:val="000000"/>
          <w:sz w:val="22"/>
          <w:szCs w:val="22"/>
          <w:lang w:val="en-GB"/>
        </w:rPr>
        <w:t>the paper by giving</w:t>
      </w:r>
      <w:r w:rsidRPr="000E087C">
        <w:rPr>
          <w:rFonts w:ascii="Arial" w:hAnsi="Arial" w:cs="Arial"/>
          <w:color w:val="000000"/>
          <w:sz w:val="22"/>
          <w:szCs w:val="22"/>
          <w:lang w:val="en-GB"/>
        </w:rPr>
        <w:t xml:space="preserve"> conclusions and recommendations.</w:t>
      </w:r>
    </w:p>
    <w:p w14:paraId="01F5ED9C" w14:textId="77777777" w:rsidR="000A1D8A" w:rsidRPr="000E087C" w:rsidRDefault="000A1D8A" w:rsidP="00AF4338">
      <w:pPr>
        <w:spacing w:line="276" w:lineRule="auto"/>
        <w:jc w:val="both"/>
        <w:rPr>
          <w:rFonts w:ascii="Arial" w:hAnsi="Arial" w:cs="Arial"/>
          <w:color w:val="000000"/>
          <w:sz w:val="22"/>
          <w:szCs w:val="22"/>
          <w:lang w:val="en-GB"/>
        </w:rPr>
      </w:pPr>
    </w:p>
    <w:p w14:paraId="29FE3648" w14:textId="245734A3" w:rsidR="00241A55" w:rsidRPr="000E087C" w:rsidRDefault="008A223F" w:rsidP="00AF4338">
      <w:pPr>
        <w:spacing w:line="276" w:lineRule="auto"/>
        <w:rPr>
          <w:rFonts w:ascii="Arial" w:hAnsi="Arial" w:cs="Arial"/>
          <w:b/>
          <w:bCs/>
          <w:sz w:val="22"/>
          <w:szCs w:val="22"/>
          <w:lang w:val="en-GB"/>
        </w:rPr>
      </w:pPr>
      <w:r w:rsidRPr="000E087C">
        <w:rPr>
          <w:rFonts w:ascii="Arial" w:hAnsi="Arial" w:cs="Arial"/>
          <w:b/>
          <w:bCs/>
          <w:sz w:val="22"/>
          <w:szCs w:val="22"/>
          <w:lang w:val="en-GB"/>
        </w:rPr>
        <w:t>2.0</w:t>
      </w:r>
      <w:r w:rsidRPr="000E087C">
        <w:rPr>
          <w:rFonts w:ascii="Arial" w:hAnsi="Arial" w:cs="Arial"/>
          <w:b/>
          <w:bCs/>
          <w:sz w:val="22"/>
          <w:szCs w:val="22"/>
          <w:lang w:val="en-GB"/>
        </w:rPr>
        <w:tab/>
      </w:r>
      <w:r w:rsidR="00603DC2" w:rsidRPr="000E087C">
        <w:rPr>
          <w:rFonts w:ascii="Arial" w:hAnsi="Arial" w:cs="Arial"/>
          <w:b/>
          <w:bCs/>
          <w:sz w:val="22"/>
          <w:szCs w:val="22"/>
          <w:lang w:val="en-GB"/>
        </w:rPr>
        <w:t xml:space="preserve">KEY CONCEPTS </w:t>
      </w:r>
      <w:r w:rsidRPr="000E087C">
        <w:rPr>
          <w:rFonts w:ascii="Arial" w:hAnsi="Arial" w:cs="Arial"/>
          <w:b/>
          <w:bCs/>
          <w:sz w:val="22"/>
          <w:szCs w:val="22"/>
          <w:lang w:val="en-GB"/>
        </w:rPr>
        <w:t xml:space="preserve">AND THEORETICAL </w:t>
      </w:r>
      <w:r w:rsidR="002D43FB" w:rsidRPr="000E087C">
        <w:rPr>
          <w:rFonts w:ascii="Arial" w:hAnsi="Arial" w:cs="Arial"/>
          <w:b/>
          <w:bCs/>
          <w:sz w:val="22"/>
          <w:szCs w:val="22"/>
          <w:lang w:val="en-GB"/>
        </w:rPr>
        <w:t>FRAMEWORK</w:t>
      </w:r>
      <w:r w:rsidRPr="000E087C">
        <w:rPr>
          <w:rFonts w:ascii="Arial" w:hAnsi="Arial" w:cs="Arial"/>
          <w:b/>
          <w:bCs/>
          <w:sz w:val="22"/>
          <w:szCs w:val="22"/>
          <w:lang w:val="en-GB"/>
        </w:rPr>
        <w:t xml:space="preserve"> </w:t>
      </w:r>
    </w:p>
    <w:p w14:paraId="245B0188" w14:textId="5A955D77" w:rsidR="008A223F" w:rsidRPr="000E087C" w:rsidRDefault="00FB0042" w:rsidP="00AF4338">
      <w:pPr>
        <w:spacing w:line="276" w:lineRule="auto"/>
        <w:jc w:val="both"/>
        <w:rPr>
          <w:rFonts w:ascii="Arial" w:hAnsi="Arial" w:cs="Arial"/>
          <w:b/>
          <w:sz w:val="22"/>
          <w:szCs w:val="22"/>
          <w:lang w:val="en-GB"/>
        </w:rPr>
      </w:pPr>
      <w:r w:rsidRPr="000E087C">
        <w:rPr>
          <w:rFonts w:ascii="Arial" w:hAnsi="Arial" w:cs="Arial"/>
          <w:b/>
          <w:sz w:val="22"/>
          <w:szCs w:val="22"/>
          <w:lang w:val="en-GB"/>
        </w:rPr>
        <w:t xml:space="preserve">2.1 </w:t>
      </w:r>
      <w:r w:rsidR="008A223F" w:rsidRPr="000E087C">
        <w:rPr>
          <w:rFonts w:ascii="Arial" w:hAnsi="Arial" w:cs="Arial"/>
          <w:b/>
          <w:sz w:val="22"/>
          <w:szCs w:val="22"/>
          <w:lang w:val="en-GB"/>
        </w:rPr>
        <w:t>Definition</w:t>
      </w:r>
      <w:r w:rsidR="00623DB4" w:rsidRPr="000E087C">
        <w:rPr>
          <w:rFonts w:ascii="Arial" w:hAnsi="Arial" w:cs="Arial"/>
          <w:b/>
          <w:sz w:val="22"/>
          <w:szCs w:val="22"/>
          <w:lang w:val="en-GB"/>
        </w:rPr>
        <w:t>s</w:t>
      </w:r>
      <w:r w:rsidR="008A223F" w:rsidRPr="000E087C">
        <w:rPr>
          <w:rFonts w:ascii="Arial" w:hAnsi="Arial" w:cs="Arial"/>
          <w:b/>
          <w:sz w:val="22"/>
          <w:szCs w:val="22"/>
          <w:lang w:val="en-GB"/>
        </w:rPr>
        <w:t xml:space="preserve"> of Key Concepts</w:t>
      </w:r>
    </w:p>
    <w:p w14:paraId="41BC33E1" w14:textId="63EBD10B" w:rsidR="00777909" w:rsidRPr="000E087C" w:rsidRDefault="00D84FCF" w:rsidP="00AF4338">
      <w:pPr>
        <w:spacing w:line="276" w:lineRule="auto"/>
        <w:jc w:val="both"/>
        <w:rPr>
          <w:rFonts w:ascii="Arial" w:hAnsi="Arial" w:cs="Arial"/>
          <w:bCs/>
          <w:sz w:val="22"/>
          <w:szCs w:val="22"/>
          <w:lang w:val="en-GB"/>
        </w:rPr>
      </w:pPr>
      <w:r w:rsidRPr="000E087C">
        <w:rPr>
          <w:rFonts w:ascii="Arial" w:hAnsi="Arial" w:cs="Arial"/>
          <w:b/>
          <w:i/>
          <w:iCs/>
          <w:sz w:val="22"/>
          <w:szCs w:val="22"/>
          <w:lang w:val="en-GB"/>
        </w:rPr>
        <w:lastRenderedPageBreak/>
        <w:t>Agroecology</w:t>
      </w:r>
      <w:r w:rsidRPr="000E087C">
        <w:rPr>
          <w:rFonts w:ascii="Arial" w:hAnsi="Arial" w:cs="Arial"/>
          <w:b/>
          <w:sz w:val="22"/>
          <w:szCs w:val="22"/>
          <w:lang w:val="en-GB"/>
        </w:rPr>
        <w:t xml:space="preserve"> </w:t>
      </w:r>
      <w:r w:rsidRPr="000E087C">
        <w:rPr>
          <w:rFonts w:ascii="Arial" w:hAnsi="Arial" w:cs="Arial"/>
          <w:bCs/>
          <w:sz w:val="22"/>
          <w:szCs w:val="22"/>
          <w:lang w:val="en-GB"/>
        </w:rPr>
        <w:t xml:space="preserve">refers to </w:t>
      </w:r>
      <w:r w:rsidR="00623DB4" w:rsidRPr="000E087C">
        <w:rPr>
          <w:rFonts w:ascii="Arial" w:hAnsi="Arial" w:cs="Arial"/>
          <w:bCs/>
          <w:sz w:val="22"/>
          <w:szCs w:val="22"/>
          <w:lang w:val="en-GB"/>
        </w:rPr>
        <w:t xml:space="preserve">a </w:t>
      </w:r>
      <w:r w:rsidRPr="000E087C">
        <w:rPr>
          <w:rFonts w:ascii="Arial" w:hAnsi="Arial" w:cs="Arial"/>
          <w:bCs/>
          <w:sz w:val="22"/>
          <w:szCs w:val="22"/>
          <w:lang w:val="en-GB"/>
        </w:rPr>
        <w:t>farming-system that is based on “various ecological processes and ecosystem services such as nutrient cycling, biological nitrogen fixation, natural regulation of pests, soil and water conservation, biodiversity conservation, and carbon seques</w:t>
      </w:r>
      <w:r w:rsidR="00F77530" w:rsidRPr="000E087C">
        <w:rPr>
          <w:rFonts w:ascii="Arial" w:hAnsi="Arial" w:cs="Arial"/>
          <w:bCs/>
          <w:sz w:val="22"/>
          <w:szCs w:val="22"/>
          <w:lang w:val="en-GB"/>
        </w:rPr>
        <w:t>tration” (</w:t>
      </w:r>
      <w:r w:rsidR="00623DB4" w:rsidRPr="000E087C">
        <w:rPr>
          <w:rFonts w:ascii="Arial" w:hAnsi="Arial" w:cs="Arial"/>
          <w:bCs/>
          <w:sz w:val="22"/>
          <w:szCs w:val="22"/>
          <w:lang w:val="en-GB"/>
        </w:rPr>
        <w:t xml:space="preserve">Wezel </w:t>
      </w:r>
      <w:r w:rsidR="00F77530" w:rsidRPr="000E087C">
        <w:rPr>
          <w:rFonts w:ascii="Arial" w:hAnsi="Arial" w:cs="Arial"/>
          <w:bCs/>
          <w:i/>
          <w:iCs/>
          <w:sz w:val="22"/>
          <w:szCs w:val="22"/>
          <w:lang w:val="en-GB"/>
        </w:rPr>
        <w:t>et al</w:t>
      </w:r>
      <w:r w:rsidR="00F77530" w:rsidRPr="000E087C">
        <w:rPr>
          <w:rFonts w:ascii="Arial" w:hAnsi="Arial" w:cs="Arial"/>
          <w:bCs/>
          <w:sz w:val="22"/>
          <w:szCs w:val="22"/>
          <w:lang w:val="en-GB"/>
        </w:rPr>
        <w:t>., 2014</w:t>
      </w:r>
      <w:r w:rsidRPr="000E087C">
        <w:rPr>
          <w:rFonts w:ascii="Arial" w:hAnsi="Arial" w:cs="Arial"/>
          <w:bCs/>
          <w:sz w:val="22"/>
          <w:szCs w:val="22"/>
          <w:lang w:val="en-GB"/>
        </w:rPr>
        <w:t>) with the goal of improving ecosystems, agricultural productivity for a sustainable food system and economic development as well conserving the environment.</w:t>
      </w:r>
      <w:r w:rsidR="00FB0042" w:rsidRPr="000E087C">
        <w:rPr>
          <w:rFonts w:ascii="Arial" w:hAnsi="Arial" w:cs="Arial"/>
          <w:bCs/>
          <w:sz w:val="22"/>
          <w:szCs w:val="22"/>
          <w:lang w:val="en-GB"/>
        </w:rPr>
        <w:t xml:space="preserve"> </w:t>
      </w:r>
      <w:r w:rsidR="00D16EEE" w:rsidRPr="000E087C">
        <w:rPr>
          <w:rFonts w:ascii="Arial" w:hAnsi="Arial" w:cs="Arial"/>
          <w:bCs/>
          <w:sz w:val="22"/>
          <w:szCs w:val="22"/>
          <w:lang w:val="en-GB"/>
        </w:rPr>
        <w:t xml:space="preserve">Agroecological knowledge is </w:t>
      </w:r>
      <w:r w:rsidR="00D16EEE" w:rsidRPr="000E087C">
        <w:rPr>
          <w:rFonts w:ascii="Arial" w:hAnsi="Arial" w:cs="Arial"/>
          <w:sz w:val="22"/>
          <w:szCs w:val="22"/>
          <w:lang w:val="en-GB"/>
        </w:rPr>
        <w:t>the combination of scientific knowledge with the local knowledge of farmers and other producers to create sustainable solutions to food and agricultural challenges</w:t>
      </w:r>
      <w:r w:rsidR="00ED219A" w:rsidRPr="000E087C">
        <w:rPr>
          <w:rFonts w:ascii="Arial" w:hAnsi="Arial" w:cs="Arial"/>
          <w:sz w:val="22"/>
          <w:szCs w:val="22"/>
          <w:lang w:val="en-GB"/>
        </w:rPr>
        <w:t>.</w:t>
      </w:r>
    </w:p>
    <w:p w14:paraId="02127F84" w14:textId="77777777" w:rsidR="00777909" w:rsidRPr="000E087C" w:rsidRDefault="00777909" w:rsidP="00AF4338">
      <w:pPr>
        <w:spacing w:line="276" w:lineRule="auto"/>
        <w:jc w:val="both"/>
        <w:rPr>
          <w:rFonts w:ascii="Arial" w:hAnsi="Arial" w:cs="Arial"/>
          <w:bCs/>
          <w:sz w:val="22"/>
          <w:szCs w:val="22"/>
          <w:lang w:val="en-GB"/>
        </w:rPr>
      </w:pPr>
    </w:p>
    <w:p w14:paraId="6F3F7470" w14:textId="2D4E01D4" w:rsidR="0083604F" w:rsidRPr="000E087C" w:rsidRDefault="008A223F" w:rsidP="00AF4338">
      <w:pPr>
        <w:spacing w:line="276" w:lineRule="auto"/>
        <w:jc w:val="both"/>
        <w:rPr>
          <w:rFonts w:ascii="Arial" w:hAnsi="Arial" w:cs="Arial"/>
          <w:bCs/>
          <w:sz w:val="22"/>
          <w:szCs w:val="22"/>
          <w:lang w:val="en-GB"/>
        </w:rPr>
      </w:pPr>
      <w:r w:rsidRPr="000E087C">
        <w:rPr>
          <w:rFonts w:ascii="Arial" w:hAnsi="Arial" w:cs="Arial"/>
          <w:b/>
          <w:i/>
          <w:iCs/>
          <w:sz w:val="22"/>
          <w:szCs w:val="22"/>
          <w:lang w:val="en-GB"/>
        </w:rPr>
        <w:t>Agroecological practices</w:t>
      </w:r>
      <w:r w:rsidR="00623DB4" w:rsidRPr="000E087C">
        <w:rPr>
          <w:rFonts w:ascii="Arial" w:hAnsi="Arial" w:cs="Arial"/>
          <w:b/>
          <w:i/>
          <w:iCs/>
          <w:sz w:val="22"/>
          <w:szCs w:val="22"/>
          <w:lang w:val="en-GB"/>
        </w:rPr>
        <w:t xml:space="preserve"> </w:t>
      </w:r>
      <w:r w:rsidR="00623DB4" w:rsidRPr="000E087C">
        <w:rPr>
          <w:rFonts w:ascii="Arial" w:hAnsi="Arial" w:cs="Arial"/>
          <w:bCs/>
          <w:sz w:val="22"/>
          <w:szCs w:val="22"/>
          <w:lang w:val="en-GB"/>
        </w:rPr>
        <w:t xml:space="preserve">refers to </w:t>
      </w:r>
      <w:r w:rsidR="00D84FCF" w:rsidRPr="000E087C">
        <w:rPr>
          <w:rFonts w:ascii="Arial" w:hAnsi="Arial" w:cs="Arial"/>
          <w:bCs/>
          <w:sz w:val="22"/>
          <w:szCs w:val="22"/>
          <w:lang w:val="en-GB"/>
        </w:rPr>
        <w:t xml:space="preserve">practices of agroecological farming are </w:t>
      </w:r>
      <w:r w:rsidR="00FB0042" w:rsidRPr="000E087C">
        <w:rPr>
          <w:rFonts w:ascii="Arial" w:hAnsi="Arial" w:cs="Arial"/>
          <w:bCs/>
          <w:sz w:val="22"/>
          <w:szCs w:val="22"/>
          <w:lang w:val="en-GB"/>
        </w:rPr>
        <w:t>biodiversity (</w:t>
      </w:r>
      <w:r w:rsidR="0083604F" w:rsidRPr="000E087C">
        <w:rPr>
          <w:rFonts w:ascii="Arial" w:hAnsi="Arial" w:cs="Arial"/>
          <w:sz w:val="22"/>
          <w:szCs w:val="22"/>
          <w:lang w:val="en-GB"/>
        </w:rPr>
        <w:t>mixed cropping</w:t>
      </w:r>
      <w:r w:rsidR="00D84FCF" w:rsidRPr="000E087C">
        <w:rPr>
          <w:rFonts w:ascii="Arial" w:hAnsi="Arial" w:cs="Arial"/>
          <w:sz w:val="22"/>
          <w:szCs w:val="22"/>
          <w:lang w:val="en-GB"/>
        </w:rPr>
        <w:t xml:space="preserve">, </w:t>
      </w:r>
      <w:r w:rsidR="0083604F" w:rsidRPr="000E087C">
        <w:rPr>
          <w:rFonts w:ascii="Arial" w:hAnsi="Arial" w:cs="Arial"/>
          <w:sz w:val="22"/>
          <w:szCs w:val="22"/>
          <w:lang w:val="en-GB"/>
        </w:rPr>
        <w:t>intercropping</w:t>
      </w:r>
      <w:r w:rsidR="00D84FCF" w:rsidRPr="000E087C">
        <w:rPr>
          <w:rFonts w:ascii="Arial" w:hAnsi="Arial" w:cs="Arial"/>
          <w:sz w:val="22"/>
          <w:szCs w:val="22"/>
          <w:lang w:val="en-GB"/>
        </w:rPr>
        <w:t xml:space="preserve">, crop </w:t>
      </w:r>
      <w:r w:rsidR="0083604F" w:rsidRPr="000E087C">
        <w:rPr>
          <w:rFonts w:ascii="Arial" w:hAnsi="Arial" w:cs="Arial"/>
          <w:sz w:val="22"/>
          <w:szCs w:val="22"/>
          <w:lang w:val="en-GB"/>
        </w:rPr>
        <w:t>diversification</w:t>
      </w:r>
      <w:r w:rsidR="00FB0042" w:rsidRPr="000E087C">
        <w:rPr>
          <w:rFonts w:ascii="Arial" w:hAnsi="Arial" w:cs="Arial"/>
          <w:sz w:val="22"/>
          <w:szCs w:val="22"/>
          <w:lang w:val="en-GB"/>
        </w:rPr>
        <w:t>)</w:t>
      </w:r>
      <w:r w:rsidR="00D84FCF" w:rsidRPr="000E087C">
        <w:rPr>
          <w:rFonts w:ascii="Arial" w:hAnsi="Arial" w:cs="Arial"/>
          <w:sz w:val="22"/>
          <w:szCs w:val="22"/>
          <w:lang w:val="en-GB"/>
        </w:rPr>
        <w:t xml:space="preserve">, </w:t>
      </w:r>
      <w:r w:rsidR="0083604F" w:rsidRPr="000E087C">
        <w:rPr>
          <w:rFonts w:ascii="Arial" w:hAnsi="Arial" w:cs="Arial"/>
          <w:sz w:val="22"/>
          <w:szCs w:val="22"/>
          <w:lang w:val="en-GB"/>
        </w:rPr>
        <w:t>usage of bio</w:t>
      </w:r>
      <w:r w:rsidR="00D84FCF" w:rsidRPr="000E087C">
        <w:rPr>
          <w:rFonts w:ascii="Arial" w:hAnsi="Arial" w:cs="Arial"/>
          <w:sz w:val="22"/>
          <w:szCs w:val="22"/>
          <w:lang w:val="en-GB"/>
        </w:rPr>
        <w:t>logical (bio)</w:t>
      </w:r>
      <w:r w:rsidR="0083604F" w:rsidRPr="000E087C">
        <w:rPr>
          <w:rFonts w:ascii="Arial" w:hAnsi="Arial" w:cs="Arial"/>
          <w:sz w:val="22"/>
          <w:szCs w:val="22"/>
          <w:lang w:val="en-GB"/>
        </w:rPr>
        <w:t>-inputs (fertilizer and pesticide)</w:t>
      </w:r>
      <w:r w:rsidR="00D84FCF" w:rsidRPr="000E087C">
        <w:rPr>
          <w:rFonts w:ascii="Arial" w:hAnsi="Arial" w:cs="Arial"/>
          <w:sz w:val="22"/>
          <w:szCs w:val="22"/>
          <w:lang w:val="en-GB"/>
        </w:rPr>
        <w:t xml:space="preserve">, </w:t>
      </w:r>
      <w:r w:rsidR="0083604F" w:rsidRPr="000E087C">
        <w:rPr>
          <w:rFonts w:ascii="Arial" w:hAnsi="Arial" w:cs="Arial"/>
          <w:sz w:val="22"/>
          <w:szCs w:val="22"/>
          <w:lang w:val="en-GB"/>
        </w:rPr>
        <w:t>mulching to enhance water conservation</w:t>
      </w:r>
      <w:r w:rsidR="00FB0042" w:rsidRPr="000E087C">
        <w:rPr>
          <w:rFonts w:ascii="Arial" w:hAnsi="Arial" w:cs="Arial"/>
          <w:sz w:val="22"/>
          <w:szCs w:val="22"/>
          <w:lang w:val="en-GB"/>
        </w:rPr>
        <w:t>, no or limited tillage, and among others</w:t>
      </w:r>
      <w:r w:rsidR="0083604F" w:rsidRPr="000E087C">
        <w:rPr>
          <w:rFonts w:ascii="Arial" w:hAnsi="Arial" w:cs="Arial"/>
          <w:sz w:val="22"/>
          <w:szCs w:val="22"/>
          <w:lang w:val="en-GB"/>
        </w:rPr>
        <w:t xml:space="preserve"> (</w:t>
      </w:r>
      <w:r w:rsidR="00A70237" w:rsidRPr="000E087C">
        <w:rPr>
          <w:rFonts w:ascii="Arial" w:hAnsi="Arial" w:cs="Arial"/>
          <w:sz w:val="22"/>
          <w:szCs w:val="22"/>
          <w:lang w:val="en-GB"/>
        </w:rPr>
        <w:t xml:space="preserve">Sinclair F </w:t>
      </w:r>
      <w:r w:rsidR="00FB0042" w:rsidRPr="000E087C">
        <w:rPr>
          <w:rFonts w:ascii="Arial" w:hAnsi="Arial" w:cs="Arial"/>
          <w:i/>
          <w:iCs/>
          <w:sz w:val="22"/>
          <w:szCs w:val="22"/>
          <w:lang w:val="en-GB"/>
        </w:rPr>
        <w:t>et al</w:t>
      </w:r>
      <w:r w:rsidR="00FB0042" w:rsidRPr="000E087C">
        <w:rPr>
          <w:rFonts w:ascii="Arial" w:hAnsi="Arial" w:cs="Arial"/>
          <w:sz w:val="22"/>
          <w:szCs w:val="22"/>
          <w:lang w:val="en-GB"/>
        </w:rPr>
        <w:t xml:space="preserve">., </w:t>
      </w:r>
      <w:r w:rsidR="00A70237" w:rsidRPr="000E087C">
        <w:rPr>
          <w:rFonts w:ascii="Arial" w:hAnsi="Arial" w:cs="Arial"/>
          <w:sz w:val="22"/>
          <w:szCs w:val="22"/>
          <w:lang w:val="en-GB"/>
        </w:rPr>
        <w:t>2019</w:t>
      </w:r>
      <w:r w:rsidR="00FB0042" w:rsidRPr="000E087C">
        <w:rPr>
          <w:rFonts w:ascii="Arial" w:hAnsi="Arial" w:cs="Arial"/>
          <w:sz w:val="22"/>
          <w:szCs w:val="22"/>
          <w:lang w:val="en-GB"/>
        </w:rPr>
        <w:t xml:space="preserve">; </w:t>
      </w:r>
      <w:r w:rsidR="0083604F" w:rsidRPr="000E087C">
        <w:rPr>
          <w:rFonts w:ascii="Arial" w:hAnsi="Arial" w:cs="Arial"/>
          <w:sz w:val="22"/>
          <w:szCs w:val="22"/>
          <w:lang w:val="en-GB"/>
        </w:rPr>
        <w:t xml:space="preserve">IPES-Food, 2016; </w:t>
      </w:r>
      <w:r w:rsidR="0083604F" w:rsidRPr="000E087C">
        <w:rPr>
          <w:rFonts w:ascii="Arial" w:hAnsi="Arial" w:cs="Arial"/>
          <w:sz w:val="22"/>
          <w:szCs w:val="22"/>
          <w:lang w:val="en-GB" w:eastAsia="en-US"/>
        </w:rPr>
        <w:t xml:space="preserve">Nelson </w:t>
      </w:r>
      <w:r w:rsidR="0083604F" w:rsidRPr="000E087C">
        <w:rPr>
          <w:rFonts w:ascii="Arial" w:hAnsi="Arial" w:cs="Arial"/>
          <w:i/>
          <w:iCs/>
          <w:sz w:val="22"/>
          <w:szCs w:val="22"/>
          <w:lang w:val="en-GB" w:eastAsia="en-US"/>
        </w:rPr>
        <w:t>et al</w:t>
      </w:r>
      <w:r w:rsidR="0083604F" w:rsidRPr="000E087C">
        <w:rPr>
          <w:rFonts w:ascii="Arial" w:hAnsi="Arial" w:cs="Arial"/>
          <w:sz w:val="22"/>
          <w:szCs w:val="22"/>
          <w:lang w:val="en-GB" w:eastAsia="en-US"/>
        </w:rPr>
        <w:t>., 2019</w:t>
      </w:r>
      <w:r w:rsidR="0083604F" w:rsidRPr="000E087C">
        <w:rPr>
          <w:rFonts w:ascii="Arial" w:hAnsi="Arial" w:cs="Arial"/>
          <w:sz w:val="22"/>
          <w:szCs w:val="22"/>
          <w:lang w:val="en-GB"/>
        </w:rPr>
        <w:t>).</w:t>
      </w:r>
      <w:r w:rsidR="00FB0042" w:rsidRPr="000E087C">
        <w:rPr>
          <w:rFonts w:ascii="Arial" w:hAnsi="Arial" w:cs="Arial"/>
          <w:sz w:val="22"/>
          <w:szCs w:val="22"/>
          <w:lang w:val="en-GB"/>
        </w:rPr>
        <w:t xml:space="preserve"> Generally, agroecological farming aims to reduce environmental impacts of agriculture while meeting the growing demand for </w:t>
      </w:r>
      <w:r w:rsidR="00EA0107" w:rsidRPr="000E087C">
        <w:rPr>
          <w:rFonts w:ascii="Arial" w:hAnsi="Arial" w:cs="Arial"/>
          <w:sz w:val="22"/>
          <w:szCs w:val="22"/>
          <w:lang w:val="en-GB"/>
        </w:rPr>
        <w:t>food,</w:t>
      </w:r>
      <w:r w:rsidR="00FB0042" w:rsidRPr="000E087C">
        <w:rPr>
          <w:rFonts w:ascii="Arial" w:hAnsi="Arial" w:cs="Arial"/>
          <w:sz w:val="22"/>
          <w:szCs w:val="22"/>
          <w:lang w:val="en-GB"/>
        </w:rPr>
        <w:t xml:space="preserve"> conserving water and land, and act as </w:t>
      </w:r>
      <w:r w:rsidR="00623DB4" w:rsidRPr="000E087C">
        <w:rPr>
          <w:rFonts w:ascii="Arial" w:hAnsi="Arial" w:cs="Arial"/>
          <w:sz w:val="22"/>
          <w:szCs w:val="22"/>
          <w:lang w:val="en-GB"/>
        </w:rPr>
        <w:t xml:space="preserve">a </w:t>
      </w:r>
      <w:r w:rsidR="00FB0042" w:rsidRPr="000E087C">
        <w:rPr>
          <w:rFonts w:ascii="Arial" w:hAnsi="Arial" w:cs="Arial"/>
          <w:sz w:val="22"/>
          <w:szCs w:val="22"/>
          <w:lang w:val="en-GB"/>
        </w:rPr>
        <w:t xml:space="preserve">strategy for climate adaption and </w:t>
      </w:r>
      <w:r w:rsidR="0038628C" w:rsidRPr="000E087C">
        <w:rPr>
          <w:rFonts w:ascii="Arial" w:hAnsi="Arial" w:cs="Arial"/>
          <w:sz w:val="22"/>
          <w:szCs w:val="22"/>
          <w:lang w:val="en-GB"/>
        </w:rPr>
        <w:t>resilience</w:t>
      </w:r>
      <w:r w:rsidR="00FB0042" w:rsidRPr="000E087C">
        <w:rPr>
          <w:rFonts w:ascii="Arial" w:hAnsi="Arial" w:cs="Arial"/>
          <w:sz w:val="22"/>
          <w:szCs w:val="22"/>
          <w:lang w:val="en-GB"/>
        </w:rPr>
        <w:t>.</w:t>
      </w:r>
    </w:p>
    <w:p w14:paraId="6C7A4F62" w14:textId="77777777" w:rsidR="006D0FAA" w:rsidRPr="000E087C" w:rsidRDefault="006D0FAA" w:rsidP="00AF4338">
      <w:pPr>
        <w:spacing w:line="276" w:lineRule="auto"/>
        <w:jc w:val="both"/>
        <w:rPr>
          <w:rFonts w:ascii="Arial" w:hAnsi="Arial" w:cs="Arial"/>
          <w:b/>
          <w:sz w:val="22"/>
          <w:szCs w:val="22"/>
          <w:lang w:val="en-GB"/>
        </w:rPr>
      </w:pPr>
    </w:p>
    <w:p w14:paraId="353A14AA" w14:textId="049E820C" w:rsidR="003639FA" w:rsidRPr="000E087C" w:rsidRDefault="008A223F" w:rsidP="00AF4338">
      <w:pPr>
        <w:spacing w:line="276" w:lineRule="auto"/>
        <w:jc w:val="both"/>
        <w:rPr>
          <w:rFonts w:ascii="Arial" w:hAnsi="Arial" w:cs="Arial"/>
          <w:sz w:val="22"/>
          <w:szCs w:val="22"/>
          <w:lang w:val="en-GB"/>
        </w:rPr>
      </w:pPr>
      <w:r w:rsidRPr="000E087C">
        <w:rPr>
          <w:rFonts w:ascii="Arial" w:hAnsi="Arial" w:cs="Arial"/>
          <w:b/>
          <w:bCs/>
          <w:i/>
          <w:iCs/>
          <w:sz w:val="22"/>
          <w:szCs w:val="22"/>
          <w:lang w:val="en-GB"/>
        </w:rPr>
        <w:t>Dissemination of information or knowledge</w:t>
      </w:r>
      <w:r w:rsidR="0038628C" w:rsidRPr="000E087C">
        <w:rPr>
          <w:rFonts w:ascii="Arial" w:hAnsi="Arial" w:cs="Arial"/>
          <w:b/>
          <w:bCs/>
          <w:i/>
          <w:iCs/>
          <w:sz w:val="22"/>
          <w:szCs w:val="22"/>
          <w:lang w:val="en-GB"/>
        </w:rPr>
        <w:t xml:space="preserve"> </w:t>
      </w:r>
      <w:r w:rsidR="0038628C" w:rsidRPr="000E087C">
        <w:rPr>
          <w:rFonts w:ascii="Arial" w:hAnsi="Arial" w:cs="Arial"/>
          <w:sz w:val="22"/>
          <w:szCs w:val="22"/>
          <w:lang w:val="en-GB"/>
        </w:rPr>
        <w:t xml:space="preserve">is the </w:t>
      </w:r>
      <w:r w:rsidR="003639FA" w:rsidRPr="000E087C">
        <w:rPr>
          <w:rFonts w:ascii="Arial" w:hAnsi="Arial" w:cs="Arial"/>
          <w:sz w:val="22"/>
          <w:szCs w:val="22"/>
          <w:lang w:val="en-GB"/>
        </w:rPr>
        <w:t xml:space="preserve">act or </w:t>
      </w:r>
      <w:r w:rsidR="00AB334C" w:rsidRPr="000E087C">
        <w:rPr>
          <w:rFonts w:ascii="Arial" w:hAnsi="Arial" w:cs="Arial"/>
          <w:sz w:val="22"/>
          <w:szCs w:val="22"/>
          <w:lang w:val="en-GB"/>
        </w:rPr>
        <w:t xml:space="preserve">process of </w:t>
      </w:r>
      <w:r w:rsidR="003639FA" w:rsidRPr="000E087C">
        <w:rPr>
          <w:rFonts w:ascii="Arial" w:hAnsi="Arial" w:cs="Arial"/>
          <w:sz w:val="22"/>
          <w:szCs w:val="22"/>
          <w:lang w:val="en-GB"/>
        </w:rPr>
        <w:t xml:space="preserve">spreading or communicating </w:t>
      </w:r>
      <w:r w:rsidR="0038628C" w:rsidRPr="000E087C">
        <w:rPr>
          <w:rFonts w:ascii="Arial" w:hAnsi="Arial" w:cs="Arial"/>
          <w:sz w:val="22"/>
          <w:szCs w:val="22"/>
          <w:lang w:val="en-GB"/>
        </w:rPr>
        <w:t xml:space="preserve">information or </w:t>
      </w:r>
      <w:r w:rsidR="00AB334C" w:rsidRPr="000E087C">
        <w:rPr>
          <w:rFonts w:ascii="Arial" w:hAnsi="Arial" w:cs="Arial"/>
          <w:sz w:val="22"/>
          <w:szCs w:val="22"/>
          <w:lang w:val="en-GB"/>
        </w:rPr>
        <w:t>knowledge</w:t>
      </w:r>
      <w:r w:rsidR="003639FA" w:rsidRPr="000E087C">
        <w:rPr>
          <w:rFonts w:ascii="Arial" w:hAnsi="Arial" w:cs="Arial"/>
          <w:sz w:val="22"/>
          <w:szCs w:val="22"/>
          <w:lang w:val="en-GB"/>
        </w:rPr>
        <w:t xml:space="preserve"> </w:t>
      </w:r>
      <w:r w:rsidR="00AB334C" w:rsidRPr="000E087C">
        <w:rPr>
          <w:rFonts w:ascii="Arial" w:hAnsi="Arial" w:cs="Arial"/>
          <w:sz w:val="22"/>
          <w:szCs w:val="22"/>
          <w:lang w:val="en-GB"/>
        </w:rPr>
        <w:t>to a large audience</w:t>
      </w:r>
      <w:r w:rsidR="003639FA" w:rsidRPr="000E087C">
        <w:rPr>
          <w:rFonts w:ascii="Arial" w:hAnsi="Arial" w:cs="Arial"/>
          <w:sz w:val="22"/>
          <w:szCs w:val="22"/>
          <w:lang w:val="en-GB"/>
        </w:rPr>
        <w:t xml:space="preserve">, essentially making it </w:t>
      </w:r>
      <w:r w:rsidR="0038628C" w:rsidRPr="000E087C">
        <w:rPr>
          <w:rFonts w:ascii="Arial" w:hAnsi="Arial" w:cs="Arial"/>
          <w:sz w:val="22"/>
          <w:szCs w:val="22"/>
          <w:lang w:val="en-GB"/>
        </w:rPr>
        <w:t>accessible</w:t>
      </w:r>
      <w:r w:rsidR="003639FA" w:rsidRPr="000E087C">
        <w:rPr>
          <w:rFonts w:ascii="Arial" w:hAnsi="Arial" w:cs="Arial"/>
          <w:sz w:val="22"/>
          <w:szCs w:val="22"/>
          <w:lang w:val="en-GB"/>
        </w:rPr>
        <w:t xml:space="preserve"> to end users via various methods/</w:t>
      </w:r>
      <w:r w:rsidR="0038628C" w:rsidRPr="000E087C">
        <w:rPr>
          <w:rFonts w:ascii="Arial" w:hAnsi="Arial" w:cs="Arial"/>
          <w:sz w:val="22"/>
          <w:szCs w:val="22"/>
          <w:lang w:val="en-GB"/>
        </w:rPr>
        <w:t>channels, either</w:t>
      </w:r>
      <w:r w:rsidR="003639FA" w:rsidRPr="000E087C">
        <w:rPr>
          <w:rFonts w:ascii="Arial" w:hAnsi="Arial" w:cs="Arial"/>
          <w:sz w:val="22"/>
          <w:szCs w:val="22"/>
          <w:lang w:val="en-GB"/>
        </w:rPr>
        <w:t xml:space="preserve"> printed dissemination materials or publication</w:t>
      </w:r>
      <w:r w:rsidR="0038628C" w:rsidRPr="000E087C">
        <w:rPr>
          <w:rFonts w:ascii="Arial" w:hAnsi="Arial" w:cs="Arial"/>
          <w:sz w:val="22"/>
          <w:szCs w:val="22"/>
          <w:lang w:val="en-GB"/>
        </w:rPr>
        <w:t>s</w:t>
      </w:r>
      <w:r w:rsidR="003639FA" w:rsidRPr="000E087C">
        <w:rPr>
          <w:rFonts w:ascii="Arial" w:hAnsi="Arial" w:cs="Arial"/>
          <w:sz w:val="22"/>
          <w:szCs w:val="22"/>
          <w:lang w:val="en-GB"/>
        </w:rPr>
        <w:t xml:space="preserve">, </w:t>
      </w:r>
      <w:r w:rsidR="00AB334C" w:rsidRPr="000E087C">
        <w:rPr>
          <w:rFonts w:ascii="Arial" w:hAnsi="Arial" w:cs="Arial"/>
          <w:sz w:val="22"/>
          <w:szCs w:val="22"/>
          <w:lang w:val="en-GB"/>
        </w:rPr>
        <w:t xml:space="preserve">workshops, media, and digital platforms, guaranteeing that the information will be accessible, comprehended, and used </w:t>
      </w:r>
      <w:r w:rsidR="0038628C" w:rsidRPr="000E087C">
        <w:rPr>
          <w:rFonts w:ascii="Arial" w:hAnsi="Arial" w:cs="Arial"/>
          <w:sz w:val="22"/>
          <w:szCs w:val="22"/>
          <w:lang w:val="en-GB"/>
        </w:rPr>
        <w:t xml:space="preserve">effectively </w:t>
      </w:r>
      <w:r w:rsidR="00AB334C" w:rsidRPr="000E087C">
        <w:rPr>
          <w:rFonts w:ascii="Arial" w:hAnsi="Arial" w:cs="Arial"/>
          <w:sz w:val="22"/>
          <w:szCs w:val="22"/>
          <w:lang w:val="en-GB"/>
        </w:rPr>
        <w:t xml:space="preserve">by the intended receivers </w:t>
      </w:r>
      <w:r w:rsidR="00FA3F06" w:rsidRPr="000E087C">
        <w:rPr>
          <w:rFonts w:ascii="Arial" w:hAnsi="Arial" w:cs="Arial"/>
          <w:bCs/>
          <w:sz w:val="22"/>
          <w:szCs w:val="22"/>
          <w:lang w:val="en-GB"/>
        </w:rPr>
        <w:t xml:space="preserve">(Rogers, 2003). </w:t>
      </w:r>
    </w:p>
    <w:p w14:paraId="6303ED3A" w14:textId="77777777" w:rsidR="00FA3F06" w:rsidRPr="000E087C" w:rsidRDefault="00FA3F06" w:rsidP="00AF4338">
      <w:pPr>
        <w:spacing w:line="276" w:lineRule="auto"/>
        <w:jc w:val="both"/>
        <w:rPr>
          <w:rFonts w:ascii="Arial" w:hAnsi="Arial" w:cs="Arial"/>
          <w:b/>
          <w:bCs/>
          <w:sz w:val="22"/>
          <w:szCs w:val="22"/>
          <w:lang w:val="en-GB"/>
        </w:rPr>
      </w:pPr>
    </w:p>
    <w:p w14:paraId="6ED1BD7E" w14:textId="38D4DA1D" w:rsidR="00A6162C" w:rsidRPr="000E087C" w:rsidRDefault="00A6162C" w:rsidP="00AF4338">
      <w:pPr>
        <w:spacing w:line="276" w:lineRule="auto"/>
        <w:jc w:val="both"/>
        <w:rPr>
          <w:rFonts w:ascii="Arial" w:hAnsi="Arial" w:cs="Arial"/>
          <w:b/>
          <w:sz w:val="22"/>
          <w:szCs w:val="22"/>
          <w:lang w:val="en-GB"/>
        </w:rPr>
      </w:pPr>
      <w:r w:rsidRPr="000E087C">
        <w:rPr>
          <w:rFonts w:ascii="Arial" w:hAnsi="Arial" w:cs="Arial"/>
          <w:b/>
          <w:sz w:val="22"/>
          <w:szCs w:val="22"/>
          <w:lang w:val="en-GB"/>
        </w:rPr>
        <w:t>2.</w:t>
      </w:r>
      <w:r w:rsidR="008A223F" w:rsidRPr="000E087C">
        <w:rPr>
          <w:rFonts w:ascii="Arial" w:hAnsi="Arial" w:cs="Arial"/>
          <w:b/>
          <w:sz w:val="22"/>
          <w:szCs w:val="22"/>
          <w:lang w:val="en-GB"/>
        </w:rPr>
        <w:t>2</w:t>
      </w:r>
      <w:r w:rsidRPr="000E087C">
        <w:rPr>
          <w:rFonts w:ascii="Arial" w:hAnsi="Arial" w:cs="Arial"/>
          <w:b/>
          <w:sz w:val="22"/>
          <w:szCs w:val="22"/>
          <w:lang w:val="en-GB"/>
        </w:rPr>
        <w:t xml:space="preserve"> Theoretical Framework</w:t>
      </w:r>
    </w:p>
    <w:p w14:paraId="4AB4C82B" w14:textId="6E23BB7F" w:rsidR="00A050B1" w:rsidRPr="000E087C" w:rsidRDefault="00AC12E2"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This paper examines how members of the FRNs communicate and disseminate agroecological practices and information </w:t>
      </w:r>
      <w:r w:rsidR="00D2294E" w:rsidRPr="000E087C">
        <w:rPr>
          <w:rFonts w:ascii="Arial" w:hAnsi="Arial" w:cs="Arial"/>
          <w:sz w:val="22"/>
          <w:szCs w:val="22"/>
          <w:lang w:val="en-GB"/>
        </w:rPr>
        <w:t xml:space="preserve">to their fellow farmers. To explore this linkage, the </w:t>
      </w:r>
      <w:r w:rsidR="00FB0042" w:rsidRPr="000E087C">
        <w:rPr>
          <w:rFonts w:ascii="Arial" w:hAnsi="Arial" w:cs="Arial"/>
          <w:sz w:val="22"/>
          <w:szCs w:val="22"/>
          <w:lang w:val="en-GB"/>
        </w:rPr>
        <w:t>study</w:t>
      </w:r>
      <w:r w:rsidR="00D2294E" w:rsidRPr="000E087C">
        <w:rPr>
          <w:rFonts w:ascii="Arial" w:hAnsi="Arial" w:cs="Arial"/>
          <w:sz w:val="22"/>
          <w:szCs w:val="22"/>
          <w:lang w:val="en-GB"/>
        </w:rPr>
        <w:t xml:space="preserve"> was </w:t>
      </w:r>
      <w:r w:rsidR="00FB0042" w:rsidRPr="000E087C">
        <w:rPr>
          <w:rFonts w:ascii="Arial" w:hAnsi="Arial" w:cs="Arial"/>
          <w:sz w:val="22"/>
          <w:szCs w:val="22"/>
          <w:lang w:val="en-GB"/>
        </w:rPr>
        <w:t>guided by the Diffusion of Innovation (</w:t>
      </w:r>
      <w:r w:rsidR="00ED219A" w:rsidRPr="000E087C">
        <w:rPr>
          <w:rFonts w:ascii="Arial" w:hAnsi="Arial" w:cs="Arial"/>
          <w:sz w:val="22"/>
          <w:szCs w:val="22"/>
          <w:lang w:val="en-GB"/>
        </w:rPr>
        <w:t xml:space="preserve"> </w:t>
      </w:r>
      <w:proofErr w:type="spellStart"/>
      <w:r w:rsidR="00FB0042" w:rsidRPr="000E087C">
        <w:rPr>
          <w:rFonts w:ascii="Arial" w:hAnsi="Arial" w:cs="Arial"/>
          <w:sz w:val="22"/>
          <w:szCs w:val="22"/>
          <w:lang w:val="en-GB"/>
        </w:rPr>
        <w:t>DoI</w:t>
      </w:r>
      <w:proofErr w:type="spellEnd"/>
      <w:r w:rsidR="00FB0042" w:rsidRPr="000E087C">
        <w:rPr>
          <w:rFonts w:ascii="Arial" w:hAnsi="Arial" w:cs="Arial"/>
          <w:sz w:val="22"/>
          <w:szCs w:val="22"/>
          <w:lang w:val="en-GB"/>
        </w:rPr>
        <w:t xml:space="preserve">) theory </w:t>
      </w:r>
      <w:r w:rsidR="0038628C" w:rsidRPr="000E087C">
        <w:rPr>
          <w:rFonts w:ascii="Arial" w:hAnsi="Arial" w:cs="Arial"/>
          <w:sz w:val="22"/>
          <w:szCs w:val="22"/>
          <w:lang w:val="en-GB"/>
        </w:rPr>
        <w:t xml:space="preserve">that was </w:t>
      </w:r>
      <w:r w:rsidR="00FB0042" w:rsidRPr="000E087C">
        <w:rPr>
          <w:rFonts w:ascii="Arial" w:hAnsi="Arial" w:cs="Arial"/>
          <w:sz w:val="22"/>
          <w:szCs w:val="22"/>
          <w:lang w:val="en-GB"/>
        </w:rPr>
        <w:t xml:space="preserve">developed by Everett M. Rogers in 1962 and </w:t>
      </w:r>
      <w:r w:rsidR="00D2294E" w:rsidRPr="000E087C">
        <w:rPr>
          <w:rFonts w:ascii="Arial" w:hAnsi="Arial" w:cs="Arial"/>
          <w:sz w:val="22"/>
          <w:szCs w:val="22"/>
          <w:lang w:val="en-GB"/>
        </w:rPr>
        <w:t>revised</w:t>
      </w:r>
      <w:r w:rsidR="00FB0042" w:rsidRPr="000E087C">
        <w:rPr>
          <w:rFonts w:ascii="Arial" w:hAnsi="Arial" w:cs="Arial"/>
          <w:sz w:val="22"/>
          <w:szCs w:val="22"/>
          <w:lang w:val="en-GB"/>
        </w:rPr>
        <w:t xml:space="preserve"> in 2003</w:t>
      </w:r>
      <w:r w:rsidR="00B021DD" w:rsidRPr="000E087C">
        <w:rPr>
          <w:rFonts w:ascii="Arial" w:hAnsi="Arial" w:cs="Arial"/>
          <w:sz w:val="22"/>
          <w:szCs w:val="22"/>
          <w:lang w:val="en-GB"/>
        </w:rPr>
        <w:t>, and a model developed by Sen (2005) to explain the process of information communication.</w:t>
      </w:r>
      <w:r w:rsidR="00437C34" w:rsidRPr="000E087C">
        <w:rPr>
          <w:rFonts w:ascii="Arial" w:hAnsi="Arial" w:cs="Arial"/>
          <w:sz w:val="22"/>
          <w:szCs w:val="22"/>
          <w:lang w:val="en-GB"/>
        </w:rPr>
        <w:t xml:space="preserve"> According to Rodgers (2003)</w:t>
      </w:r>
      <w:r w:rsidR="0038628C" w:rsidRPr="000E087C">
        <w:rPr>
          <w:rFonts w:ascii="Arial" w:hAnsi="Arial" w:cs="Arial"/>
          <w:sz w:val="22"/>
          <w:szCs w:val="22"/>
          <w:lang w:val="en-GB"/>
        </w:rPr>
        <w:t>,</w:t>
      </w:r>
      <w:r w:rsidR="00437C34" w:rsidRPr="000E087C">
        <w:rPr>
          <w:rFonts w:ascii="Arial" w:hAnsi="Arial" w:cs="Arial"/>
          <w:sz w:val="22"/>
          <w:szCs w:val="22"/>
          <w:lang w:val="en-GB"/>
        </w:rPr>
        <w:t xml:space="preserve"> an innovation </w:t>
      </w:r>
      <w:r w:rsidR="0038628C" w:rsidRPr="000E087C">
        <w:rPr>
          <w:rFonts w:ascii="Arial" w:hAnsi="Arial" w:cs="Arial"/>
          <w:sz w:val="22"/>
          <w:szCs w:val="22"/>
          <w:lang w:val="en-GB"/>
        </w:rPr>
        <w:t xml:space="preserve">is </w:t>
      </w:r>
      <w:r w:rsidR="00437C34" w:rsidRPr="000E087C">
        <w:rPr>
          <w:rFonts w:ascii="Arial" w:hAnsi="Arial" w:cs="Arial"/>
          <w:sz w:val="22"/>
          <w:szCs w:val="22"/>
          <w:lang w:val="en-GB"/>
        </w:rPr>
        <w:t>“an idea, practice, or object perceived as new by an individual or other unit</w:t>
      </w:r>
      <w:r w:rsidR="0038628C" w:rsidRPr="000E087C">
        <w:rPr>
          <w:rFonts w:ascii="Arial" w:hAnsi="Arial" w:cs="Arial"/>
          <w:sz w:val="22"/>
          <w:szCs w:val="22"/>
          <w:lang w:val="en-GB"/>
        </w:rPr>
        <w:t>s</w:t>
      </w:r>
      <w:r w:rsidR="00437C34" w:rsidRPr="000E087C">
        <w:rPr>
          <w:rFonts w:ascii="Arial" w:hAnsi="Arial" w:cs="Arial"/>
          <w:sz w:val="22"/>
          <w:szCs w:val="22"/>
          <w:lang w:val="en-GB"/>
        </w:rPr>
        <w:t xml:space="preserve"> of adoption”. </w:t>
      </w:r>
      <w:r w:rsidR="005935D9" w:rsidRPr="000E087C">
        <w:rPr>
          <w:rFonts w:ascii="Arial" w:hAnsi="Arial" w:cs="Arial"/>
          <w:sz w:val="22"/>
          <w:szCs w:val="22"/>
          <w:lang w:val="en-GB"/>
        </w:rPr>
        <w:t xml:space="preserve">Both the </w:t>
      </w:r>
      <w:proofErr w:type="spellStart"/>
      <w:r w:rsidR="005935D9" w:rsidRPr="000E087C">
        <w:rPr>
          <w:rFonts w:ascii="Arial" w:hAnsi="Arial" w:cs="Arial"/>
          <w:sz w:val="22"/>
          <w:szCs w:val="22"/>
          <w:lang w:val="en-GB"/>
        </w:rPr>
        <w:t>DoI</w:t>
      </w:r>
      <w:proofErr w:type="spellEnd"/>
      <w:r w:rsidR="005935D9" w:rsidRPr="000E087C">
        <w:rPr>
          <w:rFonts w:ascii="Arial" w:hAnsi="Arial" w:cs="Arial"/>
          <w:sz w:val="22"/>
          <w:szCs w:val="22"/>
          <w:lang w:val="en-GB"/>
        </w:rPr>
        <w:t xml:space="preserve"> theory and the model revealed that an idea or information or knowledge communication and dissemination process commence when the sender is stuck by an idea. This idea or knowledge is then expected to be disseminated to the end users</w:t>
      </w:r>
      <w:r w:rsidR="0048576A" w:rsidRPr="000E087C">
        <w:rPr>
          <w:rFonts w:ascii="Arial" w:hAnsi="Arial" w:cs="Arial"/>
          <w:sz w:val="22"/>
          <w:szCs w:val="22"/>
          <w:lang w:val="en-GB"/>
        </w:rPr>
        <w:t>,</w:t>
      </w:r>
      <w:r w:rsidR="005935D9" w:rsidRPr="000E087C">
        <w:rPr>
          <w:rFonts w:ascii="Arial" w:hAnsi="Arial" w:cs="Arial"/>
          <w:sz w:val="22"/>
          <w:szCs w:val="22"/>
          <w:lang w:val="en-GB"/>
        </w:rPr>
        <w:t xml:space="preserve"> in this case the farmers. </w:t>
      </w:r>
      <w:r w:rsidR="00437C34" w:rsidRPr="000E087C">
        <w:rPr>
          <w:rFonts w:ascii="Arial" w:hAnsi="Arial" w:cs="Arial"/>
          <w:sz w:val="22"/>
          <w:szCs w:val="22"/>
          <w:lang w:val="en-GB"/>
        </w:rPr>
        <w:t xml:space="preserve">However, to disseminate </w:t>
      </w:r>
      <w:r w:rsidR="0048576A" w:rsidRPr="000E087C">
        <w:rPr>
          <w:rFonts w:ascii="Arial" w:hAnsi="Arial" w:cs="Arial"/>
          <w:sz w:val="22"/>
          <w:szCs w:val="22"/>
          <w:lang w:val="en-GB"/>
        </w:rPr>
        <w:t xml:space="preserve">such </w:t>
      </w:r>
      <w:r w:rsidR="005935D9" w:rsidRPr="000E087C">
        <w:rPr>
          <w:rFonts w:ascii="Arial" w:hAnsi="Arial" w:cs="Arial"/>
          <w:sz w:val="22"/>
          <w:szCs w:val="22"/>
          <w:lang w:val="en-GB"/>
        </w:rPr>
        <w:t>information or knowledge</w:t>
      </w:r>
      <w:r w:rsidR="00437C34" w:rsidRPr="000E087C">
        <w:rPr>
          <w:rFonts w:ascii="Arial" w:hAnsi="Arial" w:cs="Arial"/>
          <w:sz w:val="22"/>
          <w:szCs w:val="22"/>
          <w:lang w:val="en-GB"/>
        </w:rPr>
        <w:t xml:space="preserve"> and practices and reach the </w:t>
      </w:r>
      <w:r w:rsidR="005935D9" w:rsidRPr="000E087C">
        <w:rPr>
          <w:rFonts w:ascii="Arial" w:hAnsi="Arial" w:cs="Arial"/>
          <w:sz w:val="22"/>
          <w:szCs w:val="22"/>
          <w:lang w:val="en-GB"/>
        </w:rPr>
        <w:t>intended</w:t>
      </w:r>
      <w:r w:rsidR="00437C34" w:rsidRPr="000E087C">
        <w:rPr>
          <w:rFonts w:ascii="Arial" w:hAnsi="Arial" w:cs="Arial"/>
          <w:sz w:val="22"/>
          <w:szCs w:val="22"/>
          <w:lang w:val="en-GB"/>
        </w:rPr>
        <w:t xml:space="preserve"> audience, there must be </w:t>
      </w:r>
      <w:r w:rsidR="005935D9" w:rsidRPr="000E087C">
        <w:rPr>
          <w:rFonts w:ascii="Arial" w:hAnsi="Arial" w:cs="Arial"/>
          <w:sz w:val="22"/>
          <w:szCs w:val="22"/>
          <w:lang w:val="en-GB"/>
        </w:rPr>
        <w:t>dissemination</w:t>
      </w:r>
      <w:r w:rsidR="00437C34" w:rsidRPr="000E087C">
        <w:rPr>
          <w:rFonts w:ascii="Arial" w:hAnsi="Arial" w:cs="Arial"/>
          <w:sz w:val="22"/>
          <w:szCs w:val="22"/>
          <w:lang w:val="en-GB"/>
        </w:rPr>
        <w:t xml:space="preserve"> methods or </w:t>
      </w:r>
      <w:r w:rsidR="005935D9" w:rsidRPr="000E087C">
        <w:rPr>
          <w:rFonts w:ascii="Arial" w:hAnsi="Arial" w:cs="Arial"/>
          <w:sz w:val="22"/>
          <w:szCs w:val="22"/>
          <w:lang w:val="en-GB"/>
        </w:rPr>
        <w:t>strategies</w:t>
      </w:r>
      <w:r w:rsidR="00437C34" w:rsidRPr="000E087C">
        <w:rPr>
          <w:rFonts w:ascii="Arial" w:hAnsi="Arial" w:cs="Arial"/>
          <w:sz w:val="22"/>
          <w:szCs w:val="22"/>
          <w:lang w:val="en-GB"/>
        </w:rPr>
        <w:t xml:space="preserve"> or channels, and these should be properly selected. According to Sen (2005, dissemination methods/strategies are important </w:t>
      </w:r>
      <w:r w:rsidR="0048576A" w:rsidRPr="000E087C">
        <w:rPr>
          <w:rFonts w:ascii="Arial" w:hAnsi="Arial" w:cs="Arial"/>
          <w:sz w:val="22"/>
          <w:szCs w:val="22"/>
          <w:lang w:val="en-GB"/>
        </w:rPr>
        <w:t xml:space="preserve">for </w:t>
      </w:r>
      <w:r w:rsidR="00437C34" w:rsidRPr="000E087C">
        <w:rPr>
          <w:rFonts w:ascii="Arial" w:hAnsi="Arial" w:cs="Arial"/>
          <w:sz w:val="22"/>
          <w:szCs w:val="22"/>
          <w:lang w:val="en-GB"/>
        </w:rPr>
        <w:t xml:space="preserve">informing farmers </w:t>
      </w:r>
      <w:r w:rsidR="0048576A" w:rsidRPr="000E087C">
        <w:rPr>
          <w:rFonts w:ascii="Arial" w:hAnsi="Arial" w:cs="Arial"/>
          <w:sz w:val="22"/>
          <w:szCs w:val="22"/>
          <w:lang w:val="en-GB"/>
        </w:rPr>
        <w:t xml:space="preserve">about </w:t>
      </w:r>
      <w:r w:rsidR="00437C34" w:rsidRPr="000E087C">
        <w:rPr>
          <w:rFonts w:ascii="Arial" w:hAnsi="Arial" w:cs="Arial"/>
          <w:sz w:val="22"/>
          <w:szCs w:val="22"/>
          <w:lang w:val="en-GB"/>
        </w:rPr>
        <w:t>new idea</w:t>
      </w:r>
      <w:r w:rsidR="0048576A" w:rsidRPr="000E087C">
        <w:rPr>
          <w:rFonts w:ascii="Arial" w:hAnsi="Arial" w:cs="Arial"/>
          <w:sz w:val="22"/>
          <w:szCs w:val="22"/>
          <w:lang w:val="en-GB"/>
        </w:rPr>
        <w:t>s</w:t>
      </w:r>
      <w:r w:rsidR="00437C34" w:rsidRPr="000E087C">
        <w:rPr>
          <w:rFonts w:ascii="Arial" w:hAnsi="Arial" w:cs="Arial"/>
          <w:sz w:val="22"/>
          <w:szCs w:val="22"/>
          <w:lang w:val="en-GB"/>
        </w:rPr>
        <w:t xml:space="preserve"> “know how” to realize agricultural productivity and production.</w:t>
      </w:r>
      <w:r w:rsidR="00A050B1" w:rsidRPr="000E087C">
        <w:rPr>
          <w:rFonts w:ascii="Arial" w:hAnsi="Arial" w:cs="Arial"/>
          <w:sz w:val="22"/>
          <w:szCs w:val="22"/>
          <w:lang w:val="en-GB"/>
        </w:rPr>
        <w:t xml:space="preserve"> Rodgers (2003), developed the diffusion of innovation theory, which provides a fundamental framework for comprehending how agricultural information and practices are disseminated using different channels. The </w:t>
      </w:r>
      <w:proofErr w:type="spellStart"/>
      <w:r w:rsidR="00A050B1" w:rsidRPr="000E087C">
        <w:rPr>
          <w:rFonts w:ascii="Arial" w:hAnsi="Arial" w:cs="Arial"/>
          <w:sz w:val="22"/>
          <w:szCs w:val="22"/>
          <w:lang w:val="en-GB"/>
        </w:rPr>
        <w:t>DoI</w:t>
      </w:r>
      <w:proofErr w:type="spellEnd"/>
      <w:r w:rsidR="00A050B1" w:rsidRPr="000E087C">
        <w:rPr>
          <w:rFonts w:ascii="Arial" w:hAnsi="Arial" w:cs="Arial"/>
          <w:sz w:val="22"/>
          <w:szCs w:val="22"/>
          <w:lang w:val="en-GB"/>
        </w:rPr>
        <w:t xml:space="preserve"> theory identifies four elements influencing the spread of innovations: technological characteristics, communication channels, time, and social systems. </w:t>
      </w:r>
    </w:p>
    <w:p w14:paraId="146FF44A" w14:textId="77777777" w:rsidR="00A050B1" w:rsidRPr="000E087C" w:rsidRDefault="00A050B1" w:rsidP="00AF4338">
      <w:pPr>
        <w:spacing w:line="276" w:lineRule="auto"/>
        <w:jc w:val="both"/>
        <w:rPr>
          <w:rFonts w:ascii="Arial" w:hAnsi="Arial" w:cs="Arial"/>
          <w:sz w:val="22"/>
          <w:szCs w:val="22"/>
          <w:lang w:val="en-GB"/>
        </w:rPr>
      </w:pPr>
    </w:p>
    <w:p w14:paraId="38F6AE3E" w14:textId="0C3498BC" w:rsidR="006D0FAA" w:rsidRPr="000E087C" w:rsidRDefault="00A050B1" w:rsidP="00AF4338">
      <w:pPr>
        <w:spacing w:line="276" w:lineRule="auto"/>
        <w:jc w:val="both"/>
        <w:rPr>
          <w:rFonts w:ascii="Arial" w:hAnsi="Arial" w:cs="Arial"/>
          <w:sz w:val="22"/>
          <w:szCs w:val="22"/>
          <w:lang w:val="en-GB"/>
        </w:rPr>
      </w:pPr>
      <w:r w:rsidRPr="000E087C">
        <w:rPr>
          <w:rFonts w:ascii="Arial" w:hAnsi="Arial" w:cs="Arial"/>
          <w:sz w:val="22"/>
          <w:szCs w:val="22"/>
          <w:lang w:val="en-GB"/>
        </w:rPr>
        <w:t>Drawing on RECODA’s work</w:t>
      </w:r>
      <w:r w:rsidR="0048576A" w:rsidRPr="000E087C">
        <w:rPr>
          <w:rFonts w:ascii="Arial" w:hAnsi="Arial" w:cs="Arial"/>
          <w:sz w:val="22"/>
          <w:szCs w:val="22"/>
          <w:lang w:val="en-GB"/>
        </w:rPr>
        <w:t>,</w:t>
      </w:r>
      <w:r w:rsidRPr="000E087C">
        <w:rPr>
          <w:rFonts w:ascii="Arial" w:hAnsi="Arial" w:cs="Arial"/>
          <w:sz w:val="22"/>
          <w:szCs w:val="22"/>
          <w:lang w:val="en-GB"/>
        </w:rPr>
        <w:t xml:space="preserve"> and in particular focusing on dissemination and diffusion rather than </w:t>
      </w:r>
      <w:r w:rsidR="0048576A" w:rsidRPr="000E087C">
        <w:rPr>
          <w:rFonts w:ascii="Arial" w:hAnsi="Arial" w:cs="Arial"/>
          <w:sz w:val="22"/>
          <w:szCs w:val="22"/>
          <w:lang w:val="en-GB"/>
        </w:rPr>
        <w:t xml:space="preserve">on </w:t>
      </w:r>
      <w:r w:rsidRPr="000E087C">
        <w:rPr>
          <w:rFonts w:ascii="Arial" w:hAnsi="Arial" w:cs="Arial"/>
          <w:sz w:val="22"/>
          <w:szCs w:val="22"/>
          <w:lang w:val="en-GB"/>
        </w:rPr>
        <w:t xml:space="preserve">adoption of </w:t>
      </w:r>
      <w:r w:rsidR="005935D9" w:rsidRPr="000E087C">
        <w:rPr>
          <w:rFonts w:ascii="Arial" w:hAnsi="Arial" w:cs="Arial"/>
          <w:sz w:val="22"/>
          <w:szCs w:val="22"/>
          <w:lang w:val="en-GB"/>
        </w:rPr>
        <w:t>knowledge</w:t>
      </w:r>
      <w:r w:rsidRPr="000E087C">
        <w:rPr>
          <w:rFonts w:ascii="Arial" w:hAnsi="Arial" w:cs="Arial"/>
          <w:sz w:val="22"/>
          <w:szCs w:val="22"/>
          <w:lang w:val="en-GB"/>
        </w:rPr>
        <w:t>, FRNs are source</w:t>
      </w:r>
      <w:r w:rsidR="0048576A" w:rsidRPr="000E087C">
        <w:rPr>
          <w:rFonts w:ascii="Arial" w:hAnsi="Arial" w:cs="Arial"/>
          <w:sz w:val="22"/>
          <w:szCs w:val="22"/>
          <w:lang w:val="en-GB"/>
        </w:rPr>
        <w:t>s</w:t>
      </w:r>
      <w:r w:rsidRPr="000E087C">
        <w:rPr>
          <w:rFonts w:ascii="Arial" w:hAnsi="Arial" w:cs="Arial"/>
          <w:sz w:val="22"/>
          <w:szCs w:val="22"/>
          <w:lang w:val="en-GB"/>
        </w:rPr>
        <w:t xml:space="preserve"> of idea</w:t>
      </w:r>
      <w:r w:rsidR="0048576A" w:rsidRPr="000E087C">
        <w:rPr>
          <w:rFonts w:ascii="Arial" w:hAnsi="Arial" w:cs="Arial"/>
          <w:sz w:val="22"/>
          <w:szCs w:val="22"/>
          <w:lang w:val="en-GB"/>
        </w:rPr>
        <w:t>s</w:t>
      </w:r>
      <w:r w:rsidRPr="000E087C">
        <w:rPr>
          <w:rFonts w:ascii="Arial" w:hAnsi="Arial" w:cs="Arial"/>
          <w:sz w:val="22"/>
          <w:szCs w:val="22"/>
          <w:lang w:val="en-GB"/>
        </w:rPr>
        <w:t>, and their role is to communicate what they know to their fellow farmers using different channel</w:t>
      </w:r>
      <w:r w:rsidR="0048576A" w:rsidRPr="000E087C">
        <w:rPr>
          <w:rFonts w:ascii="Arial" w:hAnsi="Arial" w:cs="Arial"/>
          <w:sz w:val="22"/>
          <w:szCs w:val="22"/>
          <w:lang w:val="en-GB"/>
        </w:rPr>
        <w:t>s</w:t>
      </w:r>
      <w:r w:rsidRPr="000E087C">
        <w:rPr>
          <w:rFonts w:ascii="Arial" w:hAnsi="Arial" w:cs="Arial"/>
          <w:sz w:val="22"/>
          <w:szCs w:val="22"/>
          <w:lang w:val="en-GB"/>
        </w:rPr>
        <w:t xml:space="preserve"> or </w:t>
      </w:r>
      <w:r w:rsidR="005935D9" w:rsidRPr="000E087C">
        <w:rPr>
          <w:rFonts w:ascii="Arial" w:hAnsi="Arial" w:cs="Arial"/>
          <w:sz w:val="22"/>
          <w:szCs w:val="22"/>
          <w:lang w:val="en-GB"/>
        </w:rPr>
        <w:t>methods</w:t>
      </w:r>
      <w:r w:rsidRPr="000E087C">
        <w:rPr>
          <w:rFonts w:ascii="Arial" w:hAnsi="Arial" w:cs="Arial"/>
          <w:sz w:val="22"/>
          <w:szCs w:val="22"/>
          <w:lang w:val="en-GB"/>
        </w:rPr>
        <w:t xml:space="preserve"> </w:t>
      </w:r>
      <w:r w:rsidRPr="000E087C">
        <w:rPr>
          <w:rFonts w:ascii="Arial" w:hAnsi="Arial" w:cs="Arial"/>
          <w:sz w:val="22"/>
          <w:szCs w:val="22"/>
          <w:lang w:val="en-GB" w:eastAsia="en-US"/>
        </w:rPr>
        <w:t xml:space="preserve">(Nelson </w:t>
      </w:r>
      <w:r w:rsidRPr="000E087C">
        <w:rPr>
          <w:rFonts w:ascii="Arial" w:hAnsi="Arial" w:cs="Arial"/>
          <w:i/>
          <w:iCs/>
          <w:sz w:val="22"/>
          <w:szCs w:val="22"/>
          <w:lang w:val="en-GB" w:eastAsia="en-US"/>
        </w:rPr>
        <w:t>et al</w:t>
      </w:r>
      <w:r w:rsidRPr="000E087C">
        <w:rPr>
          <w:rFonts w:ascii="Arial" w:hAnsi="Arial" w:cs="Arial"/>
          <w:sz w:val="22"/>
          <w:szCs w:val="22"/>
          <w:lang w:val="en-GB" w:eastAsia="en-US"/>
        </w:rPr>
        <w:t xml:space="preserve">., 2019; </w:t>
      </w:r>
      <w:proofErr w:type="spellStart"/>
      <w:r w:rsidRPr="000E087C">
        <w:rPr>
          <w:rFonts w:ascii="Arial" w:hAnsi="Arial" w:cs="Arial"/>
          <w:sz w:val="22"/>
          <w:szCs w:val="22"/>
          <w:lang w:val="en-GB" w:eastAsia="en-US"/>
        </w:rPr>
        <w:t>Chilewa</w:t>
      </w:r>
      <w:proofErr w:type="spellEnd"/>
      <w:r w:rsidRPr="000E087C">
        <w:rPr>
          <w:rFonts w:ascii="Arial" w:hAnsi="Arial" w:cs="Arial"/>
          <w:sz w:val="22"/>
          <w:szCs w:val="22"/>
          <w:lang w:val="en-GB" w:eastAsia="en-US"/>
        </w:rPr>
        <w:t xml:space="preserve"> </w:t>
      </w:r>
      <w:r w:rsidRPr="000E087C">
        <w:rPr>
          <w:rFonts w:ascii="Arial" w:hAnsi="Arial" w:cs="Arial"/>
          <w:i/>
          <w:iCs/>
          <w:sz w:val="22"/>
          <w:szCs w:val="22"/>
          <w:lang w:val="en-GB" w:eastAsia="en-US"/>
        </w:rPr>
        <w:t>et al</w:t>
      </w:r>
      <w:r w:rsidRPr="000E087C">
        <w:rPr>
          <w:rFonts w:ascii="Arial" w:hAnsi="Arial" w:cs="Arial"/>
          <w:sz w:val="22"/>
          <w:szCs w:val="22"/>
          <w:lang w:val="en-GB" w:eastAsia="en-US"/>
        </w:rPr>
        <w:t>., 2023).</w:t>
      </w:r>
      <w:r w:rsidRPr="000E087C">
        <w:rPr>
          <w:rFonts w:ascii="Arial" w:hAnsi="Arial" w:cs="Arial"/>
          <w:sz w:val="22"/>
          <w:szCs w:val="22"/>
          <w:lang w:val="en-GB"/>
        </w:rPr>
        <w:t xml:space="preserve"> The choice of the </w:t>
      </w:r>
      <w:r w:rsidR="005935D9" w:rsidRPr="000E087C">
        <w:rPr>
          <w:rFonts w:ascii="Arial" w:hAnsi="Arial" w:cs="Arial"/>
          <w:sz w:val="22"/>
          <w:szCs w:val="22"/>
          <w:lang w:val="en-GB"/>
        </w:rPr>
        <w:t>dissemination</w:t>
      </w:r>
      <w:r w:rsidRPr="000E087C">
        <w:rPr>
          <w:rFonts w:ascii="Arial" w:hAnsi="Arial" w:cs="Arial"/>
          <w:sz w:val="22"/>
          <w:szCs w:val="22"/>
          <w:lang w:val="en-GB"/>
        </w:rPr>
        <w:t xml:space="preserve"> methods </w:t>
      </w:r>
      <w:r w:rsidR="005935D9" w:rsidRPr="000E087C">
        <w:rPr>
          <w:rFonts w:ascii="Arial" w:hAnsi="Arial" w:cs="Arial"/>
          <w:sz w:val="22"/>
          <w:szCs w:val="22"/>
          <w:lang w:val="en-GB"/>
        </w:rPr>
        <w:t>depends</w:t>
      </w:r>
      <w:r w:rsidRPr="000E087C">
        <w:rPr>
          <w:rFonts w:ascii="Arial" w:hAnsi="Arial" w:cs="Arial"/>
          <w:sz w:val="22"/>
          <w:szCs w:val="22"/>
          <w:lang w:val="en-GB"/>
        </w:rPr>
        <w:t xml:space="preserve"> on the choice of the sender, which </w:t>
      </w:r>
      <w:r w:rsidRPr="000E087C">
        <w:rPr>
          <w:rFonts w:ascii="Arial" w:hAnsi="Arial" w:cs="Arial"/>
          <w:sz w:val="22"/>
          <w:szCs w:val="22"/>
          <w:lang w:val="en-GB"/>
        </w:rPr>
        <w:lastRenderedPageBreak/>
        <w:t xml:space="preserve">in this case </w:t>
      </w:r>
      <w:r w:rsidR="001355E6" w:rsidRPr="000E087C">
        <w:rPr>
          <w:rFonts w:ascii="Arial" w:hAnsi="Arial" w:cs="Arial"/>
          <w:sz w:val="22"/>
          <w:szCs w:val="22"/>
          <w:lang w:val="en-GB"/>
        </w:rPr>
        <w:t xml:space="preserve">are </w:t>
      </w:r>
      <w:r w:rsidRPr="000E087C">
        <w:rPr>
          <w:rFonts w:ascii="Arial" w:hAnsi="Arial" w:cs="Arial"/>
          <w:sz w:val="22"/>
          <w:szCs w:val="22"/>
          <w:lang w:val="en-GB"/>
        </w:rPr>
        <w:t>FRNs</w:t>
      </w:r>
      <w:r w:rsidR="001355E6" w:rsidRPr="000E087C">
        <w:rPr>
          <w:rFonts w:ascii="Arial" w:hAnsi="Arial" w:cs="Arial"/>
          <w:sz w:val="22"/>
          <w:szCs w:val="22"/>
          <w:lang w:val="en-GB"/>
        </w:rPr>
        <w:t xml:space="preserve">. The receivers of the </w:t>
      </w:r>
      <w:r w:rsidR="005935D9" w:rsidRPr="000E087C">
        <w:rPr>
          <w:rFonts w:ascii="Arial" w:hAnsi="Arial" w:cs="Arial"/>
          <w:sz w:val="22"/>
          <w:szCs w:val="22"/>
          <w:lang w:val="en-GB"/>
        </w:rPr>
        <w:t>knowledge</w:t>
      </w:r>
      <w:r w:rsidR="001355E6" w:rsidRPr="000E087C">
        <w:rPr>
          <w:rFonts w:ascii="Arial" w:hAnsi="Arial" w:cs="Arial"/>
          <w:sz w:val="22"/>
          <w:szCs w:val="22"/>
          <w:lang w:val="en-GB"/>
        </w:rPr>
        <w:t xml:space="preserve"> and practices are farmers who had not </w:t>
      </w:r>
      <w:r w:rsidR="0048576A" w:rsidRPr="000E087C">
        <w:rPr>
          <w:rFonts w:ascii="Arial" w:hAnsi="Arial" w:cs="Arial"/>
          <w:sz w:val="22"/>
          <w:szCs w:val="22"/>
          <w:lang w:val="en-GB"/>
        </w:rPr>
        <w:t xml:space="preserve">been </w:t>
      </w:r>
      <w:r w:rsidR="001355E6" w:rsidRPr="000E087C">
        <w:rPr>
          <w:rFonts w:ascii="Arial" w:hAnsi="Arial" w:cs="Arial"/>
          <w:sz w:val="22"/>
          <w:szCs w:val="22"/>
          <w:lang w:val="en-GB"/>
        </w:rPr>
        <w:t xml:space="preserve">reached by the extension agents </w:t>
      </w:r>
      <w:r w:rsidR="0048576A" w:rsidRPr="000E087C">
        <w:rPr>
          <w:rFonts w:ascii="Arial" w:hAnsi="Arial" w:cs="Arial"/>
          <w:sz w:val="22"/>
          <w:szCs w:val="22"/>
          <w:lang w:val="en-GB"/>
        </w:rPr>
        <w:t xml:space="preserve">or </w:t>
      </w:r>
      <w:r w:rsidR="001355E6" w:rsidRPr="000E087C">
        <w:rPr>
          <w:rFonts w:ascii="Arial" w:hAnsi="Arial" w:cs="Arial"/>
          <w:sz w:val="22"/>
          <w:szCs w:val="22"/>
          <w:lang w:val="en-GB"/>
        </w:rPr>
        <w:t xml:space="preserve">staff </w:t>
      </w:r>
      <w:r w:rsidR="0048576A" w:rsidRPr="000E087C">
        <w:rPr>
          <w:rFonts w:ascii="Arial" w:hAnsi="Arial" w:cs="Arial"/>
          <w:sz w:val="22"/>
          <w:szCs w:val="22"/>
          <w:lang w:val="en-GB"/>
        </w:rPr>
        <w:t xml:space="preserve">of </w:t>
      </w:r>
      <w:r w:rsidR="001355E6" w:rsidRPr="000E087C">
        <w:rPr>
          <w:rFonts w:ascii="Arial" w:hAnsi="Arial" w:cs="Arial"/>
          <w:sz w:val="22"/>
          <w:szCs w:val="22"/>
          <w:lang w:val="en-GB"/>
        </w:rPr>
        <w:t>development organization</w:t>
      </w:r>
      <w:r w:rsidR="0048576A" w:rsidRPr="000E087C">
        <w:rPr>
          <w:rFonts w:ascii="Arial" w:hAnsi="Arial" w:cs="Arial"/>
          <w:sz w:val="22"/>
          <w:szCs w:val="22"/>
          <w:lang w:val="en-GB"/>
        </w:rPr>
        <w:t>s</w:t>
      </w:r>
      <w:r w:rsidR="001355E6" w:rsidRPr="000E087C">
        <w:rPr>
          <w:rFonts w:ascii="Arial" w:hAnsi="Arial" w:cs="Arial"/>
          <w:sz w:val="22"/>
          <w:szCs w:val="22"/>
          <w:lang w:val="en-GB"/>
        </w:rPr>
        <w:t>.</w:t>
      </w:r>
      <w:r w:rsidR="002D43FB" w:rsidRPr="000E087C">
        <w:rPr>
          <w:rFonts w:ascii="Arial" w:hAnsi="Arial" w:cs="Arial"/>
          <w:sz w:val="22"/>
          <w:szCs w:val="22"/>
          <w:lang w:val="en-GB"/>
        </w:rPr>
        <w:t xml:space="preserve"> The study </w:t>
      </w:r>
      <w:proofErr w:type="gramStart"/>
      <w:r w:rsidR="0048576A" w:rsidRPr="000E087C">
        <w:rPr>
          <w:rFonts w:ascii="Arial" w:hAnsi="Arial" w:cs="Arial"/>
          <w:sz w:val="22"/>
          <w:szCs w:val="22"/>
          <w:lang w:val="en-GB"/>
        </w:rPr>
        <w:t>also  found</w:t>
      </w:r>
      <w:proofErr w:type="gramEnd"/>
      <w:r w:rsidR="0048576A" w:rsidRPr="000E087C">
        <w:rPr>
          <w:rFonts w:ascii="Arial" w:hAnsi="Arial" w:cs="Arial"/>
          <w:sz w:val="22"/>
          <w:szCs w:val="22"/>
          <w:lang w:val="en-GB"/>
        </w:rPr>
        <w:t xml:space="preserve"> </w:t>
      </w:r>
      <w:r w:rsidR="001355E6" w:rsidRPr="000E087C">
        <w:rPr>
          <w:rFonts w:ascii="Arial" w:hAnsi="Arial" w:cs="Arial"/>
          <w:sz w:val="22"/>
          <w:szCs w:val="22"/>
          <w:lang w:val="en-GB"/>
        </w:rPr>
        <w:t>out how</w:t>
      </w:r>
      <w:r w:rsidRPr="000E087C">
        <w:rPr>
          <w:rFonts w:ascii="Arial" w:hAnsi="Arial" w:cs="Arial"/>
          <w:sz w:val="22"/>
          <w:szCs w:val="22"/>
          <w:lang w:val="en-GB"/>
        </w:rPr>
        <w:t xml:space="preserve"> agroecological </w:t>
      </w:r>
      <w:r w:rsidR="005935D9" w:rsidRPr="000E087C">
        <w:rPr>
          <w:rFonts w:ascii="Arial" w:hAnsi="Arial" w:cs="Arial"/>
          <w:sz w:val="22"/>
          <w:szCs w:val="22"/>
          <w:lang w:val="en-GB"/>
        </w:rPr>
        <w:t>knowledge</w:t>
      </w:r>
      <w:r w:rsidRPr="000E087C">
        <w:rPr>
          <w:rFonts w:ascii="Arial" w:hAnsi="Arial" w:cs="Arial"/>
          <w:sz w:val="22"/>
          <w:szCs w:val="22"/>
          <w:lang w:val="en-GB"/>
        </w:rPr>
        <w:t xml:space="preserve"> </w:t>
      </w:r>
      <w:r w:rsidR="001355E6" w:rsidRPr="000E087C">
        <w:rPr>
          <w:rFonts w:ascii="Arial" w:hAnsi="Arial" w:cs="Arial"/>
          <w:sz w:val="22"/>
          <w:szCs w:val="22"/>
          <w:lang w:val="en-GB"/>
        </w:rPr>
        <w:t xml:space="preserve">and skills </w:t>
      </w:r>
      <w:r w:rsidR="0048576A" w:rsidRPr="000E087C">
        <w:rPr>
          <w:rFonts w:ascii="Arial" w:hAnsi="Arial" w:cs="Arial"/>
          <w:sz w:val="22"/>
          <w:szCs w:val="22"/>
          <w:lang w:val="en-GB"/>
        </w:rPr>
        <w:t xml:space="preserve">had </w:t>
      </w:r>
      <w:r w:rsidR="001355E6" w:rsidRPr="000E087C">
        <w:rPr>
          <w:rFonts w:ascii="Arial" w:hAnsi="Arial" w:cs="Arial"/>
          <w:sz w:val="22"/>
          <w:szCs w:val="22"/>
          <w:lang w:val="en-GB"/>
        </w:rPr>
        <w:t xml:space="preserve">been </w:t>
      </w:r>
      <w:r w:rsidR="005935D9" w:rsidRPr="000E087C">
        <w:rPr>
          <w:rFonts w:ascii="Arial" w:hAnsi="Arial" w:cs="Arial"/>
          <w:sz w:val="22"/>
          <w:szCs w:val="22"/>
          <w:lang w:val="en-GB"/>
        </w:rPr>
        <w:t>transmitted</w:t>
      </w:r>
      <w:r w:rsidR="001355E6" w:rsidRPr="000E087C">
        <w:rPr>
          <w:rFonts w:ascii="Arial" w:hAnsi="Arial" w:cs="Arial"/>
          <w:sz w:val="22"/>
          <w:szCs w:val="22"/>
          <w:lang w:val="en-GB"/>
        </w:rPr>
        <w:t xml:space="preserve"> to farmers by </w:t>
      </w:r>
      <w:r w:rsidR="0048576A" w:rsidRPr="000E087C">
        <w:rPr>
          <w:rFonts w:ascii="Arial" w:hAnsi="Arial" w:cs="Arial"/>
          <w:sz w:val="22"/>
          <w:szCs w:val="22"/>
          <w:lang w:val="en-GB"/>
        </w:rPr>
        <w:t>F</w:t>
      </w:r>
      <w:r w:rsidR="001355E6" w:rsidRPr="000E087C">
        <w:rPr>
          <w:rFonts w:ascii="Arial" w:hAnsi="Arial" w:cs="Arial"/>
          <w:sz w:val="22"/>
          <w:szCs w:val="22"/>
          <w:lang w:val="en-GB"/>
        </w:rPr>
        <w:t>RN</w:t>
      </w:r>
      <w:r w:rsidR="0048576A" w:rsidRPr="000E087C">
        <w:rPr>
          <w:rFonts w:ascii="Arial" w:hAnsi="Arial" w:cs="Arial"/>
          <w:sz w:val="22"/>
          <w:szCs w:val="22"/>
          <w:lang w:val="en-GB"/>
        </w:rPr>
        <w:t>s</w:t>
      </w:r>
      <w:r w:rsidR="001355E6" w:rsidRPr="000E087C">
        <w:rPr>
          <w:rFonts w:ascii="Arial" w:hAnsi="Arial" w:cs="Arial"/>
          <w:sz w:val="22"/>
          <w:szCs w:val="22"/>
          <w:lang w:val="en-GB"/>
        </w:rPr>
        <w:t xml:space="preserve"> in </w:t>
      </w:r>
      <w:proofErr w:type="spellStart"/>
      <w:r w:rsidR="001355E6" w:rsidRPr="000E087C">
        <w:rPr>
          <w:rFonts w:ascii="Arial" w:hAnsi="Arial" w:cs="Arial"/>
          <w:sz w:val="22"/>
          <w:szCs w:val="22"/>
          <w:lang w:val="en-GB"/>
        </w:rPr>
        <w:t>Singida</w:t>
      </w:r>
      <w:proofErr w:type="spellEnd"/>
      <w:r w:rsidR="001355E6" w:rsidRPr="000E087C">
        <w:rPr>
          <w:rFonts w:ascii="Arial" w:hAnsi="Arial" w:cs="Arial"/>
          <w:sz w:val="22"/>
          <w:szCs w:val="22"/>
          <w:lang w:val="en-GB"/>
        </w:rPr>
        <w:t xml:space="preserve"> district. </w:t>
      </w:r>
      <w:r w:rsidR="005935D9" w:rsidRPr="000E087C">
        <w:rPr>
          <w:rFonts w:ascii="Arial" w:hAnsi="Arial" w:cs="Arial"/>
          <w:sz w:val="22"/>
          <w:szCs w:val="22"/>
          <w:lang w:val="en-GB"/>
        </w:rPr>
        <w:t>Also,</w:t>
      </w:r>
      <w:r w:rsidR="001355E6" w:rsidRPr="000E087C">
        <w:rPr>
          <w:rFonts w:ascii="Arial" w:hAnsi="Arial" w:cs="Arial"/>
          <w:sz w:val="22"/>
          <w:szCs w:val="22"/>
          <w:lang w:val="en-GB"/>
        </w:rPr>
        <w:t xml:space="preserve"> the study assess</w:t>
      </w:r>
      <w:r w:rsidR="0048576A" w:rsidRPr="000E087C">
        <w:rPr>
          <w:rFonts w:ascii="Arial" w:hAnsi="Arial" w:cs="Arial"/>
          <w:sz w:val="22"/>
          <w:szCs w:val="22"/>
          <w:lang w:val="en-GB"/>
        </w:rPr>
        <w:t>ed</w:t>
      </w:r>
      <w:r w:rsidR="001355E6" w:rsidRPr="000E087C">
        <w:rPr>
          <w:rFonts w:ascii="Arial" w:hAnsi="Arial" w:cs="Arial"/>
          <w:sz w:val="22"/>
          <w:szCs w:val="22"/>
          <w:lang w:val="en-GB"/>
        </w:rPr>
        <w:t xml:space="preserve"> the extension methods used to disseminate that </w:t>
      </w:r>
      <w:r w:rsidR="005935D9" w:rsidRPr="000E087C">
        <w:rPr>
          <w:rFonts w:ascii="Arial" w:hAnsi="Arial" w:cs="Arial"/>
          <w:sz w:val="22"/>
          <w:szCs w:val="22"/>
          <w:lang w:val="en-GB"/>
        </w:rPr>
        <w:t>knowledge</w:t>
      </w:r>
      <w:r w:rsidR="001355E6" w:rsidRPr="000E087C">
        <w:rPr>
          <w:rFonts w:ascii="Arial" w:hAnsi="Arial" w:cs="Arial"/>
          <w:sz w:val="22"/>
          <w:szCs w:val="22"/>
          <w:lang w:val="en-GB"/>
        </w:rPr>
        <w:t xml:space="preserve"> to farmers.</w:t>
      </w:r>
    </w:p>
    <w:p w14:paraId="087D97E5" w14:textId="77777777" w:rsidR="006E1457" w:rsidRPr="000E087C" w:rsidRDefault="006E1457" w:rsidP="00AF4338">
      <w:pPr>
        <w:spacing w:line="276" w:lineRule="auto"/>
        <w:jc w:val="both"/>
        <w:rPr>
          <w:rFonts w:ascii="Arial" w:hAnsi="Arial" w:cs="Arial"/>
          <w:sz w:val="22"/>
          <w:szCs w:val="22"/>
          <w:lang w:val="en-GB"/>
        </w:rPr>
      </w:pPr>
    </w:p>
    <w:p w14:paraId="1A833AEC" w14:textId="6644610C" w:rsidR="00310E64" w:rsidRPr="000E087C" w:rsidRDefault="008A223F" w:rsidP="00AF4338">
      <w:pPr>
        <w:spacing w:line="276" w:lineRule="auto"/>
        <w:jc w:val="both"/>
        <w:rPr>
          <w:rFonts w:ascii="Arial" w:hAnsi="Arial" w:cs="Arial"/>
          <w:b/>
          <w:sz w:val="22"/>
          <w:szCs w:val="22"/>
          <w:lang w:val="en-GB"/>
        </w:rPr>
      </w:pPr>
      <w:r w:rsidRPr="000E087C">
        <w:rPr>
          <w:rFonts w:ascii="Arial" w:hAnsi="Arial" w:cs="Arial"/>
          <w:b/>
          <w:bCs/>
          <w:sz w:val="22"/>
          <w:szCs w:val="22"/>
          <w:lang w:val="en-GB"/>
        </w:rPr>
        <w:t>3</w:t>
      </w:r>
      <w:r w:rsidR="002769DA" w:rsidRPr="000E087C">
        <w:rPr>
          <w:rFonts w:ascii="Arial" w:hAnsi="Arial" w:cs="Arial"/>
          <w:b/>
          <w:bCs/>
          <w:sz w:val="22"/>
          <w:szCs w:val="22"/>
          <w:lang w:val="en-GB"/>
        </w:rPr>
        <w:t>.0</w:t>
      </w:r>
      <w:r w:rsidR="002769DA" w:rsidRPr="000E087C">
        <w:rPr>
          <w:rFonts w:ascii="Arial" w:hAnsi="Arial" w:cs="Arial"/>
          <w:sz w:val="22"/>
          <w:szCs w:val="22"/>
          <w:lang w:val="en-GB"/>
        </w:rPr>
        <w:t xml:space="preserve"> </w:t>
      </w:r>
      <w:r w:rsidR="002769DA" w:rsidRPr="000E087C">
        <w:rPr>
          <w:rFonts w:ascii="Arial" w:hAnsi="Arial" w:cs="Arial"/>
          <w:b/>
          <w:bCs/>
          <w:sz w:val="22"/>
          <w:szCs w:val="22"/>
          <w:lang w:val="en-GB"/>
        </w:rPr>
        <w:t>METHODOLOGY</w:t>
      </w:r>
    </w:p>
    <w:p w14:paraId="4A376D47" w14:textId="2D2AD0D3" w:rsidR="0067329D" w:rsidRPr="000E087C" w:rsidRDefault="008A223F" w:rsidP="00AF4338">
      <w:pPr>
        <w:spacing w:line="276" w:lineRule="auto"/>
        <w:jc w:val="both"/>
        <w:rPr>
          <w:rFonts w:ascii="Arial" w:hAnsi="Arial" w:cs="Arial"/>
          <w:b/>
          <w:sz w:val="22"/>
          <w:szCs w:val="22"/>
          <w:lang w:val="en-GB"/>
        </w:rPr>
      </w:pPr>
      <w:r w:rsidRPr="000E087C">
        <w:rPr>
          <w:rFonts w:ascii="Arial" w:hAnsi="Arial" w:cs="Arial"/>
          <w:b/>
          <w:sz w:val="22"/>
          <w:szCs w:val="22"/>
          <w:lang w:val="en-GB"/>
        </w:rPr>
        <w:t>3</w:t>
      </w:r>
      <w:r w:rsidR="001D0A9A" w:rsidRPr="000E087C">
        <w:rPr>
          <w:rFonts w:ascii="Arial" w:hAnsi="Arial" w:cs="Arial"/>
          <w:b/>
          <w:sz w:val="22"/>
          <w:szCs w:val="22"/>
          <w:lang w:val="en-GB"/>
        </w:rPr>
        <w:t xml:space="preserve">.1 </w:t>
      </w:r>
      <w:r w:rsidR="00964099" w:rsidRPr="000E087C">
        <w:rPr>
          <w:rFonts w:ascii="Arial" w:hAnsi="Arial" w:cs="Arial"/>
          <w:b/>
          <w:sz w:val="22"/>
          <w:szCs w:val="22"/>
          <w:lang w:val="en-GB"/>
        </w:rPr>
        <w:t>D</w:t>
      </w:r>
      <w:r w:rsidR="00EE6AFF" w:rsidRPr="000E087C">
        <w:rPr>
          <w:rFonts w:ascii="Arial" w:hAnsi="Arial" w:cs="Arial"/>
          <w:b/>
          <w:sz w:val="22"/>
          <w:szCs w:val="22"/>
          <w:lang w:val="en-GB"/>
        </w:rPr>
        <w:t xml:space="preserve">escription of the </w:t>
      </w:r>
      <w:r w:rsidR="001D0A9A" w:rsidRPr="000E087C">
        <w:rPr>
          <w:rFonts w:ascii="Arial" w:hAnsi="Arial" w:cs="Arial"/>
          <w:b/>
          <w:sz w:val="22"/>
          <w:szCs w:val="22"/>
          <w:lang w:val="en-GB"/>
        </w:rPr>
        <w:t xml:space="preserve">Study Area </w:t>
      </w:r>
      <w:r w:rsidR="00310E64" w:rsidRPr="000E087C">
        <w:rPr>
          <w:rFonts w:ascii="Arial" w:hAnsi="Arial" w:cs="Arial"/>
          <w:b/>
          <w:sz w:val="22"/>
          <w:szCs w:val="22"/>
          <w:lang w:val="en-GB"/>
        </w:rPr>
        <w:t>and Sampling Procedure</w:t>
      </w:r>
      <w:r w:rsidR="0048576A" w:rsidRPr="000E087C">
        <w:rPr>
          <w:rFonts w:ascii="Arial" w:hAnsi="Arial" w:cs="Arial"/>
          <w:b/>
          <w:sz w:val="22"/>
          <w:szCs w:val="22"/>
          <w:lang w:val="en-GB"/>
        </w:rPr>
        <w:t>s</w:t>
      </w:r>
      <w:r w:rsidR="00310E64" w:rsidRPr="000E087C">
        <w:rPr>
          <w:rFonts w:ascii="Arial" w:hAnsi="Arial" w:cs="Arial"/>
          <w:b/>
          <w:sz w:val="22"/>
          <w:szCs w:val="22"/>
          <w:lang w:val="en-GB"/>
        </w:rPr>
        <w:t xml:space="preserve"> </w:t>
      </w:r>
    </w:p>
    <w:p w14:paraId="2FE93CEF" w14:textId="255F67EE" w:rsidR="00AA1CA7" w:rsidRPr="000E087C" w:rsidRDefault="001D0A9A" w:rsidP="00AF4338">
      <w:pPr>
        <w:spacing w:line="276" w:lineRule="auto"/>
        <w:jc w:val="both"/>
        <w:rPr>
          <w:rFonts w:ascii="Arial" w:hAnsi="Arial" w:cs="Arial"/>
          <w:sz w:val="22"/>
          <w:szCs w:val="22"/>
          <w:lang w:val="en-GB"/>
        </w:rPr>
      </w:pPr>
      <w:r w:rsidRPr="000E087C">
        <w:rPr>
          <w:rFonts w:ascii="Arial" w:hAnsi="Arial" w:cs="Arial"/>
          <w:sz w:val="22"/>
          <w:szCs w:val="22"/>
          <w:lang w:val="en-GB"/>
        </w:rPr>
        <w:t>The study was conducted</w:t>
      </w:r>
      <w:r w:rsidR="0067329D" w:rsidRPr="000E087C">
        <w:rPr>
          <w:rFonts w:ascii="Arial" w:hAnsi="Arial" w:cs="Arial"/>
          <w:sz w:val="22"/>
          <w:szCs w:val="22"/>
          <w:lang w:val="en-GB"/>
        </w:rPr>
        <w:t xml:space="preserve"> between </w:t>
      </w:r>
      <w:r w:rsidR="00ED219A" w:rsidRPr="000E087C">
        <w:rPr>
          <w:rFonts w:ascii="Arial" w:hAnsi="Arial" w:cs="Arial"/>
          <w:sz w:val="22"/>
          <w:szCs w:val="22"/>
          <w:lang w:val="en-GB"/>
        </w:rPr>
        <w:t>February</w:t>
      </w:r>
      <w:r w:rsidR="00D464D5" w:rsidRPr="000E087C">
        <w:rPr>
          <w:rFonts w:ascii="Arial" w:hAnsi="Arial" w:cs="Arial"/>
          <w:sz w:val="22"/>
          <w:szCs w:val="22"/>
          <w:lang w:val="en-GB"/>
        </w:rPr>
        <w:t xml:space="preserve"> </w:t>
      </w:r>
      <w:r w:rsidR="0048576A" w:rsidRPr="000E087C">
        <w:rPr>
          <w:rFonts w:ascii="Arial" w:hAnsi="Arial" w:cs="Arial"/>
          <w:sz w:val="22"/>
          <w:szCs w:val="22"/>
          <w:lang w:val="en-GB"/>
        </w:rPr>
        <w:t xml:space="preserve">and </w:t>
      </w:r>
      <w:r w:rsidR="00612E1F" w:rsidRPr="000E087C">
        <w:rPr>
          <w:rFonts w:ascii="Arial" w:hAnsi="Arial" w:cs="Arial"/>
          <w:sz w:val="22"/>
          <w:szCs w:val="22"/>
          <w:lang w:val="en-GB"/>
        </w:rPr>
        <w:t xml:space="preserve">April </w:t>
      </w:r>
      <w:r w:rsidR="0067329D" w:rsidRPr="000E087C">
        <w:rPr>
          <w:rFonts w:ascii="Arial" w:hAnsi="Arial" w:cs="Arial"/>
          <w:sz w:val="22"/>
          <w:szCs w:val="22"/>
          <w:lang w:val="en-GB"/>
        </w:rPr>
        <w:t xml:space="preserve">2024 in </w:t>
      </w:r>
      <w:proofErr w:type="spellStart"/>
      <w:r w:rsidRPr="000E087C">
        <w:rPr>
          <w:rFonts w:ascii="Arial" w:hAnsi="Arial" w:cs="Arial"/>
          <w:sz w:val="22"/>
          <w:szCs w:val="22"/>
          <w:lang w:val="en-GB"/>
        </w:rPr>
        <w:t>Singida</w:t>
      </w:r>
      <w:proofErr w:type="spellEnd"/>
      <w:r w:rsidRPr="000E087C">
        <w:rPr>
          <w:rFonts w:ascii="Arial" w:hAnsi="Arial" w:cs="Arial"/>
          <w:sz w:val="22"/>
          <w:szCs w:val="22"/>
          <w:lang w:val="en-GB"/>
        </w:rPr>
        <w:t xml:space="preserve"> </w:t>
      </w:r>
      <w:r w:rsidR="0067329D" w:rsidRPr="000E087C">
        <w:rPr>
          <w:rFonts w:ascii="Arial" w:hAnsi="Arial" w:cs="Arial"/>
          <w:sz w:val="22"/>
          <w:szCs w:val="22"/>
          <w:lang w:val="en-GB"/>
        </w:rPr>
        <w:t>di</w:t>
      </w:r>
      <w:r w:rsidR="00817FD8" w:rsidRPr="000E087C">
        <w:rPr>
          <w:rFonts w:ascii="Arial" w:hAnsi="Arial" w:cs="Arial"/>
          <w:sz w:val="22"/>
          <w:szCs w:val="22"/>
          <w:lang w:val="en-GB"/>
        </w:rPr>
        <w:t>strict</w:t>
      </w:r>
      <w:r w:rsidR="000D6A42" w:rsidRPr="000E087C">
        <w:rPr>
          <w:rFonts w:ascii="Arial" w:hAnsi="Arial" w:cs="Arial"/>
          <w:sz w:val="22"/>
          <w:szCs w:val="22"/>
          <w:lang w:val="en-GB"/>
        </w:rPr>
        <w:t xml:space="preserve">, </w:t>
      </w:r>
      <w:proofErr w:type="spellStart"/>
      <w:r w:rsidR="00817FD8" w:rsidRPr="000E087C">
        <w:rPr>
          <w:rFonts w:ascii="Arial" w:hAnsi="Arial" w:cs="Arial"/>
          <w:sz w:val="22"/>
          <w:szCs w:val="22"/>
          <w:lang w:val="en-GB"/>
        </w:rPr>
        <w:t>Singida</w:t>
      </w:r>
      <w:proofErr w:type="spellEnd"/>
      <w:r w:rsidRPr="000E087C">
        <w:rPr>
          <w:rFonts w:ascii="Arial" w:hAnsi="Arial" w:cs="Arial"/>
          <w:sz w:val="22"/>
          <w:szCs w:val="22"/>
          <w:lang w:val="en-GB"/>
        </w:rPr>
        <w:t xml:space="preserve"> </w:t>
      </w:r>
      <w:r w:rsidR="0067329D" w:rsidRPr="000E087C">
        <w:rPr>
          <w:rFonts w:ascii="Arial" w:hAnsi="Arial" w:cs="Arial"/>
          <w:sz w:val="22"/>
          <w:szCs w:val="22"/>
          <w:lang w:val="en-GB"/>
        </w:rPr>
        <w:t>Region, Tanzania</w:t>
      </w:r>
      <w:r w:rsidRPr="000E087C">
        <w:rPr>
          <w:rFonts w:ascii="Arial" w:hAnsi="Arial" w:cs="Arial"/>
          <w:sz w:val="22"/>
          <w:szCs w:val="22"/>
          <w:lang w:val="en-GB"/>
        </w:rPr>
        <w:t xml:space="preserve">. </w:t>
      </w:r>
      <w:r w:rsidR="00276965" w:rsidRPr="000E087C">
        <w:rPr>
          <w:rFonts w:ascii="Arial" w:hAnsi="Arial" w:cs="Arial"/>
          <w:sz w:val="22"/>
          <w:szCs w:val="22"/>
          <w:lang w:val="en-GB"/>
        </w:rPr>
        <w:t xml:space="preserve">The district was </w:t>
      </w:r>
      <w:r w:rsidR="0067329D" w:rsidRPr="000E087C">
        <w:rPr>
          <w:rFonts w:ascii="Arial" w:hAnsi="Arial" w:cs="Arial"/>
          <w:sz w:val="22"/>
          <w:szCs w:val="22"/>
          <w:lang w:val="en-GB"/>
        </w:rPr>
        <w:t xml:space="preserve">purposively selected because </w:t>
      </w:r>
      <w:r w:rsidR="0048576A" w:rsidRPr="000E087C">
        <w:rPr>
          <w:rFonts w:ascii="Arial" w:hAnsi="Arial" w:cs="Arial"/>
          <w:sz w:val="22"/>
          <w:szCs w:val="22"/>
          <w:lang w:val="en-GB"/>
        </w:rPr>
        <w:t xml:space="preserve">it </w:t>
      </w:r>
      <w:r w:rsidR="0067329D" w:rsidRPr="000E087C">
        <w:rPr>
          <w:rFonts w:ascii="Arial" w:hAnsi="Arial" w:cs="Arial"/>
          <w:sz w:val="22"/>
          <w:szCs w:val="22"/>
          <w:lang w:val="en-GB"/>
        </w:rPr>
        <w:t xml:space="preserve">was a </w:t>
      </w:r>
      <w:r w:rsidR="00276965" w:rsidRPr="000E087C">
        <w:rPr>
          <w:rFonts w:ascii="Arial" w:hAnsi="Arial" w:cs="Arial"/>
          <w:sz w:val="22"/>
          <w:szCs w:val="22"/>
          <w:lang w:val="en-GB"/>
        </w:rPr>
        <w:t xml:space="preserve">part of long-term </w:t>
      </w:r>
      <w:r w:rsidR="0048576A" w:rsidRPr="000E087C">
        <w:rPr>
          <w:rFonts w:ascii="Arial" w:hAnsi="Arial" w:cs="Arial"/>
          <w:sz w:val="22"/>
          <w:szCs w:val="22"/>
          <w:lang w:val="en-GB"/>
        </w:rPr>
        <w:t xml:space="preserve">FRN-RECODA’s </w:t>
      </w:r>
      <w:r w:rsidR="000B30E8" w:rsidRPr="000E087C">
        <w:rPr>
          <w:rFonts w:ascii="Arial" w:hAnsi="Arial" w:cs="Arial"/>
          <w:sz w:val="22"/>
          <w:szCs w:val="22"/>
          <w:lang w:val="en-GB"/>
        </w:rPr>
        <w:t xml:space="preserve">Project’s </w:t>
      </w:r>
      <w:r w:rsidR="00276965" w:rsidRPr="000E087C">
        <w:rPr>
          <w:rFonts w:ascii="Arial" w:hAnsi="Arial" w:cs="Arial"/>
          <w:sz w:val="22"/>
          <w:szCs w:val="22"/>
          <w:lang w:val="en-GB"/>
        </w:rPr>
        <w:t xml:space="preserve">commitment and partners to pilot </w:t>
      </w:r>
      <w:r w:rsidR="0048576A" w:rsidRPr="000E087C">
        <w:rPr>
          <w:rFonts w:ascii="Arial" w:hAnsi="Arial" w:cs="Arial"/>
          <w:sz w:val="22"/>
          <w:szCs w:val="22"/>
          <w:lang w:val="en-GB"/>
        </w:rPr>
        <w:t xml:space="preserve">the </w:t>
      </w:r>
      <w:r w:rsidR="00276965" w:rsidRPr="000E087C">
        <w:rPr>
          <w:rFonts w:ascii="Arial" w:hAnsi="Arial" w:cs="Arial"/>
          <w:sz w:val="22"/>
          <w:szCs w:val="22"/>
          <w:lang w:val="en-GB"/>
        </w:rPr>
        <w:t>FRNs approach in six wards and nine villages, which collectively encompass 18 FRNs</w:t>
      </w:r>
      <w:r w:rsidR="00A375B5" w:rsidRPr="000E087C">
        <w:rPr>
          <w:rFonts w:ascii="Arial" w:hAnsi="Arial" w:cs="Arial"/>
          <w:sz w:val="22"/>
          <w:szCs w:val="22"/>
          <w:lang w:val="en-GB"/>
        </w:rPr>
        <w:t>. Based on this initiative</w:t>
      </w:r>
      <w:r w:rsidR="0048576A" w:rsidRPr="000E087C">
        <w:rPr>
          <w:rFonts w:ascii="Arial" w:hAnsi="Arial" w:cs="Arial"/>
          <w:sz w:val="22"/>
          <w:szCs w:val="22"/>
          <w:lang w:val="en-GB"/>
        </w:rPr>
        <w:t>,</w:t>
      </w:r>
      <w:r w:rsidR="00A375B5" w:rsidRPr="000E087C">
        <w:rPr>
          <w:rFonts w:ascii="Arial" w:hAnsi="Arial" w:cs="Arial"/>
          <w:sz w:val="22"/>
          <w:szCs w:val="22"/>
          <w:lang w:val="en-GB"/>
        </w:rPr>
        <w:t xml:space="preserve"> most farmers who </w:t>
      </w:r>
      <w:r w:rsidR="0048576A" w:rsidRPr="000E087C">
        <w:rPr>
          <w:rFonts w:ascii="Arial" w:hAnsi="Arial" w:cs="Arial"/>
          <w:sz w:val="22"/>
          <w:szCs w:val="22"/>
          <w:lang w:val="en-GB"/>
        </w:rPr>
        <w:t xml:space="preserve">were </w:t>
      </w:r>
      <w:r w:rsidR="00A375B5" w:rsidRPr="000E087C">
        <w:rPr>
          <w:rFonts w:ascii="Arial" w:hAnsi="Arial" w:cs="Arial"/>
          <w:sz w:val="22"/>
          <w:szCs w:val="22"/>
          <w:lang w:val="en-GB"/>
        </w:rPr>
        <w:t xml:space="preserve">members of FRNs </w:t>
      </w:r>
      <w:r w:rsidR="0048576A" w:rsidRPr="000E087C">
        <w:rPr>
          <w:rFonts w:ascii="Arial" w:hAnsi="Arial" w:cs="Arial"/>
          <w:sz w:val="22"/>
          <w:szCs w:val="22"/>
          <w:lang w:val="en-GB"/>
        </w:rPr>
        <w:t xml:space="preserve">were </w:t>
      </w:r>
      <w:r w:rsidR="0067329D" w:rsidRPr="000E087C">
        <w:rPr>
          <w:rFonts w:ascii="Arial" w:hAnsi="Arial" w:cs="Arial"/>
          <w:sz w:val="22"/>
          <w:szCs w:val="22"/>
          <w:lang w:val="en-GB"/>
        </w:rPr>
        <w:t xml:space="preserve">using the </w:t>
      </w:r>
      <w:r w:rsidR="00E12890" w:rsidRPr="000E087C">
        <w:rPr>
          <w:rFonts w:ascii="Arial" w:hAnsi="Arial" w:cs="Arial"/>
          <w:sz w:val="22"/>
          <w:szCs w:val="22"/>
          <w:lang w:val="en-GB"/>
        </w:rPr>
        <w:t>AE</w:t>
      </w:r>
      <w:r w:rsidR="0067329D" w:rsidRPr="000E087C">
        <w:rPr>
          <w:rFonts w:ascii="Arial" w:hAnsi="Arial" w:cs="Arial"/>
          <w:sz w:val="22"/>
          <w:szCs w:val="22"/>
          <w:lang w:val="en-GB"/>
        </w:rPr>
        <w:t xml:space="preserve"> </w:t>
      </w:r>
      <w:r w:rsidR="00A375B5" w:rsidRPr="000E087C">
        <w:rPr>
          <w:rFonts w:ascii="Arial" w:hAnsi="Arial" w:cs="Arial"/>
          <w:sz w:val="22"/>
          <w:szCs w:val="22"/>
          <w:lang w:val="en-GB"/>
        </w:rPr>
        <w:t xml:space="preserve">knowledge and </w:t>
      </w:r>
      <w:r w:rsidR="0067329D" w:rsidRPr="000E087C">
        <w:rPr>
          <w:rFonts w:ascii="Arial" w:hAnsi="Arial" w:cs="Arial"/>
          <w:sz w:val="22"/>
          <w:szCs w:val="22"/>
          <w:lang w:val="en-GB"/>
        </w:rPr>
        <w:t xml:space="preserve">practices </w:t>
      </w:r>
      <w:r w:rsidR="0048576A" w:rsidRPr="000E087C">
        <w:rPr>
          <w:rFonts w:ascii="Arial" w:hAnsi="Arial" w:cs="Arial"/>
          <w:sz w:val="22"/>
          <w:szCs w:val="22"/>
          <w:lang w:val="en-GB"/>
        </w:rPr>
        <w:t xml:space="preserve">on </w:t>
      </w:r>
      <w:r w:rsidR="0067329D" w:rsidRPr="000E087C">
        <w:rPr>
          <w:rFonts w:ascii="Arial" w:hAnsi="Arial" w:cs="Arial"/>
          <w:sz w:val="22"/>
          <w:szCs w:val="22"/>
          <w:lang w:val="en-GB"/>
        </w:rPr>
        <w:t xml:space="preserve">their </w:t>
      </w:r>
      <w:r w:rsidR="00A375B5" w:rsidRPr="000E087C">
        <w:rPr>
          <w:rFonts w:ascii="Arial" w:hAnsi="Arial" w:cs="Arial"/>
          <w:sz w:val="22"/>
          <w:szCs w:val="22"/>
          <w:lang w:val="en-GB"/>
        </w:rPr>
        <w:t xml:space="preserve">farm plots and </w:t>
      </w:r>
      <w:r w:rsidR="0048576A" w:rsidRPr="000E087C">
        <w:rPr>
          <w:rFonts w:ascii="Arial" w:hAnsi="Arial" w:cs="Arial"/>
          <w:sz w:val="22"/>
          <w:szCs w:val="22"/>
          <w:lang w:val="en-GB"/>
        </w:rPr>
        <w:t xml:space="preserve">were </w:t>
      </w:r>
      <w:r w:rsidR="00A375B5" w:rsidRPr="000E087C">
        <w:rPr>
          <w:rFonts w:ascii="Arial" w:hAnsi="Arial" w:cs="Arial"/>
          <w:sz w:val="22"/>
          <w:szCs w:val="22"/>
          <w:lang w:val="en-GB"/>
        </w:rPr>
        <w:t>engaged in disseminating the innovations to their fellow farmers with</w:t>
      </w:r>
      <w:r w:rsidR="0048576A" w:rsidRPr="000E087C">
        <w:rPr>
          <w:rFonts w:ascii="Arial" w:hAnsi="Arial" w:cs="Arial"/>
          <w:sz w:val="22"/>
          <w:szCs w:val="22"/>
          <w:lang w:val="en-GB"/>
        </w:rPr>
        <w:t>in</w:t>
      </w:r>
      <w:r w:rsidR="00A375B5" w:rsidRPr="000E087C">
        <w:rPr>
          <w:rFonts w:ascii="Arial" w:hAnsi="Arial" w:cs="Arial"/>
          <w:sz w:val="22"/>
          <w:szCs w:val="22"/>
          <w:lang w:val="en-GB"/>
        </w:rPr>
        <w:t xml:space="preserve"> and outside the</w:t>
      </w:r>
      <w:r w:rsidR="0048576A" w:rsidRPr="000E087C">
        <w:rPr>
          <w:rFonts w:ascii="Arial" w:hAnsi="Arial" w:cs="Arial"/>
          <w:sz w:val="22"/>
          <w:szCs w:val="22"/>
          <w:lang w:val="en-GB"/>
        </w:rPr>
        <w:t>ir</w:t>
      </w:r>
      <w:r w:rsidR="00A375B5" w:rsidRPr="000E087C">
        <w:rPr>
          <w:rFonts w:ascii="Arial" w:hAnsi="Arial" w:cs="Arial"/>
          <w:sz w:val="22"/>
          <w:szCs w:val="22"/>
          <w:lang w:val="en-GB"/>
        </w:rPr>
        <w:t xml:space="preserve"> village</w:t>
      </w:r>
      <w:r w:rsidR="0048576A" w:rsidRPr="000E087C">
        <w:rPr>
          <w:rFonts w:ascii="Arial" w:hAnsi="Arial" w:cs="Arial"/>
          <w:sz w:val="22"/>
          <w:szCs w:val="22"/>
          <w:lang w:val="en-GB"/>
        </w:rPr>
        <w:t>s</w:t>
      </w:r>
      <w:r w:rsidR="00A375B5" w:rsidRPr="000E087C">
        <w:rPr>
          <w:rFonts w:ascii="Arial" w:hAnsi="Arial" w:cs="Arial"/>
          <w:sz w:val="22"/>
          <w:szCs w:val="22"/>
          <w:lang w:val="en-GB"/>
        </w:rPr>
        <w:t>.</w:t>
      </w:r>
      <w:r w:rsidR="005B70E3" w:rsidRPr="000E087C">
        <w:rPr>
          <w:rFonts w:ascii="Arial" w:hAnsi="Arial" w:cs="Arial"/>
          <w:sz w:val="22"/>
          <w:szCs w:val="22"/>
          <w:lang w:val="en-GB"/>
        </w:rPr>
        <w:t xml:space="preserve"> </w:t>
      </w:r>
      <w:r w:rsidR="00A375B5" w:rsidRPr="000E087C">
        <w:rPr>
          <w:rFonts w:ascii="Arial" w:hAnsi="Arial" w:cs="Arial"/>
          <w:sz w:val="22"/>
          <w:szCs w:val="22"/>
          <w:lang w:val="en-GB"/>
        </w:rPr>
        <w:t>In term</w:t>
      </w:r>
      <w:r w:rsidR="000B30E8" w:rsidRPr="000E087C">
        <w:rPr>
          <w:rFonts w:ascii="Arial" w:hAnsi="Arial" w:cs="Arial"/>
          <w:sz w:val="22"/>
          <w:szCs w:val="22"/>
          <w:lang w:val="en-GB"/>
        </w:rPr>
        <w:t>s</w:t>
      </w:r>
      <w:r w:rsidR="00A375B5" w:rsidRPr="000E087C">
        <w:rPr>
          <w:rFonts w:ascii="Arial" w:hAnsi="Arial" w:cs="Arial"/>
          <w:sz w:val="22"/>
          <w:szCs w:val="22"/>
          <w:lang w:val="en-GB"/>
        </w:rPr>
        <w:t xml:space="preserve"> of weather, the </w:t>
      </w:r>
      <w:r w:rsidR="00910E53" w:rsidRPr="000E087C">
        <w:rPr>
          <w:rFonts w:ascii="Arial" w:hAnsi="Arial" w:cs="Arial"/>
          <w:sz w:val="22"/>
          <w:szCs w:val="22"/>
          <w:lang w:val="en-GB"/>
        </w:rPr>
        <w:t xml:space="preserve">district </w:t>
      </w:r>
      <w:r w:rsidR="0067329D" w:rsidRPr="000E087C">
        <w:rPr>
          <w:rFonts w:ascii="Arial" w:hAnsi="Arial" w:cs="Arial"/>
          <w:sz w:val="22"/>
          <w:szCs w:val="22"/>
          <w:lang w:val="en-GB"/>
        </w:rPr>
        <w:t>is</w:t>
      </w:r>
      <w:r w:rsidR="00910E53" w:rsidRPr="000E087C">
        <w:rPr>
          <w:rFonts w:ascii="Arial" w:hAnsi="Arial" w:cs="Arial"/>
          <w:sz w:val="22"/>
          <w:szCs w:val="22"/>
          <w:lang w:val="en-GB"/>
        </w:rPr>
        <w:t xml:space="preserve"> </w:t>
      </w:r>
      <w:r w:rsidR="003D39EB" w:rsidRPr="000E087C">
        <w:rPr>
          <w:rFonts w:ascii="Arial" w:hAnsi="Arial" w:cs="Arial"/>
          <w:sz w:val="22"/>
          <w:szCs w:val="22"/>
          <w:lang w:val="en-GB"/>
        </w:rPr>
        <w:t>characterized</w:t>
      </w:r>
      <w:r w:rsidR="00CD3FEE" w:rsidRPr="000E087C">
        <w:rPr>
          <w:rFonts w:ascii="Arial" w:hAnsi="Arial" w:cs="Arial"/>
          <w:sz w:val="22"/>
          <w:szCs w:val="22"/>
          <w:lang w:val="en-GB"/>
        </w:rPr>
        <w:t xml:space="preserve"> by semi-arid conditions</w:t>
      </w:r>
      <w:r w:rsidR="00A375B5" w:rsidRPr="000E087C">
        <w:rPr>
          <w:rFonts w:ascii="Arial" w:hAnsi="Arial" w:cs="Arial"/>
          <w:sz w:val="22"/>
          <w:szCs w:val="22"/>
          <w:lang w:val="en-GB"/>
        </w:rPr>
        <w:t xml:space="preserve">. It receives </w:t>
      </w:r>
      <w:r w:rsidR="00CD3FEE" w:rsidRPr="000E087C">
        <w:rPr>
          <w:rFonts w:ascii="Arial" w:hAnsi="Arial" w:cs="Arial"/>
          <w:sz w:val="22"/>
          <w:szCs w:val="22"/>
          <w:lang w:val="en-GB"/>
        </w:rPr>
        <w:t xml:space="preserve">short </w:t>
      </w:r>
      <w:r w:rsidR="00A375B5" w:rsidRPr="000E087C">
        <w:rPr>
          <w:rFonts w:ascii="Arial" w:hAnsi="Arial" w:cs="Arial"/>
          <w:sz w:val="22"/>
          <w:szCs w:val="22"/>
          <w:lang w:val="en-GB"/>
        </w:rPr>
        <w:t xml:space="preserve">rains </w:t>
      </w:r>
      <w:r w:rsidR="00CD3FEE" w:rsidRPr="000E087C">
        <w:rPr>
          <w:rFonts w:ascii="Arial" w:hAnsi="Arial" w:cs="Arial"/>
          <w:sz w:val="22"/>
          <w:szCs w:val="22"/>
          <w:lang w:val="en-GB"/>
        </w:rPr>
        <w:t xml:space="preserve">with an average </w:t>
      </w:r>
      <w:r w:rsidR="000B30E8" w:rsidRPr="000E087C">
        <w:rPr>
          <w:rFonts w:ascii="Arial" w:hAnsi="Arial" w:cs="Arial"/>
          <w:sz w:val="22"/>
          <w:szCs w:val="22"/>
          <w:lang w:val="en-GB"/>
        </w:rPr>
        <w:t xml:space="preserve">of </w:t>
      </w:r>
      <w:r w:rsidR="00CD3FEE" w:rsidRPr="000E087C">
        <w:rPr>
          <w:rFonts w:ascii="Arial" w:hAnsi="Arial" w:cs="Arial"/>
          <w:sz w:val="22"/>
          <w:szCs w:val="22"/>
          <w:lang w:val="en-GB"/>
        </w:rPr>
        <w:t xml:space="preserve">600 </w:t>
      </w:r>
      <w:r w:rsidR="000B30E8" w:rsidRPr="000E087C">
        <w:rPr>
          <w:rFonts w:ascii="Arial" w:hAnsi="Arial" w:cs="Arial"/>
          <w:sz w:val="22"/>
          <w:szCs w:val="22"/>
          <w:lang w:val="en-GB"/>
        </w:rPr>
        <w:t xml:space="preserve">to </w:t>
      </w:r>
      <w:r w:rsidR="00CD3FEE" w:rsidRPr="000E087C">
        <w:rPr>
          <w:rFonts w:ascii="Arial" w:hAnsi="Arial" w:cs="Arial"/>
          <w:sz w:val="22"/>
          <w:szCs w:val="22"/>
          <w:lang w:val="en-GB"/>
        </w:rPr>
        <w:t xml:space="preserve">700 </w:t>
      </w:r>
      <w:r w:rsidR="000B30E8" w:rsidRPr="000E087C">
        <w:rPr>
          <w:rFonts w:ascii="Arial" w:hAnsi="Arial" w:cs="Arial"/>
          <w:sz w:val="22"/>
          <w:szCs w:val="22"/>
          <w:lang w:val="en-GB"/>
        </w:rPr>
        <w:t>millimetres</w:t>
      </w:r>
      <w:r w:rsidR="00CD3FEE" w:rsidRPr="000E087C">
        <w:rPr>
          <w:rFonts w:ascii="Arial" w:hAnsi="Arial" w:cs="Arial"/>
          <w:sz w:val="22"/>
          <w:szCs w:val="22"/>
          <w:lang w:val="en-GB"/>
        </w:rPr>
        <w:t xml:space="preserve"> </w:t>
      </w:r>
      <w:r w:rsidR="00A375B5" w:rsidRPr="000E087C">
        <w:rPr>
          <w:rFonts w:ascii="Arial" w:hAnsi="Arial" w:cs="Arial"/>
          <w:sz w:val="22"/>
          <w:szCs w:val="22"/>
          <w:lang w:val="en-GB"/>
        </w:rPr>
        <w:t>per annum</w:t>
      </w:r>
      <w:r w:rsidR="000B30E8" w:rsidRPr="000E087C">
        <w:rPr>
          <w:rFonts w:ascii="Arial" w:hAnsi="Arial" w:cs="Arial"/>
          <w:sz w:val="22"/>
          <w:szCs w:val="22"/>
          <w:lang w:val="en-GB"/>
        </w:rPr>
        <w:t>, normally</w:t>
      </w:r>
      <w:r w:rsidR="00A375B5" w:rsidRPr="000E087C">
        <w:rPr>
          <w:rFonts w:ascii="Arial" w:hAnsi="Arial" w:cs="Arial"/>
          <w:sz w:val="22"/>
          <w:szCs w:val="22"/>
          <w:lang w:val="en-GB"/>
        </w:rPr>
        <w:t xml:space="preserve"> </w:t>
      </w:r>
      <w:r w:rsidR="00CD3FEE" w:rsidRPr="000E087C">
        <w:rPr>
          <w:rFonts w:ascii="Arial" w:hAnsi="Arial" w:cs="Arial"/>
          <w:sz w:val="22"/>
          <w:szCs w:val="22"/>
          <w:lang w:val="en-GB"/>
        </w:rPr>
        <w:t>from December to March</w:t>
      </w:r>
      <w:r w:rsidR="00A375B5" w:rsidRPr="000E087C">
        <w:rPr>
          <w:rFonts w:ascii="Arial" w:hAnsi="Arial" w:cs="Arial"/>
          <w:sz w:val="22"/>
          <w:szCs w:val="22"/>
          <w:lang w:val="en-GB"/>
        </w:rPr>
        <w:t xml:space="preserve"> each year</w:t>
      </w:r>
      <w:r w:rsidR="00CD3FEE" w:rsidRPr="000E087C">
        <w:rPr>
          <w:rFonts w:ascii="Arial" w:hAnsi="Arial" w:cs="Arial"/>
          <w:sz w:val="22"/>
          <w:szCs w:val="22"/>
          <w:lang w:val="en-GB"/>
        </w:rPr>
        <w:t xml:space="preserve">. According to </w:t>
      </w:r>
      <w:r w:rsidR="000B30E8" w:rsidRPr="000E087C">
        <w:rPr>
          <w:rFonts w:ascii="Arial" w:hAnsi="Arial" w:cs="Arial"/>
          <w:sz w:val="22"/>
          <w:szCs w:val="22"/>
          <w:lang w:val="en-GB"/>
        </w:rPr>
        <w:t>Tanzania’s</w:t>
      </w:r>
      <w:r w:rsidR="00A375B5" w:rsidRPr="000E087C">
        <w:rPr>
          <w:rFonts w:ascii="Arial" w:hAnsi="Arial" w:cs="Arial"/>
          <w:sz w:val="22"/>
          <w:szCs w:val="22"/>
          <w:lang w:val="en-GB"/>
        </w:rPr>
        <w:t xml:space="preserve"> </w:t>
      </w:r>
      <w:r w:rsidR="00CD3FEE" w:rsidRPr="000E087C">
        <w:rPr>
          <w:rFonts w:ascii="Arial" w:hAnsi="Arial" w:cs="Arial"/>
          <w:sz w:val="22"/>
          <w:szCs w:val="22"/>
          <w:lang w:val="en-GB"/>
        </w:rPr>
        <w:t xml:space="preserve">population </w:t>
      </w:r>
      <w:r w:rsidR="000B30E8" w:rsidRPr="000E087C">
        <w:rPr>
          <w:rFonts w:ascii="Arial" w:hAnsi="Arial" w:cs="Arial"/>
          <w:sz w:val="22"/>
          <w:szCs w:val="22"/>
          <w:lang w:val="en-GB"/>
        </w:rPr>
        <w:t xml:space="preserve">and housing </w:t>
      </w:r>
      <w:r w:rsidR="00CD3FEE" w:rsidRPr="000E087C">
        <w:rPr>
          <w:rFonts w:ascii="Arial" w:hAnsi="Arial" w:cs="Arial"/>
          <w:sz w:val="22"/>
          <w:szCs w:val="22"/>
          <w:lang w:val="en-GB"/>
        </w:rPr>
        <w:t xml:space="preserve">census </w:t>
      </w:r>
      <w:r w:rsidR="00A375B5" w:rsidRPr="000E087C">
        <w:rPr>
          <w:rFonts w:ascii="Arial" w:hAnsi="Arial" w:cs="Arial"/>
          <w:sz w:val="22"/>
          <w:szCs w:val="22"/>
          <w:lang w:val="en-GB"/>
        </w:rPr>
        <w:t>(</w:t>
      </w:r>
      <w:r w:rsidR="00CD3FEE" w:rsidRPr="000E087C">
        <w:rPr>
          <w:rFonts w:ascii="Arial" w:hAnsi="Arial" w:cs="Arial"/>
          <w:sz w:val="22"/>
          <w:szCs w:val="22"/>
          <w:lang w:val="en-GB"/>
        </w:rPr>
        <w:t>2022</w:t>
      </w:r>
      <w:r w:rsidR="00A375B5" w:rsidRPr="000E087C">
        <w:rPr>
          <w:rFonts w:ascii="Arial" w:hAnsi="Arial" w:cs="Arial"/>
          <w:sz w:val="22"/>
          <w:szCs w:val="22"/>
          <w:lang w:val="en-GB"/>
        </w:rPr>
        <w:t>) data</w:t>
      </w:r>
      <w:r w:rsidR="00CD3FEE" w:rsidRPr="000E087C">
        <w:rPr>
          <w:rFonts w:ascii="Arial" w:hAnsi="Arial" w:cs="Arial"/>
          <w:sz w:val="22"/>
          <w:szCs w:val="22"/>
          <w:lang w:val="en-GB"/>
        </w:rPr>
        <w:t>, the district has 284</w:t>
      </w:r>
      <w:r w:rsidR="000B30E8" w:rsidRPr="000E087C">
        <w:rPr>
          <w:rFonts w:ascii="Arial" w:hAnsi="Arial" w:cs="Arial"/>
          <w:sz w:val="22"/>
          <w:szCs w:val="22"/>
          <w:lang w:val="en-GB"/>
        </w:rPr>
        <w:t>,</w:t>
      </w:r>
      <w:r w:rsidR="00CD3FEE" w:rsidRPr="000E087C">
        <w:rPr>
          <w:rFonts w:ascii="Arial" w:hAnsi="Arial" w:cs="Arial"/>
          <w:sz w:val="22"/>
          <w:szCs w:val="22"/>
          <w:lang w:val="en-GB"/>
        </w:rPr>
        <w:t>895 people (142</w:t>
      </w:r>
      <w:r w:rsidR="000B30E8" w:rsidRPr="000E087C">
        <w:rPr>
          <w:rFonts w:ascii="Arial" w:hAnsi="Arial" w:cs="Arial"/>
          <w:sz w:val="22"/>
          <w:szCs w:val="22"/>
          <w:lang w:val="en-GB"/>
        </w:rPr>
        <w:t>,</w:t>
      </w:r>
      <w:r w:rsidR="00CD3FEE" w:rsidRPr="000E087C">
        <w:rPr>
          <w:rFonts w:ascii="Arial" w:hAnsi="Arial" w:cs="Arial"/>
          <w:sz w:val="22"/>
          <w:szCs w:val="22"/>
          <w:lang w:val="en-GB"/>
        </w:rPr>
        <w:t>933 being female and 141</w:t>
      </w:r>
      <w:r w:rsidR="000B30E8" w:rsidRPr="000E087C">
        <w:rPr>
          <w:rFonts w:ascii="Arial" w:hAnsi="Arial" w:cs="Arial"/>
          <w:sz w:val="22"/>
          <w:szCs w:val="22"/>
          <w:lang w:val="en-GB"/>
        </w:rPr>
        <w:t>,</w:t>
      </w:r>
      <w:r w:rsidR="00CD3FEE" w:rsidRPr="000E087C">
        <w:rPr>
          <w:rFonts w:ascii="Arial" w:hAnsi="Arial" w:cs="Arial"/>
          <w:sz w:val="22"/>
          <w:szCs w:val="22"/>
          <w:lang w:val="en-GB"/>
        </w:rPr>
        <w:t xml:space="preserve">962 </w:t>
      </w:r>
      <w:r w:rsidR="000B30E8" w:rsidRPr="000E087C">
        <w:rPr>
          <w:rFonts w:ascii="Arial" w:hAnsi="Arial" w:cs="Arial"/>
          <w:sz w:val="22"/>
          <w:szCs w:val="22"/>
          <w:lang w:val="en-GB"/>
        </w:rPr>
        <w:t xml:space="preserve">being </w:t>
      </w:r>
      <w:r w:rsidR="00CD3FEE" w:rsidRPr="000E087C">
        <w:rPr>
          <w:rFonts w:ascii="Arial" w:hAnsi="Arial" w:cs="Arial"/>
          <w:sz w:val="22"/>
          <w:szCs w:val="22"/>
          <w:lang w:val="en-GB"/>
        </w:rPr>
        <w:t>male) (NBS, 2022).</w:t>
      </w:r>
      <w:r w:rsidR="00276965" w:rsidRPr="000E087C">
        <w:rPr>
          <w:rFonts w:ascii="Arial" w:hAnsi="Arial" w:cs="Arial"/>
          <w:sz w:val="22"/>
          <w:szCs w:val="22"/>
          <w:lang w:val="en-GB"/>
        </w:rPr>
        <w:t xml:space="preserve"> The </w:t>
      </w:r>
      <w:r w:rsidR="003D39EB" w:rsidRPr="000E087C">
        <w:rPr>
          <w:rFonts w:ascii="Arial" w:hAnsi="Arial" w:cs="Arial"/>
          <w:sz w:val="22"/>
          <w:szCs w:val="22"/>
          <w:lang w:val="en-GB"/>
        </w:rPr>
        <w:t>majority of the</w:t>
      </w:r>
      <w:r w:rsidR="00A375B5" w:rsidRPr="000E087C">
        <w:rPr>
          <w:rFonts w:ascii="Arial" w:hAnsi="Arial" w:cs="Arial"/>
          <w:sz w:val="22"/>
          <w:szCs w:val="22"/>
          <w:lang w:val="en-GB"/>
        </w:rPr>
        <w:t xml:space="preserve"> population</w:t>
      </w:r>
      <w:r w:rsidR="00276965" w:rsidRPr="000E087C">
        <w:rPr>
          <w:rFonts w:ascii="Arial" w:hAnsi="Arial" w:cs="Arial"/>
          <w:sz w:val="22"/>
          <w:szCs w:val="22"/>
          <w:lang w:val="en-GB"/>
        </w:rPr>
        <w:t xml:space="preserve"> depend on agriculture </w:t>
      </w:r>
      <w:r w:rsidR="003D39EB" w:rsidRPr="000E087C">
        <w:rPr>
          <w:rFonts w:ascii="Arial" w:hAnsi="Arial" w:cs="Arial"/>
          <w:sz w:val="22"/>
          <w:szCs w:val="22"/>
          <w:lang w:val="en-GB"/>
        </w:rPr>
        <w:t>as the</w:t>
      </w:r>
      <w:r w:rsidR="000B30E8" w:rsidRPr="000E087C">
        <w:rPr>
          <w:rFonts w:ascii="Arial" w:hAnsi="Arial" w:cs="Arial"/>
          <w:sz w:val="22"/>
          <w:szCs w:val="22"/>
          <w:lang w:val="en-GB"/>
        </w:rPr>
        <w:t>ir</w:t>
      </w:r>
      <w:r w:rsidR="003D39EB" w:rsidRPr="000E087C">
        <w:rPr>
          <w:rFonts w:ascii="Arial" w:hAnsi="Arial" w:cs="Arial"/>
          <w:sz w:val="22"/>
          <w:szCs w:val="22"/>
          <w:lang w:val="en-GB"/>
        </w:rPr>
        <w:t xml:space="preserve"> main econom</w:t>
      </w:r>
      <w:r w:rsidR="000B30E8" w:rsidRPr="000E087C">
        <w:rPr>
          <w:rFonts w:ascii="Arial" w:hAnsi="Arial" w:cs="Arial"/>
          <w:sz w:val="22"/>
          <w:szCs w:val="22"/>
          <w:lang w:val="en-GB"/>
        </w:rPr>
        <w:t>ic activity</w:t>
      </w:r>
      <w:r w:rsidR="003D39EB" w:rsidRPr="000E087C">
        <w:rPr>
          <w:rFonts w:ascii="Arial" w:hAnsi="Arial" w:cs="Arial"/>
          <w:sz w:val="22"/>
          <w:szCs w:val="22"/>
          <w:lang w:val="en-GB"/>
        </w:rPr>
        <w:t xml:space="preserve">, </w:t>
      </w:r>
      <w:r w:rsidR="00A375B5" w:rsidRPr="000E087C">
        <w:rPr>
          <w:rFonts w:ascii="Arial" w:hAnsi="Arial" w:cs="Arial"/>
          <w:sz w:val="22"/>
          <w:szCs w:val="22"/>
          <w:lang w:val="en-GB"/>
        </w:rPr>
        <w:t xml:space="preserve">but it </w:t>
      </w:r>
      <w:r w:rsidR="003D39EB" w:rsidRPr="000E087C">
        <w:rPr>
          <w:rFonts w:ascii="Arial" w:hAnsi="Arial" w:cs="Arial"/>
          <w:sz w:val="22"/>
          <w:szCs w:val="22"/>
          <w:lang w:val="en-GB"/>
        </w:rPr>
        <w:t xml:space="preserve">characterized </w:t>
      </w:r>
      <w:r w:rsidR="000B30E8" w:rsidRPr="000E087C">
        <w:rPr>
          <w:rFonts w:ascii="Arial" w:hAnsi="Arial" w:cs="Arial"/>
          <w:sz w:val="22"/>
          <w:szCs w:val="22"/>
          <w:lang w:val="en-GB"/>
        </w:rPr>
        <w:t xml:space="preserve">by </w:t>
      </w:r>
      <w:r w:rsidR="00276965" w:rsidRPr="000E087C">
        <w:rPr>
          <w:rFonts w:ascii="Arial" w:hAnsi="Arial" w:cs="Arial"/>
          <w:sz w:val="22"/>
          <w:szCs w:val="22"/>
          <w:lang w:val="en-GB"/>
        </w:rPr>
        <w:t xml:space="preserve">food shortage due to </w:t>
      </w:r>
      <w:r w:rsidR="003D39EB" w:rsidRPr="000E087C">
        <w:rPr>
          <w:rFonts w:ascii="Arial" w:hAnsi="Arial" w:cs="Arial"/>
          <w:sz w:val="22"/>
          <w:szCs w:val="22"/>
          <w:lang w:val="en-GB"/>
        </w:rPr>
        <w:t xml:space="preserve">unreliable </w:t>
      </w:r>
      <w:r w:rsidR="00A375B5" w:rsidRPr="000E087C">
        <w:rPr>
          <w:rFonts w:ascii="Arial" w:hAnsi="Arial" w:cs="Arial"/>
          <w:sz w:val="22"/>
          <w:szCs w:val="22"/>
          <w:lang w:val="en-GB"/>
        </w:rPr>
        <w:t>rains, farm</w:t>
      </w:r>
      <w:r w:rsidR="00276965" w:rsidRPr="000E087C">
        <w:rPr>
          <w:rFonts w:ascii="Arial" w:hAnsi="Arial" w:cs="Arial"/>
          <w:sz w:val="22"/>
          <w:szCs w:val="22"/>
          <w:lang w:val="en-GB"/>
        </w:rPr>
        <w:t xml:space="preserve"> land </w:t>
      </w:r>
      <w:r w:rsidR="003D39EB" w:rsidRPr="000E087C">
        <w:rPr>
          <w:rFonts w:ascii="Arial" w:hAnsi="Arial" w:cs="Arial"/>
          <w:sz w:val="22"/>
          <w:szCs w:val="22"/>
          <w:lang w:val="en-GB"/>
        </w:rPr>
        <w:t>deterioration</w:t>
      </w:r>
      <w:r w:rsidR="00A375B5" w:rsidRPr="000E087C">
        <w:rPr>
          <w:rFonts w:ascii="Arial" w:hAnsi="Arial" w:cs="Arial"/>
          <w:sz w:val="22"/>
          <w:szCs w:val="22"/>
          <w:lang w:val="en-GB"/>
        </w:rPr>
        <w:t xml:space="preserve">, and </w:t>
      </w:r>
      <w:r w:rsidR="000B30E8" w:rsidRPr="000E087C">
        <w:rPr>
          <w:rFonts w:ascii="Arial" w:hAnsi="Arial" w:cs="Arial"/>
          <w:sz w:val="22"/>
          <w:szCs w:val="22"/>
          <w:lang w:val="en-GB"/>
        </w:rPr>
        <w:t xml:space="preserve">incidents </w:t>
      </w:r>
      <w:r w:rsidR="00A375B5" w:rsidRPr="000E087C">
        <w:rPr>
          <w:rFonts w:ascii="Arial" w:hAnsi="Arial" w:cs="Arial"/>
          <w:sz w:val="22"/>
          <w:szCs w:val="22"/>
          <w:lang w:val="en-GB"/>
        </w:rPr>
        <w:t>of pest</w:t>
      </w:r>
      <w:r w:rsidR="000B30E8" w:rsidRPr="000E087C">
        <w:rPr>
          <w:rFonts w:ascii="Arial" w:hAnsi="Arial" w:cs="Arial"/>
          <w:sz w:val="22"/>
          <w:szCs w:val="22"/>
          <w:lang w:val="en-GB"/>
        </w:rPr>
        <w:t>s</w:t>
      </w:r>
      <w:r w:rsidR="005B70E3" w:rsidRPr="000E087C">
        <w:rPr>
          <w:rFonts w:ascii="Arial" w:hAnsi="Arial" w:cs="Arial"/>
          <w:sz w:val="22"/>
          <w:szCs w:val="22"/>
          <w:lang w:val="en-GB"/>
        </w:rPr>
        <w:t xml:space="preserve"> and disease</w:t>
      </w:r>
      <w:r w:rsidR="000B30E8" w:rsidRPr="000E087C">
        <w:rPr>
          <w:rFonts w:ascii="Arial" w:hAnsi="Arial" w:cs="Arial"/>
          <w:sz w:val="22"/>
          <w:szCs w:val="22"/>
          <w:lang w:val="en-GB"/>
        </w:rPr>
        <w:t>s</w:t>
      </w:r>
      <w:r w:rsidR="005B70E3" w:rsidRPr="000E087C">
        <w:rPr>
          <w:rFonts w:ascii="Arial" w:hAnsi="Arial" w:cs="Arial"/>
          <w:sz w:val="22"/>
          <w:szCs w:val="22"/>
          <w:lang w:val="en-GB"/>
        </w:rPr>
        <w:t xml:space="preserve"> </w:t>
      </w:r>
      <w:r w:rsidR="000B30E8" w:rsidRPr="000E087C">
        <w:rPr>
          <w:rFonts w:ascii="Arial" w:hAnsi="Arial" w:cs="Arial"/>
          <w:sz w:val="22"/>
          <w:szCs w:val="22"/>
          <w:lang w:val="en-GB"/>
        </w:rPr>
        <w:t xml:space="preserve">which affect </w:t>
      </w:r>
      <w:r w:rsidR="005B70E3" w:rsidRPr="000E087C">
        <w:rPr>
          <w:rFonts w:ascii="Arial" w:hAnsi="Arial" w:cs="Arial"/>
          <w:sz w:val="22"/>
          <w:szCs w:val="22"/>
          <w:lang w:val="en-GB"/>
        </w:rPr>
        <w:t>agricultural crops and livestock</w:t>
      </w:r>
      <w:r w:rsidR="003D39EB" w:rsidRPr="000E087C">
        <w:rPr>
          <w:rFonts w:ascii="Arial" w:hAnsi="Arial" w:cs="Arial"/>
          <w:sz w:val="22"/>
          <w:szCs w:val="22"/>
          <w:lang w:val="en-GB"/>
        </w:rPr>
        <w:t xml:space="preserve"> </w:t>
      </w:r>
      <w:r w:rsidR="00276965" w:rsidRPr="000E087C">
        <w:rPr>
          <w:rFonts w:ascii="Arial" w:hAnsi="Arial" w:cs="Arial"/>
          <w:sz w:val="22"/>
          <w:szCs w:val="22"/>
          <w:lang w:val="en-GB"/>
        </w:rPr>
        <w:t>(</w:t>
      </w:r>
      <w:proofErr w:type="spellStart"/>
      <w:r w:rsidR="00AB1D6E" w:rsidRPr="000E087C">
        <w:rPr>
          <w:rFonts w:ascii="Arial" w:hAnsi="Arial" w:cs="Arial"/>
          <w:sz w:val="22"/>
          <w:szCs w:val="22"/>
          <w:lang w:val="en-GB"/>
        </w:rPr>
        <w:t>Chilewa</w:t>
      </w:r>
      <w:proofErr w:type="spellEnd"/>
      <w:r w:rsidR="00AB1D6E" w:rsidRPr="000E087C">
        <w:rPr>
          <w:rFonts w:ascii="Arial" w:hAnsi="Arial" w:cs="Arial"/>
          <w:sz w:val="22"/>
          <w:szCs w:val="22"/>
          <w:lang w:val="en-GB"/>
        </w:rPr>
        <w:t xml:space="preserve"> </w:t>
      </w:r>
      <w:r w:rsidR="00AB1D6E" w:rsidRPr="000E087C">
        <w:rPr>
          <w:rFonts w:ascii="Arial" w:hAnsi="Arial" w:cs="Arial"/>
          <w:i/>
          <w:iCs/>
          <w:sz w:val="22"/>
          <w:szCs w:val="22"/>
          <w:lang w:val="en-GB"/>
        </w:rPr>
        <w:t>et al</w:t>
      </w:r>
      <w:r w:rsidR="00AB1D6E" w:rsidRPr="000E087C">
        <w:rPr>
          <w:rFonts w:ascii="Arial" w:hAnsi="Arial" w:cs="Arial"/>
          <w:sz w:val="22"/>
          <w:szCs w:val="22"/>
          <w:lang w:val="en-GB"/>
        </w:rPr>
        <w:t>., 2023)</w:t>
      </w:r>
      <w:r w:rsidR="003D39EB" w:rsidRPr="000E087C">
        <w:rPr>
          <w:rFonts w:ascii="Arial" w:hAnsi="Arial" w:cs="Arial"/>
          <w:sz w:val="22"/>
          <w:szCs w:val="22"/>
          <w:lang w:val="en-GB"/>
        </w:rPr>
        <w:t>.</w:t>
      </w:r>
      <w:r w:rsidR="00276965" w:rsidRPr="000E087C">
        <w:rPr>
          <w:rFonts w:ascii="Arial" w:hAnsi="Arial" w:cs="Arial"/>
          <w:sz w:val="22"/>
          <w:szCs w:val="22"/>
          <w:lang w:val="en-GB"/>
        </w:rPr>
        <w:t xml:space="preserve"> </w:t>
      </w:r>
      <w:r w:rsidR="003D39EB" w:rsidRPr="000E087C">
        <w:rPr>
          <w:rFonts w:ascii="Arial" w:hAnsi="Arial" w:cs="Arial"/>
          <w:sz w:val="22"/>
          <w:szCs w:val="22"/>
          <w:lang w:val="en-GB"/>
        </w:rPr>
        <w:t>Farmers grow maize</w:t>
      </w:r>
      <w:r w:rsidR="00276965" w:rsidRPr="000E087C">
        <w:rPr>
          <w:rFonts w:ascii="Arial" w:hAnsi="Arial" w:cs="Arial"/>
          <w:sz w:val="22"/>
          <w:szCs w:val="22"/>
          <w:lang w:val="en-GB"/>
        </w:rPr>
        <w:t>, millet, sorghum, beans</w:t>
      </w:r>
      <w:r w:rsidR="003D39EB" w:rsidRPr="000E087C">
        <w:rPr>
          <w:rFonts w:ascii="Arial" w:hAnsi="Arial" w:cs="Arial"/>
          <w:sz w:val="22"/>
          <w:szCs w:val="22"/>
          <w:lang w:val="en-GB"/>
        </w:rPr>
        <w:t xml:space="preserve"> as the main food crops</w:t>
      </w:r>
      <w:r w:rsidR="00276965" w:rsidRPr="000E087C">
        <w:rPr>
          <w:rFonts w:ascii="Arial" w:hAnsi="Arial" w:cs="Arial"/>
          <w:sz w:val="22"/>
          <w:szCs w:val="22"/>
          <w:lang w:val="en-GB"/>
        </w:rPr>
        <w:t xml:space="preserve">, while sunflower, onions, and vegetables </w:t>
      </w:r>
      <w:r w:rsidR="003D39EB" w:rsidRPr="000E087C">
        <w:rPr>
          <w:rFonts w:ascii="Arial" w:hAnsi="Arial" w:cs="Arial"/>
          <w:sz w:val="22"/>
          <w:szCs w:val="22"/>
          <w:lang w:val="en-GB"/>
        </w:rPr>
        <w:t>are key</w:t>
      </w:r>
      <w:r w:rsidR="00276965" w:rsidRPr="000E087C">
        <w:rPr>
          <w:rFonts w:ascii="Arial" w:hAnsi="Arial" w:cs="Arial"/>
          <w:sz w:val="22"/>
          <w:szCs w:val="22"/>
          <w:lang w:val="en-GB"/>
        </w:rPr>
        <w:t xml:space="preserve"> cash crops. </w:t>
      </w:r>
      <w:r w:rsidR="003D39EB" w:rsidRPr="000E087C">
        <w:rPr>
          <w:rFonts w:ascii="Arial" w:hAnsi="Arial" w:cs="Arial"/>
          <w:sz w:val="22"/>
          <w:szCs w:val="22"/>
          <w:lang w:val="en-GB"/>
        </w:rPr>
        <w:t xml:space="preserve">In addition, </w:t>
      </w:r>
      <w:r w:rsidR="00276965" w:rsidRPr="000E087C">
        <w:rPr>
          <w:rFonts w:ascii="Arial" w:hAnsi="Arial" w:cs="Arial"/>
          <w:sz w:val="22"/>
          <w:szCs w:val="22"/>
          <w:lang w:val="en-GB"/>
        </w:rPr>
        <w:t>farmers raise cattle, goats, and poultr</w:t>
      </w:r>
      <w:r w:rsidR="003D39EB" w:rsidRPr="000E087C">
        <w:rPr>
          <w:rFonts w:ascii="Arial" w:hAnsi="Arial" w:cs="Arial"/>
          <w:sz w:val="22"/>
          <w:szCs w:val="22"/>
          <w:lang w:val="en-GB"/>
        </w:rPr>
        <w:t>y</w:t>
      </w:r>
      <w:r w:rsidR="00276965" w:rsidRPr="000E087C">
        <w:rPr>
          <w:rFonts w:ascii="Arial" w:hAnsi="Arial" w:cs="Arial"/>
          <w:sz w:val="22"/>
          <w:szCs w:val="22"/>
          <w:lang w:val="en-GB"/>
        </w:rPr>
        <w:t>.</w:t>
      </w:r>
      <w:r w:rsidR="00713713" w:rsidRPr="000E087C">
        <w:rPr>
          <w:rFonts w:ascii="Arial" w:hAnsi="Arial" w:cs="Arial"/>
          <w:sz w:val="22"/>
          <w:szCs w:val="22"/>
          <w:lang w:val="en-GB"/>
        </w:rPr>
        <w:t xml:space="preserve"> </w:t>
      </w:r>
    </w:p>
    <w:p w14:paraId="35DDD219" w14:textId="77777777" w:rsidR="00310E64" w:rsidRPr="000E087C" w:rsidRDefault="00310E64" w:rsidP="00AF4338">
      <w:pPr>
        <w:spacing w:line="276" w:lineRule="auto"/>
        <w:jc w:val="both"/>
        <w:rPr>
          <w:rFonts w:ascii="Arial" w:hAnsi="Arial" w:cs="Arial"/>
          <w:b/>
          <w:sz w:val="22"/>
          <w:szCs w:val="22"/>
          <w:lang w:val="en-GB"/>
        </w:rPr>
      </w:pPr>
    </w:p>
    <w:p w14:paraId="0D53B9E0" w14:textId="4CDC0A52" w:rsidR="008E5909" w:rsidRPr="000E087C" w:rsidRDefault="00310E64" w:rsidP="00AF4338">
      <w:pPr>
        <w:spacing w:line="276" w:lineRule="auto"/>
        <w:jc w:val="both"/>
        <w:rPr>
          <w:rFonts w:ascii="Arial" w:hAnsi="Arial" w:cs="Arial"/>
          <w:sz w:val="22"/>
          <w:szCs w:val="22"/>
          <w:lang w:val="en-GB"/>
        </w:rPr>
      </w:pPr>
      <w:r w:rsidRPr="000E087C">
        <w:rPr>
          <w:rFonts w:ascii="Arial" w:hAnsi="Arial" w:cs="Arial"/>
          <w:sz w:val="22"/>
          <w:szCs w:val="22"/>
          <w:lang w:val="en-GB"/>
        </w:rPr>
        <w:t>A multistage sampling approach was employed to select both the wards and villages involved in the FRN initiative. In the first stage, five wards as indicated in Figure 1 (</w:t>
      </w:r>
      <w:proofErr w:type="spellStart"/>
      <w:r w:rsidRPr="000E087C">
        <w:rPr>
          <w:rFonts w:ascii="Arial" w:hAnsi="Arial" w:cs="Arial"/>
          <w:sz w:val="22"/>
          <w:szCs w:val="22"/>
          <w:lang w:val="en-GB"/>
        </w:rPr>
        <w:t>Ilongero</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Mrama</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Ikhanoda</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Mwasauya</w:t>
      </w:r>
      <w:proofErr w:type="spellEnd"/>
      <w:r w:rsidRPr="000E087C">
        <w:rPr>
          <w:rFonts w:ascii="Arial" w:hAnsi="Arial" w:cs="Arial"/>
          <w:sz w:val="22"/>
          <w:szCs w:val="22"/>
          <w:lang w:val="en-GB"/>
        </w:rPr>
        <w:t xml:space="preserve">, and </w:t>
      </w:r>
      <w:proofErr w:type="spellStart"/>
      <w:r w:rsidRPr="000E087C">
        <w:rPr>
          <w:rFonts w:ascii="Arial" w:hAnsi="Arial" w:cs="Arial"/>
          <w:sz w:val="22"/>
          <w:szCs w:val="22"/>
          <w:lang w:val="en-GB"/>
        </w:rPr>
        <w:t>Merya</w:t>
      </w:r>
      <w:proofErr w:type="spellEnd"/>
      <w:r w:rsidRPr="000E087C">
        <w:rPr>
          <w:rFonts w:ascii="Arial" w:hAnsi="Arial" w:cs="Arial"/>
          <w:sz w:val="22"/>
          <w:szCs w:val="22"/>
          <w:lang w:val="en-GB"/>
        </w:rPr>
        <w:t>) were purposively selected from a total of six wards due to their road accessibility, especially during the rainfall season. In the second stage, one village in each ward</w:t>
      </w:r>
      <w:r w:rsidR="000B30E8" w:rsidRPr="000E087C">
        <w:rPr>
          <w:rFonts w:ascii="Arial" w:hAnsi="Arial" w:cs="Arial"/>
          <w:sz w:val="22"/>
          <w:szCs w:val="22"/>
          <w:lang w:val="en-GB"/>
        </w:rPr>
        <w:t xml:space="preserve">; </w:t>
      </w:r>
      <w:proofErr w:type="spellStart"/>
      <w:r w:rsidRPr="000E087C">
        <w:rPr>
          <w:rFonts w:ascii="Arial" w:hAnsi="Arial" w:cs="Arial"/>
          <w:sz w:val="22"/>
          <w:szCs w:val="22"/>
          <w:lang w:val="en-GB"/>
        </w:rPr>
        <w:t>Sekouture</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Ilongero</w:t>
      </w:r>
      <w:proofErr w:type="spellEnd"/>
      <w:r w:rsidRPr="000E087C">
        <w:rPr>
          <w:rFonts w:ascii="Arial" w:hAnsi="Arial" w:cs="Arial"/>
          <w:sz w:val="22"/>
          <w:szCs w:val="22"/>
          <w:lang w:val="en-GB"/>
        </w:rPr>
        <w:t xml:space="preserve"> ward), </w:t>
      </w:r>
      <w:proofErr w:type="spellStart"/>
      <w:r w:rsidRPr="000E087C">
        <w:rPr>
          <w:rFonts w:ascii="Arial" w:hAnsi="Arial" w:cs="Arial"/>
          <w:sz w:val="22"/>
          <w:szCs w:val="22"/>
          <w:lang w:val="en-GB"/>
        </w:rPr>
        <w:t>Mwakiti</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Mrama</w:t>
      </w:r>
      <w:proofErr w:type="spellEnd"/>
      <w:r w:rsidRPr="000E087C">
        <w:rPr>
          <w:rFonts w:ascii="Arial" w:hAnsi="Arial" w:cs="Arial"/>
          <w:sz w:val="22"/>
          <w:szCs w:val="22"/>
          <w:lang w:val="en-GB"/>
        </w:rPr>
        <w:t xml:space="preserve"> ward), </w:t>
      </w:r>
      <w:proofErr w:type="spellStart"/>
      <w:r w:rsidRPr="000E087C">
        <w:rPr>
          <w:rFonts w:ascii="Arial" w:hAnsi="Arial" w:cs="Arial"/>
          <w:sz w:val="22"/>
          <w:szCs w:val="22"/>
          <w:lang w:val="en-GB"/>
        </w:rPr>
        <w:t>Msimihi</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Ikhanoda</w:t>
      </w:r>
      <w:proofErr w:type="spellEnd"/>
      <w:r w:rsidRPr="000E087C">
        <w:rPr>
          <w:rFonts w:ascii="Arial" w:hAnsi="Arial" w:cs="Arial"/>
          <w:sz w:val="22"/>
          <w:szCs w:val="22"/>
          <w:lang w:val="en-GB"/>
        </w:rPr>
        <w:t xml:space="preserve"> ward), </w:t>
      </w:r>
      <w:proofErr w:type="spellStart"/>
      <w:r w:rsidRPr="000E087C">
        <w:rPr>
          <w:rFonts w:ascii="Arial" w:hAnsi="Arial" w:cs="Arial"/>
          <w:sz w:val="22"/>
          <w:szCs w:val="22"/>
          <w:lang w:val="en-GB"/>
        </w:rPr>
        <w:t>Mdilu</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Mwasauya</w:t>
      </w:r>
      <w:proofErr w:type="spellEnd"/>
      <w:r w:rsidRPr="000E087C">
        <w:rPr>
          <w:rFonts w:ascii="Arial" w:hAnsi="Arial" w:cs="Arial"/>
          <w:sz w:val="22"/>
          <w:szCs w:val="22"/>
          <w:lang w:val="en-GB"/>
        </w:rPr>
        <w:t xml:space="preserve"> ward) and </w:t>
      </w:r>
      <w:proofErr w:type="spellStart"/>
      <w:r w:rsidRPr="000E087C">
        <w:rPr>
          <w:rFonts w:ascii="Arial" w:hAnsi="Arial" w:cs="Arial"/>
          <w:sz w:val="22"/>
          <w:szCs w:val="22"/>
          <w:lang w:val="en-GB"/>
        </w:rPr>
        <w:t>Mvae</w:t>
      </w:r>
      <w:proofErr w:type="spellEnd"/>
      <w:r w:rsidRPr="000E087C">
        <w:rPr>
          <w:rFonts w:ascii="Arial" w:hAnsi="Arial" w:cs="Arial"/>
          <w:sz w:val="22"/>
          <w:szCs w:val="22"/>
          <w:lang w:val="en-GB"/>
        </w:rPr>
        <w:t xml:space="preserve"> (</w:t>
      </w:r>
      <w:proofErr w:type="spellStart"/>
      <w:r w:rsidRPr="000E087C">
        <w:rPr>
          <w:rFonts w:ascii="Arial" w:hAnsi="Arial" w:cs="Arial"/>
          <w:sz w:val="22"/>
          <w:szCs w:val="22"/>
          <w:lang w:val="en-GB"/>
        </w:rPr>
        <w:t>Merya</w:t>
      </w:r>
      <w:proofErr w:type="spellEnd"/>
      <w:r w:rsidRPr="000E087C">
        <w:rPr>
          <w:rFonts w:ascii="Arial" w:hAnsi="Arial" w:cs="Arial"/>
          <w:sz w:val="22"/>
          <w:szCs w:val="22"/>
          <w:lang w:val="en-GB"/>
        </w:rPr>
        <w:t xml:space="preserve"> ward)</w:t>
      </w:r>
      <w:r w:rsidR="000B30E8" w:rsidRPr="000E087C">
        <w:rPr>
          <w:rFonts w:ascii="Arial" w:hAnsi="Arial" w:cs="Arial"/>
          <w:sz w:val="22"/>
          <w:szCs w:val="22"/>
          <w:lang w:val="en-GB"/>
        </w:rPr>
        <w:t>;</w:t>
      </w:r>
      <w:r w:rsidRPr="000E087C">
        <w:rPr>
          <w:rFonts w:ascii="Arial" w:hAnsi="Arial" w:cs="Arial"/>
          <w:sz w:val="22"/>
          <w:szCs w:val="22"/>
          <w:lang w:val="en-GB"/>
        </w:rPr>
        <w:t xml:space="preserve"> was purposively selected due to their interest</w:t>
      </w:r>
      <w:r w:rsidR="000B30E8" w:rsidRPr="000E087C">
        <w:rPr>
          <w:rFonts w:ascii="Arial" w:hAnsi="Arial" w:cs="Arial"/>
          <w:sz w:val="22"/>
          <w:szCs w:val="22"/>
          <w:lang w:val="en-GB"/>
        </w:rPr>
        <w:t>s</w:t>
      </w:r>
      <w:r w:rsidRPr="000E087C">
        <w:rPr>
          <w:rFonts w:ascii="Arial" w:hAnsi="Arial" w:cs="Arial"/>
          <w:sz w:val="22"/>
          <w:szCs w:val="22"/>
          <w:lang w:val="en-GB"/>
        </w:rPr>
        <w:t xml:space="preserve"> and </w:t>
      </w:r>
      <w:r w:rsidR="000B30E8" w:rsidRPr="000E087C">
        <w:rPr>
          <w:rFonts w:ascii="Arial" w:hAnsi="Arial" w:cs="Arial"/>
          <w:sz w:val="22"/>
          <w:szCs w:val="22"/>
          <w:lang w:val="en-GB"/>
        </w:rPr>
        <w:t xml:space="preserve">being </w:t>
      </w:r>
      <w:r w:rsidRPr="000E087C">
        <w:rPr>
          <w:rFonts w:ascii="Arial" w:hAnsi="Arial" w:cs="Arial"/>
          <w:sz w:val="22"/>
          <w:szCs w:val="22"/>
          <w:lang w:val="en-GB"/>
        </w:rPr>
        <w:t xml:space="preserve">active in knowledge co-creation and engagement with the RECODA-FRN Project. </w:t>
      </w:r>
    </w:p>
    <w:p w14:paraId="63B86501" w14:textId="77777777" w:rsidR="006D0FAA" w:rsidRPr="000E087C" w:rsidRDefault="006D0FAA" w:rsidP="00AF4338">
      <w:pPr>
        <w:spacing w:line="276" w:lineRule="auto"/>
        <w:jc w:val="both"/>
        <w:rPr>
          <w:rFonts w:ascii="Arial" w:hAnsi="Arial" w:cs="Arial"/>
          <w:sz w:val="22"/>
          <w:szCs w:val="22"/>
          <w:shd w:val="clear" w:color="auto" w:fill="FFFFFF"/>
          <w:lang w:val="en-GB"/>
        </w:rPr>
      </w:pPr>
    </w:p>
    <w:p w14:paraId="477A38F1" w14:textId="4344E54B" w:rsidR="002D43FB" w:rsidRPr="000E087C" w:rsidRDefault="00AA1CA7" w:rsidP="00AF4338">
      <w:pPr>
        <w:spacing w:line="276" w:lineRule="auto"/>
        <w:jc w:val="both"/>
        <w:rPr>
          <w:rFonts w:ascii="Arial" w:hAnsi="Arial" w:cs="Arial"/>
          <w:sz w:val="22"/>
          <w:szCs w:val="22"/>
          <w:shd w:val="clear" w:color="auto" w:fill="FFFFFF"/>
          <w:lang w:val="en-GB"/>
        </w:rPr>
      </w:pPr>
      <w:r w:rsidRPr="000E087C">
        <w:rPr>
          <w:rFonts w:ascii="Arial" w:hAnsi="Arial" w:cs="Arial"/>
          <w:noProof/>
          <w:sz w:val="22"/>
          <w:szCs w:val="22"/>
          <w:shd w:val="clear" w:color="auto" w:fill="FFFFFF"/>
          <w:lang w:eastAsia="en-US"/>
        </w:rPr>
        <w:lastRenderedPageBreak/>
        <w:drawing>
          <wp:inline distT="0" distB="0" distL="0" distR="0" wp14:anchorId="333F7DE1" wp14:editId="380C19C1">
            <wp:extent cx="4888523" cy="3338478"/>
            <wp:effectExtent l="0" t="0" r="1270" b="1905"/>
            <wp:docPr id="1" name="Picture 1" descr="C:\Users\Hadia\Desktop\proposal zote\S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ia\Desktop\proposal zote\SD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73568" cy="3533142"/>
                    </a:xfrm>
                    <a:prstGeom prst="rect">
                      <a:avLst/>
                    </a:prstGeom>
                    <a:noFill/>
                    <a:ln>
                      <a:noFill/>
                    </a:ln>
                  </pic:spPr>
                </pic:pic>
              </a:graphicData>
            </a:graphic>
          </wp:inline>
        </w:drawing>
      </w:r>
    </w:p>
    <w:p w14:paraId="46E3FBCB" w14:textId="4AAC1A50" w:rsidR="00AA1CA7" w:rsidRPr="000E087C" w:rsidRDefault="002769DA" w:rsidP="00AF4338">
      <w:pPr>
        <w:spacing w:line="276" w:lineRule="auto"/>
        <w:jc w:val="both"/>
        <w:rPr>
          <w:rFonts w:ascii="Arial" w:hAnsi="Arial" w:cs="Arial"/>
          <w:bCs/>
          <w:sz w:val="22"/>
          <w:szCs w:val="22"/>
          <w:lang w:val="en-GB"/>
        </w:rPr>
      </w:pPr>
      <w:r w:rsidRPr="000E087C">
        <w:rPr>
          <w:rFonts w:ascii="Arial" w:hAnsi="Arial" w:cs="Arial"/>
          <w:bCs/>
          <w:sz w:val="22"/>
          <w:szCs w:val="22"/>
          <w:lang w:val="en-GB"/>
        </w:rPr>
        <w:t>Figure</w:t>
      </w:r>
      <w:r w:rsidR="008E5909" w:rsidRPr="000E087C">
        <w:rPr>
          <w:rFonts w:ascii="Arial" w:hAnsi="Arial" w:cs="Arial"/>
          <w:bCs/>
          <w:sz w:val="22"/>
          <w:szCs w:val="22"/>
          <w:lang w:val="en-GB"/>
        </w:rPr>
        <w:t xml:space="preserve"> </w:t>
      </w:r>
      <w:r w:rsidR="00AA1CA7" w:rsidRPr="000E087C">
        <w:rPr>
          <w:rFonts w:ascii="Arial" w:hAnsi="Arial" w:cs="Arial"/>
          <w:bCs/>
          <w:sz w:val="22"/>
          <w:szCs w:val="22"/>
          <w:lang w:val="en-GB"/>
        </w:rPr>
        <w:t>1: Map showing the location of the study area Source: GIS (2024)</w:t>
      </w:r>
    </w:p>
    <w:p w14:paraId="2FB3B5B7" w14:textId="77777777" w:rsidR="000A1D8A" w:rsidRPr="000E087C" w:rsidRDefault="000A1D8A" w:rsidP="00AF4338">
      <w:pPr>
        <w:spacing w:line="276" w:lineRule="auto"/>
        <w:jc w:val="both"/>
        <w:rPr>
          <w:rFonts w:ascii="Arial" w:hAnsi="Arial" w:cs="Arial"/>
          <w:bCs/>
          <w:sz w:val="22"/>
          <w:szCs w:val="22"/>
          <w:shd w:val="clear" w:color="auto" w:fill="FFFFFF"/>
          <w:lang w:val="en-GB"/>
        </w:rPr>
      </w:pPr>
    </w:p>
    <w:p w14:paraId="189DACC3" w14:textId="3EFACC25" w:rsidR="00310E64" w:rsidRPr="000E087C" w:rsidRDefault="008A223F" w:rsidP="00AF4338">
      <w:pPr>
        <w:spacing w:line="276" w:lineRule="auto"/>
        <w:jc w:val="both"/>
        <w:rPr>
          <w:rFonts w:ascii="Arial" w:hAnsi="Arial" w:cs="Arial"/>
          <w:b/>
          <w:sz w:val="22"/>
          <w:szCs w:val="22"/>
          <w:lang w:val="en-GB"/>
        </w:rPr>
      </w:pPr>
      <w:r w:rsidRPr="000E087C">
        <w:rPr>
          <w:rFonts w:ascii="Arial" w:hAnsi="Arial" w:cs="Arial"/>
          <w:b/>
          <w:sz w:val="22"/>
          <w:szCs w:val="22"/>
          <w:lang w:val="en-GB"/>
        </w:rPr>
        <w:t>3</w:t>
      </w:r>
      <w:r w:rsidR="00310E64" w:rsidRPr="000E087C">
        <w:rPr>
          <w:rFonts w:ascii="Arial" w:hAnsi="Arial" w:cs="Arial"/>
          <w:b/>
          <w:sz w:val="22"/>
          <w:szCs w:val="22"/>
          <w:lang w:val="en-GB"/>
        </w:rPr>
        <w:t>.2 Research Design</w:t>
      </w:r>
      <w:r w:rsidR="00EA0107" w:rsidRPr="000E087C">
        <w:rPr>
          <w:rFonts w:ascii="Arial" w:hAnsi="Arial" w:cs="Arial"/>
          <w:b/>
          <w:sz w:val="22"/>
          <w:szCs w:val="22"/>
          <w:lang w:val="en-GB"/>
        </w:rPr>
        <w:t xml:space="preserve"> and </w:t>
      </w:r>
      <w:r w:rsidR="00310E64" w:rsidRPr="000E087C">
        <w:rPr>
          <w:rFonts w:ascii="Arial" w:hAnsi="Arial" w:cs="Arial"/>
          <w:b/>
          <w:sz w:val="22"/>
          <w:szCs w:val="22"/>
          <w:lang w:val="en-GB"/>
        </w:rPr>
        <w:t>Sample Size</w:t>
      </w:r>
    </w:p>
    <w:p w14:paraId="350D5ECC" w14:textId="707C04B6" w:rsidR="00D015BD" w:rsidRPr="000E087C" w:rsidRDefault="00310E64" w:rsidP="00AF4338">
      <w:pPr>
        <w:spacing w:line="276" w:lineRule="auto"/>
        <w:jc w:val="both"/>
        <w:rPr>
          <w:rFonts w:ascii="Arial" w:hAnsi="Arial" w:cs="Arial"/>
          <w:sz w:val="22"/>
          <w:szCs w:val="22"/>
          <w:lang w:val="en-GB"/>
        </w:rPr>
      </w:pPr>
      <w:r w:rsidRPr="000E087C">
        <w:rPr>
          <w:rFonts w:ascii="Arial" w:hAnsi="Arial" w:cs="Arial"/>
          <w:sz w:val="22"/>
          <w:szCs w:val="22"/>
          <w:lang w:val="en-GB"/>
        </w:rPr>
        <w:t>Cross-sectional research designed was used in this study because it allows data to be</w:t>
      </w:r>
      <w:r w:rsidRPr="000E087C">
        <w:rPr>
          <w:rFonts w:ascii="Arial" w:hAnsi="Arial" w:cs="Arial"/>
          <w:sz w:val="22"/>
          <w:szCs w:val="22"/>
          <w:shd w:val="clear" w:color="auto" w:fill="FFFFFF"/>
          <w:lang w:val="en-GB"/>
        </w:rPr>
        <w:t> collected at a single point in time in a given population (Kothari, 20</w:t>
      </w:r>
      <w:r w:rsidR="001C5124" w:rsidRPr="000E087C">
        <w:rPr>
          <w:rFonts w:ascii="Arial" w:hAnsi="Arial" w:cs="Arial"/>
          <w:sz w:val="22"/>
          <w:szCs w:val="22"/>
          <w:shd w:val="clear" w:color="auto" w:fill="FFFFFF"/>
          <w:lang w:val="en-GB"/>
        </w:rPr>
        <w:t>09</w:t>
      </w:r>
      <w:r w:rsidR="00DE05A1" w:rsidRPr="000E087C">
        <w:rPr>
          <w:rFonts w:ascii="Arial" w:hAnsi="Arial" w:cs="Arial"/>
          <w:sz w:val="22"/>
          <w:szCs w:val="22"/>
          <w:shd w:val="clear" w:color="auto" w:fill="FFFFFF"/>
          <w:lang w:val="en-GB"/>
        </w:rPr>
        <w:t xml:space="preserve">; </w:t>
      </w:r>
      <w:r w:rsidR="00DE05A1" w:rsidRPr="000E087C">
        <w:rPr>
          <w:rFonts w:ascii="Arial" w:hAnsi="Arial" w:cs="Arial"/>
          <w:sz w:val="22"/>
          <w:szCs w:val="22"/>
          <w:lang w:val="en-GB"/>
        </w:rPr>
        <w:t>Cresswell, 2024</w:t>
      </w:r>
      <w:r w:rsidRPr="000E087C">
        <w:rPr>
          <w:rFonts w:ascii="Arial" w:hAnsi="Arial" w:cs="Arial"/>
          <w:sz w:val="22"/>
          <w:szCs w:val="22"/>
          <w:shd w:val="clear" w:color="auto" w:fill="FFFFFF"/>
          <w:lang w:val="en-GB"/>
        </w:rPr>
        <w:t xml:space="preserve">). In addition, the </w:t>
      </w:r>
      <w:r w:rsidRPr="000E087C">
        <w:rPr>
          <w:rFonts w:ascii="Arial" w:hAnsi="Arial" w:cs="Arial"/>
          <w:sz w:val="22"/>
          <w:szCs w:val="22"/>
          <w:lang w:val="en-GB"/>
        </w:rPr>
        <w:t>design allows the determination of relationships between variables; it saves time</w:t>
      </w:r>
      <w:r w:rsidR="000B30E8" w:rsidRPr="000E087C">
        <w:rPr>
          <w:rFonts w:ascii="Arial" w:hAnsi="Arial" w:cs="Arial"/>
          <w:sz w:val="22"/>
          <w:szCs w:val="22"/>
          <w:lang w:val="en-GB"/>
        </w:rPr>
        <w:t>;</w:t>
      </w:r>
      <w:r w:rsidRPr="000E087C">
        <w:rPr>
          <w:rFonts w:ascii="Arial" w:hAnsi="Arial" w:cs="Arial"/>
          <w:sz w:val="22"/>
          <w:szCs w:val="22"/>
          <w:lang w:val="en-GB"/>
        </w:rPr>
        <w:t xml:space="preserve"> and </w:t>
      </w:r>
      <w:r w:rsidR="000B30E8" w:rsidRPr="000E087C">
        <w:rPr>
          <w:rFonts w:ascii="Arial" w:hAnsi="Arial" w:cs="Arial"/>
          <w:sz w:val="22"/>
          <w:szCs w:val="22"/>
          <w:lang w:val="en-GB"/>
        </w:rPr>
        <w:t xml:space="preserve">it is </w:t>
      </w:r>
      <w:r w:rsidRPr="000E087C">
        <w:rPr>
          <w:rFonts w:ascii="Arial" w:hAnsi="Arial" w:cs="Arial"/>
          <w:sz w:val="22"/>
          <w:szCs w:val="22"/>
          <w:lang w:val="en-GB"/>
        </w:rPr>
        <w:t>cost-effective in data gathering (</w:t>
      </w:r>
      <w:r w:rsidRPr="000E087C">
        <w:rPr>
          <w:rFonts w:ascii="Arial" w:hAnsi="Arial" w:cs="Arial"/>
          <w:sz w:val="22"/>
          <w:szCs w:val="22"/>
          <w:shd w:val="clear" w:color="auto" w:fill="FFFFFF"/>
          <w:lang w:val="en-GB"/>
        </w:rPr>
        <w:t>Cummings, 2018).</w:t>
      </w:r>
      <w:r w:rsidR="00B3668F" w:rsidRPr="000E087C">
        <w:rPr>
          <w:rFonts w:ascii="Arial" w:hAnsi="Arial" w:cs="Arial"/>
          <w:sz w:val="22"/>
          <w:szCs w:val="22"/>
          <w:shd w:val="clear" w:color="auto" w:fill="FFFFFF"/>
          <w:lang w:val="en-GB"/>
        </w:rPr>
        <w:t xml:space="preserve"> </w:t>
      </w:r>
      <w:r w:rsidRPr="000E087C">
        <w:rPr>
          <w:rFonts w:ascii="Arial" w:hAnsi="Arial" w:cs="Arial"/>
          <w:sz w:val="22"/>
          <w:szCs w:val="22"/>
          <w:lang w:val="en-GB"/>
        </w:rPr>
        <w:t>Five FRNs</w:t>
      </w:r>
      <w:r w:rsidR="00EA0107" w:rsidRPr="000E087C">
        <w:rPr>
          <w:rFonts w:ascii="Arial" w:hAnsi="Arial" w:cs="Arial"/>
          <w:sz w:val="22"/>
          <w:szCs w:val="22"/>
          <w:lang w:val="en-GB"/>
        </w:rPr>
        <w:t xml:space="preserve">, one </w:t>
      </w:r>
      <w:r w:rsidRPr="000E087C">
        <w:rPr>
          <w:rFonts w:ascii="Arial" w:hAnsi="Arial" w:cs="Arial"/>
          <w:sz w:val="22"/>
          <w:szCs w:val="22"/>
          <w:lang w:val="en-GB"/>
        </w:rPr>
        <w:t>in each village</w:t>
      </w:r>
      <w:r w:rsidR="000B30E8" w:rsidRPr="000E087C">
        <w:rPr>
          <w:rFonts w:ascii="Arial" w:hAnsi="Arial" w:cs="Arial"/>
          <w:sz w:val="22"/>
          <w:szCs w:val="22"/>
          <w:lang w:val="en-GB"/>
        </w:rPr>
        <w:t>,</w:t>
      </w:r>
      <w:r w:rsidRPr="000E087C">
        <w:rPr>
          <w:rFonts w:ascii="Arial" w:hAnsi="Arial" w:cs="Arial"/>
          <w:sz w:val="22"/>
          <w:szCs w:val="22"/>
          <w:lang w:val="en-GB"/>
        </w:rPr>
        <w:t xml:space="preserve"> were purposively selected</w:t>
      </w:r>
      <w:r w:rsidR="00EA0107" w:rsidRPr="000E087C">
        <w:rPr>
          <w:rFonts w:ascii="Arial" w:hAnsi="Arial" w:cs="Arial"/>
          <w:sz w:val="22"/>
          <w:szCs w:val="22"/>
          <w:lang w:val="en-GB"/>
        </w:rPr>
        <w:t xml:space="preserve"> to </w:t>
      </w:r>
      <w:r w:rsidRPr="000E087C">
        <w:rPr>
          <w:rFonts w:ascii="Arial" w:hAnsi="Arial" w:cs="Arial"/>
          <w:sz w:val="22"/>
          <w:szCs w:val="22"/>
          <w:lang w:val="en-GB"/>
        </w:rPr>
        <w:t>participate in Focus Group Discussion</w:t>
      </w:r>
      <w:r w:rsidR="000B30E8" w:rsidRPr="000E087C">
        <w:rPr>
          <w:rFonts w:ascii="Arial" w:hAnsi="Arial" w:cs="Arial"/>
          <w:sz w:val="22"/>
          <w:szCs w:val="22"/>
          <w:lang w:val="en-GB"/>
        </w:rPr>
        <w:t>s</w:t>
      </w:r>
      <w:r w:rsidRPr="000E087C">
        <w:rPr>
          <w:rFonts w:ascii="Arial" w:hAnsi="Arial" w:cs="Arial"/>
          <w:sz w:val="22"/>
          <w:szCs w:val="22"/>
          <w:lang w:val="en-GB"/>
        </w:rPr>
        <w:t xml:space="preserve"> (FGD)</w:t>
      </w:r>
      <w:r w:rsidR="00EA0107" w:rsidRPr="000E087C">
        <w:rPr>
          <w:rFonts w:ascii="Arial" w:hAnsi="Arial" w:cs="Arial"/>
          <w:sz w:val="22"/>
          <w:szCs w:val="22"/>
          <w:lang w:val="en-GB"/>
        </w:rPr>
        <w:t>.  A total of 75 farmers (77% female) participated in 5 FGDs (Table 1)</w:t>
      </w:r>
      <w:r w:rsidR="001F47BB" w:rsidRPr="000E087C">
        <w:rPr>
          <w:rFonts w:ascii="Arial" w:hAnsi="Arial" w:cs="Arial"/>
          <w:sz w:val="22"/>
          <w:szCs w:val="22"/>
          <w:lang w:val="en-GB"/>
        </w:rPr>
        <w:t>.</w:t>
      </w:r>
    </w:p>
    <w:p w14:paraId="7FAC45C6" w14:textId="105455A6" w:rsidR="000A1D8A" w:rsidRPr="000E087C" w:rsidRDefault="000A1D8A" w:rsidP="00AF4338">
      <w:pPr>
        <w:spacing w:line="276" w:lineRule="auto"/>
        <w:rPr>
          <w:rFonts w:ascii="Arial" w:hAnsi="Arial" w:cs="Arial"/>
          <w:b/>
          <w:sz w:val="22"/>
          <w:szCs w:val="22"/>
          <w:lang w:val="en-GB"/>
        </w:rPr>
      </w:pPr>
    </w:p>
    <w:p w14:paraId="19DED8E0" w14:textId="0CADB959" w:rsidR="003A1192" w:rsidRPr="000E087C" w:rsidRDefault="007A125E" w:rsidP="00AF4338">
      <w:pPr>
        <w:spacing w:line="276" w:lineRule="auto"/>
        <w:rPr>
          <w:rFonts w:ascii="Arial" w:hAnsi="Arial" w:cs="Arial"/>
          <w:b/>
          <w:sz w:val="22"/>
          <w:szCs w:val="22"/>
          <w:lang w:val="en-GB"/>
        </w:rPr>
      </w:pPr>
      <w:r w:rsidRPr="000E087C">
        <w:rPr>
          <w:rFonts w:ascii="Arial" w:hAnsi="Arial" w:cs="Arial"/>
          <w:b/>
          <w:sz w:val="22"/>
          <w:szCs w:val="22"/>
          <w:lang w:val="en-GB"/>
        </w:rPr>
        <w:t>T</w:t>
      </w:r>
      <w:r w:rsidR="003A1192" w:rsidRPr="000E087C">
        <w:rPr>
          <w:rFonts w:ascii="Arial" w:hAnsi="Arial" w:cs="Arial"/>
          <w:b/>
          <w:sz w:val="22"/>
          <w:szCs w:val="22"/>
          <w:lang w:val="en-GB"/>
        </w:rPr>
        <w:t>able 1: Villages and numbers of participants in FGDs</w:t>
      </w:r>
    </w:p>
    <w:tbl>
      <w:tblPr>
        <w:tblStyle w:val="TableGrid"/>
        <w:tblW w:w="5000" w:type="pct"/>
        <w:tblLook w:val="04A0" w:firstRow="1" w:lastRow="0" w:firstColumn="1" w:lastColumn="0" w:noHBand="0" w:noVBand="1"/>
      </w:tblPr>
      <w:tblGrid>
        <w:gridCol w:w="1073"/>
        <w:gridCol w:w="3059"/>
        <w:gridCol w:w="2594"/>
        <w:gridCol w:w="2624"/>
      </w:tblGrid>
      <w:tr w:rsidR="000A1D8A" w:rsidRPr="000E087C" w14:paraId="05597FEB" w14:textId="77777777" w:rsidTr="00B37FC0">
        <w:trPr>
          <w:trHeight w:val="20"/>
        </w:trPr>
        <w:tc>
          <w:tcPr>
            <w:tcW w:w="574" w:type="pct"/>
            <w:vMerge w:val="restart"/>
          </w:tcPr>
          <w:p w14:paraId="1532BE5A" w14:textId="1497F55E" w:rsidR="000A1D8A" w:rsidRPr="000E087C" w:rsidRDefault="000A1D8A" w:rsidP="00AF4338">
            <w:pPr>
              <w:spacing w:line="276" w:lineRule="auto"/>
              <w:jc w:val="both"/>
              <w:rPr>
                <w:rFonts w:ascii="Arial" w:hAnsi="Arial" w:cs="Arial"/>
                <w:b/>
                <w:sz w:val="22"/>
                <w:szCs w:val="22"/>
                <w:lang w:val="en-GB"/>
              </w:rPr>
            </w:pPr>
            <w:r w:rsidRPr="000E087C">
              <w:rPr>
                <w:rFonts w:ascii="Arial" w:hAnsi="Arial" w:cs="Arial"/>
                <w:b/>
                <w:sz w:val="22"/>
                <w:szCs w:val="22"/>
                <w:lang w:val="en-GB"/>
              </w:rPr>
              <w:t xml:space="preserve">S. No. </w:t>
            </w:r>
          </w:p>
        </w:tc>
        <w:tc>
          <w:tcPr>
            <w:tcW w:w="1636" w:type="pct"/>
            <w:vMerge w:val="restart"/>
          </w:tcPr>
          <w:p w14:paraId="56BD4648" w14:textId="275A8DC7" w:rsidR="000A1D8A" w:rsidRPr="000E087C" w:rsidRDefault="000A1D8A" w:rsidP="00AF4338">
            <w:pPr>
              <w:spacing w:line="276" w:lineRule="auto"/>
              <w:rPr>
                <w:rFonts w:ascii="Arial" w:hAnsi="Arial" w:cs="Arial"/>
                <w:b/>
                <w:sz w:val="22"/>
                <w:szCs w:val="22"/>
                <w:lang w:val="en-GB"/>
              </w:rPr>
            </w:pPr>
            <w:r w:rsidRPr="000E087C">
              <w:rPr>
                <w:rFonts w:ascii="Arial" w:hAnsi="Arial" w:cs="Arial"/>
                <w:b/>
                <w:sz w:val="22"/>
                <w:szCs w:val="22"/>
                <w:lang w:val="en-GB"/>
              </w:rPr>
              <w:t>Village</w:t>
            </w:r>
          </w:p>
        </w:tc>
        <w:tc>
          <w:tcPr>
            <w:tcW w:w="2790" w:type="pct"/>
            <w:gridSpan w:val="2"/>
          </w:tcPr>
          <w:p w14:paraId="363E0BDA" w14:textId="77777777" w:rsidR="000A1D8A" w:rsidRPr="000E087C" w:rsidRDefault="000A1D8A" w:rsidP="00AF4338">
            <w:pPr>
              <w:spacing w:line="276" w:lineRule="auto"/>
              <w:jc w:val="center"/>
              <w:rPr>
                <w:rFonts w:ascii="Arial" w:hAnsi="Arial" w:cs="Arial"/>
                <w:b/>
                <w:sz w:val="22"/>
                <w:szCs w:val="22"/>
                <w:lang w:val="en-GB"/>
              </w:rPr>
            </w:pPr>
            <w:r w:rsidRPr="000E087C">
              <w:rPr>
                <w:rFonts w:ascii="Arial" w:hAnsi="Arial" w:cs="Arial"/>
                <w:b/>
                <w:sz w:val="22"/>
                <w:szCs w:val="22"/>
                <w:lang w:val="en-GB"/>
              </w:rPr>
              <w:t>Number of participants</w:t>
            </w:r>
          </w:p>
        </w:tc>
      </w:tr>
      <w:tr w:rsidR="000A1D8A" w:rsidRPr="000E087C" w14:paraId="07576D7C" w14:textId="77777777" w:rsidTr="00B37FC0">
        <w:trPr>
          <w:trHeight w:val="20"/>
        </w:trPr>
        <w:tc>
          <w:tcPr>
            <w:tcW w:w="574" w:type="pct"/>
            <w:vMerge/>
          </w:tcPr>
          <w:p w14:paraId="558D060E" w14:textId="77777777" w:rsidR="000A1D8A" w:rsidRPr="000E087C" w:rsidRDefault="000A1D8A" w:rsidP="00AF4338">
            <w:pPr>
              <w:spacing w:line="276" w:lineRule="auto"/>
              <w:jc w:val="both"/>
              <w:rPr>
                <w:rFonts w:ascii="Arial" w:hAnsi="Arial" w:cs="Arial"/>
                <w:sz w:val="22"/>
                <w:szCs w:val="22"/>
                <w:lang w:val="en-GB"/>
              </w:rPr>
            </w:pPr>
          </w:p>
        </w:tc>
        <w:tc>
          <w:tcPr>
            <w:tcW w:w="1636" w:type="pct"/>
            <w:vMerge/>
          </w:tcPr>
          <w:p w14:paraId="1E2E1CF5" w14:textId="77777777" w:rsidR="000A1D8A" w:rsidRPr="000E087C" w:rsidRDefault="000A1D8A" w:rsidP="00AF4338">
            <w:pPr>
              <w:spacing w:line="276" w:lineRule="auto"/>
              <w:jc w:val="both"/>
              <w:rPr>
                <w:rFonts w:ascii="Arial" w:hAnsi="Arial" w:cs="Arial"/>
                <w:sz w:val="22"/>
                <w:szCs w:val="22"/>
                <w:lang w:val="en-GB"/>
              </w:rPr>
            </w:pPr>
          </w:p>
        </w:tc>
        <w:tc>
          <w:tcPr>
            <w:tcW w:w="1387" w:type="pct"/>
          </w:tcPr>
          <w:p w14:paraId="6A199C9F" w14:textId="51FB0973" w:rsidR="000A1D8A" w:rsidRPr="000E087C" w:rsidRDefault="000A1D8A" w:rsidP="00AF4338">
            <w:pPr>
              <w:spacing w:line="276" w:lineRule="auto"/>
              <w:jc w:val="right"/>
              <w:rPr>
                <w:rFonts w:ascii="Arial" w:hAnsi="Arial" w:cs="Arial"/>
                <w:b/>
                <w:sz w:val="22"/>
                <w:szCs w:val="22"/>
                <w:lang w:val="en-GB"/>
              </w:rPr>
            </w:pPr>
            <w:r w:rsidRPr="000E087C">
              <w:rPr>
                <w:rFonts w:ascii="Arial" w:hAnsi="Arial" w:cs="Arial"/>
                <w:b/>
                <w:sz w:val="22"/>
                <w:szCs w:val="22"/>
                <w:lang w:val="en-GB"/>
              </w:rPr>
              <w:t>Female</w:t>
            </w:r>
          </w:p>
        </w:tc>
        <w:tc>
          <w:tcPr>
            <w:tcW w:w="1403" w:type="pct"/>
          </w:tcPr>
          <w:p w14:paraId="739A73BF" w14:textId="26A66A47" w:rsidR="000A1D8A" w:rsidRPr="000E087C" w:rsidRDefault="000A1D8A" w:rsidP="00AF4338">
            <w:pPr>
              <w:spacing w:line="276" w:lineRule="auto"/>
              <w:jc w:val="right"/>
              <w:rPr>
                <w:rFonts w:ascii="Arial" w:hAnsi="Arial" w:cs="Arial"/>
                <w:b/>
                <w:sz w:val="22"/>
                <w:szCs w:val="22"/>
                <w:lang w:val="en-GB"/>
              </w:rPr>
            </w:pPr>
            <w:r w:rsidRPr="000E087C">
              <w:rPr>
                <w:rFonts w:ascii="Arial" w:hAnsi="Arial" w:cs="Arial"/>
                <w:b/>
                <w:sz w:val="22"/>
                <w:szCs w:val="22"/>
                <w:lang w:val="en-GB"/>
              </w:rPr>
              <w:t>Male</w:t>
            </w:r>
          </w:p>
        </w:tc>
      </w:tr>
      <w:tr w:rsidR="003A1192" w:rsidRPr="000E087C" w14:paraId="759FB58F" w14:textId="77777777" w:rsidTr="00B37FC0">
        <w:trPr>
          <w:trHeight w:val="20"/>
        </w:trPr>
        <w:tc>
          <w:tcPr>
            <w:tcW w:w="574" w:type="pct"/>
          </w:tcPr>
          <w:p w14:paraId="400FF4B4" w14:textId="77777777" w:rsidR="003A1192" w:rsidRPr="000E087C" w:rsidRDefault="003A1192" w:rsidP="00AF4338">
            <w:pPr>
              <w:spacing w:line="276" w:lineRule="auto"/>
              <w:jc w:val="both"/>
              <w:rPr>
                <w:rFonts w:ascii="Arial" w:hAnsi="Arial" w:cs="Arial"/>
                <w:sz w:val="22"/>
                <w:szCs w:val="22"/>
                <w:lang w:val="en-GB"/>
              </w:rPr>
            </w:pPr>
            <w:r w:rsidRPr="000E087C">
              <w:rPr>
                <w:rFonts w:ascii="Arial" w:hAnsi="Arial" w:cs="Arial"/>
                <w:sz w:val="22"/>
                <w:szCs w:val="22"/>
                <w:lang w:val="en-GB"/>
              </w:rPr>
              <w:t>1</w:t>
            </w:r>
          </w:p>
        </w:tc>
        <w:tc>
          <w:tcPr>
            <w:tcW w:w="1636" w:type="pct"/>
          </w:tcPr>
          <w:p w14:paraId="3F2B823F" w14:textId="77777777" w:rsidR="003A1192" w:rsidRPr="000E087C" w:rsidRDefault="003A1192" w:rsidP="00AF4338">
            <w:pPr>
              <w:spacing w:line="276" w:lineRule="auto"/>
              <w:jc w:val="both"/>
              <w:rPr>
                <w:rFonts w:ascii="Arial" w:hAnsi="Arial" w:cs="Arial"/>
                <w:sz w:val="22"/>
                <w:szCs w:val="22"/>
                <w:lang w:val="en-GB"/>
              </w:rPr>
            </w:pPr>
            <w:proofErr w:type="spellStart"/>
            <w:r w:rsidRPr="000E087C">
              <w:rPr>
                <w:rFonts w:ascii="Arial" w:hAnsi="Arial" w:cs="Arial"/>
                <w:sz w:val="22"/>
                <w:szCs w:val="22"/>
                <w:lang w:val="en-GB"/>
              </w:rPr>
              <w:t>Mvae</w:t>
            </w:r>
            <w:proofErr w:type="spellEnd"/>
          </w:p>
        </w:tc>
        <w:tc>
          <w:tcPr>
            <w:tcW w:w="1387" w:type="pct"/>
          </w:tcPr>
          <w:p w14:paraId="03307119" w14:textId="5947F60A"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10</w:t>
            </w:r>
          </w:p>
        </w:tc>
        <w:tc>
          <w:tcPr>
            <w:tcW w:w="1403" w:type="pct"/>
          </w:tcPr>
          <w:p w14:paraId="746F871F" w14:textId="38B6CC14"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7</w:t>
            </w:r>
          </w:p>
        </w:tc>
      </w:tr>
      <w:tr w:rsidR="003A1192" w:rsidRPr="000E087C" w14:paraId="6104134B" w14:textId="77777777" w:rsidTr="00B37FC0">
        <w:trPr>
          <w:trHeight w:val="20"/>
        </w:trPr>
        <w:tc>
          <w:tcPr>
            <w:tcW w:w="574" w:type="pct"/>
          </w:tcPr>
          <w:p w14:paraId="0B05251D" w14:textId="77777777" w:rsidR="003A1192" w:rsidRPr="000E087C" w:rsidRDefault="003A1192" w:rsidP="00AF4338">
            <w:pPr>
              <w:spacing w:line="276" w:lineRule="auto"/>
              <w:jc w:val="both"/>
              <w:rPr>
                <w:rFonts w:ascii="Arial" w:hAnsi="Arial" w:cs="Arial"/>
                <w:sz w:val="22"/>
                <w:szCs w:val="22"/>
                <w:lang w:val="en-GB"/>
              </w:rPr>
            </w:pPr>
            <w:r w:rsidRPr="000E087C">
              <w:rPr>
                <w:rFonts w:ascii="Arial" w:hAnsi="Arial" w:cs="Arial"/>
                <w:sz w:val="22"/>
                <w:szCs w:val="22"/>
                <w:lang w:val="en-GB"/>
              </w:rPr>
              <w:t>2</w:t>
            </w:r>
          </w:p>
        </w:tc>
        <w:tc>
          <w:tcPr>
            <w:tcW w:w="1636" w:type="pct"/>
          </w:tcPr>
          <w:p w14:paraId="5F6D8E3E" w14:textId="77777777" w:rsidR="003A1192" w:rsidRPr="000E087C" w:rsidRDefault="003A1192" w:rsidP="00AF4338">
            <w:pPr>
              <w:spacing w:line="276" w:lineRule="auto"/>
              <w:jc w:val="both"/>
              <w:rPr>
                <w:rFonts w:ascii="Arial" w:hAnsi="Arial" w:cs="Arial"/>
                <w:sz w:val="22"/>
                <w:szCs w:val="22"/>
                <w:lang w:val="en-GB"/>
              </w:rPr>
            </w:pPr>
            <w:proofErr w:type="spellStart"/>
            <w:r w:rsidRPr="000E087C">
              <w:rPr>
                <w:rFonts w:ascii="Arial" w:hAnsi="Arial" w:cs="Arial"/>
                <w:sz w:val="22"/>
                <w:szCs w:val="22"/>
                <w:lang w:val="en-GB"/>
              </w:rPr>
              <w:t>Mdilu</w:t>
            </w:r>
            <w:proofErr w:type="spellEnd"/>
          </w:p>
        </w:tc>
        <w:tc>
          <w:tcPr>
            <w:tcW w:w="1387" w:type="pct"/>
          </w:tcPr>
          <w:p w14:paraId="08F6D005" w14:textId="57BFEB10"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8</w:t>
            </w:r>
          </w:p>
        </w:tc>
        <w:tc>
          <w:tcPr>
            <w:tcW w:w="1403" w:type="pct"/>
          </w:tcPr>
          <w:p w14:paraId="7F970E14" w14:textId="20CA80BA"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5</w:t>
            </w:r>
          </w:p>
        </w:tc>
      </w:tr>
      <w:tr w:rsidR="003A1192" w:rsidRPr="000E087C" w14:paraId="09E260D1" w14:textId="77777777" w:rsidTr="00B37FC0">
        <w:trPr>
          <w:trHeight w:val="20"/>
        </w:trPr>
        <w:tc>
          <w:tcPr>
            <w:tcW w:w="574" w:type="pct"/>
          </w:tcPr>
          <w:p w14:paraId="74651203" w14:textId="77777777" w:rsidR="003A1192" w:rsidRPr="000E087C" w:rsidRDefault="003A1192" w:rsidP="00AF4338">
            <w:pPr>
              <w:spacing w:line="276" w:lineRule="auto"/>
              <w:jc w:val="both"/>
              <w:rPr>
                <w:rFonts w:ascii="Arial" w:hAnsi="Arial" w:cs="Arial"/>
                <w:sz w:val="22"/>
                <w:szCs w:val="22"/>
                <w:lang w:val="en-GB"/>
              </w:rPr>
            </w:pPr>
            <w:r w:rsidRPr="000E087C">
              <w:rPr>
                <w:rFonts w:ascii="Arial" w:hAnsi="Arial" w:cs="Arial"/>
                <w:sz w:val="22"/>
                <w:szCs w:val="22"/>
                <w:lang w:val="en-GB"/>
              </w:rPr>
              <w:t>3</w:t>
            </w:r>
          </w:p>
        </w:tc>
        <w:tc>
          <w:tcPr>
            <w:tcW w:w="1636" w:type="pct"/>
          </w:tcPr>
          <w:p w14:paraId="64710143" w14:textId="00557366" w:rsidR="003A1192" w:rsidRPr="000E087C" w:rsidRDefault="00590622" w:rsidP="00AF4338">
            <w:pPr>
              <w:spacing w:line="276" w:lineRule="auto"/>
              <w:jc w:val="both"/>
              <w:rPr>
                <w:rFonts w:ascii="Arial" w:hAnsi="Arial" w:cs="Arial"/>
                <w:sz w:val="22"/>
                <w:szCs w:val="22"/>
                <w:lang w:val="en-GB"/>
              </w:rPr>
            </w:pPr>
            <w:r w:rsidRPr="000E087C">
              <w:rPr>
                <w:rFonts w:ascii="Arial" w:hAnsi="Arial" w:cs="Arial"/>
                <w:sz w:val="22"/>
                <w:szCs w:val="22"/>
              </w:rPr>
              <w:t xml:space="preserve">Sékou Touré </w:t>
            </w:r>
          </w:p>
        </w:tc>
        <w:tc>
          <w:tcPr>
            <w:tcW w:w="1387" w:type="pct"/>
          </w:tcPr>
          <w:p w14:paraId="5E4A5110" w14:textId="13B92209"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12</w:t>
            </w:r>
          </w:p>
        </w:tc>
        <w:tc>
          <w:tcPr>
            <w:tcW w:w="1403" w:type="pct"/>
          </w:tcPr>
          <w:p w14:paraId="6414B7F7" w14:textId="405B6B2B"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1</w:t>
            </w:r>
          </w:p>
        </w:tc>
      </w:tr>
      <w:tr w:rsidR="003A1192" w:rsidRPr="000E087C" w14:paraId="1E1FEBE1" w14:textId="77777777" w:rsidTr="00B37FC0">
        <w:trPr>
          <w:trHeight w:val="20"/>
        </w:trPr>
        <w:tc>
          <w:tcPr>
            <w:tcW w:w="574" w:type="pct"/>
          </w:tcPr>
          <w:p w14:paraId="4CA8DC7C" w14:textId="77777777" w:rsidR="003A1192" w:rsidRPr="000E087C" w:rsidRDefault="003A1192" w:rsidP="00AF4338">
            <w:pPr>
              <w:spacing w:line="276" w:lineRule="auto"/>
              <w:jc w:val="both"/>
              <w:rPr>
                <w:rFonts w:ascii="Arial" w:hAnsi="Arial" w:cs="Arial"/>
                <w:sz w:val="22"/>
                <w:szCs w:val="22"/>
                <w:lang w:val="en-GB"/>
              </w:rPr>
            </w:pPr>
            <w:r w:rsidRPr="000E087C">
              <w:rPr>
                <w:rFonts w:ascii="Arial" w:hAnsi="Arial" w:cs="Arial"/>
                <w:sz w:val="22"/>
                <w:szCs w:val="22"/>
                <w:lang w:val="en-GB"/>
              </w:rPr>
              <w:t>4</w:t>
            </w:r>
          </w:p>
        </w:tc>
        <w:tc>
          <w:tcPr>
            <w:tcW w:w="1636" w:type="pct"/>
          </w:tcPr>
          <w:p w14:paraId="051F617C" w14:textId="77777777" w:rsidR="003A1192" w:rsidRPr="000E087C" w:rsidRDefault="003A1192" w:rsidP="00AF4338">
            <w:pPr>
              <w:spacing w:line="276" w:lineRule="auto"/>
              <w:jc w:val="both"/>
              <w:rPr>
                <w:rFonts w:ascii="Arial" w:hAnsi="Arial" w:cs="Arial"/>
                <w:sz w:val="22"/>
                <w:szCs w:val="22"/>
                <w:lang w:val="en-GB"/>
              </w:rPr>
            </w:pPr>
            <w:proofErr w:type="spellStart"/>
            <w:r w:rsidRPr="000E087C">
              <w:rPr>
                <w:rFonts w:ascii="Arial" w:hAnsi="Arial" w:cs="Arial"/>
                <w:sz w:val="22"/>
                <w:szCs w:val="22"/>
                <w:lang w:val="en-GB"/>
              </w:rPr>
              <w:t>Msimihi</w:t>
            </w:r>
            <w:proofErr w:type="spellEnd"/>
          </w:p>
        </w:tc>
        <w:tc>
          <w:tcPr>
            <w:tcW w:w="1387" w:type="pct"/>
          </w:tcPr>
          <w:p w14:paraId="1FEB7CC2" w14:textId="0E2B176F"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15</w:t>
            </w:r>
          </w:p>
        </w:tc>
        <w:tc>
          <w:tcPr>
            <w:tcW w:w="1403" w:type="pct"/>
          </w:tcPr>
          <w:p w14:paraId="281DE67C" w14:textId="262EA364"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1</w:t>
            </w:r>
          </w:p>
        </w:tc>
      </w:tr>
      <w:tr w:rsidR="003A1192" w:rsidRPr="000E087C" w14:paraId="114F5345" w14:textId="77777777" w:rsidTr="00B37FC0">
        <w:trPr>
          <w:trHeight w:val="20"/>
        </w:trPr>
        <w:tc>
          <w:tcPr>
            <w:tcW w:w="574" w:type="pct"/>
          </w:tcPr>
          <w:p w14:paraId="49A8DF7E" w14:textId="77777777" w:rsidR="003A1192" w:rsidRPr="000E087C" w:rsidRDefault="003A1192" w:rsidP="00AF4338">
            <w:pPr>
              <w:spacing w:line="276" w:lineRule="auto"/>
              <w:jc w:val="both"/>
              <w:rPr>
                <w:rFonts w:ascii="Arial" w:hAnsi="Arial" w:cs="Arial"/>
                <w:sz w:val="22"/>
                <w:szCs w:val="22"/>
                <w:lang w:val="en-GB"/>
              </w:rPr>
            </w:pPr>
            <w:r w:rsidRPr="000E087C">
              <w:rPr>
                <w:rFonts w:ascii="Arial" w:hAnsi="Arial" w:cs="Arial"/>
                <w:sz w:val="22"/>
                <w:szCs w:val="22"/>
                <w:lang w:val="en-GB"/>
              </w:rPr>
              <w:t>5</w:t>
            </w:r>
          </w:p>
        </w:tc>
        <w:tc>
          <w:tcPr>
            <w:tcW w:w="1636" w:type="pct"/>
          </w:tcPr>
          <w:p w14:paraId="6E92CCEC" w14:textId="77777777" w:rsidR="003A1192" w:rsidRPr="000E087C" w:rsidRDefault="003A1192" w:rsidP="00AF4338">
            <w:pPr>
              <w:spacing w:line="276" w:lineRule="auto"/>
              <w:jc w:val="both"/>
              <w:rPr>
                <w:rFonts w:ascii="Arial" w:hAnsi="Arial" w:cs="Arial"/>
                <w:sz w:val="22"/>
                <w:szCs w:val="22"/>
                <w:lang w:val="en-GB"/>
              </w:rPr>
            </w:pPr>
            <w:proofErr w:type="spellStart"/>
            <w:r w:rsidRPr="000E087C">
              <w:rPr>
                <w:rFonts w:ascii="Arial" w:hAnsi="Arial" w:cs="Arial"/>
                <w:sz w:val="22"/>
                <w:szCs w:val="22"/>
                <w:lang w:val="en-GB"/>
              </w:rPr>
              <w:t>Mwakiti</w:t>
            </w:r>
            <w:proofErr w:type="spellEnd"/>
          </w:p>
        </w:tc>
        <w:tc>
          <w:tcPr>
            <w:tcW w:w="1387" w:type="pct"/>
          </w:tcPr>
          <w:p w14:paraId="10CC6602" w14:textId="663EF14B"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13</w:t>
            </w:r>
          </w:p>
        </w:tc>
        <w:tc>
          <w:tcPr>
            <w:tcW w:w="1403" w:type="pct"/>
          </w:tcPr>
          <w:p w14:paraId="0C722057" w14:textId="17BBAC68" w:rsidR="003A1192" w:rsidRPr="000E087C" w:rsidRDefault="003A1192" w:rsidP="00AF4338">
            <w:pPr>
              <w:spacing w:line="276" w:lineRule="auto"/>
              <w:jc w:val="right"/>
              <w:rPr>
                <w:rFonts w:ascii="Arial" w:hAnsi="Arial" w:cs="Arial"/>
                <w:sz w:val="22"/>
                <w:szCs w:val="22"/>
                <w:lang w:val="en-GB"/>
              </w:rPr>
            </w:pPr>
            <w:r w:rsidRPr="000E087C">
              <w:rPr>
                <w:rFonts w:ascii="Arial" w:hAnsi="Arial" w:cs="Arial"/>
                <w:sz w:val="22"/>
                <w:szCs w:val="22"/>
                <w:lang w:val="en-GB"/>
              </w:rPr>
              <w:t>3</w:t>
            </w:r>
          </w:p>
        </w:tc>
      </w:tr>
      <w:tr w:rsidR="003A1192" w:rsidRPr="000E087C" w14:paraId="39253093" w14:textId="77777777" w:rsidTr="00B37FC0">
        <w:trPr>
          <w:trHeight w:val="20"/>
        </w:trPr>
        <w:tc>
          <w:tcPr>
            <w:tcW w:w="574" w:type="pct"/>
          </w:tcPr>
          <w:p w14:paraId="2B3A313E" w14:textId="77777777" w:rsidR="003A1192" w:rsidRPr="000E087C" w:rsidRDefault="003A1192" w:rsidP="00AF4338">
            <w:pPr>
              <w:spacing w:line="276" w:lineRule="auto"/>
              <w:jc w:val="both"/>
              <w:rPr>
                <w:rFonts w:ascii="Arial" w:hAnsi="Arial" w:cs="Arial"/>
                <w:b/>
                <w:bCs/>
                <w:sz w:val="22"/>
                <w:szCs w:val="22"/>
                <w:lang w:val="en-GB"/>
              </w:rPr>
            </w:pPr>
          </w:p>
        </w:tc>
        <w:tc>
          <w:tcPr>
            <w:tcW w:w="1636" w:type="pct"/>
          </w:tcPr>
          <w:p w14:paraId="727FF3AF" w14:textId="77777777" w:rsidR="003A1192" w:rsidRPr="000E087C" w:rsidRDefault="003A1192"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t>Total</w:t>
            </w:r>
          </w:p>
        </w:tc>
        <w:tc>
          <w:tcPr>
            <w:tcW w:w="1387" w:type="pct"/>
          </w:tcPr>
          <w:p w14:paraId="31B46A73" w14:textId="15D1C350" w:rsidR="003A1192" w:rsidRPr="000E087C" w:rsidRDefault="003A1192" w:rsidP="00AF4338">
            <w:pPr>
              <w:spacing w:line="276" w:lineRule="auto"/>
              <w:jc w:val="right"/>
              <w:rPr>
                <w:rFonts w:ascii="Arial" w:hAnsi="Arial" w:cs="Arial"/>
                <w:b/>
                <w:bCs/>
                <w:sz w:val="22"/>
                <w:szCs w:val="22"/>
                <w:lang w:val="en-GB"/>
              </w:rPr>
            </w:pPr>
            <w:r w:rsidRPr="000E087C">
              <w:rPr>
                <w:rFonts w:ascii="Arial" w:hAnsi="Arial" w:cs="Arial"/>
                <w:b/>
                <w:bCs/>
                <w:sz w:val="22"/>
                <w:szCs w:val="22"/>
                <w:lang w:val="en-GB"/>
              </w:rPr>
              <w:t>58</w:t>
            </w:r>
          </w:p>
        </w:tc>
        <w:tc>
          <w:tcPr>
            <w:tcW w:w="1403" w:type="pct"/>
          </w:tcPr>
          <w:p w14:paraId="71648A93" w14:textId="77777777" w:rsidR="003A1192" w:rsidRPr="000E087C" w:rsidRDefault="003A1192" w:rsidP="00AF4338">
            <w:pPr>
              <w:spacing w:line="276" w:lineRule="auto"/>
              <w:jc w:val="right"/>
              <w:rPr>
                <w:rFonts w:ascii="Arial" w:hAnsi="Arial" w:cs="Arial"/>
                <w:b/>
                <w:bCs/>
                <w:sz w:val="22"/>
                <w:szCs w:val="22"/>
                <w:lang w:val="en-GB"/>
              </w:rPr>
            </w:pPr>
            <w:r w:rsidRPr="000E087C">
              <w:rPr>
                <w:rFonts w:ascii="Arial" w:hAnsi="Arial" w:cs="Arial"/>
                <w:b/>
                <w:bCs/>
                <w:sz w:val="22"/>
                <w:szCs w:val="22"/>
                <w:lang w:val="en-GB"/>
              </w:rPr>
              <w:t>17</w:t>
            </w:r>
          </w:p>
        </w:tc>
      </w:tr>
    </w:tbl>
    <w:p w14:paraId="09DB8C76" w14:textId="0F376F57" w:rsidR="003A1192" w:rsidRPr="000E087C" w:rsidRDefault="00564B97"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Source: Field Survey, 2024</w:t>
      </w:r>
    </w:p>
    <w:p w14:paraId="1E4D6315" w14:textId="77777777" w:rsidR="003A1192" w:rsidRPr="000E087C" w:rsidRDefault="003A1192" w:rsidP="00AF4338">
      <w:pPr>
        <w:spacing w:line="276" w:lineRule="auto"/>
        <w:jc w:val="both"/>
        <w:rPr>
          <w:rFonts w:ascii="Arial" w:hAnsi="Arial" w:cs="Arial"/>
          <w:sz w:val="22"/>
          <w:szCs w:val="22"/>
          <w:lang w:val="en-GB"/>
        </w:rPr>
      </w:pPr>
    </w:p>
    <w:p w14:paraId="3E59A145" w14:textId="585ED2EF" w:rsidR="00512C37" w:rsidRPr="000E087C" w:rsidRDefault="00512C37"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 xml:space="preserve">Further, </w:t>
      </w:r>
      <w:r w:rsidR="00560AAA" w:rsidRPr="000E087C">
        <w:rPr>
          <w:rFonts w:ascii="Arial" w:hAnsi="Arial" w:cs="Arial"/>
          <w:sz w:val="22"/>
          <w:szCs w:val="22"/>
          <w:shd w:val="clear" w:color="auto" w:fill="FFFFFF"/>
          <w:lang w:val="en-GB"/>
        </w:rPr>
        <w:t xml:space="preserve">19 </w:t>
      </w:r>
      <w:r w:rsidRPr="000E087C">
        <w:rPr>
          <w:rFonts w:ascii="Arial" w:hAnsi="Arial" w:cs="Arial"/>
          <w:sz w:val="22"/>
          <w:szCs w:val="22"/>
          <w:shd w:val="clear" w:color="auto" w:fill="FFFFFF"/>
          <w:lang w:val="en-GB"/>
        </w:rPr>
        <w:t xml:space="preserve">key </w:t>
      </w:r>
      <w:r w:rsidR="00560AAA" w:rsidRPr="000E087C">
        <w:rPr>
          <w:rFonts w:ascii="Arial" w:hAnsi="Arial" w:cs="Arial"/>
          <w:sz w:val="22"/>
          <w:szCs w:val="22"/>
          <w:shd w:val="clear" w:color="auto" w:fill="FFFFFF"/>
          <w:lang w:val="en-GB"/>
        </w:rPr>
        <w:t>informa</w:t>
      </w:r>
      <w:r w:rsidR="008D2092" w:rsidRPr="000E087C">
        <w:rPr>
          <w:rFonts w:ascii="Arial" w:hAnsi="Arial" w:cs="Arial"/>
          <w:sz w:val="22"/>
          <w:szCs w:val="22"/>
          <w:shd w:val="clear" w:color="auto" w:fill="FFFFFF"/>
          <w:lang w:val="en-GB"/>
        </w:rPr>
        <w:t>nts</w:t>
      </w:r>
      <w:r w:rsidRPr="000E087C">
        <w:rPr>
          <w:rFonts w:ascii="Arial" w:hAnsi="Arial" w:cs="Arial"/>
          <w:sz w:val="22"/>
          <w:szCs w:val="22"/>
          <w:shd w:val="clear" w:color="auto" w:fill="FFFFFF"/>
          <w:lang w:val="en-GB"/>
        </w:rPr>
        <w:t xml:space="preserve"> </w:t>
      </w:r>
      <w:r w:rsidR="00EA0107" w:rsidRPr="000E087C">
        <w:rPr>
          <w:rFonts w:ascii="Arial" w:hAnsi="Arial" w:cs="Arial"/>
          <w:sz w:val="22"/>
          <w:szCs w:val="22"/>
          <w:shd w:val="clear" w:color="auto" w:fill="FFFFFF"/>
          <w:lang w:val="en-GB"/>
        </w:rPr>
        <w:t>were purposively selected in the study villages for in-depth interview</w:t>
      </w:r>
      <w:r w:rsidR="008D2092" w:rsidRPr="000E087C">
        <w:rPr>
          <w:rFonts w:ascii="Arial" w:hAnsi="Arial" w:cs="Arial"/>
          <w:sz w:val="22"/>
          <w:szCs w:val="22"/>
          <w:shd w:val="clear" w:color="auto" w:fill="FFFFFF"/>
          <w:lang w:val="en-GB"/>
        </w:rPr>
        <w:t>s</w:t>
      </w:r>
      <w:r w:rsidR="00EA0107" w:rsidRPr="000E087C">
        <w:rPr>
          <w:rFonts w:ascii="Arial" w:hAnsi="Arial" w:cs="Arial"/>
          <w:sz w:val="22"/>
          <w:szCs w:val="22"/>
          <w:shd w:val="clear" w:color="auto" w:fill="FFFFFF"/>
          <w:lang w:val="en-GB"/>
        </w:rPr>
        <w:t xml:space="preserve">. These included: </w:t>
      </w:r>
      <w:r w:rsidR="00560AAA" w:rsidRPr="000E087C">
        <w:rPr>
          <w:rFonts w:ascii="Arial" w:hAnsi="Arial" w:cs="Arial"/>
          <w:sz w:val="22"/>
          <w:szCs w:val="22"/>
          <w:lang w:val="en-GB"/>
        </w:rPr>
        <w:t>lead farmers, village and ward agricultural extension officers</w:t>
      </w:r>
      <w:r w:rsidR="008D2092" w:rsidRPr="000E087C">
        <w:rPr>
          <w:rFonts w:ascii="Arial" w:hAnsi="Arial" w:cs="Arial"/>
          <w:sz w:val="22"/>
          <w:szCs w:val="22"/>
          <w:lang w:val="en-GB"/>
        </w:rPr>
        <w:t>,</w:t>
      </w:r>
      <w:r w:rsidR="00560AAA" w:rsidRPr="000E087C">
        <w:rPr>
          <w:rFonts w:ascii="Arial" w:hAnsi="Arial" w:cs="Arial"/>
          <w:sz w:val="22"/>
          <w:szCs w:val="22"/>
          <w:lang w:val="en-GB"/>
        </w:rPr>
        <w:t xml:space="preserve"> and community leaders</w:t>
      </w:r>
      <w:r w:rsidR="00DE05A1" w:rsidRPr="000E087C">
        <w:rPr>
          <w:rFonts w:ascii="Arial" w:hAnsi="Arial" w:cs="Arial"/>
          <w:sz w:val="22"/>
          <w:szCs w:val="22"/>
          <w:lang w:val="en-GB"/>
        </w:rPr>
        <w:t>. T</w:t>
      </w:r>
      <w:r w:rsidR="00EA0107" w:rsidRPr="000E087C">
        <w:rPr>
          <w:rFonts w:ascii="Arial" w:hAnsi="Arial" w:cs="Arial"/>
          <w:sz w:val="22"/>
          <w:szCs w:val="22"/>
          <w:lang w:val="en-GB"/>
        </w:rPr>
        <w:t>he s</w:t>
      </w:r>
      <w:r w:rsidR="00EA0107" w:rsidRPr="000E087C">
        <w:rPr>
          <w:rFonts w:ascii="Arial" w:hAnsi="Arial" w:cs="Arial"/>
          <w:sz w:val="22"/>
          <w:szCs w:val="22"/>
          <w:shd w:val="clear" w:color="auto" w:fill="FFFFFF"/>
          <w:lang w:val="en-GB"/>
        </w:rPr>
        <w:t xml:space="preserve">election </w:t>
      </w:r>
      <w:r w:rsidR="00DE05A1" w:rsidRPr="000E087C">
        <w:rPr>
          <w:rFonts w:ascii="Arial" w:hAnsi="Arial" w:cs="Arial"/>
          <w:sz w:val="22"/>
          <w:szCs w:val="22"/>
          <w:shd w:val="clear" w:color="auto" w:fill="FFFFFF"/>
          <w:lang w:val="en-GB"/>
        </w:rPr>
        <w:t>w</w:t>
      </w:r>
      <w:r w:rsidR="00EA0107" w:rsidRPr="000E087C">
        <w:rPr>
          <w:rFonts w:ascii="Arial" w:hAnsi="Arial" w:cs="Arial"/>
          <w:sz w:val="22"/>
          <w:szCs w:val="22"/>
          <w:shd w:val="clear" w:color="auto" w:fill="FFFFFF"/>
          <w:lang w:val="en-GB"/>
        </w:rPr>
        <w:t>as guided by age, sex and experience</w:t>
      </w:r>
      <w:r w:rsidR="00EA0107" w:rsidRPr="000E087C">
        <w:rPr>
          <w:rFonts w:ascii="Arial" w:hAnsi="Arial" w:cs="Arial"/>
          <w:sz w:val="22"/>
          <w:szCs w:val="22"/>
          <w:lang w:val="en-GB"/>
        </w:rPr>
        <w:t xml:space="preserve"> in the field</w:t>
      </w:r>
      <w:r w:rsidR="008D2092" w:rsidRPr="000E087C">
        <w:rPr>
          <w:rFonts w:ascii="Arial" w:hAnsi="Arial" w:cs="Arial"/>
          <w:sz w:val="22"/>
          <w:szCs w:val="22"/>
          <w:lang w:val="en-GB"/>
        </w:rPr>
        <w:t>s</w:t>
      </w:r>
      <w:r w:rsidR="00EA0107" w:rsidRPr="000E087C">
        <w:rPr>
          <w:rFonts w:ascii="Arial" w:hAnsi="Arial" w:cs="Arial"/>
          <w:sz w:val="22"/>
          <w:szCs w:val="22"/>
          <w:lang w:val="en-GB"/>
        </w:rPr>
        <w:t xml:space="preserve"> of agriculture </w:t>
      </w:r>
      <w:r w:rsidR="00DE05A1" w:rsidRPr="000E087C">
        <w:rPr>
          <w:rFonts w:ascii="Arial" w:hAnsi="Arial" w:cs="Arial"/>
          <w:sz w:val="22"/>
          <w:szCs w:val="22"/>
          <w:lang w:val="en-GB"/>
        </w:rPr>
        <w:t>and social issues</w:t>
      </w:r>
      <w:r w:rsidR="008D2092" w:rsidRPr="000E087C">
        <w:rPr>
          <w:rFonts w:ascii="Arial" w:hAnsi="Arial" w:cs="Arial"/>
          <w:sz w:val="22"/>
          <w:szCs w:val="22"/>
          <w:lang w:val="en-GB"/>
        </w:rPr>
        <w:t xml:space="preserve">, </w:t>
      </w:r>
      <w:r w:rsidR="00DE05A1" w:rsidRPr="000E087C">
        <w:rPr>
          <w:rFonts w:ascii="Arial" w:hAnsi="Arial" w:cs="Arial"/>
          <w:sz w:val="22"/>
          <w:szCs w:val="22"/>
          <w:lang w:val="en-GB"/>
        </w:rPr>
        <w:t>and they were</w:t>
      </w:r>
      <w:r w:rsidR="00DE05A1" w:rsidRPr="000E087C">
        <w:rPr>
          <w:rFonts w:ascii="Arial" w:hAnsi="Arial" w:cs="Arial"/>
          <w:sz w:val="22"/>
          <w:szCs w:val="22"/>
          <w:shd w:val="clear" w:color="auto" w:fill="FFFFFF"/>
          <w:lang w:val="en-GB"/>
        </w:rPr>
        <w:t xml:space="preserve"> interviewed using </w:t>
      </w:r>
      <w:r w:rsidR="008D2092" w:rsidRPr="000E087C">
        <w:rPr>
          <w:rFonts w:ascii="Arial" w:hAnsi="Arial" w:cs="Arial"/>
          <w:sz w:val="22"/>
          <w:szCs w:val="22"/>
          <w:shd w:val="clear" w:color="auto" w:fill="FFFFFF"/>
          <w:lang w:val="en-GB"/>
        </w:rPr>
        <w:t xml:space="preserve">a </w:t>
      </w:r>
      <w:r w:rsidR="00DE05A1" w:rsidRPr="000E087C">
        <w:rPr>
          <w:rFonts w:ascii="Arial" w:hAnsi="Arial" w:cs="Arial"/>
          <w:sz w:val="22"/>
          <w:szCs w:val="22"/>
          <w:lang w:val="en-GB"/>
        </w:rPr>
        <w:t xml:space="preserve">semi-structure checklist </w:t>
      </w:r>
      <w:r w:rsidR="00DE05A1" w:rsidRPr="000E087C">
        <w:rPr>
          <w:rFonts w:ascii="Arial" w:hAnsi="Arial" w:cs="Arial"/>
          <w:sz w:val="22"/>
          <w:szCs w:val="22"/>
          <w:shd w:val="clear" w:color="auto" w:fill="FFFFFF"/>
          <w:lang w:val="en-GB"/>
        </w:rPr>
        <w:t xml:space="preserve">to gain </w:t>
      </w:r>
      <w:r w:rsidR="008D2092" w:rsidRPr="000E087C">
        <w:rPr>
          <w:rFonts w:ascii="Arial" w:hAnsi="Arial" w:cs="Arial"/>
          <w:sz w:val="22"/>
          <w:szCs w:val="22"/>
          <w:shd w:val="clear" w:color="auto" w:fill="FFFFFF"/>
          <w:lang w:val="en-GB"/>
        </w:rPr>
        <w:t xml:space="preserve">relevant </w:t>
      </w:r>
      <w:r w:rsidR="00DE05A1" w:rsidRPr="000E087C">
        <w:rPr>
          <w:rFonts w:ascii="Arial" w:hAnsi="Arial" w:cs="Arial"/>
          <w:sz w:val="22"/>
          <w:szCs w:val="22"/>
          <w:lang w:val="en-GB"/>
        </w:rPr>
        <w:t xml:space="preserve">insights and understanding </w:t>
      </w:r>
      <w:r w:rsidR="008D2092" w:rsidRPr="000E087C">
        <w:rPr>
          <w:rFonts w:ascii="Arial" w:hAnsi="Arial" w:cs="Arial"/>
          <w:sz w:val="22"/>
          <w:szCs w:val="22"/>
          <w:lang w:val="en-GB"/>
        </w:rPr>
        <w:t xml:space="preserve">of </w:t>
      </w:r>
      <w:r w:rsidR="00DE05A1" w:rsidRPr="000E087C">
        <w:rPr>
          <w:rFonts w:ascii="Arial" w:hAnsi="Arial" w:cs="Arial"/>
          <w:sz w:val="22"/>
          <w:szCs w:val="22"/>
          <w:shd w:val="clear" w:color="auto" w:fill="FFFFFF"/>
          <w:lang w:val="en-GB"/>
        </w:rPr>
        <w:t>information about the research topic.</w:t>
      </w:r>
      <w:r w:rsidR="00DE05A1" w:rsidRPr="000E087C">
        <w:rPr>
          <w:rFonts w:ascii="Arial" w:hAnsi="Arial" w:cs="Arial"/>
          <w:sz w:val="22"/>
          <w:szCs w:val="22"/>
          <w:lang w:val="en-GB"/>
        </w:rPr>
        <w:t xml:space="preserve"> </w:t>
      </w:r>
      <w:r w:rsidR="00DE05A1" w:rsidRPr="000E087C">
        <w:rPr>
          <w:rFonts w:ascii="Arial" w:hAnsi="Arial" w:cs="Arial"/>
          <w:sz w:val="22"/>
          <w:szCs w:val="22"/>
          <w:shd w:val="clear" w:color="auto" w:fill="FFFFFF"/>
          <w:lang w:val="en-GB"/>
        </w:rPr>
        <w:t xml:space="preserve"> Besides, in</w:t>
      </w:r>
      <w:r w:rsidR="008D2092" w:rsidRPr="000E087C">
        <w:rPr>
          <w:rFonts w:ascii="Arial" w:hAnsi="Arial" w:cs="Arial"/>
          <w:sz w:val="22"/>
          <w:szCs w:val="22"/>
          <w:shd w:val="clear" w:color="auto" w:fill="FFFFFF"/>
          <w:lang w:val="en-GB"/>
        </w:rPr>
        <w:t>-</w:t>
      </w:r>
      <w:r w:rsidR="00DE05A1" w:rsidRPr="000E087C">
        <w:rPr>
          <w:rFonts w:ascii="Arial" w:hAnsi="Arial" w:cs="Arial"/>
          <w:sz w:val="22"/>
          <w:szCs w:val="22"/>
          <w:lang w:val="en-GB"/>
        </w:rPr>
        <w:t>depth</w:t>
      </w:r>
      <w:r w:rsidR="006E3E8C" w:rsidRPr="000E087C">
        <w:rPr>
          <w:rFonts w:ascii="Arial" w:hAnsi="Arial" w:cs="Arial"/>
          <w:sz w:val="22"/>
          <w:szCs w:val="22"/>
          <w:lang w:val="en-GB"/>
        </w:rPr>
        <w:t xml:space="preserve"> interviews were </w:t>
      </w:r>
      <w:r w:rsidR="006E3E8C" w:rsidRPr="000E087C">
        <w:rPr>
          <w:rFonts w:ascii="Arial" w:hAnsi="Arial" w:cs="Arial"/>
          <w:sz w:val="22"/>
          <w:szCs w:val="22"/>
          <w:lang w:val="en-GB"/>
        </w:rPr>
        <w:lastRenderedPageBreak/>
        <w:t xml:space="preserve">conducted with </w:t>
      </w:r>
      <w:r w:rsidR="00DE05A1" w:rsidRPr="000E087C">
        <w:rPr>
          <w:rFonts w:ascii="Arial" w:hAnsi="Arial" w:cs="Arial"/>
          <w:sz w:val="22"/>
          <w:szCs w:val="22"/>
          <w:lang w:val="en-GB"/>
        </w:rPr>
        <w:t>26 lead farmers to gather individualized experiences pertaining to the interactions with the FRNs during the dissemination of AE knowledge and practices. Additionally, direct observation</w:t>
      </w:r>
      <w:r w:rsidR="008D2092" w:rsidRPr="000E087C">
        <w:rPr>
          <w:rFonts w:ascii="Arial" w:hAnsi="Arial" w:cs="Arial"/>
          <w:sz w:val="22"/>
          <w:szCs w:val="22"/>
          <w:lang w:val="en-GB"/>
        </w:rPr>
        <w:t xml:space="preserve"> was</w:t>
      </w:r>
      <w:r w:rsidR="00DE05A1" w:rsidRPr="000E087C">
        <w:rPr>
          <w:rFonts w:ascii="Arial" w:hAnsi="Arial" w:cs="Arial"/>
          <w:sz w:val="22"/>
          <w:szCs w:val="22"/>
          <w:lang w:val="en-GB"/>
        </w:rPr>
        <w:t xml:space="preserve"> done to gain a</w:t>
      </w:r>
      <w:r w:rsidR="008D2092" w:rsidRPr="000E087C">
        <w:rPr>
          <w:rFonts w:ascii="Arial" w:hAnsi="Arial" w:cs="Arial"/>
          <w:sz w:val="22"/>
          <w:szCs w:val="22"/>
          <w:lang w:val="en-GB"/>
        </w:rPr>
        <w:t>n</w:t>
      </w:r>
      <w:r w:rsidR="00DE05A1" w:rsidRPr="000E087C">
        <w:rPr>
          <w:rFonts w:ascii="Arial" w:hAnsi="Arial" w:cs="Arial"/>
          <w:sz w:val="22"/>
          <w:szCs w:val="22"/>
          <w:lang w:val="en-GB"/>
        </w:rPr>
        <w:t xml:space="preserve"> understanding of the practical application of </w:t>
      </w:r>
      <w:r w:rsidR="008D2092" w:rsidRPr="000E087C">
        <w:rPr>
          <w:rFonts w:ascii="Arial" w:hAnsi="Arial" w:cs="Arial"/>
          <w:sz w:val="22"/>
          <w:szCs w:val="22"/>
          <w:lang w:val="en-GB"/>
        </w:rPr>
        <w:t xml:space="preserve">agroecological </w:t>
      </w:r>
      <w:r w:rsidR="00DE05A1" w:rsidRPr="000E087C">
        <w:rPr>
          <w:rFonts w:ascii="Arial" w:hAnsi="Arial" w:cs="Arial"/>
          <w:sz w:val="22"/>
          <w:szCs w:val="22"/>
          <w:lang w:val="en-GB"/>
        </w:rPr>
        <w:t>intensification.</w:t>
      </w:r>
      <w:r w:rsidR="00DE05A1" w:rsidRPr="000E087C">
        <w:rPr>
          <w:rFonts w:ascii="Arial" w:hAnsi="Arial" w:cs="Arial"/>
          <w:sz w:val="22"/>
          <w:szCs w:val="22"/>
          <w:shd w:val="clear" w:color="auto" w:fill="FFFFFF"/>
          <w:lang w:val="en-GB"/>
        </w:rPr>
        <w:t xml:space="preserve"> </w:t>
      </w:r>
      <w:r w:rsidR="00EA0107" w:rsidRPr="000E087C">
        <w:rPr>
          <w:rFonts w:ascii="Arial" w:hAnsi="Arial" w:cs="Arial"/>
          <w:sz w:val="22"/>
          <w:szCs w:val="22"/>
          <w:shd w:val="clear" w:color="auto" w:fill="FFFFFF"/>
          <w:lang w:val="en-GB"/>
        </w:rPr>
        <w:t>The strategic decision to employ purposive sampling was instrumental in enhancing the relevance, efficiency, and validity of the data collected, thereby ensuring the study’s robustness.</w:t>
      </w:r>
    </w:p>
    <w:p w14:paraId="15E0B958" w14:textId="77777777" w:rsidR="008F5E47" w:rsidRPr="000E087C" w:rsidRDefault="008F5E47" w:rsidP="00AF4338">
      <w:pPr>
        <w:spacing w:line="276" w:lineRule="auto"/>
        <w:jc w:val="both"/>
        <w:rPr>
          <w:rFonts w:ascii="Arial" w:hAnsi="Arial" w:cs="Arial"/>
          <w:sz w:val="22"/>
          <w:szCs w:val="22"/>
          <w:lang w:val="en-GB"/>
        </w:rPr>
      </w:pPr>
    </w:p>
    <w:p w14:paraId="6E4649F7" w14:textId="79FD07D4" w:rsidR="001D0A9A" w:rsidRPr="000E087C" w:rsidRDefault="008A223F" w:rsidP="00AF4338">
      <w:pPr>
        <w:spacing w:line="276" w:lineRule="auto"/>
        <w:jc w:val="both"/>
        <w:rPr>
          <w:rFonts w:ascii="Arial" w:hAnsi="Arial" w:cs="Arial"/>
          <w:b/>
          <w:sz w:val="22"/>
          <w:szCs w:val="22"/>
          <w:lang w:val="en-GB"/>
        </w:rPr>
      </w:pPr>
      <w:r w:rsidRPr="000E087C">
        <w:rPr>
          <w:rFonts w:ascii="Arial" w:hAnsi="Arial" w:cs="Arial"/>
          <w:b/>
          <w:sz w:val="22"/>
          <w:szCs w:val="22"/>
          <w:lang w:val="en-GB"/>
        </w:rPr>
        <w:t>3</w:t>
      </w:r>
      <w:r w:rsidR="001D0A9A" w:rsidRPr="000E087C">
        <w:rPr>
          <w:rFonts w:ascii="Arial" w:hAnsi="Arial" w:cs="Arial"/>
          <w:b/>
          <w:sz w:val="22"/>
          <w:szCs w:val="22"/>
          <w:lang w:val="en-GB"/>
        </w:rPr>
        <w:t>.</w:t>
      </w:r>
      <w:r w:rsidR="00AB1D6E" w:rsidRPr="000E087C">
        <w:rPr>
          <w:rFonts w:ascii="Arial" w:hAnsi="Arial" w:cs="Arial"/>
          <w:b/>
          <w:sz w:val="22"/>
          <w:szCs w:val="22"/>
          <w:lang w:val="en-GB"/>
        </w:rPr>
        <w:t xml:space="preserve">4 </w:t>
      </w:r>
      <w:r w:rsidR="001D0A9A" w:rsidRPr="000E087C">
        <w:rPr>
          <w:rFonts w:ascii="Arial" w:hAnsi="Arial" w:cs="Arial"/>
          <w:b/>
          <w:sz w:val="22"/>
          <w:szCs w:val="22"/>
          <w:lang w:val="en-GB"/>
        </w:rPr>
        <w:t>Data Collection Methods</w:t>
      </w:r>
      <w:r w:rsidR="00BC2897" w:rsidRPr="000E087C">
        <w:rPr>
          <w:rFonts w:ascii="Arial" w:hAnsi="Arial" w:cs="Arial"/>
          <w:b/>
          <w:sz w:val="22"/>
          <w:szCs w:val="22"/>
          <w:lang w:val="en-GB"/>
        </w:rPr>
        <w:t xml:space="preserve"> and Analysis</w:t>
      </w:r>
    </w:p>
    <w:p w14:paraId="68FAC09E" w14:textId="3DEA1A72" w:rsidR="00C80941" w:rsidRPr="000E087C" w:rsidRDefault="001D0A9A" w:rsidP="00AF4338">
      <w:pPr>
        <w:spacing w:line="276" w:lineRule="auto"/>
        <w:jc w:val="both"/>
        <w:rPr>
          <w:rFonts w:ascii="Arial" w:hAnsi="Arial" w:cs="Arial"/>
          <w:sz w:val="22"/>
          <w:szCs w:val="22"/>
          <w:lang w:val="en-GB"/>
        </w:rPr>
      </w:pPr>
      <w:r w:rsidRPr="000E087C">
        <w:rPr>
          <w:rFonts w:ascii="Arial" w:hAnsi="Arial" w:cs="Arial"/>
          <w:sz w:val="22"/>
          <w:szCs w:val="22"/>
          <w:lang w:val="en-GB"/>
        </w:rPr>
        <w:t>Th</w:t>
      </w:r>
      <w:r w:rsidR="00310E64" w:rsidRPr="000E087C">
        <w:rPr>
          <w:rFonts w:ascii="Arial" w:hAnsi="Arial" w:cs="Arial"/>
          <w:sz w:val="22"/>
          <w:szCs w:val="22"/>
          <w:lang w:val="en-GB"/>
        </w:rPr>
        <w:t xml:space="preserve">is </w:t>
      </w:r>
      <w:r w:rsidRPr="000E087C">
        <w:rPr>
          <w:rFonts w:ascii="Arial" w:hAnsi="Arial" w:cs="Arial"/>
          <w:sz w:val="22"/>
          <w:szCs w:val="22"/>
          <w:lang w:val="en-GB"/>
        </w:rPr>
        <w:t xml:space="preserve">study employed a qualitative </w:t>
      </w:r>
      <w:r w:rsidR="00310E64" w:rsidRPr="000E087C">
        <w:rPr>
          <w:rFonts w:ascii="Arial" w:hAnsi="Arial" w:cs="Arial"/>
          <w:sz w:val="22"/>
          <w:szCs w:val="22"/>
          <w:lang w:val="en-GB"/>
        </w:rPr>
        <w:t xml:space="preserve">research </w:t>
      </w:r>
      <w:r w:rsidRPr="000E087C">
        <w:rPr>
          <w:rFonts w:ascii="Arial" w:hAnsi="Arial" w:cs="Arial"/>
          <w:sz w:val="22"/>
          <w:szCs w:val="22"/>
          <w:lang w:val="en-GB"/>
        </w:rPr>
        <w:t xml:space="preserve">methodology which was informed by </w:t>
      </w:r>
      <w:r w:rsidR="008D2092" w:rsidRPr="000E087C">
        <w:rPr>
          <w:rFonts w:ascii="Arial" w:hAnsi="Arial" w:cs="Arial"/>
          <w:sz w:val="22"/>
          <w:szCs w:val="22"/>
          <w:lang w:val="en-GB"/>
        </w:rPr>
        <w:t xml:space="preserve">the </w:t>
      </w:r>
      <w:r w:rsidRPr="000E087C">
        <w:rPr>
          <w:rFonts w:ascii="Arial" w:hAnsi="Arial" w:cs="Arial"/>
          <w:sz w:val="22"/>
          <w:szCs w:val="22"/>
          <w:lang w:val="en-GB"/>
        </w:rPr>
        <w:t>constructivist philosophy. Constructivism’s central idea is that learners build new knowledge upon the foundation of previous learning (</w:t>
      </w:r>
      <w:r w:rsidR="008D2092" w:rsidRPr="000E087C">
        <w:rPr>
          <w:rFonts w:ascii="Arial" w:hAnsi="Arial" w:cs="Arial"/>
          <w:sz w:val="22"/>
          <w:szCs w:val="22"/>
          <w:lang w:val="en-GB"/>
        </w:rPr>
        <w:t xml:space="preserve">Cresswell, </w:t>
      </w:r>
      <w:r w:rsidRPr="000E087C">
        <w:rPr>
          <w:rFonts w:ascii="Arial" w:hAnsi="Arial" w:cs="Arial"/>
          <w:sz w:val="22"/>
          <w:szCs w:val="22"/>
          <w:lang w:val="en-GB"/>
        </w:rPr>
        <w:t>2024). Data collection was executed through participatory rural appraisal techniques, incorporating FGDs,</w:t>
      </w:r>
      <w:r w:rsidR="00DE05A1" w:rsidRPr="000E087C">
        <w:rPr>
          <w:rFonts w:ascii="Arial" w:hAnsi="Arial" w:cs="Arial"/>
          <w:sz w:val="22"/>
          <w:szCs w:val="22"/>
          <w:lang w:val="en-GB"/>
        </w:rPr>
        <w:t xml:space="preserve"> </w:t>
      </w:r>
      <w:r w:rsidR="00D957C6" w:rsidRPr="000E087C">
        <w:rPr>
          <w:rFonts w:ascii="Arial" w:hAnsi="Arial" w:cs="Arial"/>
          <w:sz w:val="22"/>
          <w:szCs w:val="22"/>
          <w:lang w:val="en-GB"/>
        </w:rPr>
        <w:t>KII</w:t>
      </w:r>
      <w:r w:rsidR="008D2092" w:rsidRPr="000E087C">
        <w:rPr>
          <w:rFonts w:ascii="Arial" w:hAnsi="Arial" w:cs="Arial"/>
          <w:sz w:val="22"/>
          <w:szCs w:val="22"/>
          <w:lang w:val="en-GB"/>
        </w:rPr>
        <w:t>s</w:t>
      </w:r>
      <w:r w:rsidRPr="000E087C">
        <w:rPr>
          <w:rFonts w:ascii="Arial" w:hAnsi="Arial" w:cs="Arial"/>
          <w:sz w:val="22"/>
          <w:szCs w:val="22"/>
          <w:lang w:val="en-GB"/>
        </w:rPr>
        <w:t>,</w:t>
      </w:r>
      <w:r w:rsidR="00E83707" w:rsidRPr="000E087C">
        <w:rPr>
          <w:rFonts w:ascii="Arial" w:hAnsi="Arial" w:cs="Arial"/>
          <w:sz w:val="22"/>
          <w:szCs w:val="22"/>
          <w:lang w:val="en-GB"/>
        </w:rPr>
        <w:t xml:space="preserve"> </w:t>
      </w:r>
      <w:r w:rsidR="008D2092" w:rsidRPr="000E087C">
        <w:rPr>
          <w:rFonts w:ascii="Arial" w:hAnsi="Arial" w:cs="Arial"/>
          <w:sz w:val="22"/>
          <w:szCs w:val="22"/>
          <w:lang w:val="en-GB"/>
        </w:rPr>
        <w:t>in</w:t>
      </w:r>
      <w:r w:rsidR="00D957C6" w:rsidRPr="000E087C">
        <w:rPr>
          <w:rFonts w:ascii="Arial" w:hAnsi="Arial" w:cs="Arial"/>
          <w:sz w:val="22"/>
          <w:szCs w:val="22"/>
          <w:lang w:val="en-GB"/>
        </w:rPr>
        <w:t>-depth interview</w:t>
      </w:r>
      <w:r w:rsidR="008D2092" w:rsidRPr="000E087C">
        <w:rPr>
          <w:rFonts w:ascii="Arial" w:hAnsi="Arial" w:cs="Arial"/>
          <w:sz w:val="22"/>
          <w:szCs w:val="22"/>
          <w:lang w:val="en-GB"/>
        </w:rPr>
        <w:t>s</w:t>
      </w:r>
      <w:r w:rsidR="00DE05A1" w:rsidRPr="000E087C">
        <w:rPr>
          <w:rFonts w:ascii="Arial" w:hAnsi="Arial" w:cs="Arial"/>
          <w:sz w:val="22"/>
          <w:szCs w:val="22"/>
          <w:lang w:val="en-GB"/>
        </w:rPr>
        <w:t>,</w:t>
      </w:r>
      <w:r w:rsidRPr="000E087C">
        <w:rPr>
          <w:rFonts w:ascii="Arial" w:hAnsi="Arial" w:cs="Arial"/>
          <w:sz w:val="22"/>
          <w:szCs w:val="22"/>
          <w:lang w:val="en-GB"/>
        </w:rPr>
        <w:t xml:space="preserve"> and direct observation</w:t>
      </w:r>
      <w:r w:rsidR="008D2092" w:rsidRPr="000E087C">
        <w:rPr>
          <w:rFonts w:ascii="Arial" w:hAnsi="Arial" w:cs="Arial"/>
          <w:sz w:val="22"/>
          <w:szCs w:val="22"/>
          <w:lang w:val="en-GB"/>
        </w:rPr>
        <w:t>,</w:t>
      </w:r>
      <w:r w:rsidRPr="000E087C">
        <w:rPr>
          <w:rFonts w:ascii="Arial" w:hAnsi="Arial" w:cs="Arial"/>
          <w:sz w:val="22"/>
          <w:szCs w:val="22"/>
          <w:lang w:val="en-GB"/>
        </w:rPr>
        <w:t xml:space="preserve"> guided by checklists. These diverse techniques were useful for data triangulation (Cresswell, 2024). </w:t>
      </w:r>
    </w:p>
    <w:p w14:paraId="24E8A571" w14:textId="77777777" w:rsidR="008E3D4A" w:rsidRPr="000E087C" w:rsidRDefault="008E3D4A" w:rsidP="00AF4338">
      <w:pPr>
        <w:spacing w:line="276" w:lineRule="auto"/>
        <w:jc w:val="both"/>
        <w:rPr>
          <w:rFonts w:ascii="Arial" w:hAnsi="Arial" w:cs="Arial"/>
          <w:b/>
          <w:bCs/>
          <w:sz w:val="22"/>
          <w:szCs w:val="22"/>
          <w:lang w:val="en-GB"/>
        </w:rPr>
      </w:pPr>
    </w:p>
    <w:p w14:paraId="682CA8A3" w14:textId="5160410E" w:rsidR="001D0A9A" w:rsidRPr="000E087C" w:rsidRDefault="008D2092"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The qualitative </w:t>
      </w:r>
      <w:r w:rsidR="00A11A4D" w:rsidRPr="000E087C">
        <w:rPr>
          <w:rFonts w:ascii="Arial" w:hAnsi="Arial" w:cs="Arial"/>
          <w:sz w:val="22"/>
          <w:szCs w:val="22"/>
          <w:lang w:val="en-GB"/>
        </w:rPr>
        <w:t xml:space="preserve">data </w:t>
      </w:r>
      <w:r w:rsidRPr="000E087C">
        <w:rPr>
          <w:rFonts w:ascii="Arial" w:hAnsi="Arial" w:cs="Arial"/>
          <w:sz w:val="22"/>
          <w:szCs w:val="22"/>
          <w:lang w:val="en-GB"/>
        </w:rPr>
        <w:t xml:space="preserve">that were collected </w:t>
      </w:r>
      <w:r w:rsidR="00A11A4D" w:rsidRPr="000E087C">
        <w:rPr>
          <w:rFonts w:ascii="Arial" w:hAnsi="Arial" w:cs="Arial"/>
          <w:sz w:val="22"/>
          <w:szCs w:val="22"/>
          <w:lang w:val="en-GB"/>
        </w:rPr>
        <w:t xml:space="preserve">were </w:t>
      </w:r>
      <w:r w:rsidRPr="000E087C">
        <w:rPr>
          <w:rFonts w:ascii="Arial" w:hAnsi="Arial" w:cs="Arial"/>
          <w:sz w:val="22"/>
          <w:szCs w:val="22"/>
          <w:lang w:val="en-GB"/>
        </w:rPr>
        <w:t>analysed</w:t>
      </w:r>
      <w:r w:rsidR="00A11A4D" w:rsidRPr="000E087C">
        <w:rPr>
          <w:rFonts w:ascii="Arial" w:hAnsi="Arial" w:cs="Arial"/>
          <w:sz w:val="22"/>
          <w:szCs w:val="22"/>
          <w:lang w:val="en-GB"/>
        </w:rPr>
        <w:t xml:space="preserve"> using thematic analysis, a structured method for identifying patterns and themes in textual data.</w:t>
      </w:r>
      <w:r w:rsidR="00D957C6" w:rsidRPr="000E087C">
        <w:rPr>
          <w:rFonts w:ascii="Arial" w:hAnsi="Arial" w:cs="Arial"/>
          <w:sz w:val="22"/>
          <w:szCs w:val="22"/>
          <w:lang w:val="en-GB"/>
        </w:rPr>
        <w:t xml:space="preserve"> This involved recording, writing, and translating </w:t>
      </w:r>
      <w:r w:rsidR="00DE05A1" w:rsidRPr="000E087C">
        <w:rPr>
          <w:rFonts w:ascii="Arial" w:hAnsi="Arial" w:cs="Arial"/>
          <w:sz w:val="22"/>
          <w:szCs w:val="22"/>
          <w:lang w:val="en-GB"/>
        </w:rPr>
        <w:t xml:space="preserve">qualitative information collected during the </w:t>
      </w:r>
      <w:r w:rsidR="00D957C6" w:rsidRPr="000E087C">
        <w:rPr>
          <w:rFonts w:ascii="Arial" w:hAnsi="Arial" w:cs="Arial"/>
          <w:sz w:val="22"/>
          <w:szCs w:val="22"/>
          <w:lang w:val="en-GB"/>
        </w:rPr>
        <w:t>FGD</w:t>
      </w:r>
      <w:r w:rsidRPr="000E087C">
        <w:rPr>
          <w:rFonts w:ascii="Arial" w:hAnsi="Arial" w:cs="Arial"/>
          <w:sz w:val="22"/>
          <w:szCs w:val="22"/>
          <w:lang w:val="en-GB"/>
        </w:rPr>
        <w:t>s</w:t>
      </w:r>
      <w:r w:rsidR="00D957C6" w:rsidRPr="000E087C">
        <w:rPr>
          <w:rFonts w:ascii="Arial" w:hAnsi="Arial" w:cs="Arial"/>
          <w:sz w:val="22"/>
          <w:szCs w:val="22"/>
          <w:lang w:val="en-GB"/>
        </w:rPr>
        <w:t xml:space="preserve">, </w:t>
      </w:r>
      <w:r w:rsidR="00DE05A1" w:rsidRPr="000E087C">
        <w:rPr>
          <w:rFonts w:ascii="Arial" w:hAnsi="Arial" w:cs="Arial"/>
          <w:sz w:val="22"/>
          <w:szCs w:val="22"/>
          <w:lang w:val="en-GB"/>
        </w:rPr>
        <w:t>KII</w:t>
      </w:r>
      <w:r w:rsidRPr="000E087C">
        <w:rPr>
          <w:rFonts w:ascii="Arial" w:hAnsi="Arial" w:cs="Arial"/>
          <w:sz w:val="22"/>
          <w:szCs w:val="22"/>
          <w:lang w:val="en-GB"/>
        </w:rPr>
        <w:t>s</w:t>
      </w:r>
      <w:r w:rsidR="00DE05A1" w:rsidRPr="000E087C">
        <w:rPr>
          <w:rFonts w:ascii="Arial" w:hAnsi="Arial" w:cs="Arial"/>
          <w:sz w:val="22"/>
          <w:szCs w:val="22"/>
          <w:lang w:val="en-GB"/>
        </w:rPr>
        <w:t xml:space="preserve">, </w:t>
      </w:r>
      <w:r w:rsidR="00D957C6" w:rsidRPr="000E087C">
        <w:rPr>
          <w:rFonts w:ascii="Arial" w:hAnsi="Arial" w:cs="Arial"/>
          <w:sz w:val="22"/>
          <w:szCs w:val="22"/>
          <w:lang w:val="en-GB"/>
        </w:rPr>
        <w:t xml:space="preserve">and </w:t>
      </w:r>
      <w:r w:rsidRPr="000E087C">
        <w:rPr>
          <w:rFonts w:ascii="Arial" w:hAnsi="Arial" w:cs="Arial"/>
          <w:sz w:val="22"/>
          <w:szCs w:val="22"/>
          <w:lang w:val="en-GB"/>
        </w:rPr>
        <w:t>in</w:t>
      </w:r>
      <w:r w:rsidR="00D957C6" w:rsidRPr="000E087C">
        <w:rPr>
          <w:rFonts w:ascii="Arial" w:hAnsi="Arial" w:cs="Arial"/>
          <w:sz w:val="22"/>
          <w:szCs w:val="22"/>
          <w:lang w:val="en-GB"/>
        </w:rPr>
        <w:t>-depth interview</w:t>
      </w:r>
      <w:r w:rsidRPr="000E087C">
        <w:rPr>
          <w:rFonts w:ascii="Arial" w:hAnsi="Arial" w:cs="Arial"/>
          <w:sz w:val="22"/>
          <w:szCs w:val="22"/>
          <w:lang w:val="en-GB"/>
        </w:rPr>
        <w:t xml:space="preserve">s. Then, </w:t>
      </w:r>
      <w:r w:rsidR="00D957C6" w:rsidRPr="000E087C">
        <w:rPr>
          <w:rFonts w:ascii="Arial" w:hAnsi="Arial" w:cs="Arial"/>
          <w:sz w:val="22"/>
          <w:szCs w:val="22"/>
          <w:lang w:val="en-GB"/>
        </w:rPr>
        <w:t>extracting themes that were related to the topic under discussion</w:t>
      </w:r>
      <w:r w:rsidR="001D0A9A" w:rsidRPr="000E087C">
        <w:rPr>
          <w:rFonts w:ascii="Arial" w:hAnsi="Arial" w:cs="Arial"/>
          <w:sz w:val="22"/>
          <w:szCs w:val="22"/>
          <w:lang w:val="en-GB"/>
        </w:rPr>
        <w:t xml:space="preserve">, and </w:t>
      </w:r>
      <w:r w:rsidRPr="000E087C">
        <w:rPr>
          <w:rFonts w:ascii="Arial" w:hAnsi="Arial" w:cs="Arial"/>
          <w:sz w:val="22"/>
          <w:szCs w:val="22"/>
          <w:lang w:val="en-GB"/>
        </w:rPr>
        <w:t>organising</w:t>
      </w:r>
      <w:r w:rsidR="001D0A9A" w:rsidRPr="000E087C">
        <w:rPr>
          <w:rFonts w:ascii="Arial" w:hAnsi="Arial" w:cs="Arial"/>
          <w:sz w:val="22"/>
          <w:szCs w:val="22"/>
          <w:lang w:val="en-GB"/>
        </w:rPr>
        <w:t xml:space="preserve"> insights</w:t>
      </w:r>
      <w:r w:rsidRPr="000E087C">
        <w:rPr>
          <w:rFonts w:ascii="Arial" w:hAnsi="Arial" w:cs="Arial"/>
          <w:sz w:val="22"/>
          <w:szCs w:val="22"/>
          <w:lang w:val="en-GB"/>
        </w:rPr>
        <w:t xml:space="preserve"> were done</w:t>
      </w:r>
      <w:r w:rsidR="001D0A9A" w:rsidRPr="000E087C">
        <w:rPr>
          <w:rFonts w:ascii="Arial" w:hAnsi="Arial" w:cs="Arial"/>
          <w:sz w:val="22"/>
          <w:szCs w:val="22"/>
          <w:lang w:val="en-GB"/>
        </w:rPr>
        <w:t xml:space="preserve">, enabling </w:t>
      </w:r>
      <w:r w:rsidRPr="000E087C">
        <w:rPr>
          <w:rFonts w:ascii="Arial" w:hAnsi="Arial" w:cs="Arial"/>
          <w:sz w:val="22"/>
          <w:szCs w:val="22"/>
          <w:lang w:val="en-GB"/>
        </w:rPr>
        <w:t xml:space="preserve">the authors </w:t>
      </w:r>
      <w:r w:rsidR="001D0A9A" w:rsidRPr="000E087C">
        <w:rPr>
          <w:rFonts w:ascii="Arial" w:hAnsi="Arial" w:cs="Arial"/>
          <w:sz w:val="22"/>
          <w:szCs w:val="22"/>
          <w:lang w:val="en-GB"/>
        </w:rPr>
        <w:t>to draw coherent conclusions</w:t>
      </w:r>
      <w:r w:rsidR="003A614F" w:rsidRPr="000E087C">
        <w:rPr>
          <w:rFonts w:ascii="Arial" w:hAnsi="Arial" w:cs="Arial"/>
          <w:sz w:val="22"/>
          <w:szCs w:val="22"/>
          <w:lang w:val="en-GB"/>
        </w:rPr>
        <w:t>.</w:t>
      </w:r>
    </w:p>
    <w:p w14:paraId="68497505" w14:textId="0C69B3A0" w:rsidR="002769DA" w:rsidRPr="000E087C" w:rsidRDefault="002769DA" w:rsidP="00AF4338">
      <w:pPr>
        <w:spacing w:line="276" w:lineRule="auto"/>
        <w:jc w:val="both"/>
        <w:rPr>
          <w:rFonts w:ascii="Arial" w:hAnsi="Arial" w:cs="Arial"/>
          <w:b/>
          <w:bCs/>
          <w:sz w:val="22"/>
          <w:szCs w:val="22"/>
          <w:lang w:val="en-GB"/>
        </w:rPr>
      </w:pPr>
    </w:p>
    <w:p w14:paraId="144E641D" w14:textId="4A2DCD5F" w:rsidR="001D0A9A" w:rsidRPr="000E087C" w:rsidRDefault="008A223F"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t>4</w:t>
      </w:r>
      <w:r w:rsidR="002769DA" w:rsidRPr="000E087C">
        <w:rPr>
          <w:rFonts w:ascii="Arial" w:hAnsi="Arial" w:cs="Arial"/>
          <w:b/>
          <w:bCs/>
          <w:sz w:val="22"/>
          <w:szCs w:val="22"/>
          <w:lang w:val="en-GB"/>
        </w:rPr>
        <w:t>.0 RESULTS AND DISCUSSION</w:t>
      </w:r>
    </w:p>
    <w:p w14:paraId="352C486F" w14:textId="5B705F82" w:rsidR="00F73CE2" w:rsidRPr="000E087C" w:rsidRDefault="008A223F" w:rsidP="00AF4338">
      <w:pPr>
        <w:spacing w:line="276" w:lineRule="auto"/>
        <w:jc w:val="both"/>
        <w:rPr>
          <w:rFonts w:ascii="Arial" w:hAnsi="Arial" w:cs="Arial"/>
          <w:b/>
          <w:sz w:val="22"/>
          <w:szCs w:val="22"/>
          <w:lang w:val="en-GB"/>
        </w:rPr>
      </w:pPr>
      <w:r w:rsidRPr="000E087C">
        <w:rPr>
          <w:rFonts w:ascii="Arial" w:hAnsi="Arial" w:cs="Arial"/>
          <w:b/>
          <w:sz w:val="22"/>
          <w:szCs w:val="22"/>
          <w:lang w:val="en-GB"/>
        </w:rPr>
        <w:t>4</w:t>
      </w:r>
      <w:r w:rsidR="001D0A9A" w:rsidRPr="000E087C">
        <w:rPr>
          <w:rFonts w:ascii="Arial" w:hAnsi="Arial" w:cs="Arial"/>
          <w:b/>
          <w:sz w:val="22"/>
          <w:szCs w:val="22"/>
          <w:lang w:val="en-GB"/>
        </w:rPr>
        <w:t xml:space="preserve">.1 </w:t>
      </w:r>
      <w:r w:rsidR="003A614F" w:rsidRPr="000E087C">
        <w:rPr>
          <w:rFonts w:ascii="Arial" w:hAnsi="Arial" w:cs="Arial"/>
          <w:b/>
          <w:sz w:val="22"/>
          <w:szCs w:val="22"/>
        </w:rPr>
        <w:t xml:space="preserve">Agroecological knowledge and practices disseminated by </w:t>
      </w:r>
      <w:proofErr w:type="gramStart"/>
      <w:r w:rsidR="003A614F" w:rsidRPr="000E087C">
        <w:rPr>
          <w:rFonts w:ascii="Arial" w:hAnsi="Arial" w:cs="Arial"/>
          <w:b/>
          <w:sz w:val="22"/>
          <w:szCs w:val="22"/>
        </w:rPr>
        <w:t xml:space="preserve">FRNs </w:t>
      </w:r>
      <w:r w:rsidR="00E52C43" w:rsidRPr="000E087C">
        <w:rPr>
          <w:rFonts w:ascii="Arial" w:hAnsi="Arial" w:cs="Arial"/>
          <w:b/>
          <w:sz w:val="22"/>
          <w:szCs w:val="22"/>
          <w:lang w:val="en-GB"/>
        </w:rPr>
        <w:t xml:space="preserve"> in</w:t>
      </w:r>
      <w:proofErr w:type="gramEnd"/>
      <w:r w:rsidR="00E52C43" w:rsidRPr="000E087C">
        <w:rPr>
          <w:rFonts w:ascii="Arial" w:hAnsi="Arial" w:cs="Arial"/>
          <w:b/>
          <w:sz w:val="22"/>
          <w:szCs w:val="22"/>
          <w:lang w:val="en-GB"/>
        </w:rPr>
        <w:t xml:space="preserve"> the Study Areas</w:t>
      </w:r>
      <w:r w:rsidR="00142E39" w:rsidRPr="000E087C">
        <w:rPr>
          <w:rFonts w:ascii="Arial" w:hAnsi="Arial" w:cs="Arial"/>
          <w:b/>
          <w:sz w:val="22"/>
          <w:szCs w:val="22"/>
          <w:lang w:val="en-GB"/>
        </w:rPr>
        <w:t xml:space="preserve"> </w:t>
      </w:r>
    </w:p>
    <w:p w14:paraId="403C9F4A" w14:textId="018ED239" w:rsidR="00603469" w:rsidRPr="000E087C" w:rsidRDefault="00F73CE2" w:rsidP="00AF4338">
      <w:pPr>
        <w:autoSpaceDE w:val="0"/>
        <w:autoSpaceDN w:val="0"/>
        <w:adjustRightInd w:val="0"/>
        <w:spacing w:line="276" w:lineRule="auto"/>
        <w:jc w:val="both"/>
        <w:rPr>
          <w:rFonts w:ascii="Arial" w:hAnsi="Arial" w:cs="Arial"/>
          <w:bCs/>
          <w:sz w:val="22"/>
          <w:szCs w:val="22"/>
          <w:lang w:val="en-GB"/>
        </w:rPr>
      </w:pPr>
      <w:r w:rsidRPr="000E087C">
        <w:rPr>
          <w:rFonts w:ascii="Arial" w:hAnsi="Arial" w:cs="Arial"/>
          <w:bCs/>
          <w:sz w:val="22"/>
          <w:szCs w:val="22"/>
          <w:lang w:val="en-GB"/>
        </w:rPr>
        <w:t xml:space="preserve">This </w:t>
      </w:r>
      <w:r w:rsidR="007A55C2" w:rsidRPr="000E087C">
        <w:rPr>
          <w:rFonts w:ascii="Arial" w:hAnsi="Arial" w:cs="Arial"/>
          <w:bCs/>
          <w:sz w:val="22"/>
          <w:szCs w:val="22"/>
          <w:lang w:val="en-GB"/>
        </w:rPr>
        <w:t>section</w:t>
      </w:r>
      <w:r w:rsidRPr="000E087C">
        <w:rPr>
          <w:rFonts w:ascii="Arial" w:hAnsi="Arial" w:cs="Arial"/>
          <w:bCs/>
          <w:sz w:val="22"/>
          <w:szCs w:val="22"/>
          <w:lang w:val="en-GB"/>
        </w:rPr>
        <w:t xml:space="preserve"> characterizes different </w:t>
      </w:r>
      <w:r w:rsidR="003E2803" w:rsidRPr="000E087C">
        <w:rPr>
          <w:rFonts w:ascii="Arial" w:hAnsi="Arial" w:cs="Arial"/>
          <w:bCs/>
          <w:sz w:val="22"/>
          <w:szCs w:val="22"/>
          <w:lang w:val="en-GB"/>
        </w:rPr>
        <w:t>AE</w:t>
      </w:r>
      <w:r w:rsidRPr="000E087C">
        <w:rPr>
          <w:rFonts w:ascii="Arial" w:hAnsi="Arial" w:cs="Arial"/>
          <w:bCs/>
          <w:sz w:val="22"/>
          <w:szCs w:val="22"/>
          <w:lang w:val="en-GB"/>
        </w:rPr>
        <w:t xml:space="preserve"> knowledge and practices </w:t>
      </w:r>
      <w:r w:rsidR="000469FA" w:rsidRPr="000E087C">
        <w:rPr>
          <w:rFonts w:ascii="Arial" w:hAnsi="Arial" w:cs="Arial"/>
          <w:bCs/>
          <w:sz w:val="22"/>
          <w:szCs w:val="22"/>
          <w:lang w:val="en-GB"/>
        </w:rPr>
        <w:t xml:space="preserve">which </w:t>
      </w:r>
      <w:r w:rsidRPr="000E087C">
        <w:rPr>
          <w:rFonts w:ascii="Arial" w:hAnsi="Arial" w:cs="Arial"/>
          <w:bCs/>
          <w:sz w:val="22"/>
          <w:szCs w:val="22"/>
          <w:lang w:val="en-GB"/>
        </w:rPr>
        <w:t>existed in the study areas and the methods used by FRNs to disseminate the</w:t>
      </w:r>
      <w:r w:rsidR="000469FA" w:rsidRPr="000E087C">
        <w:rPr>
          <w:rFonts w:ascii="Arial" w:hAnsi="Arial" w:cs="Arial"/>
          <w:bCs/>
          <w:sz w:val="22"/>
          <w:szCs w:val="22"/>
          <w:lang w:val="en-GB"/>
        </w:rPr>
        <w:t>m</w:t>
      </w:r>
      <w:r w:rsidRPr="000E087C">
        <w:rPr>
          <w:rFonts w:ascii="Arial" w:hAnsi="Arial" w:cs="Arial"/>
          <w:bCs/>
          <w:sz w:val="22"/>
          <w:szCs w:val="22"/>
          <w:lang w:val="en-GB"/>
        </w:rPr>
        <w:t xml:space="preserve">. </w:t>
      </w:r>
      <w:r w:rsidR="002238C3" w:rsidRPr="000E087C">
        <w:rPr>
          <w:rFonts w:ascii="Arial" w:hAnsi="Arial" w:cs="Arial"/>
          <w:bCs/>
          <w:sz w:val="22"/>
          <w:szCs w:val="22"/>
          <w:lang w:val="en-GB"/>
        </w:rPr>
        <w:t xml:space="preserve">On one side, the </w:t>
      </w:r>
      <w:r w:rsidRPr="000E087C">
        <w:rPr>
          <w:rFonts w:ascii="Arial" w:hAnsi="Arial" w:cs="Arial"/>
          <w:bCs/>
          <w:sz w:val="22"/>
          <w:szCs w:val="22"/>
          <w:lang w:val="en-GB"/>
        </w:rPr>
        <w:t>findings show that the common</w:t>
      </w:r>
      <w:r w:rsidR="003E2803" w:rsidRPr="000E087C">
        <w:rPr>
          <w:rFonts w:ascii="Arial" w:hAnsi="Arial" w:cs="Arial"/>
          <w:bCs/>
          <w:sz w:val="22"/>
          <w:szCs w:val="22"/>
          <w:lang w:val="en-GB"/>
        </w:rPr>
        <w:t xml:space="preserve"> AE</w:t>
      </w:r>
      <w:r w:rsidRPr="000E087C">
        <w:rPr>
          <w:rFonts w:ascii="Arial" w:hAnsi="Arial" w:cs="Arial"/>
          <w:bCs/>
          <w:sz w:val="22"/>
          <w:szCs w:val="22"/>
          <w:lang w:val="en-GB"/>
        </w:rPr>
        <w:t xml:space="preserve"> knowledge and practices include</w:t>
      </w:r>
      <w:r w:rsidR="000469FA" w:rsidRPr="000E087C">
        <w:rPr>
          <w:rFonts w:ascii="Arial" w:hAnsi="Arial" w:cs="Arial"/>
          <w:bCs/>
          <w:sz w:val="22"/>
          <w:szCs w:val="22"/>
          <w:lang w:val="en-GB"/>
        </w:rPr>
        <w:t>d</w:t>
      </w:r>
      <w:r w:rsidRPr="000E087C">
        <w:rPr>
          <w:rFonts w:ascii="Arial" w:hAnsi="Arial" w:cs="Arial"/>
          <w:bCs/>
          <w:sz w:val="22"/>
          <w:szCs w:val="22"/>
          <w:lang w:val="en-GB"/>
        </w:rPr>
        <w:t>:</w:t>
      </w:r>
      <w:r w:rsidR="007C0B14" w:rsidRPr="000E087C">
        <w:rPr>
          <w:rFonts w:ascii="Arial" w:hAnsi="Arial" w:cs="Arial"/>
          <w:bCs/>
          <w:sz w:val="22"/>
          <w:szCs w:val="22"/>
          <w:lang w:val="en-GB"/>
        </w:rPr>
        <w:t xml:space="preserve"> composting, nine seed method, crop rotation, intercropping, ridge closure and terracing, Zambian hoe, </w:t>
      </w:r>
      <w:r w:rsidR="000469FA" w:rsidRPr="000E087C">
        <w:rPr>
          <w:rFonts w:ascii="Arial" w:hAnsi="Arial" w:cs="Arial"/>
          <w:bCs/>
          <w:sz w:val="22"/>
          <w:szCs w:val="22"/>
          <w:lang w:val="en-GB"/>
        </w:rPr>
        <w:t xml:space="preserve">and </w:t>
      </w:r>
      <w:r w:rsidR="007C0B14" w:rsidRPr="000E087C">
        <w:rPr>
          <w:rFonts w:ascii="Arial" w:hAnsi="Arial" w:cs="Arial"/>
          <w:bCs/>
          <w:sz w:val="22"/>
          <w:szCs w:val="22"/>
          <w:lang w:val="en-GB"/>
        </w:rPr>
        <w:t>sustainable pest management. These kind</w:t>
      </w:r>
      <w:r w:rsidR="000469FA" w:rsidRPr="000E087C">
        <w:rPr>
          <w:rFonts w:ascii="Arial" w:hAnsi="Arial" w:cs="Arial"/>
          <w:bCs/>
          <w:sz w:val="22"/>
          <w:szCs w:val="22"/>
          <w:lang w:val="en-GB"/>
        </w:rPr>
        <w:t>s</w:t>
      </w:r>
      <w:r w:rsidR="007C0B14" w:rsidRPr="000E087C">
        <w:rPr>
          <w:rFonts w:ascii="Arial" w:hAnsi="Arial" w:cs="Arial"/>
          <w:bCs/>
          <w:sz w:val="22"/>
          <w:szCs w:val="22"/>
          <w:lang w:val="en-GB"/>
        </w:rPr>
        <w:t xml:space="preserve"> of knowledge and practices were reported by FGD participants, KI respondents as well as in-depth </w:t>
      </w:r>
      <w:r w:rsidR="000469FA" w:rsidRPr="000E087C">
        <w:rPr>
          <w:rFonts w:ascii="Arial" w:hAnsi="Arial" w:cs="Arial"/>
          <w:bCs/>
          <w:sz w:val="22"/>
          <w:szCs w:val="22"/>
          <w:lang w:val="en-GB"/>
        </w:rPr>
        <w:t>interviewees</w:t>
      </w:r>
      <w:r w:rsidR="007C0B14" w:rsidRPr="000E087C">
        <w:rPr>
          <w:rFonts w:ascii="Arial" w:hAnsi="Arial" w:cs="Arial"/>
          <w:bCs/>
          <w:sz w:val="22"/>
          <w:szCs w:val="22"/>
          <w:lang w:val="en-GB"/>
        </w:rPr>
        <w:t>. In addition to these, findings from the key informant revealed</w:t>
      </w:r>
      <w:r w:rsidR="007A55C2" w:rsidRPr="000E087C">
        <w:rPr>
          <w:rFonts w:ascii="Arial" w:hAnsi="Arial" w:cs="Arial"/>
          <w:bCs/>
          <w:sz w:val="22"/>
          <w:szCs w:val="22"/>
          <w:lang w:val="en-GB"/>
        </w:rPr>
        <w:t xml:space="preserve"> </w:t>
      </w:r>
      <w:r w:rsidR="000469FA" w:rsidRPr="000E087C">
        <w:rPr>
          <w:rFonts w:ascii="Arial" w:hAnsi="Arial" w:cs="Arial"/>
          <w:bCs/>
          <w:sz w:val="22"/>
          <w:szCs w:val="22"/>
          <w:lang w:val="en-GB"/>
        </w:rPr>
        <w:t xml:space="preserve">that </w:t>
      </w:r>
      <w:r w:rsidR="007A55C2" w:rsidRPr="000E087C">
        <w:rPr>
          <w:rFonts w:ascii="Arial" w:hAnsi="Arial" w:cs="Arial"/>
          <w:bCs/>
          <w:sz w:val="22"/>
          <w:szCs w:val="22"/>
          <w:lang w:val="en-GB"/>
        </w:rPr>
        <w:t xml:space="preserve">knowledge of proper and timely planting of crops </w:t>
      </w:r>
      <w:r w:rsidR="000469FA" w:rsidRPr="000E087C">
        <w:rPr>
          <w:rFonts w:ascii="Arial" w:hAnsi="Arial" w:cs="Arial"/>
          <w:bCs/>
          <w:sz w:val="22"/>
          <w:szCs w:val="22"/>
          <w:lang w:val="en-GB"/>
        </w:rPr>
        <w:t xml:space="preserve">was </w:t>
      </w:r>
      <w:r w:rsidR="007A55C2" w:rsidRPr="000E087C">
        <w:rPr>
          <w:rFonts w:ascii="Arial" w:hAnsi="Arial" w:cs="Arial"/>
          <w:bCs/>
          <w:sz w:val="22"/>
          <w:szCs w:val="22"/>
          <w:lang w:val="en-GB"/>
        </w:rPr>
        <w:t xml:space="preserve">also advocated and disseminated by the FRNs in the study areas. </w:t>
      </w:r>
    </w:p>
    <w:p w14:paraId="523A3498" w14:textId="77777777" w:rsidR="00603469" w:rsidRPr="000E087C" w:rsidRDefault="00603469" w:rsidP="00AF4338">
      <w:pPr>
        <w:autoSpaceDE w:val="0"/>
        <w:autoSpaceDN w:val="0"/>
        <w:adjustRightInd w:val="0"/>
        <w:spacing w:line="276" w:lineRule="auto"/>
        <w:jc w:val="both"/>
        <w:rPr>
          <w:rFonts w:ascii="Arial" w:hAnsi="Arial" w:cs="Arial"/>
          <w:bCs/>
          <w:sz w:val="22"/>
          <w:szCs w:val="22"/>
          <w:lang w:val="en-GB"/>
        </w:rPr>
      </w:pPr>
    </w:p>
    <w:p w14:paraId="7055DB03" w14:textId="62C3A8AF" w:rsidR="00F16C2F" w:rsidRPr="000E087C" w:rsidRDefault="00603469" w:rsidP="00AF4338">
      <w:pPr>
        <w:autoSpaceDE w:val="0"/>
        <w:autoSpaceDN w:val="0"/>
        <w:adjustRightInd w:val="0"/>
        <w:spacing w:line="276" w:lineRule="auto"/>
        <w:jc w:val="both"/>
        <w:rPr>
          <w:rFonts w:ascii="Arial" w:hAnsi="Arial" w:cs="Arial"/>
          <w:i/>
          <w:sz w:val="22"/>
          <w:szCs w:val="22"/>
          <w:lang w:val="en-GB"/>
        </w:rPr>
      </w:pPr>
      <w:r w:rsidRPr="000E087C">
        <w:rPr>
          <w:rFonts w:ascii="Arial" w:hAnsi="Arial" w:cs="Arial"/>
          <w:sz w:val="22"/>
          <w:szCs w:val="22"/>
          <w:shd w:val="clear" w:color="auto" w:fill="FFFFFF"/>
          <w:lang w:val="en-GB"/>
        </w:rPr>
        <w:t>It was also report</w:t>
      </w:r>
      <w:r w:rsidR="00F16C2F" w:rsidRPr="000E087C">
        <w:rPr>
          <w:rFonts w:ascii="Arial" w:hAnsi="Arial" w:cs="Arial"/>
          <w:sz w:val="22"/>
          <w:szCs w:val="22"/>
          <w:shd w:val="clear" w:color="auto" w:fill="FFFFFF"/>
          <w:lang w:val="en-GB"/>
        </w:rPr>
        <w:t xml:space="preserve">ed by </w:t>
      </w:r>
      <w:r w:rsidR="000469FA" w:rsidRPr="000E087C">
        <w:rPr>
          <w:rFonts w:ascii="Arial" w:hAnsi="Arial" w:cs="Arial"/>
          <w:sz w:val="22"/>
          <w:szCs w:val="22"/>
          <w:shd w:val="clear" w:color="auto" w:fill="FFFFFF"/>
          <w:lang w:val="en-GB"/>
        </w:rPr>
        <w:t xml:space="preserve">participants </w:t>
      </w:r>
      <w:r w:rsidR="00F16C2F" w:rsidRPr="000E087C">
        <w:rPr>
          <w:rFonts w:ascii="Arial" w:hAnsi="Arial" w:cs="Arial"/>
          <w:sz w:val="22"/>
          <w:szCs w:val="22"/>
          <w:shd w:val="clear" w:color="auto" w:fill="FFFFFF"/>
          <w:lang w:val="en-GB"/>
        </w:rPr>
        <w:t xml:space="preserve">in </w:t>
      </w:r>
      <w:r w:rsidRPr="000E087C">
        <w:rPr>
          <w:rFonts w:ascii="Arial" w:hAnsi="Arial" w:cs="Arial"/>
          <w:sz w:val="22"/>
          <w:szCs w:val="22"/>
          <w:shd w:val="clear" w:color="auto" w:fill="FFFFFF"/>
          <w:lang w:val="en-GB"/>
        </w:rPr>
        <w:t>FGDs that</w:t>
      </w:r>
      <w:r w:rsidRPr="000E087C">
        <w:rPr>
          <w:rFonts w:ascii="Arial" w:hAnsi="Arial" w:cs="Arial"/>
          <w:bCs/>
          <w:sz w:val="22"/>
          <w:szCs w:val="22"/>
          <w:lang w:val="en-GB"/>
        </w:rPr>
        <w:t xml:space="preserve"> </w:t>
      </w:r>
      <w:r w:rsidR="003454AD" w:rsidRPr="000E087C">
        <w:rPr>
          <w:rFonts w:ascii="Arial" w:hAnsi="Arial" w:cs="Arial"/>
          <w:i/>
          <w:sz w:val="22"/>
          <w:szCs w:val="22"/>
          <w:lang w:val="en-GB"/>
        </w:rPr>
        <w:t>"Members of the FRNs received training on nine-seed farming, a technique that involves digging holes and planting nine maize seeds per hole. Another method employed is the use of the Zambian hoe, where a hole is dug one foot deep, and three seeds are planted in each hole after inserting the hoe. Farmers reported that both planting methods are highly effective in retaining soil moisture. Even in conditions of limited rainfall, these techniques help crops thrive by ensuring they can access the stored moisture in the soil."</w:t>
      </w:r>
      <w:r w:rsidR="00A0755E" w:rsidRPr="000E087C">
        <w:rPr>
          <w:rFonts w:ascii="Arial" w:hAnsi="Arial" w:cs="Arial"/>
          <w:iCs/>
          <w:sz w:val="22"/>
          <w:szCs w:val="22"/>
          <w:lang w:val="en-GB"/>
        </w:rPr>
        <w:t xml:space="preserve"> </w:t>
      </w:r>
      <w:r w:rsidR="005B292A" w:rsidRPr="000E087C">
        <w:rPr>
          <w:rFonts w:ascii="Arial" w:hAnsi="Arial" w:cs="Arial"/>
          <w:iCs/>
          <w:sz w:val="22"/>
          <w:szCs w:val="22"/>
          <w:lang w:val="en-GB"/>
        </w:rPr>
        <w:t xml:space="preserve">(FGD in </w:t>
      </w:r>
      <w:proofErr w:type="spellStart"/>
      <w:r w:rsidR="005B292A" w:rsidRPr="000E087C">
        <w:rPr>
          <w:rFonts w:ascii="Arial" w:hAnsi="Arial" w:cs="Arial"/>
          <w:iCs/>
          <w:sz w:val="22"/>
          <w:szCs w:val="22"/>
          <w:lang w:val="en-GB"/>
        </w:rPr>
        <w:t>Mvae</w:t>
      </w:r>
      <w:proofErr w:type="spellEnd"/>
      <w:r w:rsidR="005B292A" w:rsidRPr="000E087C">
        <w:rPr>
          <w:rFonts w:ascii="Arial" w:hAnsi="Arial" w:cs="Arial"/>
          <w:iCs/>
          <w:sz w:val="22"/>
          <w:szCs w:val="22"/>
          <w:lang w:val="en-GB"/>
        </w:rPr>
        <w:t>, April 18, 2024</w:t>
      </w:r>
      <w:r w:rsidR="00C26A0B" w:rsidRPr="000E087C">
        <w:rPr>
          <w:rFonts w:ascii="Arial" w:hAnsi="Arial" w:cs="Arial"/>
          <w:iCs/>
          <w:sz w:val="22"/>
          <w:szCs w:val="22"/>
          <w:lang w:val="en-GB"/>
        </w:rPr>
        <w:t xml:space="preserve"> </w:t>
      </w:r>
      <w:r w:rsidR="005B292A" w:rsidRPr="000E087C">
        <w:rPr>
          <w:rFonts w:ascii="Arial" w:hAnsi="Arial" w:cs="Arial"/>
          <w:iCs/>
          <w:sz w:val="22"/>
          <w:szCs w:val="22"/>
          <w:lang w:val="en-GB"/>
        </w:rPr>
        <w:t xml:space="preserve">&amp; </w:t>
      </w:r>
      <w:r w:rsidR="005B292A" w:rsidRPr="000E087C">
        <w:rPr>
          <w:rFonts w:ascii="Arial" w:hAnsi="Arial" w:cs="Arial"/>
          <w:bCs/>
          <w:iCs/>
          <w:sz w:val="22"/>
          <w:szCs w:val="22"/>
          <w:lang w:val="en-GB"/>
        </w:rPr>
        <w:t>RECODA staff, April 30, 2024)</w:t>
      </w:r>
      <w:r w:rsidR="000E652B" w:rsidRPr="000E087C">
        <w:rPr>
          <w:rFonts w:ascii="Arial" w:hAnsi="Arial" w:cs="Arial"/>
          <w:bCs/>
          <w:iCs/>
          <w:sz w:val="22"/>
          <w:szCs w:val="22"/>
          <w:lang w:val="en-GB"/>
        </w:rPr>
        <w:t>.</w:t>
      </w:r>
    </w:p>
    <w:p w14:paraId="3DC926A7" w14:textId="77777777" w:rsidR="00F16C2F" w:rsidRPr="000E087C" w:rsidRDefault="00F16C2F" w:rsidP="00AF4338">
      <w:pPr>
        <w:autoSpaceDE w:val="0"/>
        <w:autoSpaceDN w:val="0"/>
        <w:adjustRightInd w:val="0"/>
        <w:spacing w:line="276" w:lineRule="auto"/>
        <w:jc w:val="both"/>
        <w:rPr>
          <w:rFonts w:ascii="Arial" w:hAnsi="Arial" w:cs="Arial"/>
          <w:i/>
          <w:iCs/>
          <w:sz w:val="22"/>
          <w:szCs w:val="22"/>
          <w:lang w:val="en-GB"/>
        </w:rPr>
      </w:pPr>
    </w:p>
    <w:p w14:paraId="3BB89392" w14:textId="201A3164" w:rsidR="007A55C2" w:rsidRPr="000E087C" w:rsidRDefault="000E652B" w:rsidP="00AF4338">
      <w:pPr>
        <w:autoSpaceDE w:val="0"/>
        <w:autoSpaceDN w:val="0"/>
        <w:adjustRightInd w:val="0"/>
        <w:spacing w:line="276" w:lineRule="auto"/>
        <w:jc w:val="both"/>
        <w:rPr>
          <w:rFonts w:ascii="Arial" w:hAnsi="Arial" w:cs="Arial"/>
          <w:bCs/>
          <w:sz w:val="22"/>
          <w:szCs w:val="22"/>
          <w:lang w:val="en-GB"/>
        </w:rPr>
      </w:pPr>
      <w:r w:rsidRPr="000E087C">
        <w:rPr>
          <w:rFonts w:ascii="Arial" w:hAnsi="Arial" w:cs="Arial"/>
          <w:sz w:val="22"/>
          <w:szCs w:val="22"/>
          <w:lang w:val="en-GB"/>
        </w:rPr>
        <w:t>The same FGD participants added:</w:t>
      </w:r>
      <w:r w:rsidRPr="000E087C">
        <w:rPr>
          <w:rFonts w:ascii="Arial" w:hAnsi="Arial" w:cs="Arial"/>
          <w:i/>
          <w:iCs/>
          <w:sz w:val="22"/>
          <w:szCs w:val="22"/>
          <w:lang w:val="en-GB"/>
        </w:rPr>
        <w:t xml:space="preserve"> </w:t>
      </w:r>
    </w:p>
    <w:p w14:paraId="3B5EEF06" w14:textId="0B0E2A78" w:rsidR="004D7AF9" w:rsidRPr="000E087C" w:rsidRDefault="0011524E" w:rsidP="00AF4338">
      <w:pPr>
        <w:spacing w:line="276" w:lineRule="auto"/>
        <w:jc w:val="both"/>
        <w:rPr>
          <w:rFonts w:ascii="Arial" w:hAnsi="Arial" w:cs="Arial"/>
          <w:sz w:val="22"/>
          <w:szCs w:val="22"/>
          <w:lang w:val="en-GB"/>
        </w:rPr>
      </w:pPr>
      <w:r w:rsidRPr="000E087C">
        <w:rPr>
          <w:rFonts w:ascii="Arial" w:hAnsi="Arial" w:cs="Arial"/>
          <w:bCs/>
          <w:sz w:val="22"/>
          <w:szCs w:val="22"/>
          <w:lang w:val="en-GB"/>
        </w:rPr>
        <w:t>“</w:t>
      </w:r>
      <w:r w:rsidR="005935D9" w:rsidRPr="000E087C">
        <w:rPr>
          <w:rFonts w:ascii="Arial" w:hAnsi="Arial" w:cs="Arial"/>
          <w:bCs/>
          <w:sz w:val="22"/>
          <w:szCs w:val="22"/>
          <w:lang w:val="en-GB"/>
        </w:rPr>
        <w:t>….</w:t>
      </w:r>
      <w:r w:rsidR="007A55C2" w:rsidRPr="000E087C">
        <w:rPr>
          <w:rFonts w:ascii="Arial" w:hAnsi="Arial" w:cs="Arial"/>
          <w:bCs/>
          <w:sz w:val="22"/>
          <w:szCs w:val="22"/>
          <w:lang w:val="en-GB"/>
        </w:rPr>
        <w:t>apart from that</w:t>
      </w:r>
      <w:r w:rsidR="005B292A" w:rsidRPr="000E087C">
        <w:rPr>
          <w:rFonts w:ascii="Arial" w:hAnsi="Arial" w:cs="Arial"/>
          <w:bCs/>
          <w:sz w:val="22"/>
          <w:szCs w:val="22"/>
          <w:lang w:val="en-GB"/>
        </w:rPr>
        <w:t xml:space="preserve">… </w:t>
      </w:r>
      <w:r w:rsidR="005B292A" w:rsidRPr="000E087C">
        <w:rPr>
          <w:rFonts w:ascii="Arial" w:hAnsi="Arial" w:cs="Arial"/>
          <w:bCs/>
          <w:i/>
          <w:iCs/>
          <w:sz w:val="22"/>
          <w:szCs w:val="22"/>
          <w:lang w:val="en-GB"/>
        </w:rPr>
        <w:t xml:space="preserve">we have knowledge and skills </w:t>
      </w:r>
      <w:r w:rsidR="005B292A" w:rsidRPr="000E087C">
        <w:rPr>
          <w:rFonts w:ascii="Arial" w:hAnsi="Arial" w:cs="Arial"/>
          <w:i/>
          <w:iCs/>
          <w:sz w:val="22"/>
          <w:szCs w:val="22"/>
          <w:lang w:val="en-GB"/>
        </w:rPr>
        <w:t xml:space="preserve">on compost fertilizer production, which has significant benefit in soil health improvement and is cost-effective because it uses materials readily available in our village as well at our </w:t>
      </w:r>
      <w:r w:rsidR="004D7AF9" w:rsidRPr="000E087C">
        <w:rPr>
          <w:rFonts w:ascii="Arial" w:hAnsi="Arial" w:cs="Arial"/>
          <w:i/>
          <w:iCs/>
          <w:sz w:val="22"/>
          <w:szCs w:val="22"/>
          <w:lang w:val="en-GB"/>
        </w:rPr>
        <w:t xml:space="preserve">homesteads. </w:t>
      </w:r>
      <w:r w:rsidR="000E652B" w:rsidRPr="000E087C">
        <w:rPr>
          <w:rFonts w:ascii="Arial" w:hAnsi="Arial" w:cs="Arial"/>
          <w:i/>
          <w:iCs/>
          <w:sz w:val="22"/>
          <w:szCs w:val="22"/>
          <w:lang w:val="en-GB"/>
        </w:rPr>
        <w:t>Moreover</w:t>
      </w:r>
      <w:r w:rsidR="004D7AF9" w:rsidRPr="000E087C">
        <w:rPr>
          <w:rFonts w:ascii="Arial" w:hAnsi="Arial" w:cs="Arial"/>
          <w:i/>
          <w:iCs/>
          <w:sz w:val="22"/>
          <w:szCs w:val="22"/>
          <w:lang w:val="en-GB"/>
        </w:rPr>
        <w:t>, it</w:t>
      </w:r>
      <w:r w:rsidR="005B292A" w:rsidRPr="000E087C">
        <w:rPr>
          <w:rFonts w:ascii="Arial" w:hAnsi="Arial" w:cs="Arial"/>
          <w:i/>
          <w:iCs/>
          <w:sz w:val="22"/>
          <w:szCs w:val="22"/>
          <w:lang w:val="en-GB"/>
        </w:rPr>
        <w:t xml:space="preserve"> reduces </w:t>
      </w:r>
      <w:r w:rsidR="004D7AF9" w:rsidRPr="000E087C">
        <w:rPr>
          <w:rFonts w:ascii="Arial" w:hAnsi="Arial" w:cs="Arial"/>
          <w:i/>
          <w:iCs/>
          <w:sz w:val="22"/>
          <w:szCs w:val="22"/>
          <w:lang w:val="en-GB"/>
        </w:rPr>
        <w:t xml:space="preserve">dependence on </w:t>
      </w:r>
      <w:r w:rsidR="004D7AF9" w:rsidRPr="000E087C">
        <w:rPr>
          <w:rFonts w:ascii="Arial" w:hAnsi="Arial" w:cs="Arial"/>
          <w:i/>
          <w:iCs/>
          <w:sz w:val="22"/>
          <w:szCs w:val="22"/>
          <w:lang w:val="en-GB"/>
        </w:rPr>
        <w:lastRenderedPageBreak/>
        <w:t>industrial</w:t>
      </w:r>
      <w:r w:rsidR="005B292A" w:rsidRPr="000E087C">
        <w:rPr>
          <w:rFonts w:ascii="Arial" w:hAnsi="Arial" w:cs="Arial"/>
          <w:i/>
          <w:iCs/>
          <w:sz w:val="22"/>
          <w:szCs w:val="22"/>
          <w:lang w:val="en-GB"/>
        </w:rPr>
        <w:t xml:space="preserve"> fertilizers</w:t>
      </w:r>
      <w:r w:rsidR="004D7AF9" w:rsidRPr="000E087C">
        <w:rPr>
          <w:rFonts w:ascii="Arial" w:hAnsi="Arial" w:cs="Arial"/>
          <w:i/>
          <w:iCs/>
          <w:sz w:val="22"/>
          <w:szCs w:val="22"/>
          <w:lang w:val="en-GB"/>
        </w:rPr>
        <w:t xml:space="preserve">, which </w:t>
      </w:r>
      <w:r w:rsidR="000E652B" w:rsidRPr="000E087C">
        <w:rPr>
          <w:rFonts w:ascii="Arial" w:hAnsi="Arial" w:cs="Arial"/>
          <w:i/>
          <w:iCs/>
          <w:sz w:val="22"/>
          <w:szCs w:val="22"/>
          <w:lang w:val="en-GB"/>
        </w:rPr>
        <w:t>are so</w:t>
      </w:r>
      <w:r w:rsidR="004D7AF9" w:rsidRPr="000E087C">
        <w:rPr>
          <w:rFonts w:ascii="Arial" w:hAnsi="Arial" w:cs="Arial"/>
          <w:i/>
          <w:iCs/>
          <w:sz w:val="22"/>
          <w:szCs w:val="22"/>
          <w:lang w:val="en-GB"/>
        </w:rPr>
        <w:t xml:space="preserve"> expensive that most of us cannot afford</w:t>
      </w:r>
      <w:r w:rsidR="000E652B" w:rsidRPr="000E087C">
        <w:rPr>
          <w:rFonts w:ascii="Arial" w:hAnsi="Arial" w:cs="Arial"/>
          <w:i/>
          <w:iCs/>
          <w:sz w:val="22"/>
          <w:szCs w:val="22"/>
          <w:lang w:val="en-GB"/>
        </w:rPr>
        <w:t xml:space="preserve"> buying them</w:t>
      </w:r>
      <w:r w:rsidR="005B292A" w:rsidRPr="000E087C">
        <w:rPr>
          <w:rFonts w:ascii="Arial" w:hAnsi="Arial" w:cs="Arial"/>
          <w:i/>
          <w:iCs/>
          <w:sz w:val="22"/>
          <w:szCs w:val="22"/>
          <w:lang w:val="en-GB"/>
        </w:rPr>
        <w:t>.</w:t>
      </w:r>
      <w:r w:rsidR="004D7AF9" w:rsidRPr="000E087C">
        <w:rPr>
          <w:rFonts w:ascii="Arial" w:hAnsi="Arial" w:cs="Arial"/>
          <w:i/>
          <w:iCs/>
          <w:sz w:val="22"/>
          <w:szCs w:val="22"/>
          <w:lang w:val="en-GB"/>
        </w:rPr>
        <w:t xml:space="preserve">’’ </w:t>
      </w:r>
      <w:r w:rsidR="004D7AF9" w:rsidRPr="000E087C">
        <w:rPr>
          <w:rFonts w:ascii="Arial" w:hAnsi="Arial" w:cs="Arial"/>
          <w:sz w:val="22"/>
          <w:szCs w:val="22"/>
          <w:lang w:val="en-GB"/>
        </w:rPr>
        <w:t xml:space="preserve">(FGD </w:t>
      </w:r>
      <w:r w:rsidR="001E0D29" w:rsidRPr="000E087C">
        <w:rPr>
          <w:rFonts w:ascii="Arial" w:hAnsi="Arial" w:cs="Arial"/>
          <w:sz w:val="22"/>
          <w:szCs w:val="22"/>
          <w:lang w:val="en-GB"/>
        </w:rPr>
        <w:t xml:space="preserve">participants </w:t>
      </w:r>
      <w:r w:rsidR="004D7AF9" w:rsidRPr="000E087C">
        <w:rPr>
          <w:rFonts w:ascii="Arial" w:hAnsi="Arial" w:cs="Arial"/>
          <w:sz w:val="22"/>
          <w:szCs w:val="22"/>
          <w:lang w:val="en-GB"/>
        </w:rPr>
        <w:t xml:space="preserve">in </w:t>
      </w:r>
      <w:proofErr w:type="spellStart"/>
      <w:r w:rsidR="004D7AF9" w:rsidRPr="000E087C">
        <w:rPr>
          <w:rFonts w:ascii="Arial" w:hAnsi="Arial" w:cs="Arial"/>
          <w:sz w:val="22"/>
          <w:szCs w:val="22"/>
          <w:lang w:val="en-GB"/>
        </w:rPr>
        <w:t>Mvae</w:t>
      </w:r>
      <w:proofErr w:type="spellEnd"/>
      <w:r w:rsidR="004D7AF9" w:rsidRPr="000E087C">
        <w:rPr>
          <w:rFonts w:ascii="Arial" w:hAnsi="Arial" w:cs="Arial"/>
          <w:sz w:val="22"/>
          <w:szCs w:val="22"/>
          <w:lang w:val="en-GB"/>
        </w:rPr>
        <w:t>, April 18, 2024</w:t>
      </w:r>
      <w:r w:rsidR="00F16C2F" w:rsidRPr="000E087C">
        <w:rPr>
          <w:rFonts w:ascii="Arial" w:hAnsi="Arial" w:cs="Arial"/>
          <w:sz w:val="22"/>
          <w:szCs w:val="22"/>
          <w:lang w:val="en-GB"/>
        </w:rPr>
        <w:t>)</w:t>
      </w:r>
      <w:r w:rsidR="004D7AF9" w:rsidRPr="000E087C">
        <w:rPr>
          <w:rFonts w:ascii="Arial" w:hAnsi="Arial" w:cs="Arial"/>
          <w:sz w:val="22"/>
          <w:szCs w:val="22"/>
          <w:lang w:val="en-GB"/>
        </w:rPr>
        <w:t xml:space="preserve">. </w:t>
      </w:r>
    </w:p>
    <w:p w14:paraId="7D38A79E" w14:textId="77777777" w:rsidR="004D7AF9" w:rsidRPr="000E087C" w:rsidRDefault="004D7AF9" w:rsidP="00AF4338">
      <w:pPr>
        <w:spacing w:line="276" w:lineRule="auto"/>
        <w:ind w:left="720"/>
        <w:jc w:val="both"/>
        <w:rPr>
          <w:rFonts w:ascii="Arial" w:hAnsi="Arial" w:cs="Arial"/>
          <w:sz w:val="22"/>
          <w:szCs w:val="22"/>
          <w:lang w:val="en-GB"/>
        </w:rPr>
      </w:pPr>
    </w:p>
    <w:p w14:paraId="6A55CC12" w14:textId="7B7DA30B" w:rsidR="00F16C2F" w:rsidRPr="000E087C" w:rsidRDefault="001E0D29" w:rsidP="00AF4338">
      <w:pPr>
        <w:spacing w:line="276" w:lineRule="auto"/>
        <w:jc w:val="both"/>
        <w:rPr>
          <w:rFonts w:ascii="Arial" w:hAnsi="Arial" w:cs="Arial"/>
          <w:iCs/>
          <w:sz w:val="22"/>
          <w:szCs w:val="22"/>
          <w:lang w:val="en-GB"/>
        </w:rPr>
      </w:pPr>
      <w:r w:rsidRPr="000E087C">
        <w:rPr>
          <w:rFonts w:ascii="Arial" w:hAnsi="Arial" w:cs="Arial"/>
          <w:iCs/>
          <w:sz w:val="22"/>
          <w:szCs w:val="22"/>
          <w:lang w:val="en-GB"/>
        </w:rPr>
        <w:t>Other relevant</w:t>
      </w:r>
      <w:r w:rsidR="00C26A0B" w:rsidRPr="000E087C">
        <w:rPr>
          <w:rFonts w:ascii="Arial" w:hAnsi="Arial" w:cs="Arial"/>
          <w:iCs/>
          <w:sz w:val="22"/>
          <w:szCs w:val="22"/>
          <w:lang w:val="en-GB"/>
        </w:rPr>
        <w:t xml:space="preserve"> stories were testified in other study villages. For example</w:t>
      </w:r>
      <w:r w:rsidR="00C26A0B" w:rsidRPr="000E087C">
        <w:rPr>
          <w:rFonts w:ascii="Arial" w:hAnsi="Arial" w:cs="Arial"/>
          <w:iCs/>
          <w:sz w:val="22"/>
          <w:szCs w:val="22"/>
        </w:rPr>
        <w:t>,</w:t>
      </w:r>
      <w:r w:rsidR="00C26A0B" w:rsidRPr="000E087C">
        <w:rPr>
          <w:rFonts w:ascii="Arial" w:hAnsi="Arial" w:cs="Arial"/>
          <w:i/>
          <w:sz w:val="22"/>
          <w:szCs w:val="22"/>
        </w:rPr>
        <w:t xml:space="preserve"> </w:t>
      </w:r>
      <w:r w:rsidRPr="000E087C">
        <w:rPr>
          <w:rFonts w:ascii="Arial" w:hAnsi="Arial" w:cs="Arial"/>
          <w:i/>
          <w:sz w:val="22"/>
          <w:szCs w:val="22"/>
        </w:rPr>
        <w:t xml:space="preserve">participants in another FGD said: </w:t>
      </w:r>
      <w:r w:rsidR="007C0B14" w:rsidRPr="000E087C">
        <w:rPr>
          <w:rFonts w:ascii="Arial" w:hAnsi="Arial" w:cs="Arial"/>
          <w:i/>
          <w:sz w:val="22"/>
          <w:szCs w:val="22"/>
          <w:lang w:val="en-GB"/>
        </w:rPr>
        <w:t>"...</w:t>
      </w:r>
      <w:r w:rsidR="000E652B" w:rsidRPr="000E087C">
        <w:rPr>
          <w:rFonts w:ascii="Arial" w:hAnsi="Arial" w:cs="Arial"/>
          <w:i/>
          <w:sz w:val="22"/>
          <w:szCs w:val="22"/>
          <w:lang w:val="en-GB"/>
        </w:rPr>
        <w:t xml:space="preserve"> we </w:t>
      </w:r>
      <w:r w:rsidR="007C0B14" w:rsidRPr="000E087C">
        <w:rPr>
          <w:rFonts w:ascii="Arial" w:hAnsi="Arial" w:cs="Arial"/>
          <w:i/>
          <w:sz w:val="22"/>
          <w:szCs w:val="22"/>
          <w:lang w:val="en-GB"/>
        </w:rPr>
        <w:t>were taught about compost fertilizer</w:t>
      </w:r>
      <w:r w:rsidR="000E652B" w:rsidRPr="000E087C">
        <w:rPr>
          <w:rFonts w:ascii="Arial" w:hAnsi="Arial" w:cs="Arial"/>
          <w:i/>
          <w:sz w:val="22"/>
          <w:szCs w:val="22"/>
          <w:lang w:val="en-GB"/>
        </w:rPr>
        <w:t xml:space="preserve">; previously we </w:t>
      </w:r>
      <w:r w:rsidR="007C0B14" w:rsidRPr="000E087C">
        <w:rPr>
          <w:rFonts w:ascii="Arial" w:hAnsi="Arial" w:cs="Arial"/>
          <w:i/>
          <w:sz w:val="22"/>
          <w:szCs w:val="22"/>
          <w:lang w:val="en-GB"/>
        </w:rPr>
        <w:t>did not know that compost is made by collecting fresh and dry leaves, piling them together</w:t>
      </w:r>
      <w:r w:rsidR="000E652B" w:rsidRPr="000E087C">
        <w:rPr>
          <w:rFonts w:ascii="Arial" w:hAnsi="Arial" w:cs="Arial"/>
          <w:i/>
          <w:sz w:val="22"/>
          <w:szCs w:val="22"/>
          <w:lang w:val="en-GB"/>
        </w:rPr>
        <w:t>,</w:t>
      </w:r>
      <w:r w:rsidR="007C0B14" w:rsidRPr="000E087C">
        <w:rPr>
          <w:rFonts w:ascii="Arial" w:hAnsi="Arial" w:cs="Arial"/>
          <w:i/>
          <w:sz w:val="22"/>
          <w:szCs w:val="22"/>
          <w:lang w:val="en-GB"/>
        </w:rPr>
        <w:t xml:space="preserve"> sprinkling water</w:t>
      </w:r>
      <w:r w:rsidR="000E652B" w:rsidRPr="000E087C">
        <w:rPr>
          <w:rFonts w:ascii="Arial" w:hAnsi="Arial" w:cs="Arial"/>
          <w:i/>
          <w:sz w:val="22"/>
          <w:szCs w:val="22"/>
          <w:lang w:val="en-GB"/>
        </w:rPr>
        <w:t xml:space="preserve"> on them, and later</w:t>
      </w:r>
      <w:r w:rsidRPr="000E087C">
        <w:rPr>
          <w:rFonts w:ascii="Arial" w:hAnsi="Arial" w:cs="Arial"/>
          <w:i/>
          <w:sz w:val="22"/>
          <w:szCs w:val="22"/>
          <w:lang w:val="en-GB"/>
        </w:rPr>
        <w:t xml:space="preserve"> turning them</w:t>
      </w:r>
      <w:r w:rsidR="007C0B14" w:rsidRPr="000E087C">
        <w:rPr>
          <w:rFonts w:ascii="Arial" w:hAnsi="Arial" w:cs="Arial"/>
          <w:i/>
          <w:sz w:val="22"/>
          <w:szCs w:val="22"/>
          <w:lang w:val="en-GB"/>
        </w:rPr>
        <w:t>..." (</w:t>
      </w:r>
      <w:r w:rsidR="007C0B14" w:rsidRPr="000E087C">
        <w:rPr>
          <w:rFonts w:ascii="Arial" w:hAnsi="Arial" w:cs="Arial"/>
          <w:iCs/>
          <w:sz w:val="22"/>
          <w:szCs w:val="22"/>
          <w:lang w:val="en-GB"/>
        </w:rPr>
        <w:t>FGD</w:t>
      </w:r>
      <w:r w:rsidRPr="000E087C">
        <w:rPr>
          <w:rFonts w:ascii="Arial" w:hAnsi="Arial" w:cs="Arial"/>
          <w:iCs/>
          <w:sz w:val="22"/>
          <w:szCs w:val="22"/>
          <w:lang w:val="en-GB"/>
        </w:rPr>
        <w:t xml:space="preserve"> participants</w:t>
      </w:r>
      <w:r w:rsidR="007C0B14" w:rsidRPr="000E087C">
        <w:rPr>
          <w:rFonts w:ascii="Arial" w:hAnsi="Arial" w:cs="Arial"/>
          <w:iCs/>
          <w:sz w:val="22"/>
          <w:szCs w:val="22"/>
          <w:lang w:val="en-GB"/>
        </w:rPr>
        <w:t xml:space="preserve"> in </w:t>
      </w:r>
      <w:proofErr w:type="spellStart"/>
      <w:r w:rsidR="007C0B14" w:rsidRPr="000E087C">
        <w:rPr>
          <w:rFonts w:ascii="Arial" w:hAnsi="Arial" w:cs="Arial"/>
          <w:iCs/>
          <w:sz w:val="22"/>
          <w:szCs w:val="22"/>
          <w:lang w:val="en-GB"/>
        </w:rPr>
        <w:t>Msimihi</w:t>
      </w:r>
      <w:proofErr w:type="spellEnd"/>
      <w:r w:rsidR="007C0B14" w:rsidRPr="000E087C">
        <w:rPr>
          <w:rFonts w:ascii="Arial" w:hAnsi="Arial" w:cs="Arial"/>
          <w:iCs/>
          <w:sz w:val="22"/>
          <w:szCs w:val="22"/>
          <w:lang w:val="en-GB"/>
        </w:rPr>
        <w:t>, April 16, 2024)</w:t>
      </w:r>
      <w:r w:rsidR="00C26A0B" w:rsidRPr="000E087C">
        <w:rPr>
          <w:rFonts w:ascii="Arial" w:hAnsi="Arial" w:cs="Arial"/>
          <w:iCs/>
          <w:sz w:val="22"/>
          <w:szCs w:val="22"/>
          <w:lang w:val="en-GB"/>
        </w:rPr>
        <w:t>.</w:t>
      </w:r>
      <w:r w:rsidR="007C0B14" w:rsidRPr="000E087C">
        <w:rPr>
          <w:rFonts w:ascii="Arial" w:hAnsi="Arial" w:cs="Arial"/>
          <w:iCs/>
          <w:sz w:val="22"/>
          <w:szCs w:val="22"/>
          <w:lang w:val="en-GB"/>
        </w:rPr>
        <w:t xml:space="preserve"> </w:t>
      </w:r>
    </w:p>
    <w:p w14:paraId="478DAF1D" w14:textId="77777777" w:rsidR="00F16C2F" w:rsidRPr="000E087C" w:rsidRDefault="00F16C2F" w:rsidP="00AF4338">
      <w:pPr>
        <w:spacing w:line="276" w:lineRule="auto"/>
        <w:jc w:val="both"/>
        <w:rPr>
          <w:rFonts w:ascii="Arial" w:hAnsi="Arial" w:cs="Arial"/>
          <w:i/>
          <w:sz w:val="22"/>
          <w:szCs w:val="22"/>
          <w:lang w:val="en-GB"/>
        </w:rPr>
      </w:pPr>
    </w:p>
    <w:p w14:paraId="0C1F9EC5" w14:textId="699AFD92" w:rsidR="008E3D4A" w:rsidRPr="000E087C" w:rsidRDefault="001E0D29" w:rsidP="00AF4338">
      <w:pPr>
        <w:spacing w:line="276" w:lineRule="auto"/>
        <w:jc w:val="both"/>
        <w:rPr>
          <w:rFonts w:ascii="Arial" w:hAnsi="Arial" w:cs="Arial"/>
          <w:iCs/>
          <w:sz w:val="22"/>
          <w:szCs w:val="22"/>
          <w:lang w:val="en-GB"/>
        </w:rPr>
      </w:pPr>
      <w:r w:rsidRPr="000E087C">
        <w:rPr>
          <w:rFonts w:ascii="Arial" w:hAnsi="Arial" w:cs="Arial"/>
          <w:sz w:val="22"/>
          <w:szCs w:val="22"/>
          <w:lang w:val="en-GB"/>
        </w:rPr>
        <w:t xml:space="preserve">A similar </w:t>
      </w:r>
      <w:r w:rsidR="00F16C2F" w:rsidRPr="000E087C">
        <w:rPr>
          <w:rFonts w:ascii="Arial" w:hAnsi="Arial" w:cs="Arial"/>
          <w:sz w:val="22"/>
          <w:szCs w:val="22"/>
          <w:lang w:val="en-GB"/>
        </w:rPr>
        <w:t xml:space="preserve">finding was </w:t>
      </w:r>
      <w:r w:rsidRPr="000E087C">
        <w:rPr>
          <w:rFonts w:ascii="Arial" w:hAnsi="Arial" w:cs="Arial"/>
          <w:sz w:val="22"/>
          <w:szCs w:val="22"/>
          <w:lang w:val="en-GB"/>
        </w:rPr>
        <w:t xml:space="preserve">also </w:t>
      </w:r>
      <w:r w:rsidR="00F16C2F" w:rsidRPr="000E087C">
        <w:rPr>
          <w:rFonts w:ascii="Arial" w:hAnsi="Arial" w:cs="Arial"/>
          <w:sz w:val="22"/>
          <w:szCs w:val="22"/>
          <w:lang w:val="en-GB"/>
        </w:rPr>
        <w:t>reported</w:t>
      </w:r>
      <w:r w:rsidRPr="000E087C">
        <w:rPr>
          <w:rFonts w:ascii="Arial" w:hAnsi="Arial" w:cs="Arial"/>
          <w:sz w:val="22"/>
          <w:szCs w:val="22"/>
          <w:lang w:val="en-GB"/>
        </w:rPr>
        <w:t xml:space="preserve"> as follows: “</w:t>
      </w:r>
      <w:r w:rsidRPr="000E087C">
        <w:rPr>
          <w:rFonts w:ascii="Arial" w:hAnsi="Arial" w:cs="Arial"/>
          <w:iCs/>
          <w:sz w:val="22"/>
          <w:szCs w:val="22"/>
          <w:lang w:val="en-GB"/>
        </w:rPr>
        <w:t>…</w:t>
      </w:r>
      <w:r w:rsidR="004D7AF9" w:rsidRPr="000E087C">
        <w:rPr>
          <w:rFonts w:ascii="Arial" w:hAnsi="Arial" w:cs="Arial"/>
          <w:i/>
          <w:sz w:val="22"/>
          <w:szCs w:val="22"/>
          <w:lang w:val="en-GB"/>
        </w:rPr>
        <w:t xml:space="preserve"> we </w:t>
      </w:r>
      <w:r w:rsidR="00C26A0B" w:rsidRPr="000E087C">
        <w:rPr>
          <w:rFonts w:ascii="Arial" w:hAnsi="Arial" w:cs="Arial"/>
          <w:i/>
          <w:sz w:val="22"/>
          <w:szCs w:val="22"/>
          <w:lang w:val="en-GB"/>
        </w:rPr>
        <w:t xml:space="preserve">are well informed about </w:t>
      </w:r>
      <w:r w:rsidR="004D7AF9" w:rsidRPr="000E087C">
        <w:rPr>
          <w:rFonts w:ascii="Arial" w:hAnsi="Arial" w:cs="Arial"/>
          <w:i/>
          <w:sz w:val="22"/>
          <w:szCs w:val="22"/>
          <w:lang w:val="en-GB"/>
        </w:rPr>
        <w:t xml:space="preserve">ridge farming </w:t>
      </w:r>
      <w:r w:rsidR="00C26A0B" w:rsidRPr="000E087C">
        <w:rPr>
          <w:rFonts w:ascii="Arial" w:hAnsi="Arial" w:cs="Arial"/>
          <w:i/>
          <w:sz w:val="22"/>
          <w:szCs w:val="22"/>
          <w:lang w:val="en-GB"/>
        </w:rPr>
        <w:t xml:space="preserve">that is essential in </w:t>
      </w:r>
      <w:r w:rsidR="004D7AF9" w:rsidRPr="000E087C">
        <w:rPr>
          <w:rFonts w:ascii="Arial" w:hAnsi="Arial" w:cs="Arial"/>
          <w:i/>
          <w:sz w:val="22"/>
          <w:szCs w:val="22"/>
          <w:lang w:val="en-GB"/>
        </w:rPr>
        <w:t>water conservation</w:t>
      </w:r>
      <w:r w:rsidR="00C26A0B" w:rsidRPr="000E087C">
        <w:rPr>
          <w:rFonts w:ascii="Arial" w:hAnsi="Arial" w:cs="Arial"/>
          <w:i/>
          <w:sz w:val="22"/>
          <w:szCs w:val="22"/>
          <w:lang w:val="en-GB"/>
        </w:rPr>
        <w:t xml:space="preserve"> and prevention of soil erosion</w:t>
      </w:r>
      <w:r w:rsidRPr="000E087C">
        <w:rPr>
          <w:rFonts w:ascii="Arial" w:hAnsi="Arial" w:cs="Arial"/>
          <w:i/>
          <w:sz w:val="22"/>
          <w:szCs w:val="22"/>
          <w:lang w:val="en-GB"/>
        </w:rPr>
        <w:t>. W</w:t>
      </w:r>
      <w:r w:rsidR="00C26A0B" w:rsidRPr="000E087C">
        <w:rPr>
          <w:rFonts w:ascii="Arial" w:hAnsi="Arial" w:cs="Arial"/>
          <w:i/>
          <w:sz w:val="22"/>
          <w:szCs w:val="22"/>
          <w:lang w:val="en-GB"/>
        </w:rPr>
        <w:t>e build ridges to prevent water from flowing away, helping retain moisture for the crops, and this help</w:t>
      </w:r>
      <w:r w:rsidRPr="000E087C">
        <w:rPr>
          <w:rFonts w:ascii="Arial" w:hAnsi="Arial" w:cs="Arial"/>
          <w:i/>
          <w:sz w:val="22"/>
          <w:szCs w:val="22"/>
          <w:lang w:val="en-GB"/>
        </w:rPr>
        <w:t>s</w:t>
      </w:r>
      <w:r w:rsidR="00C26A0B" w:rsidRPr="000E087C">
        <w:rPr>
          <w:rFonts w:ascii="Arial" w:hAnsi="Arial" w:cs="Arial"/>
          <w:i/>
          <w:sz w:val="22"/>
          <w:szCs w:val="22"/>
          <w:lang w:val="en-GB"/>
        </w:rPr>
        <w:t xml:space="preserve"> us to have good harves</w:t>
      </w:r>
      <w:r w:rsidR="006E1457" w:rsidRPr="000E087C">
        <w:rPr>
          <w:rFonts w:ascii="Arial" w:hAnsi="Arial" w:cs="Arial"/>
          <w:i/>
          <w:sz w:val="22"/>
          <w:szCs w:val="22"/>
          <w:lang w:val="en-GB"/>
        </w:rPr>
        <w:t>t</w:t>
      </w:r>
      <w:r w:rsidRPr="000E087C">
        <w:rPr>
          <w:rFonts w:ascii="Arial" w:hAnsi="Arial" w:cs="Arial"/>
          <w:i/>
          <w:sz w:val="22"/>
          <w:szCs w:val="22"/>
          <w:lang w:val="en-GB"/>
        </w:rPr>
        <w:t>s</w:t>
      </w:r>
      <w:r w:rsidR="00C26A0B" w:rsidRPr="000E087C">
        <w:rPr>
          <w:rFonts w:ascii="Arial" w:hAnsi="Arial" w:cs="Arial"/>
          <w:i/>
          <w:sz w:val="22"/>
          <w:szCs w:val="22"/>
          <w:lang w:val="en-GB"/>
        </w:rPr>
        <w:t xml:space="preserve"> compared to others who</w:t>
      </w:r>
      <w:r w:rsidRPr="000E087C">
        <w:rPr>
          <w:rFonts w:ascii="Arial" w:hAnsi="Arial" w:cs="Arial"/>
          <w:i/>
          <w:sz w:val="22"/>
          <w:szCs w:val="22"/>
          <w:lang w:val="en-GB"/>
        </w:rPr>
        <w:t xml:space="preserve"> do </w:t>
      </w:r>
      <w:proofErr w:type="gramStart"/>
      <w:r w:rsidRPr="000E087C">
        <w:rPr>
          <w:rFonts w:ascii="Arial" w:hAnsi="Arial" w:cs="Arial"/>
          <w:i/>
          <w:sz w:val="22"/>
          <w:szCs w:val="22"/>
          <w:lang w:val="en-GB"/>
        </w:rPr>
        <w:t xml:space="preserve">not </w:t>
      </w:r>
      <w:r w:rsidR="00C26A0B" w:rsidRPr="000E087C">
        <w:rPr>
          <w:rFonts w:ascii="Arial" w:hAnsi="Arial" w:cs="Arial"/>
          <w:i/>
          <w:sz w:val="22"/>
          <w:szCs w:val="22"/>
          <w:lang w:val="en-GB"/>
        </w:rPr>
        <w:t xml:space="preserve"> have</w:t>
      </w:r>
      <w:proofErr w:type="gramEnd"/>
      <w:r w:rsidR="00C26A0B" w:rsidRPr="000E087C">
        <w:rPr>
          <w:rFonts w:ascii="Arial" w:hAnsi="Arial" w:cs="Arial"/>
          <w:i/>
          <w:sz w:val="22"/>
          <w:szCs w:val="22"/>
          <w:lang w:val="en-GB"/>
        </w:rPr>
        <w:t xml:space="preserve"> such </w:t>
      </w:r>
      <w:r w:rsidR="005935D9" w:rsidRPr="000E087C">
        <w:rPr>
          <w:rFonts w:ascii="Arial" w:hAnsi="Arial" w:cs="Arial"/>
          <w:i/>
          <w:sz w:val="22"/>
          <w:szCs w:val="22"/>
          <w:lang w:val="en-GB"/>
        </w:rPr>
        <w:t>knowledge</w:t>
      </w:r>
      <w:r w:rsidR="00C26A0B" w:rsidRPr="000E087C">
        <w:rPr>
          <w:rFonts w:ascii="Arial" w:hAnsi="Arial" w:cs="Arial"/>
          <w:i/>
          <w:sz w:val="22"/>
          <w:szCs w:val="22"/>
          <w:lang w:val="en-GB"/>
        </w:rPr>
        <w:t xml:space="preserve">…” </w:t>
      </w:r>
      <w:r w:rsidR="00C26A0B" w:rsidRPr="000E087C">
        <w:rPr>
          <w:rFonts w:ascii="Arial" w:hAnsi="Arial" w:cs="Arial"/>
          <w:iCs/>
          <w:sz w:val="22"/>
          <w:szCs w:val="22"/>
          <w:lang w:val="en-GB"/>
        </w:rPr>
        <w:t xml:space="preserve">(FGD </w:t>
      </w:r>
      <w:r w:rsidRPr="000E087C">
        <w:rPr>
          <w:rFonts w:ascii="Arial" w:hAnsi="Arial" w:cs="Arial"/>
          <w:iCs/>
          <w:sz w:val="22"/>
          <w:szCs w:val="22"/>
          <w:lang w:val="en-GB"/>
        </w:rPr>
        <w:t xml:space="preserve">participants </w:t>
      </w:r>
      <w:r w:rsidR="00C26A0B" w:rsidRPr="000E087C">
        <w:rPr>
          <w:rFonts w:ascii="Arial" w:hAnsi="Arial" w:cs="Arial"/>
          <w:iCs/>
          <w:sz w:val="22"/>
          <w:szCs w:val="22"/>
          <w:lang w:val="en-GB"/>
        </w:rPr>
        <w:t xml:space="preserve">in </w:t>
      </w:r>
      <w:proofErr w:type="spellStart"/>
      <w:r w:rsidR="00C26A0B" w:rsidRPr="000E087C">
        <w:rPr>
          <w:rFonts w:ascii="Arial" w:hAnsi="Arial" w:cs="Arial"/>
          <w:iCs/>
          <w:sz w:val="22"/>
          <w:szCs w:val="22"/>
          <w:lang w:val="en-GB"/>
        </w:rPr>
        <w:t>Mvae</w:t>
      </w:r>
      <w:proofErr w:type="spellEnd"/>
      <w:r w:rsidR="00C26A0B" w:rsidRPr="000E087C">
        <w:rPr>
          <w:rFonts w:ascii="Arial" w:hAnsi="Arial" w:cs="Arial"/>
          <w:iCs/>
          <w:sz w:val="22"/>
          <w:szCs w:val="22"/>
          <w:lang w:val="en-GB"/>
        </w:rPr>
        <w:t xml:space="preserve"> village, April 18, 2024)</w:t>
      </w:r>
      <w:r w:rsidR="00A806B5" w:rsidRPr="000E087C">
        <w:rPr>
          <w:rFonts w:ascii="Arial" w:hAnsi="Arial" w:cs="Arial"/>
          <w:iCs/>
          <w:sz w:val="22"/>
          <w:szCs w:val="22"/>
          <w:lang w:val="en-GB"/>
        </w:rPr>
        <w:t>.</w:t>
      </w:r>
    </w:p>
    <w:p w14:paraId="10B95FD8" w14:textId="77777777" w:rsidR="00A806B5" w:rsidRPr="000E087C" w:rsidRDefault="00A806B5" w:rsidP="00AF4338">
      <w:pPr>
        <w:autoSpaceDE w:val="0"/>
        <w:autoSpaceDN w:val="0"/>
        <w:adjustRightInd w:val="0"/>
        <w:spacing w:line="276" w:lineRule="auto"/>
        <w:jc w:val="both"/>
        <w:rPr>
          <w:rFonts w:ascii="Arial" w:hAnsi="Arial" w:cs="Arial"/>
          <w:i/>
          <w:sz w:val="22"/>
          <w:szCs w:val="22"/>
          <w:lang w:val="en-GB"/>
        </w:rPr>
      </w:pPr>
    </w:p>
    <w:p w14:paraId="6494E345" w14:textId="420AAF90" w:rsidR="007C5EE8" w:rsidRPr="000E087C" w:rsidRDefault="002238C3" w:rsidP="00AF4338">
      <w:pPr>
        <w:spacing w:line="276" w:lineRule="auto"/>
        <w:jc w:val="both"/>
        <w:rPr>
          <w:rFonts w:ascii="Arial" w:hAnsi="Arial" w:cs="Arial"/>
          <w:sz w:val="22"/>
          <w:szCs w:val="22"/>
          <w:lang w:val="en-GB"/>
        </w:rPr>
      </w:pPr>
      <w:r w:rsidRPr="000E087C">
        <w:rPr>
          <w:rFonts w:ascii="Arial" w:hAnsi="Arial" w:cs="Arial"/>
          <w:bCs/>
          <w:sz w:val="22"/>
          <w:szCs w:val="22"/>
          <w:lang w:val="en-GB"/>
        </w:rPr>
        <w:t xml:space="preserve">On the other side, </w:t>
      </w:r>
      <w:r w:rsidR="002E6128" w:rsidRPr="000E087C">
        <w:rPr>
          <w:rFonts w:ascii="Arial" w:hAnsi="Arial" w:cs="Arial"/>
          <w:bCs/>
          <w:sz w:val="22"/>
          <w:szCs w:val="22"/>
          <w:lang w:val="en-GB"/>
        </w:rPr>
        <w:t xml:space="preserve">findings from the key informants revealed that: </w:t>
      </w:r>
      <w:r w:rsidRPr="000E087C">
        <w:rPr>
          <w:rFonts w:ascii="Arial" w:hAnsi="Arial" w:cs="Arial"/>
          <w:bCs/>
          <w:sz w:val="22"/>
          <w:szCs w:val="22"/>
          <w:lang w:val="en-GB"/>
        </w:rPr>
        <w:t xml:space="preserve">intercropping, crop rotation, mixed cropping and mulching were common </w:t>
      </w:r>
      <w:r w:rsidR="002E6128" w:rsidRPr="000E087C">
        <w:rPr>
          <w:rFonts w:ascii="Arial" w:hAnsi="Arial" w:cs="Arial"/>
          <w:bCs/>
          <w:sz w:val="22"/>
          <w:szCs w:val="22"/>
          <w:lang w:val="en-GB"/>
        </w:rPr>
        <w:t xml:space="preserve">agroecology practices in the study villages. The findings are in the line with </w:t>
      </w:r>
      <w:r w:rsidR="001E0D29" w:rsidRPr="000E087C">
        <w:rPr>
          <w:rFonts w:ascii="Arial" w:hAnsi="Arial" w:cs="Arial"/>
          <w:bCs/>
          <w:sz w:val="22"/>
          <w:szCs w:val="22"/>
          <w:lang w:val="en-GB"/>
        </w:rPr>
        <w:t xml:space="preserve">information provided by and </w:t>
      </w:r>
      <w:r w:rsidR="002E6128" w:rsidRPr="000E087C">
        <w:rPr>
          <w:rFonts w:ascii="Arial" w:hAnsi="Arial" w:cs="Arial"/>
          <w:sz w:val="22"/>
          <w:szCs w:val="22"/>
          <w:lang w:val="en-GB"/>
        </w:rPr>
        <w:t>extension officer, who</w:t>
      </w:r>
      <w:r w:rsidR="007C5EE8" w:rsidRPr="000E087C">
        <w:rPr>
          <w:rFonts w:ascii="Arial" w:hAnsi="Arial" w:cs="Arial"/>
          <w:sz w:val="22"/>
          <w:szCs w:val="22"/>
          <w:lang w:val="en-GB"/>
        </w:rPr>
        <w:t xml:space="preserve"> testified that:</w:t>
      </w:r>
    </w:p>
    <w:p w14:paraId="588D4939" w14:textId="14E373B2" w:rsidR="00245EF8" w:rsidRPr="000E087C" w:rsidRDefault="007C5EE8" w:rsidP="00AF4338">
      <w:pPr>
        <w:spacing w:line="276" w:lineRule="auto"/>
        <w:jc w:val="both"/>
        <w:rPr>
          <w:rFonts w:ascii="Arial" w:hAnsi="Arial" w:cs="Arial"/>
          <w:i/>
          <w:sz w:val="22"/>
          <w:szCs w:val="22"/>
          <w:lang w:val="en-GB"/>
        </w:rPr>
      </w:pPr>
      <w:r w:rsidRPr="000E087C">
        <w:rPr>
          <w:rFonts w:ascii="Arial" w:hAnsi="Arial" w:cs="Arial"/>
          <w:i/>
          <w:sz w:val="22"/>
          <w:szCs w:val="22"/>
          <w:lang w:val="en-GB"/>
        </w:rPr>
        <w:t>"...</w:t>
      </w:r>
      <w:r w:rsidR="00451692" w:rsidRPr="000E087C">
        <w:rPr>
          <w:rFonts w:ascii="Arial" w:hAnsi="Arial" w:cs="Arial"/>
          <w:i/>
          <w:sz w:val="22"/>
          <w:szCs w:val="22"/>
          <w:lang w:val="en-GB"/>
        </w:rPr>
        <w:t xml:space="preserve"> </w:t>
      </w:r>
      <w:r w:rsidRPr="000E087C">
        <w:rPr>
          <w:rFonts w:ascii="Arial" w:hAnsi="Arial" w:cs="Arial"/>
          <w:i/>
          <w:sz w:val="22"/>
          <w:szCs w:val="22"/>
          <w:lang w:val="en-GB"/>
        </w:rPr>
        <w:t xml:space="preserve">crop yields through intercropping, crop rotation and mixed cropping practices are </w:t>
      </w:r>
      <w:r w:rsidR="00451692" w:rsidRPr="000E087C">
        <w:rPr>
          <w:rFonts w:ascii="Arial" w:hAnsi="Arial" w:cs="Arial"/>
          <w:i/>
          <w:sz w:val="22"/>
          <w:szCs w:val="22"/>
          <w:lang w:val="en-GB"/>
        </w:rPr>
        <w:t xml:space="preserve">increasingly being </w:t>
      </w:r>
      <w:r w:rsidRPr="000E087C">
        <w:rPr>
          <w:rFonts w:ascii="Arial" w:hAnsi="Arial" w:cs="Arial"/>
          <w:i/>
          <w:sz w:val="22"/>
          <w:szCs w:val="22"/>
          <w:lang w:val="en-GB"/>
        </w:rPr>
        <w:t xml:space="preserve">disseminated </w:t>
      </w:r>
      <w:r w:rsidR="00451692" w:rsidRPr="000E087C">
        <w:rPr>
          <w:rFonts w:ascii="Arial" w:hAnsi="Arial" w:cs="Arial"/>
          <w:i/>
          <w:sz w:val="22"/>
          <w:szCs w:val="22"/>
          <w:lang w:val="en-GB"/>
        </w:rPr>
        <w:t xml:space="preserve">in </w:t>
      </w:r>
      <w:r w:rsidRPr="000E087C">
        <w:rPr>
          <w:rFonts w:ascii="Arial" w:hAnsi="Arial" w:cs="Arial"/>
          <w:i/>
          <w:sz w:val="22"/>
          <w:szCs w:val="22"/>
          <w:lang w:val="en-GB"/>
        </w:rPr>
        <w:t xml:space="preserve">villages with and without FRN and are now widely adopted due to </w:t>
      </w:r>
      <w:r w:rsidR="00451692" w:rsidRPr="000E087C">
        <w:rPr>
          <w:rFonts w:ascii="Arial" w:hAnsi="Arial" w:cs="Arial"/>
          <w:i/>
          <w:sz w:val="22"/>
          <w:szCs w:val="22"/>
          <w:lang w:val="en-GB"/>
        </w:rPr>
        <w:t xml:space="preserve">their </w:t>
      </w:r>
      <w:r w:rsidRPr="000E087C">
        <w:rPr>
          <w:rFonts w:ascii="Arial" w:hAnsi="Arial" w:cs="Arial"/>
          <w:i/>
          <w:sz w:val="22"/>
          <w:szCs w:val="22"/>
          <w:lang w:val="en-GB"/>
        </w:rPr>
        <w:t xml:space="preserve">ability to increase crop diversification and reduce risks of crop </w:t>
      </w:r>
      <w:r w:rsidR="00451692" w:rsidRPr="000E087C">
        <w:rPr>
          <w:rFonts w:ascii="Arial" w:hAnsi="Arial" w:cs="Arial"/>
          <w:i/>
          <w:sz w:val="22"/>
          <w:szCs w:val="22"/>
          <w:lang w:val="en-GB"/>
        </w:rPr>
        <w:t xml:space="preserve">production </w:t>
      </w:r>
      <w:r w:rsidRPr="000E087C">
        <w:rPr>
          <w:rFonts w:ascii="Arial" w:hAnsi="Arial" w:cs="Arial"/>
          <w:i/>
          <w:sz w:val="22"/>
          <w:szCs w:val="22"/>
          <w:lang w:val="en-GB"/>
        </w:rPr>
        <w:t xml:space="preserve">failure...” </w:t>
      </w:r>
      <w:r w:rsidR="00451692" w:rsidRPr="000E087C">
        <w:rPr>
          <w:rFonts w:ascii="Arial" w:hAnsi="Arial" w:cs="Arial"/>
          <w:i/>
          <w:sz w:val="22"/>
          <w:szCs w:val="22"/>
          <w:lang w:val="en-GB"/>
        </w:rPr>
        <w:t>(</w:t>
      </w:r>
      <w:r w:rsidR="00451692" w:rsidRPr="000E087C">
        <w:rPr>
          <w:rFonts w:ascii="Arial" w:hAnsi="Arial" w:cs="Arial"/>
          <w:i/>
          <w:iCs/>
          <w:sz w:val="22"/>
          <w:szCs w:val="22"/>
          <w:lang w:val="en-GB"/>
        </w:rPr>
        <w:t xml:space="preserve">Ward Extension </w:t>
      </w:r>
      <w:proofErr w:type="gramStart"/>
      <w:r w:rsidR="00451692" w:rsidRPr="000E087C">
        <w:rPr>
          <w:rFonts w:ascii="Arial" w:hAnsi="Arial" w:cs="Arial"/>
          <w:i/>
          <w:iCs/>
          <w:sz w:val="22"/>
          <w:szCs w:val="22"/>
          <w:lang w:val="en-GB"/>
        </w:rPr>
        <w:t>Officer ,</w:t>
      </w:r>
      <w:proofErr w:type="gramEnd"/>
      <w:r w:rsidR="00914234" w:rsidRPr="000E087C">
        <w:rPr>
          <w:rFonts w:ascii="Arial" w:hAnsi="Arial" w:cs="Arial"/>
          <w:i/>
          <w:sz w:val="22"/>
          <w:szCs w:val="22"/>
        </w:rPr>
        <w:t xml:space="preserve"> </w:t>
      </w:r>
      <w:proofErr w:type="spellStart"/>
      <w:r w:rsidR="00914234" w:rsidRPr="000E087C">
        <w:rPr>
          <w:rFonts w:ascii="Arial" w:hAnsi="Arial" w:cs="Arial"/>
          <w:i/>
          <w:sz w:val="22"/>
          <w:szCs w:val="22"/>
        </w:rPr>
        <w:t>Mwakiti</w:t>
      </w:r>
      <w:proofErr w:type="spellEnd"/>
      <w:r w:rsidR="00914234" w:rsidRPr="000E087C">
        <w:rPr>
          <w:rFonts w:ascii="Arial" w:hAnsi="Arial" w:cs="Arial"/>
          <w:i/>
          <w:sz w:val="22"/>
          <w:szCs w:val="22"/>
        </w:rPr>
        <w:t xml:space="preserve"> village, April 24,2024</w:t>
      </w:r>
      <w:r w:rsidR="00914234" w:rsidRPr="000E087C">
        <w:rPr>
          <w:rFonts w:ascii="Arial" w:hAnsi="Arial" w:cs="Arial"/>
          <w:sz w:val="22"/>
          <w:szCs w:val="22"/>
        </w:rPr>
        <w:t>)</w:t>
      </w:r>
      <w:r w:rsidRPr="000E087C">
        <w:rPr>
          <w:rFonts w:ascii="Arial" w:hAnsi="Arial" w:cs="Arial"/>
          <w:i/>
          <w:sz w:val="22"/>
          <w:szCs w:val="22"/>
          <w:lang w:val="en-GB"/>
        </w:rPr>
        <w:t>.</w:t>
      </w:r>
      <w:r w:rsidR="00A806B5" w:rsidRPr="000E087C">
        <w:rPr>
          <w:rFonts w:ascii="Arial" w:hAnsi="Arial" w:cs="Arial"/>
          <w:i/>
          <w:sz w:val="22"/>
          <w:szCs w:val="22"/>
          <w:lang w:val="en-GB"/>
        </w:rPr>
        <w:t xml:space="preserve"> </w:t>
      </w:r>
      <w:r w:rsidRPr="000E087C">
        <w:rPr>
          <w:rFonts w:ascii="Arial" w:hAnsi="Arial" w:cs="Arial"/>
          <w:iCs/>
          <w:sz w:val="22"/>
          <w:szCs w:val="22"/>
          <w:lang w:val="en-GB"/>
        </w:rPr>
        <w:t xml:space="preserve">In addition, </w:t>
      </w:r>
      <w:proofErr w:type="gramStart"/>
      <w:r w:rsidRPr="000E087C">
        <w:rPr>
          <w:rFonts w:ascii="Arial" w:hAnsi="Arial" w:cs="Arial"/>
          <w:iCs/>
          <w:sz w:val="22"/>
          <w:szCs w:val="22"/>
          <w:lang w:val="en-GB"/>
        </w:rPr>
        <w:t xml:space="preserve">one </w:t>
      </w:r>
      <w:r w:rsidR="00451692" w:rsidRPr="000E087C">
        <w:rPr>
          <w:rFonts w:ascii="Arial" w:hAnsi="Arial" w:cs="Arial"/>
          <w:iCs/>
          <w:sz w:val="22"/>
          <w:szCs w:val="22"/>
          <w:lang w:val="en-GB"/>
        </w:rPr>
        <w:t xml:space="preserve"> in</w:t>
      </w:r>
      <w:proofErr w:type="gramEnd"/>
      <w:r w:rsidRPr="000E087C">
        <w:rPr>
          <w:rFonts w:ascii="Arial" w:hAnsi="Arial" w:cs="Arial"/>
          <w:iCs/>
          <w:sz w:val="22"/>
          <w:szCs w:val="22"/>
          <w:lang w:val="en-GB"/>
        </w:rPr>
        <w:t>-depth interview</w:t>
      </w:r>
      <w:r w:rsidR="00451692" w:rsidRPr="000E087C">
        <w:rPr>
          <w:rFonts w:ascii="Arial" w:hAnsi="Arial" w:cs="Arial"/>
          <w:iCs/>
          <w:sz w:val="22"/>
          <w:szCs w:val="22"/>
          <w:lang w:val="en-GB"/>
        </w:rPr>
        <w:t>ee</w:t>
      </w:r>
      <w:r w:rsidRPr="000E087C">
        <w:rPr>
          <w:rFonts w:ascii="Arial" w:hAnsi="Arial" w:cs="Arial"/>
          <w:iCs/>
          <w:sz w:val="22"/>
          <w:szCs w:val="22"/>
          <w:lang w:val="en-GB"/>
        </w:rPr>
        <w:t xml:space="preserve"> narrated </w:t>
      </w:r>
      <w:r w:rsidR="00451692" w:rsidRPr="000E087C">
        <w:rPr>
          <w:rFonts w:ascii="Arial" w:hAnsi="Arial" w:cs="Arial"/>
          <w:iCs/>
          <w:sz w:val="22"/>
          <w:szCs w:val="22"/>
          <w:lang w:val="en-GB"/>
        </w:rPr>
        <w:t xml:space="preserve"> the following</w:t>
      </w:r>
      <w:r w:rsidRPr="000E087C">
        <w:rPr>
          <w:rFonts w:ascii="Arial" w:hAnsi="Arial" w:cs="Arial"/>
          <w:iCs/>
          <w:sz w:val="22"/>
          <w:szCs w:val="22"/>
          <w:lang w:val="en-GB"/>
        </w:rPr>
        <w:t xml:space="preserve">: “… </w:t>
      </w:r>
      <w:r w:rsidRPr="000E087C">
        <w:rPr>
          <w:rFonts w:ascii="Arial" w:hAnsi="Arial" w:cs="Arial"/>
          <w:i/>
          <w:sz w:val="22"/>
          <w:szCs w:val="22"/>
          <w:lang w:val="en-GB"/>
        </w:rPr>
        <w:t xml:space="preserve">last year </w:t>
      </w:r>
      <w:r w:rsidR="00A806B5" w:rsidRPr="000E087C">
        <w:rPr>
          <w:rFonts w:ascii="Arial" w:hAnsi="Arial" w:cs="Arial"/>
          <w:i/>
          <w:sz w:val="22"/>
          <w:szCs w:val="22"/>
          <w:lang w:val="en-GB"/>
        </w:rPr>
        <w:t>(</w:t>
      </w:r>
      <w:r w:rsidRPr="000E087C">
        <w:rPr>
          <w:rFonts w:ascii="Arial" w:hAnsi="Arial" w:cs="Arial"/>
          <w:i/>
          <w:sz w:val="22"/>
          <w:szCs w:val="22"/>
          <w:lang w:val="en-GB"/>
        </w:rPr>
        <w:t>2023</w:t>
      </w:r>
      <w:r w:rsidR="007844A9" w:rsidRPr="000E087C">
        <w:rPr>
          <w:rFonts w:ascii="Arial" w:hAnsi="Arial" w:cs="Arial"/>
          <w:i/>
          <w:sz w:val="22"/>
          <w:szCs w:val="22"/>
          <w:lang w:val="en-GB"/>
        </w:rPr>
        <w:t>), I</w:t>
      </w:r>
      <w:r w:rsidRPr="000E087C">
        <w:rPr>
          <w:rFonts w:ascii="Arial" w:hAnsi="Arial" w:cs="Arial"/>
          <w:i/>
          <w:sz w:val="22"/>
          <w:szCs w:val="22"/>
          <w:lang w:val="en-GB"/>
        </w:rPr>
        <w:t xml:space="preserve"> </w:t>
      </w:r>
      <w:r w:rsidR="00A806B5" w:rsidRPr="000E087C">
        <w:rPr>
          <w:rFonts w:ascii="Arial" w:hAnsi="Arial" w:cs="Arial"/>
          <w:i/>
          <w:sz w:val="22"/>
          <w:szCs w:val="22"/>
          <w:lang w:val="en-GB"/>
        </w:rPr>
        <w:t xml:space="preserve">successfully </w:t>
      </w:r>
      <w:r w:rsidRPr="000E087C">
        <w:rPr>
          <w:rFonts w:ascii="Arial" w:hAnsi="Arial" w:cs="Arial"/>
          <w:i/>
          <w:sz w:val="22"/>
          <w:szCs w:val="22"/>
          <w:lang w:val="en-GB"/>
        </w:rPr>
        <w:t>harvest</w:t>
      </w:r>
      <w:r w:rsidR="00451692" w:rsidRPr="000E087C">
        <w:rPr>
          <w:rFonts w:ascii="Arial" w:hAnsi="Arial" w:cs="Arial"/>
          <w:i/>
          <w:sz w:val="22"/>
          <w:szCs w:val="22"/>
          <w:lang w:val="en-GB"/>
        </w:rPr>
        <w:t>ed</w:t>
      </w:r>
      <w:r w:rsidRPr="000E087C">
        <w:rPr>
          <w:rFonts w:ascii="Arial" w:hAnsi="Arial" w:cs="Arial"/>
          <w:i/>
          <w:sz w:val="22"/>
          <w:szCs w:val="22"/>
          <w:lang w:val="en-GB"/>
        </w:rPr>
        <w:t xml:space="preserve"> </w:t>
      </w:r>
      <w:r w:rsidR="00A806B5" w:rsidRPr="000E087C">
        <w:rPr>
          <w:rFonts w:ascii="Arial" w:hAnsi="Arial" w:cs="Arial"/>
          <w:i/>
          <w:sz w:val="22"/>
          <w:szCs w:val="22"/>
          <w:lang w:val="en-GB"/>
        </w:rPr>
        <w:t>maize, cowpeas and sunflower on the same piece of farm plot</w:t>
      </w:r>
      <w:r w:rsidR="002E6128" w:rsidRPr="000E087C">
        <w:rPr>
          <w:rFonts w:ascii="Arial" w:hAnsi="Arial" w:cs="Arial"/>
          <w:i/>
          <w:sz w:val="22"/>
          <w:szCs w:val="22"/>
          <w:lang w:val="en-GB"/>
        </w:rPr>
        <w:t xml:space="preserve">, while </w:t>
      </w:r>
      <w:r w:rsidR="00451692" w:rsidRPr="000E087C">
        <w:rPr>
          <w:rFonts w:ascii="Arial" w:hAnsi="Arial" w:cs="Arial"/>
          <w:i/>
          <w:sz w:val="22"/>
          <w:szCs w:val="22"/>
          <w:lang w:val="en-GB"/>
        </w:rPr>
        <w:t xml:space="preserve">enhancing </w:t>
      </w:r>
      <w:r w:rsidR="00A806B5" w:rsidRPr="000E087C">
        <w:rPr>
          <w:rFonts w:ascii="Arial" w:hAnsi="Arial" w:cs="Arial"/>
          <w:bCs/>
          <w:i/>
          <w:sz w:val="22"/>
          <w:szCs w:val="22"/>
          <w:lang w:val="en-GB"/>
        </w:rPr>
        <w:t>soil fertility</w:t>
      </w:r>
      <w:r w:rsidR="00451692" w:rsidRPr="000E087C">
        <w:rPr>
          <w:rFonts w:ascii="Arial" w:hAnsi="Arial" w:cs="Arial"/>
          <w:bCs/>
          <w:i/>
          <w:sz w:val="22"/>
          <w:szCs w:val="22"/>
          <w:lang w:val="en-GB"/>
        </w:rPr>
        <w:t xml:space="preserve"> to</w:t>
      </w:r>
      <w:r w:rsidR="002E6128" w:rsidRPr="000E087C">
        <w:rPr>
          <w:rFonts w:ascii="Arial" w:hAnsi="Arial" w:cs="Arial"/>
          <w:bCs/>
          <w:i/>
          <w:sz w:val="22"/>
          <w:szCs w:val="22"/>
          <w:lang w:val="en-GB"/>
        </w:rPr>
        <w:t xml:space="preserve"> subsequent increase crop yields</w:t>
      </w:r>
      <w:r w:rsidR="006C1D7E" w:rsidRPr="000E087C">
        <w:rPr>
          <w:rFonts w:ascii="Arial" w:hAnsi="Arial" w:cs="Arial"/>
          <w:bCs/>
          <w:i/>
          <w:sz w:val="22"/>
          <w:szCs w:val="22"/>
          <w:lang w:val="en-GB"/>
        </w:rPr>
        <w:t>…</w:t>
      </w:r>
      <w:r w:rsidR="00564B97" w:rsidRPr="000E087C">
        <w:rPr>
          <w:rFonts w:ascii="Arial" w:hAnsi="Arial" w:cs="Arial"/>
          <w:bCs/>
          <w:i/>
          <w:sz w:val="22"/>
          <w:szCs w:val="22"/>
          <w:lang w:val="en-GB"/>
        </w:rPr>
        <w:t>”</w:t>
      </w:r>
      <w:r w:rsidR="00451692" w:rsidRPr="000E087C">
        <w:rPr>
          <w:rFonts w:ascii="Arial" w:hAnsi="Arial" w:cs="Arial"/>
          <w:bCs/>
          <w:i/>
          <w:sz w:val="22"/>
          <w:szCs w:val="22"/>
          <w:lang w:val="en-GB"/>
        </w:rPr>
        <w:t xml:space="preserve"> </w:t>
      </w:r>
      <w:r w:rsidR="00451692" w:rsidRPr="000E087C">
        <w:rPr>
          <w:rFonts w:ascii="Arial" w:hAnsi="Arial" w:cs="Arial"/>
          <w:bCs/>
          <w:iCs/>
          <w:sz w:val="22"/>
          <w:szCs w:val="22"/>
          <w:lang w:val="en-GB"/>
        </w:rPr>
        <w:t>(</w:t>
      </w:r>
      <w:r w:rsidR="00451692" w:rsidRPr="000E087C">
        <w:rPr>
          <w:rFonts w:ascii="Arial" w:hAnsi="Arial" w:cs="Arial"/>
          <w:iCs/>
          <w:sz w:val="22"/>
          <w:szCs w:val="22"/>
          <w:lang w:val="en-GB"/>
        </w:rPr>
        <w:t xml:space="preserve">Female farmer, </w:t>
      </w:r>
      <w:proofErr w:type="spellStart"/>
      <w:r w:rsidR="00451692" w:rsidRPr="000E087C">
        <w:rPr>
          <w:rFonts w:ascii="Arial" w:hAnsi="Arial" w:cs="Arial"/>
          <w:iCs/>
          <w:sz w:val="22"/>
          <w:szCs w:val="22"/>
          <w:lang w:val="en-GB"/>
        </w:rPr>
        <w:t>Mwakiti</w:t>
      </w:r>
      <w:proofErr w:type="spellEnd"/>
      <w:r w:rsidR="00451692" w:rsidRPr="000E087C">
        <w:rPr>
          <w:rFonts w:ascii="Arial" w:hAnsi="Arial" w:cs="Arial"/>
          <w:iCs/>
          <w:sz w:val="22"/>
          <w:szCs w:val="22"/>
          <w:lang w:val="en-GB"/>
        </w:rPr>
        <w:t xml:space="preserve"> village, April 15, 2024</w:t>
      </w:r>
      <w:r w:rsidR="004F6E32" w:rsidRPr="000E087C">
        <w:rPr>
          <w:rFonts w:ascii="Arial" w:hAnsi="Arial" w:cs="Arial"/>
          <w:bCs/>
          <w:i/>
          <w:sz w:val="22"/>
          <w:szCs w:val="22"/>
          <w:lang w:val="en-GB"/>
        </w:rPr>
        <w:t>)</w:t>
      </w:r>
      <w:r w:rsidR="00564B97" w:rsidRPr="000E087C">
        <w:rPr>
          <w:rFonts w:ascii="Arial" w:hAnsi="Arial" w:cs="Arial"/>
          <w:bCs/>
          <w:i/>
          <w:sz w:val="22"/>
          <w:szCs w:val="22"/>
          <w:lang w:val="en-GB"/>
        </w:rPr>
        <w:t xml:space="preserve"> </w:t>
      </w:r>
    </w:p>
    <w:p w14:paraId="6D897AE6" w14:textId="77777777" w:rsidR="00245EF8" w:rsidRPr="000E087C" w:rsidRDefault="00245EF8" w:rsidP="00AF4338">
      <w:pPr>
        <w:spacing w:line="276" w:lineRule="auto"/>
        <w:jc w:val="both"/>
        <w:rPr>
          <w:rFonts w:ascii="Arial" w:hAnsi="Arial" w:cs="Arial"/>
          <w:i/>
          <w:sz w:val="22"/>
          <w:szCs w:val="22"/>
          <w:lang w:val="en-GB"/>
        </w:rPr>
      </w:pPr>
    </w:p>
    <w:p w14:paraId="3BA33337" w14:textId="6E89A2CE" w:rsidR="00245EF8" w:rsidRPr="000E087C" w:rsidRDefault="004A626C" w:rsidP="00AF4338">
      <w:pPr>
        <w:spacing w:line="276" w:lineRule="auto"/>
        <w:jc w:val="both"/>
        <w:rPr>
          <w:rFonts w:ascii="Arial" w:hAnsi="Arial" w:cs="Arial"/>
          <w:i/>
          <w:sz w:val="22"/>
          <w:szCs w:val="22"/>
          <w:lang w:val="en-GB"/>
        </w:rPr>
      </w:pPr>
      <w:r w:rsidRPr="000E087C">
        <w:rPr>
          <w:rFonts w:ascii="Arial" w:hAnsi="Arial" w:cs="Arial"/>
          <w:sz w:val="22"/>
          <w:szCs w:val="22"/>
          <w:lang w:val="en-GB"/>
        </w:rPr>
        <w:t>The</w:t>
      </w:r>
      <w:r w:rsidR="00204967" w:rsidRPr="000E087C">
        <w:rPr>
          <w:rFonts w:ascii="Arial" w:hAnsi="Arial" w:cs="Arial"/>
          <w:sz w:val="22"/>
          <w:szCs w:val="22"/>
          <w:lang w:val="en-GB"/>
        </w:rPr>
        <w:t xml:space="preserve">se findings concur with </w:t>
      </w:r>
      <w:proofErr w:type="gramStart"/>
      <w:r w:rsidR="00204967" w:rsidRPr="000E087C">
        <w:rPr>
          <w:rFonts w:ascii="Arial" w:hAnsi="Arial" w:cs="Arial"/>
          <w:sz w:val="22"/>
          <w:szCs w:val="22"/>
          <w:lang w:val="en-GB"/>
        </w:rPr>
        <w:t xml:space="preserve">those </w:t>
      </w:r>
      <w:r w:rsidRPr="000E087C">
        <w:rPr>
          <w:rFonts w:ascii="Arial" w:hAnsi="Arial" w:cs="Arial"/>
          <w:sz w:val="22"/>
          <w:szCs w:val="22"/>
          <w:lang w:val="en-GB"/>
        </w:rPr>
        <w:t xml:space="preserve"> </w:t>
      </w:r>
      <w:r w:rsidR="00451692" w:rsidRPr="000E087C">
        <w:rPr>
          <w:rFonts w:ascii="Arial" w:hAnsi="Arial" w:cs="Arial"/>
          <w:sz w:val="22"/>
          <w:szCs w:val="22"/>
          <w:lang w:val="en-GB"/>
        </w:rPr>
        <w:t>by</w:t>
      </w:r>
      <w:proofErr w:type="gramEnd"/>
      <w:r w:rsidR="00451692" w:rsidRPr="000E087C">
        <w:rPr>
          <w:rFonts w:ascii="Arial" w:hAnsi="Arial" w:cs="Arial"/>
          <w:sz w:val="22"/>
          <w:szCs w:val="22"/>
          <w:lang w:val="en-GB"/>
        </w:rPr>
        <w:t xml:space="preserve"> </w:t>
      </w:r>
      <w:proofErr w:type="spellStart"/>
      <w:r w:rsidR="00204967" w:rsidRPr="000E087C">
        <w:rPr>
          <w:rFonts w:ascii="Arial" w:hAnsi="Arial" w:cs="Arial"/>
          <w:sz w:val="22"/>
          <w:szCs w:val="22"/>
          <w:lang w:val="en-GB"/>
        </w:rPr>
        <w:t>Yeleliere</w:t>
      </w:r>
      <w:proofErr w:type="spellEnd"/>
      <w:r w:rsidR="00204967" w:rsidRPr="000E087C">
        <w:rPr>
          <w:rFonts w:ascii="Arial" w:hAnsi="Arial" w:cs="Arial"/>
          <w:sz w:val="22"/>
          <w:szCs w:val="22"/>
          <w:lang w:val="en-GB"/>
        </w:rPr>
        <w:t xml:space="preserve"> </w:t>
      </w:r>
      <w:r w:rsidR="00204967" w:rsidRPr="000E087C">
        <w:rPr>
          <w:rFonts w:ascii="Arial" w:hAnsi="Arial" w:cs="Arial"/>
          <w:i/>
          <w:sz w:val="22"/>
          <w:szCs w:val="22"/>
          <w:lang w:val="en-GB"/>
        </w:rPr>
        <w:t>et al.</w:t>
      </w:r>
      <w:r w:rsidR="00204967" w:rsidRPr="000E087C">
        <w:rPr>
          <w:rFonts w:ascii="Arial" w:hAnsi="Arial" w:cs="Arial"/>
          <w:sz w:val="22"/>
          <w:szCs w:val="22"/>
          <w:lang w:val="en-GB"/>
        </w:rPr>
        <w:t xml:space="preserve"> (2022),</w:t>
      </w:r>
      <w:r w:rsidR="00245EF8" w:rsidRPr="000E087C">
        <w:rPr>
          <w:rFonts w:ascii="Arial" w:hAnsi="Arial" w:cs="Arial"/>
          <w:sz w:val="22"/>
          <w:szCs w:val="22"/>
          <w:lang w:val="en-GB"/>
        </w:rPr>
        <w:t xml:space="preserve"> </w:t>
      </w:r>
      <w:r w:rsidR="00204967" w:rsidRPr="000E087C">
        <w:rPr>
          <w:rFonts w:ascii="Arial" w:hAnsi="Arial" w:cs="Arial"/>
          <w:sz w:val="22"/>
          <w:szCs w:val="22"/>
          <w:lang w:val="en-GB"/>
        </w:rPr>
        <w:t xml:space="preserve">who also </w:t>
      </w:r>
      <w:r w:rsidR="00245EF8" w:rsidRPr="000E087C">
        <w:rPr>
          <w:rFonts w:ascii="Arial" w:hAnsi="Arial" w:cs="Arial"/>
          <w:sz w:val="22"/>
          <w:szCs w:val="22"/>
          <w:lang w:val="en-GB"/>
        </w:rPr>
        <w:t xml:space="preserve">noted that leguminous crops, crop rotation, </w:t>
      </w:r>
      <w:r w:rsidR="0033737A" w:rsidRPr="000E087C">
        <w:rPr>
          <w:rFonts w:ascii="Arial" w:hAnsi="Arial" w:cs="Arial"/>
          <w:sz w:val="22"/>
          <w:szCs w:val="22"/>
          <w:lang w:val="en-GB"/>
        </w:rPr>
        <w:t xml:space="preserve">and </w:t>
      </w:r>
      <w:r w:rsidR="00245EF8" w:rsidRPr="000E087C">
        <w:rPr>
          <w:rFonts w:ascii="Arial" w:hAnsi="Arial" w:cs="Arial"/>
          <w:sz w:val="22"/>
          <w:szCs w:val="22"/>
          <w:lang w:val="en-GB"/>
        </w:rPr>
        <w:t xml:space="preserve">mixed cropping are essential and </w:t>
      </w:r>
      <w:r w:rsidR="0033737A" w:rsidRPr="000E087C">
        <w:rPr>
          <w:rFonts w:ascii="Arial" w:hAnsi="Arial" w:cs="Arial"/>
          <w:sz w:val="22"/>
          <w:szCs w:val="22"/>
          <w:lang w:val="en-GB"/>
        </w:rPr>
        <w:t>re</w:t>
      </w:r>
      <w:r w:rsidR="005935D9" w:rsidRPr="000E087C">
        <w:rPr>
          <w:rFonts w:ascii="Arial" w:hAnsi="Arial" w:cs="Arial"/>
          <w:sz w:val="22"/>
          <w:szCs w:val="22"/>
          <w:lang w:val="en-GB"/>
        </w:rPr>
        <w:t>commend</w:t>
      </w:r>
      <w:r w:rsidR="0033737A" w:rsidRPr="000E087C">
        <w:rPr>
          <w:rFonts w:ascii="Arial" w:hAnsi="Arial" w:cs="Arial"/>
          <w:sz w:val="22"/>
          <w:szCs w:val="22"/>
          <w:lang w:val="en-GB"/>
        </w:rPr>
        <w:t xml:space="preserve">ed their </w:t>
      </w:r>
      <w:r w:rsidR="00245EF8" w:rsidRPr="000E087C">
        <w:rPr>
          <w:rFonts w:ascii="Arial" w:hAnsi="Arial" w:cs="Arial"/>
          <w:sz w:val="22"/>
          <w:szCs w:val="22"/>
          <w:lang w:val="en-GB"/>
        </w:rPr>
        <w:t xml:space="preserve">use to  improve soil health through nitrogen fixation and ecosystem services. Further, the authors, show that these practices together with mulching are </w:t>
      </w:r>
      <w:r w:rsidRPr="000E087C">
        <w:rPr>
          <w:rFonts w:ascii="Arial" w:hAnsi="Arial" w:cs="Arial"/>
          <w:bCs/>
          <w:sz w:val="22"/>
          <w:szCs w:val="22"/>
          <w:lang w:val="en-GB"/>
        </w:rPr>
        <w:t xml:space="preserve">effective </w:t>
      </w:r>
      <w:r w:rsidR="00245EF8" w:rsidRPr="000E087C">
        <w:rPr>
          <w:rFonts w:ascii="Arial" w:hAnsi="Arial" w:cs="Arial"/>
          <w:bCs/>
          <w:sz w:val="22"/>
          <w:szCs w:val="22"/>
          <w:lang w:val="en-GB"/>
        </w:rPr>
        <w:t>in</w:t>
      </w:r>
      <w:r w:rsidRPr="000E087C">
        <w:rPr>
          <w:rFonts w:ascii="Arial" w:hAnsi="Arial" w:cs="Arial"/>
          <w:bCs/>
          <w:sz w:val="22"/>
          <w:szCs w:val="22"/>
          <w:lang w:val="en-GB"/>
        </w:rPr>
        <w:t xml:space="preserve"> water retention and yield improvement</w:t>
      </w:r>
      <w:r w:rsidR="00245EF8" w:rsidRPr="000E087C">
        <w:rPr>
          <w:rFonts w:ascii="Arial" w:hAnsi="Arial" w:cs="Arial"/>
          <w:bCs/>
          <w:sz w:val="22"/>
          <w:szCs w:val="22"/>
          <w:lang w:val="en-GB"/>
        </w:rPr>
        <w:t xml:space="preserve">. </w:t>
      </w:r>
      <w:r w:rsidR="005935D9" w:rsidRPr="000E087C">
        <w:rPr>
          <w:rFonts w:ascii="Arial" w:hAnsi="Arial" w:cs="Arial"/>
          <w:sz w:val="22"/>
          <w:szCs w:val="22"/>
          <w:shd w:val="clear" w:color="auto" w:fill="FFFFFF"/>
          <w:lang w:val="en-GB"/>
        </w:rPr>
        <w:t>Similarly,</w:t>
      </w:r>
      <w:r w:rsidR="00245EF8" w:rsidRPr="000E087C">
        <w:rPr>
          <w:rFonts w:ascii="Arial" w:hAnsi="Arial" w:cs="Arial"/>
          <w:sz w:val="22"/>
          <w:szCs w:val="22"/>
          <w:lang w:val="en-GB" w:eastAsia="en-US"/>
        </w:rPr>
        <w:t xml:space="preserve"> Giller et al. (2021</w:t>
      </w:r>
      <w:r w:rsidR="00245EF8" w:rsidRPr="000E087C">
        <w:rPr>
          <w:rFonts w:ascii="Arial" w:hAnsi="Arial" w:cs="Arial"/>
          <w:sz w:val="22"/>
          <w:szCs w:val="22"/>
          <w:lang w:val="en-GB"/>
        </w:rPr>
        <w:t xml:space="preserve">), </w:t>
      </w:r>
      <w:r w:rsidR="0033737A" w:rsidRPr="000E087C">
        <w:rPr>
          <w:rFonts w:ascii="Arial" w:hAnsi="Arial" w:cs="Arial"/>
          <w:sz w:val="22"/>
          <w:szCs w:val="22"/>
          <w:lang w:val="en-GB"/>
        </w:rPr>
        <w:t>affirm</w:t>
      </w:r>
      <w:r w:rsidR="00245EF8" w:rsidRPr="000E087C">
        <w:rPr>
          <w:rFonts w:ascii="Arial" w:hAnsi="Arial" w:cs="Arial"/>
          <w:sz w:val="22"/>
          <w:szCs w:val="22"/>
          <w:lang w:val="en-GB"/>
        </w:rPr>
        <w:t xml:space="preserve"> that </w:t>
      </w:r>
      <w:r w:rsidR="00245EF8" w:rsidRPr="000E087C">
        <w:rPr>
          <w:rFonts w:ascii="Arial" w:hAnsi="Arial" w:cs="Arial"/>
          <w:bCs/>
          <w:sz w:val="22"/>
          <w:szCs w:val="22"/>
          <w:lang w:val="en-GB"/>
        </w:rPr>
        <w:t xml:space="preserve">the use of compost and organic fertilizers on crops </w:t>
      </w:r>
      <w:r w:rsidR="0033737A" w:rsidRPr="000E087C">
        <w:rPr>
          <w:rFonts w:ascii="Arial" w:hAnsi="Arial" w:cs="Arial"/>
          <w:bCs/>
          <w:sz w:val="22"/>
          <w:szCs w:val="22"/>
          <w:lang w:val="en-GB"/>
        </w:rPr>
        <w:t xml:space="preserve">have been </w:t>
      </w:r>
      <w:r w:rsidR="00245EF8" w:rsidRPr="000E087C">
        <w:rPr>
          <w:rFonts w:ascii="Arial" w:hAnsi="Arial" w:cs="Arial"/>
          <w:bCs/>
          <w:sz w:val="22"/>
          <w:szCs w:val="22"/>
          <w:lang w:val="en-GB"/>
        </w:rPr>
        <w:t xml:space="preserve">reported to </w:t>
      </w:r>
      <w:r w:rsidR="0033737A" w:rsidRPr="000E087C">
        <w:rPr>
          <w:rFonts w:ascii="Arial" w:hAnsi="Arial" w:cs="Arial"/>
          <w:bCs/>
          <w:sz w:val="22"/>
          <w:szCs w:val="22"/>
          <w:lang w:val="en-GB"/>
        </w:rPr>
        <w:t xml:space="preserve">have </w:t>
      </w:r>
      <w:r w:rsidR="00245EF8" w:rsidRPr="000E087C">
        <w:rPr>
          <w:rFonts w:ascii="Arial" w:hAnsi="Arial" w:cs="Arial"/>
          <w:bCs/>
          <w:sz w:val="22"/>
          <w:szCs w:val="22"/>
          <w:lang w:val="en-GB"/>
        </w:rPr>
        <w:t>ability to conserve soil and improve soil health.</w:t>
      </w:r>
    </w:p>
    <w:p w14:paraId="65E3D3D0" w14:textId="7EF087E3" w:rsidR="00B3668F" w:rsidRPr="000E087C" w:rsidRDefault="00B3668F" w:rsidP="00AF4338">
      <w:pPr>
        <w:spacing w:line="276" w:lineRule="auto"/>
        <w:jc w:val="both"/>
        <w:rPr>
          <w:rFonts w:ascii="Arial" w:hAnsi="Arial" w:cs="Arial"/>
          <w:bCs/>
          <w:sz w:val="22"/>
          <w:szCs w:val="22"/>
          <w:lang w:val="en-GB"/>
        </w:rPr>
      </w:pPr>
    </w:p>
    <w:p w14:paraId="05F590C9" w14:textId="584DCF39" w:rsidR="001D0A9A" w:rsidRPr="000E087C" w:rsidRDefault="0054662D" w:rsidP="00AF4338">
      <w:pPr>
        <w:autoSpaceDE w:val="0"/>
        <w:autoSpaceDN w:val="0"/>
        <w:adjustRightInd w:val="0"/>
        <w:spacing w:line="276" w:lineRule="auto"/>
        <w:jc w:val="both"/>
        <w:rPr>
          <w:rFonts w:ascii="Arial" w:hAnsi="Arial" w:cs="Arial"/>
          <w:b/>
          <w:bCs/>
          <w:sz w:val="22"/>
          <w:szCs w:val="22"/>
          <w:lang w:val="en-GB"/>
        </w:rPr>
      </w:pPr>
      <w:r w:rsidRPr="000E087C">
        <w:rPr>
          <w:rFonts w:ascii="Arial" w:hAnsi="Arial" w:cs="Arial"/>
          <w:b/>
          <w:bCs/>
          <w:sz w:val="22"/>
          <w:szCs w:val="22"/>
          <w:lang w:val="en-GB"/>
        </w:rPr>
        <w:t>4.</w:t>
      </w:r>
      <w:r w:rsidR="001D0A9A" w:rsidRPr="000E087C">
        <w:rPr>
          <w:rFonts w:ascii="Arial" w:hAnsi="Arial" w:cs="Arial"/>
          <w:b/>
          <w:bCs/>
          <w:sz w:val="22"/>
          <w:szCs w:val="22"/>
          <w:lang w:val="en-GB"/>
        </w:rPr>
        <w:t xml:space="preserve">2 </w:t>
      </w:r>
      <w:r w:rsidR="007844A9" w:rsidRPr="000E087C">
        <w:rPr>
          <w:rFonts w:ascii="Arial" w:hAnsi="Arial" w:cs="Arial"/>
          <w:b/>
          <w:sz w:val="22"/>
          <w:szCs w:val="22"/>
          <w:lang w:val="en-GB"/>
        </w:rPr>
        <w:t>Communal Methods Used in D</w:t>
      </w:r>
      <w:r w:rsidR="001D0A9A" w:rsidRPr="000E087C">
        <w:rPr>
          <w:rFonts w:ascii="Arial" w:hAnsi="Arial" w:cs="Arial"/>
          <w:b/>
          <w:sz w:val="22"/>
          <w:szCs w:val="22"/>
          <w:lang w:val="en-GB"/>
        </w:rPr>
        <w:t xml:space="preserve">isseminating </w:t>
      </w:r>
      <w:r w:rsidR="007844A9" w:rsidRPr="000E087C">
        <w:rPr>
          <w:rFonts w:ascii="Arial" w:hAnsi="Arial" w:cs="Arial"/>
          <w:b/>
          <w:sz w:val="22"/>
          <w:szCs w:val="22"/>
          <w:lang w:val="en-GB"/>
        </w:rPr>
        <w:t xml:space="preserve">Agroecological </w:t>
      </w:r>
      <w:r w:rsidR="001D0A9A" w:rsidRPr="000E087C">
        <w:rPr>
          <w:rFonts w:ascii="Arial" w:hAnsi="Arial" w:cs="Arial"/>
          <w:b/>
          <w:sz w:val="22"/>
          <w:szCs w:val="22"/>
          <w:lang w:val="en-GB"/>
        </w:rPr>
        <w:t>Knowledge and Practices</w:t>
      </w:r>
      <w:r w:rsidR="007844A9" w:rsidRPr="000E087C">
        <w:rPr>
          <w:rFonts w:ascii="Arial" w:hAnsi="Arial" w:cs="Arial"/>
          <w:b/>
          <w:sz w:val="22"/>
          <w:szCs w:val="22"/>
          <w:lang w:val="en-GB"/>
        </w:rPr>
        <w:t xml:space="preserve"> </w:t>
      </w:r>
      <w:r w:rsidR="007844A9" w:rsidRPr="000E087C">
        <w:rPr>
          <w:rFonts w:ascii="Arial" w:hAnsi="Arial" w:cs="Arial"/>
          <w:sz w:val="22"/>
          <w:szCs w:val="22"/>
          <w:lang w:val="en-GB"/>
        </w:rPr>
        <w:t>in</w:t>
      </w:r>
      <w:r w:rsidR="007844A9" w:rsidRPr="000E087C">
        <w:rPr>
          <w:rFonts w:ascii="Arial" w:hAnsi="Arial" w:cs="Arial"/>
          <w:b/>
          <w:sz w:val="22"/>
          <w:szCs w:val="22"/>
          <w:lang w:val="en-GB"/>
        </w:rPr>
        <w:t xml:space="preserve"> the Study Areas</w:t>
      </w:r>
      <w:r w:rsidR="001D0A9A" w:rsidRPr="000E087C">
        <w:rPr>
          <w:rFonts w:ascii="Arial" w:hAnsi="Arial" w:cs="Arial"/>
          <w:b/>
          <w:sz w:val="22"/>
          <w:szCs w:val="22"/>
          <w:lang w:val="en-GB"/>
        </w:rPr>
        <w:t xml:space="preserve"> </w:t>
      </w:r>
    </w:p>
    <w:p w14:paraId="6AE3F69D" w14:textId="3137B0CC" w:rsidR="00E34276" w:rsidRPr="000E087C" w:rsidRDefault="007844A9" w:rsidP="00AF4338">
      <w:pPr>
        <w:autoSpaceDE w:val="0"/>
        <w:autoSpaceDN w:val="0"/>
        <w:adjustRightInd w:val="0"/>
        <w:spacing w:line="276" w:lineRule="auto"/>
        <w:jc w:val="both"/>
        <w:rPr>
          <w:rFonts w:ascii="Arial" w:hAnsi="Arial" w:cs="Arial"/>
          <w:sz w:val="22"/>
          <w:szCs w:val="22"/>
          <w:lang w:val="en-GB"/>
        </w:rPr>
      </w:pPr>
      <w:r w:rsidRPr="000E087C">
        <w:rPr>
          <w:rFonts w:ascii="Arial" w:hAnsi="Arial" w:cs="Arial"/>
          <w:sz w:val="22"/>
          <w:szCs w:val="22"/>
          <w:lang w:val="en-GB"/>
        </w:rPr>
        <w:t>This section presents and discuss</w:t>
      </w:r>
      <w:r w:rsidR="008337A3" w:rsidRPr="000E087C">
        <w:rPr>
          <w:rFonts w:ascii="Arial" w:hAnsi="Arial" w:cs="Arial"/>
          <w:sz w:val="22"/>
          <w:szCs w:val="22"/>
          <w:lang w:val="en-GB"/>
        </w:rPr>
        <w:t>es</w:t>
      </w:r>
      <w:r w:rsidRPr="000E087C">
        <w:rPr>
          <w:rFonts w:ascii="Arial" w:hAnsi="Arial" w:cs="Arial"/>
          <w:sz w:val="22"/>
          <w:szCs w:val="22"/>
          <w:lang w:val="en-GB"/>
        </w:rPr>
        <w:t xml:space="preserve"> different methods used by FRNs to </w:t>
      </w:r>
      <w:r w:rsidR="008337A3" w:rsidRPr="000E087C">
        <w:rPr>
          <w:rFonts w:ascii="Arial" w:hAnsi="Arial" w:cs="Arial"/>
          <w:sz w:val="22"/>
          <w:szCs w:val="22"/>
          <w:lang w:val="en-GB"/>
        </w:rPr>
        <w:t xml:space="preserve">disseminate </w:t>
      </w:r>
      <w:r w:rsidR="00764FCE" w:rsidRPr="000E087C">
        <w:rPr>
          <w:rFonts w:ascii="Arial" w:hAnsi="Arial" w:cs="Arial"/>
          <w:sz w:val="22"/>
          <w:szCs w:val="22"/>
          <w:lang w:val="en-GB"/>
        </w:rPr>
        <w:t>the AE knowledge and practices</w:t>
      </w:r>
      <w:r w:rsidRPr="000E087C">
        <w:rPr>
          <w:rFonts w:ascii="Arial" w:hAnsi="Arial" w:cs="Arial"/>
          <w:sz w:val="22"/>
          <w:szCs w:val="22"/>
          <w:lang w:val="en-GB"/>
        </w:rPr>
        <w:t xml:space="preserve">. These methods include: Farmer field school (FFS), </w:t>
      </w:r>
      <w:r w:rsidR="005C0039" w:rsidRPr="000E087C">
        <w:rPr>
          <w:rFonts w:ascii="Arial" w:hAnsi="Arial" w:cs="Arial"/>
          <w:sz w:val="22"/>
          <w:szCs w:val="22"/>
          <w:lang w:val="en-GB"/>
        </w:rPr>
        <w:t>Village government meeting (VGM),</w:t>
      </w:r>
      <w:r w:rsidR="004C276D" w:rsidRPr="000E087C">
        <w:rPr>
          <w:rFonts w:ascii="Arial" w:hAnsi="Arial" w:cs="Arial"/>
          <w:sz w:val="22"/>
          <w:szCs w:val="22"/>
          <w:lang w:val="en-GB"/>
        </w:rPr>
        <w:t xml:space="preserve"> </w:t>
      </w:r>
      <w:r w:rsidRPr="000E087C">
        <w:rPr>
          <w:rFonts w:ascii="Arial" w:hAnsi="Arial" w:cs="Arial"/>
          <w:sz w:val="22"/>
          <w:szCs w:val="22"/>
          <w:lang w:val="en-GB"/>
        </w:rPr>
        <w:t>Farmer-to-Farmer knowledge sharing (FFKS), Community Groups</w:t>
      </w:r>
      <w:r w:rsidR="004C276D" w:rsidRPr="000E087C">
        <w:rPr>
          <w:rFonts w:ascii="Arial" w:hAnsi="Arial" w:cs="Arial"/>
          <w:sz w:val="22"/>
          <w:szCs w:val="22"/>
          <w:lang w:val="en-GB"/>
        </w:rPr>
        <w:t xml:space="preserve"> (CGs), </w:t>
      </w:r>
      <w:r w:rsidRPr="000E087C">
        <w:rPr>
          <w:rFonts w:ascii="Arial" w:hAnsi="Arial" w:cs="Arial"/>
          <w:sz w:val="22"/>
          <w:szCs w:val="22"/>
          <w:lang w:val="en-GB"/>
        </w:rPr>
        <w:t xml:space="preserve">Demonstration Farms (DF), </w:t>
      </w:r>
      <w:r w:rsidR="00564B97" w:rsidRPr="000E087C">
        <w:rPr>
          <w:rFonts w:ascii="Arial" w:hAnsi="Arial" w:cs="Arial"/>
          <w:sz w:val="22"/>
          <w:szCs w:val="22"/>
          <w:lang w:val="en-GB"/>
        </w:rPr>
        <w:t xml:space="preserve">Individual Farmer Follow Up (IFF), and </w:t>
      </w:r>
      <w:r w:rsidR="004C276D" w:rsidRPr="000E087C">
        <w:rPr>
          <w:rFonts w:ascii="Arial" w:hAnsi="Arial" w:cs="Arial"/>
          <w:sz w:val="22"/>
          <w:szCs w:val="22"/>
          <w:lang w:val="en-GB"/>
        </w:rPr>
        <w:t xml:space="preserve">Mobile </w:t>
      </w:r>
      <w:r w:rsidRPr="000E087C">
        <w:rPr>
          <w:rFonts w:ascii="Arial" w:hAnsi="Arial" w:cs="Arial"/>
          <w:sz w:val="22"/>
          <w:szCs w:val="22"/>
          <w:lang w:val="en-GB"/>
        </w:rPr>
        <w:t xml:space="preserve">Phone </w:t>
      </w:r>
      <w:r w:rsidR="004C276D" w:rsidRPr="000E087C">
        <w:rPr>
          <w:rFonts w:ascii="Arial" w:hAnsi="Arial" w:cs="Arial"/>
          <w:sz w:val="22"/>
          <w:szCs w:val="22"/>
          <w:lang w:val="en-GB"/>
        </w:rPr>
        <w:t xml:space="preserve">(MP) </w:t>
      </w:r>
      <w:r w:rsidRPr="000E087C">
        <w:rPr>
          <w:rFonts w:ascii="Arial" w:hAnsi="Arial" w:cs="Arial"/>
          <w:sz w:val="22"/>
          <w:szCs w:val="22"/>
          <w:lang w:val="en-GB"/>
        </w:rPr>
        <w:t>(Table 2).</w:t>
      </w:r>
    </w:p>
    <w:p w14:paraId="74028C05" w14:textId="77777777" w:rsidR="001357E2" w:rsidRPr="000E087C" w:rsidRDefault="001357E2" w:rsidP="00AF4338">
      <w:pPr>
        <w:autoSpaceDE w:val="0"/>
        <w:autoSpaceDN w:val="0"/>
        <w:adjustRightInd w:val="0"/>
        <w:spacing w:line="276" w:lineRule="auto"/>
        <w:jc w:val="both"/>
        <w:rPr>
          <w:rFonts w:ascii="Arial" w:hAnsi="Arial" w:cs="Arial"/>
          <w:sz w:val="22"/>
          <w:szCs w:val="22"/>
          <w:lang w:val="en-GB"/>
        </w:rPr>
      </w:pPr>
    </w:p>
    <w:p w14:paraId="2C7C254B" w14:textId="35ED47B0" w:rsidR="00311002" w:rsidRPr="000E087C" w:rsidRDefault="004C276D" w:rsidP="00AF4338">
      <w:pPr>
        <w:spacing w:line="276" w:lineRule="auto"/>
        <w:rPr>
          <w:rFonts w:ascii="Arial" w:hAnsi="Arial" w:cs="Arial"/>
          <w:b/>
          <w:bCs/>
          <w:sz w:val="22"/>
          <w:szCs w:val="22"/>
          <w:lang w:val="en-GB" w:eastAsia="en-US"/>
        </w:rPr>
      </w:pPr>
      <w:r w:rsidRPr="000E087C">
        <w:rPr>
          <w:rFonts w:ascii="Arial" w:hAnsi="Arial" w:cs="Arial"/>
          <w:b/>
          <w:bCs/>
          <w:sz w:val="22"/>
          <w:szCs w:val="22"/>
          <w:lang w:val="en-GB"/>
        </w:rPr>
        <w:t xml:space="preserve">Table 2: Pair wise ranking on </w:t>
      </w:r>
      <w:r w:rsidR="00C56AFE" w:rsidRPr="000E087C">
        <w:rPr>
          <w:rFonts w:ascii="Arial" w:hAnsi="Arial" w:cs="Arial"/>
          <w:b/>
          <w:bCs/>
          <w:sz w:val="22"/>
          <w:szCs w:val="22"/>
          <w:lang w:val="en-GB"/>
        </w:rPr>
        <w:t xml:space="preserve">different </w:t>
      </w:r>
      <w:r w:rsidRPr="000E087C">
        <w:rPr>
          <w:rFonts w:ascii="Arial" w:hAnsi="Arial" w:cs="Arial"/>
          <w:b/>
          <w:bCs/>
          <w:sz w:val="22"/>
          <w:szCs w:val="22"/>
          <w:lang w:val="en-GB"/>
        </w:rPr>
        <w:t>methods used for dissemination of agroecological knowledge and practices</w:t>
      </w:r>
      <w:r w:rsidR="00C56AFE" w:rsidRPr="000E087C">
        <w:rPr>
          <w:rFonts w:ascii="Arial" w:hAnsi="Arial" w:cs="Arial"/>
          <w:b/>
          <w:bCs/>
          <w:sz w:val="22"/>
          <w:szCs w:val="22"/>
          <w:lang w:val="en-GB"/>
        </w:rPr>
        <w:t xml:space="preserve"> in the study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702"/>
        <w:gridCol w:w="1061"/>
        <w:gridCol w:w="1228"/>
        <w:gridCol w:w="1149"/>
        <w:gridCol w:w="1149"/>
        <w:gridCol w:w="1149"/>
        <w:gridCol w:w="1149"/>
        <w:gridCol w:w="615"/>
      </w:tblGrid>
      <w:tr w:rsidR="008337A3" w:rsidRPr="000E087C" w14:paraId="62FC48F2" w14:textId="58CEA4F9" w:rsidTr="00B37FC0">
        <w:tc>
          <w:tcPr>
            <w:tcW w:w="614" w:type="pct"/>
            <w:vAlign w:val="center"/>
          </w:tcPr>
          <w:p w14:paraId="26B04B20" w14:textId="111D3AF7"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t>Methods</w:t>
            </w:r>
          </w:p>
        </w:tc>
        <w:tc>
          <w:tcPr>
            <w:tcW w:w="375" w:type="pct"/>
            <w:tcBorders>
              <w:bottom w:val="single" w:sz="4" w:space="0" w:color="auto"/>
            </w:tcBorders>
            <w:vAlign w:val="center"/>
          </w:tcPr>
          <w:p w14:paraId="543EE4FD" w14:textId="14F78E57"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t>Farmer Fiel</w:t>
            </w:r>
            <w:r w:rsidRPr="000E087C">
              <w:rPr>
                <w:rFonts w:ascii="Arial" w:hAnsi="Arial" w:cs="Arial"/>
                <w:b/>
                <w:sz w:val="22"/>
                <w:szCs w:val="22"/>
                <w:lang w:val="en-GB"/>
              </w:rPr>
              <w:lastRenderedPageBreak/>
              <w:t>d School</w:t>
            </w:r>
          </w:p>
        </w:tc>
        <w:tc>
          <w:tcPr>
            <w:tcW w:w="567" w:type="pct"/>
            <w:tcBorders>
              <w:bottom w:val="single" w:sz="4" w:space="0" w:color="auto"/>
            </w:tcBorders>
            <w:vAlign w:val="center"/>
          </w:tcPr>
          <w:p w14:paraId="0BE39A00" w14:textId="294CC141"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lastRenderedPageBreak/>
              <w:t>Village Govern</w:t>
            </w:r>
            <w:r w:rsidRPr="000E087C">
              <w:rPr>
                <w:rFonts w:ascii="Arial" w:hAnsi="Arial" w:cs="Arial"/>
                <w:b/>
                <w:sz w:val="22"/>
                <w:szCs w:val="22"/>
                <w:lang w:val="en-GB"/>
              </w:rPr>
              <w:lastRenderedPageBreak/>
              <w:t xml:space="preserve">ment Meeting </w:t>
            </w:r>
          </w:p>
        </w:tc>
        <w:tc>
          <w:tcPr>
            <w:tcW w:w="657" w:type="pct"/>
            <w:vAlign w:val="center"/>
          </w:tcPr>
          <w:p w14:paraId="3597AE8B" w14:textId="6262CA85"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lastRenderedPageBreak/>
              <w:t>Demonstration Farms</w:t>
            </w:r>
          </w:p>
        </w:tc>
        <w:tc>
          <w:tcPr>
            <w:tcW w:w="614" w:type="pct"/>
            <w:vAlign w:val="center"/>
          </w:tcPr>
          <w:p w14:paraId="170FDB59" w14:textId="4E95B353"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t xml:space="preserve">Individual Farmer </w:t>
            </w:r>
            <w:r w:rsidRPr="000E087C">
              <w:rPr>
                <w:rFonts w:ascii="Arial" w:hAnsi="Arial" w:cs="Arial"/>
                <w:b/>
                <w:sz w:val="22"/>
                <w:szCs w:val="22"/>
                <w:lang w:val="en-GB"/>
              </w:rPr>
              <w:lastRenderedPageBreak/>
              <w:t xml:space="preserve">Follow Up </w:t>
            </w:r>
          </w:p>
        </w:tc>
        <w:tc>
          <w:tcPr>
            <w:tcW w:w="614" w:type="pct"/>
            <w:vAlign w:val="center"/>
          </w:tcPr>
          <w:p w14:paraId="17D78542" w14:textId="77777777"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lastRenderedPageBreak/>
              <w:t xml:space="preserve">Farmer-to-Farmer </w:t>
            </w:r>
            <w:r w:rsidRPr="000E087C">
              <w:rPr>
                <w:rFonts w:ascii="Arial" w:hAnsi="Arial" w:cs="Arial"/>
                <w:b/>
                <w:sz w:val="22"/>
                <w:szCs w:val="22"/>
                <w:lang w:val="en-GB"/>
              </w:rPr>
              <w:lastRenderedPageBreak/>
              <w:t>knowledge sharing</w:t>
            </w:r>
          </w:p>
          <w:p w14:paraId="565E986F" w14:textId="45EA321A" w:rsidR="002372CF" w:rsidRPr="000E087C" w:rsidRDefault="002372CF" w:rsidP="00AF4338">
            <w:pPr>
              <w:spacing w:line="276" w:lineRule="auto"/>
              <w:rPr>
                <w:rFonts w:ascii="Arial" w:hAnsi="Arial" w:cs="Arial"/>
                <w:b/>
                <w:sz w:val="22"/>
                <w:szCs w:val="22"/>
                <w:lang w:val="en-GB"/>
              </w:rPr>
            </w:pPr>
          </w:p>
        </w:tc>
        <w:tc>
          <w:tcPr>
            <w:tcW w:w="614" w:type="pct"/>
            <w:vAlign w:val="center"/>
          </w:tcPr>
          <w:p w14:paraId="706556B3" w14:textId="6C222FE4"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lastRenderedPageBreak/>
              <w:t>Community Group</w:t>
            </w:r>
          </w:p>
          <w:p w14:paraId="060AAF86" w14:textId="14205FE0" w:rsidR="002372CF" w:rsidRPr="000E087C" w:rsidRDefault="002372CF" w:rsidP="00AF4338">
            <w:pPr>
              <w:spacing w:line="276" w:lineRule="auto"/>
              <w:rPr>
                <w:rFonts w:ascii="Arial" w:hAnsi="Arial" w:cs="Arial"/>
                <w:b/>
                <w:sz w:val="22"/>
                <w:szCs w:val="22"/>
                <w:lang w:val="en-GB"/>
              </w:rPr>
            </w:pPr>
          </w:p>
        </w:tc>
        <w:tc>
          <w:tcPr>
            <w:tcW w:w="614" w:type="pct"/>
          </w:tcPr>
          <w:p w14:paraId="01CC1146" w14:textId="1B0DC25F"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lastRenderedPageBreak/>
              <w:t xml:space="preserve">Mobile Phone  </w:t>
            </w:r>
          </w:p>
        </w:tc>
        <w:tc>
          <w:tcPr>
            <w:tcW w:w="329" w:type="pct"/>
          </w:tcPr>
          <w:p w14:paraId="0CBF507F" w14:textId="65BECA67"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t xml:space="preserve">Score </w:t>
            </w:r>
          </w:p>
        </w:tc>
      </w:tr>
      <w:tr w:rsidR="008337A3" w:rsidRPr="000E087C" w14:paraId="0B048F15" w14:textId="14C630F0" w:rsidTr="00B37FC0">
        <w:tc>
          <w:tcPr>
            <w:tcW w:w="614" w:type="pct"/>
            <w:vAlign w:val="center"/>
          </w:tcPr>
          <w:p w14:paraId="03875EA2" w14:textId="6CE08F35"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375" w:type="pct"/>
            <w:tcBorders>
              <w:bottom w:val="single" w:sz="4" w:space="0" w:color="auto"/>
            </w:tcBorders>
            <w:shd w:val="clear" w:color="auto" w:fill="808080"/>
            <w:vAlign w:val="center"/>
          </w:tcPr>
          <w:p w14:paraId="7B4623D8" w14:textId="77777777" w:rsidR="002372CF" w:rsidRPr="000E087C" w:rsidRDefault="002372CF" w:rsidP="00AF4338">
            <w:pPr>
              <w:spacing w:line="276" w:lineRule="auto"/>
              <w:rPr>
                <w:rFonts w:ascii="Arial" w:hAnsi="Arial" w:cs="Arial"/>
                <w:sz w:val="22"/>
                <w:szCs w:val="22"/>
                <w:lang w:val="en-GB"/>
              </w:rPr>
            </w:pPr>
          </w:p>
        </w:tc>
        <w:tc>
          <w:tcPr>
            <w:tcW w:w="567" w:type="pct"/>
            <w:tcBorders>
              <w:bottom w:val="single" w:sz="4" w:space="0" w:color="auto"/>
            </w:tcBorders>
            <w:shd w:val="clear" w:color="auto" w:fill="FFFFFF"/>
          </w:tcPr>
          <w:p w14:paraId="4CDA221C" w14:textId="66727D50"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657" w:type="pct"/>
            <w:tcBorders>
              <w:bottom w:val="single" w:sz="4" w:space="0" w:color="auto"/>
            </w:tcBorders>
          </w:tcPr>
          <w:p w14:paraId="675B63C3" w14:textId="35409828"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614" w:type="pct"/>
          </w:tcPr>
          <w:p w14:paraId="380F16A4" w14:textId="47E5C00C"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614" w:type="pct"/>
          </w:tcPr>
          <w:p w14:paraId="35E47383" w14:textId="6D9BB8D8"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614" w:type="pct"/>
          </w:tcPr>
          <w:p w14:paraId="18302B94" w14:textId="335F0B5A"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614" w:type="pct"/>
          </w:tcPr>
          <w:p w14:paraId="1D459C99" w14:textId="0EA33A93"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 Field School</w:t>
            </w:r>
          </w:p>
        </w:tc>
        <w:tc>
          <w:tcPr>
            <w:tcW w:w="329" w:type="pct"/>
          </w:tcPr>
          <w:p w14:paraId="12955929" w14:textId="5D89061A" w:rsidR="002372CF" w:rsidRPr="000E087C" w:rsidRDefault="002372CF" w:rsidP="00AF4338">
            <w:pPr>
              <w:spacing w:line="276" w:lineRule="auto"/>
              <w:rPr>
                <w:rFonts w:ascii="Arial" w:hAnsi="Arial" w:cs="Arial"/>
                <w:sz w:val="22"/>
                <w:szCs w:val="22"/>
                <w:lang w:val="en-GB"/>
              </w:rPr>
            </w:pPr>
            <w:r w:rsidRPr="000E087C">
              <w:rPr>
                <w:rFonts w:ascii="Arial" w:hAnsi="Arial" w:cs="Arial"/>
                <w:sz w:val="22"/>
                <w:szCs w:val="22"/>
                <w:lang w:val="en-GB"/>
              </w:rPr>
              <w:t>6</w:t>
            </w:r>
          </w:p>
        </w:tc>
      </w:tr>
      <w:tr w:rsidR="008337A3" w:rsidRPr="000E087C" w14:paraId="177B7764" w14:textId="2860634F" w:rsidTr="00B37FC0">
        <w:tc>
          <w:tcPr>
            <w:tcW w:w="614" w:type="pct"/>
            <w:vAlign w:val="center"/>
          </w:tcPr>
          <w:p w14:paraId="48F1C297" w14:textId="6E47ED7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Village Government meeting</w:t>
            </w:r>
          </w:p>
        </w:tc>
        <w:tc>
          <w:tcPr>
            <w:tcW w:w="375" w:type="pct"/>
            <w:tcBorders>
              <w:bottom w:val="single" w:sz="4" w:space="0" w:color="auto"/>
            </w:tcBorders>
            <w:shd w:val="clear" w:color="auto" w:fill="FFFFFF"/>
            <w:vAlign w:val="center"/>
          </w:tcPr>
          <w:p w14:paraId="7DC2E9E7" w14:textId="77777777" w:rsidR="002372CF" w:rsidRPr="000E087C" w:rsidRDefault="002372CF" w:rsidP="00AF4338">
            <w:pPr>
              <w:spacing w:line="276" w:lineRule="auto"/>
              <w:rPr>
                <w:rFonts w:ascii="Arial" w:hAnsi="Arial" w:cs="Arial"/>
                <w:sz w:val="22"/>
                <w:szCs w:val="22"/>
                <w:lang w:val="en-GB"/>
              </w:rPr>
            </w:pPr>
          </w:p>
        </w:tc>
        <w:tc>
          <w:tcPr>
            <w:tcW w:w="567" w:type="pct"/>
            <w:tcBorders>
              <w:bottom w:val="single" w:sz="4" w:space="0" w:color="auto"/>
            </w:tcBorders>
            <w:shd w:val="clear" w:color="auto" w:fill="808080"/>
            <w:vAlign w:val="center"/>
          </w:tcPr>
          <w:p w14:paraId="399434F6" w14:textId="77777777" w:rsidR="002372CF" w:rsidRPr="000E087C" w:rsidRDefault="002372CF" w:rsidP="00AF4338">
            <w:pPr>
              <w:spacing w:line="276" w:lineRule="auto"/>
              <w:rPr>
                <w:rFonts w:ascii="Arial" w:hAnsi="Arial" w:cs="Arial"/>
                <w:sz w:val="22"/>
                <w:szCs w:val="22"/>
                <w:lang w:val="en-GB"/>
              </w:rPr>
            </w:pPr>
          </w:p>
        </w:tc>
        <w:tc>
          <w:tcPr>
            <w:tcW w:w="657" w:type="pct"/>
            <w:tcBorders>
              <w:bottom w:val="single" w:sz="4" w:space="0" w:color="auto"/>
            </w:tcBorders>
          </w:tcPr>
          <w:p w14:paraId="05C08661" w14:textId="4CCA49B2"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Village Government Meeting</w:t>
            </w:r>
          </w:p>
        </w:tc>
        <w:tc>
          <w:tcPr>
            <w:tcW w:w="614" w:type="pct"/>
            <w:tcBorders>
              <w:bottom w:val="single" w:sz="4" w:space="0" w:color="auto"/>
            </w:tcBorders>
          </w:tcPr>
          <w:p w14:paraId="45EFF5E1" w14:textId="55203B3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 xml:space="preserve">Village Government Meeting </w:t>
            </w:r>
          </w:p>
        </w:tc>
        <w:tc>
          <w:tcPr>
            <w:tcW w:w="614" w:type="pct"/>
          </w:tcPr>
          <w:p w14:paraId="21B88CE3" w14:textId="3069171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 xml:space="preserve">Village Government Meeting </w:t>
            </w:r>
          </w:p>
        </w:tc>
        <w:tc>
          <w:tcPr>
            <w:tcW w:w="614" w:type="pct"/>
          </w:tcPr>
          <w:p w14:paraId="40019344" w14:textId="1F391414"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Village Government Meeting</w:t>
            </w:r>
          </w:p>
        </w:tc>
        <w:tc>
          <w:tcPr>
            <w:tcW w:w="614" w:type="pct"/>
          </w:tcPr>
          <w:p w14:paraId="018EEDFF" w14:textId="515A1509"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Village Government Meeting</w:t>
            </w:r>
          </w:p>
        </w:tc>
        <w:tc>
          <w:tcPr>
            <w:tcW w:w="329" w:type="pct"/>
          </w:tcPr>
          <w:p w14:paraId="634D0DA3" w14:textId="4C22C68F" w:rsidR="002372CF" w:rsidRPr="000E087C" w:rsidRDefault="002372CF" w:rsidP="00AF4338">
            <w:pPr>
              <w:spacing w:line="276" w:lineRule="auto"/>
              <w:rPr>
                <w:rFonts w:ascii="Arial" w:hAnsi="Arial" w:cs="Arial"/>
                <w:sz w:val="22"/>
                <w:szCs w:val="22"/>
                <w:lang w:val="en-GB"/>
              </w:rPr>
            </w:pPr>
            <w:r w:rsidRPr="000E087C">
              <w:rPr>
                <w:rFonts w:ascii="Arial" w:hAnsi="Arial" w:cs="Arial"/>
                <w:sz w:val="22"/>
                <w:szCs w:val="22"/>
                <w:lang w:val="en-GB"/>
              </w:rPr>
              <w:t>5</w:t>
            </w:r>
          </w:p>
        </w:tc>
      </w:tr>
      <w:tr w:rsidR="008337A3" w:rsidRPr="000E087C" w14:paraId="64229359" w14:textId="52E7D9E1" w:rsidTr="00B37FC0">
        <w:tc>
          <w:tcPr>
            <w:tcW w:w="614" w:type="pct"/>
            <w:vAlign w:val="center"/>
          </w:tcPr>
          <w:p w14:paraId="769FE914" w14:textId="1EBF042A"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Demonstration Farm</w:t>
            </w:r>
          </w:p>
        </w:tc>
        <w:tc>
          <w:tcPr>
            <w:tcW w:w="375" w:type="pct"/>
            <w:tcBorders>
              <w:bottom w:val="single" w:sz="4" w:space="0" w:color="auto"/>
            </w:tcBorders>
            <w:shd w:val="clear" w:color="auto" w:fill="FFFFFF"/>
            <w:vAlign w:val="center"/>
          </w:tcPr>
          <w:p w14:paraId="6FBD957B" w14:textId="77777777" w:rsidR="002372CF" w:rsidRPr="000E087C" w:rsidRDefault="002372CF" w:rsidP="00AF4338">
            <w:pPr>
              <w:spacing w:line="276" w:lineRule="auto"/>
              <w:rPr>
                <w:rFonts w:ascii="Arial" w:hAnsi="Arial" w:cs="Arial"/>
                <w:sz w:val="22"/>
                <w:szCs w:val="22"/>
                <w:lang w:val="en-GB"/>
              </w:rPr>
            </w:pPr>
          </w:p>
        </w:tc>
        <w:tc>
          <w:tcPr>
            <w:tcW w:w="567" w:type="pct"/>
            <w:tcBorders>
              <w:bottom w:val="single" w:sz="4" w:space="0" w:color="auto"/>
            </w:tcBorders>
            <w:shd w:val="clear" w:color="auto" w:fill="FFFFFF"/>
            <w:vAlign w:val="center"/>
          </w:tcPr>
          <w:p w14:paraId="571C7B34" w14:textId="77777777" w:rsidR="002372CF" w:rsidRPr="000E087C" w:rsidRDefault="002372CF" w:rsidP="00AF4338">
            <w:pPr>
              <w:spacing w:line="276" w:lineRule="auto"/>
              <w:rPr>
                <w:rFonts w:ascii="Arial" w:hAnsi="Arial" w:cs="Arial"/>
                <w:sz w:val="22"/>
                <w:szCs w:val="22"/>
                <w:lang w:val="en-GB"/>
              </w:rPr>
            </w:pPr>
          </w:p>
        </w:tc>
        <w:tc>
          <w:tcPr>
            <w:tcW w:w="657" w:type="pct"/>
            <w:tcBorders>
              <w:bottom w:val="single" w:sz="4" w:space="0" w:color="auto"/>
            </w:tcBorders>
            <w:shd w:val="clear" w:color="auto" w:fill="808080"/>
            <w:vAlign w:val="center"/>
          </w:tcPr>
          <w:p w14:paraId="7AAF6CE7" w14:textId="77777777" w:rsidR="002372CF" w:rsidRPr="000E087C" w:rsidRDefault="002372CF" w:rsidP="00AF4338">
            <w:pPr>
              <w:spacing w:line="276" w:lineRule="auto"/>
              <w:rPr>
                <w:rFonts w:ascii="Arial" w:hAnsi="Arial" w:cs="Arial"/>
                <w:sz w:val="22"/>
                <w:szCs w:val="22"/>
                <w:lang w:val="en-GB"/>
              </w:rPr>
            </w:pPr>
          </w:p>
        </w:tc>
        <w:tc>
          <w:tcPr>
            <w:tcW w:w="614" w:type="pct"/>
            <w:tcBorders>
              <w:bottom w:val="single" w:sz="4" w:space="0" w:color="auto"/>
            </w:tcBorders>
            <w:shd w:val="clear" w:color="auto" w:fill="FFFFFF"/>
          </w:tcPr>
          <w:p w14:paraId="36F1D327" w14:textId="2C5046F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Demonstration Farm</w:t>
            </w:r>
          </w:p>
        </w:tc>
        <w:tc>
          <w:tcPr>
            <w:tcW w:w="614" w:type="pct"/>
            <w:tcBorders>
              <w:bottom w:val="single" w:sz="4" w:space="0" w:color="auto"/>
            </w:tcBorders>
          </w:tcPr>
          <w:p w14:paraId="763E54F5" w14:textId="210F8CF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Demonstration Farm</w:t>
            </w:r>
          </w:p>
        </w:tc>
        <w:tc>
          <w:tcPr>
            <w:tcW w:w="614" w:type="pct"/>
          </w:tcPr>
          <w:p w14:paraId="504E3A62" w14:textId="6C9F7AB4"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Demonstration Farm</w:t>
            </w:r>
          </w:p>
        </w:tc>
        <w:tc>
          <w:tcPr>
            <w:tcW w:w="614" w:type="pct"/>
          </w:tcPr>
          <w:p w14:paraId="11E090C9" w14:textId="3D333437"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Demonstration Farm</w:t>
            </w:r>
          </w:p>
        </w:tc>
        <w:tc>
          <w:tcPr>
            <w:tcW w:w="329" w:type="pct"/>
          </w:tcPr>
          <w:p w14:paraId="6F1F33CD" w14:textId="167CC035" w:rsidR="002372CF" w:rsidRPr="000E087C" w:rsidRDefault="002372CF" w:rsidP="00AF4338">
            <w:pPr>
              <w:spacing w:line="276" w:lineRule="auto"/>
              <w:rPr>
                <w:rFonts w:ascii="Arial" w:hAnsi="Arial" w:cs="Arial"/>
                <w:sz w:val="22"/>
                <w:szCs w:val="22"/>
                <w:lang w:val="en-GB"/>
              </w:rPr>
            </w:pPr>
            <w:r w:rsidRPr="000E087C">
              <w:rPr>
                <w:rFonts w:ascii="Arial" w:hAnsi="Arial" w:cs="Arial"/>
                <w:sz w:val="22"/>
                <w:szCs w:val="22"/>
                <w:lang w:val="en-GB"/>
              </w:rPr>
              <w:t>4</w:t>
            </w:r>
          </w:p>
        </w:tc>
      </w:tr>
      <w:tr w:rsidR="008337A3" w:rsidRPr="000E087C" w14:paraId="0D0DEC54" w14:textId="0F56477E" w:rsidTr="00B37FC0">
        <w:tc>
          <w:tcPr>
            <w:tcW w:w="614" w:type="pct"/>
            <w:vAlign w:val="center"/>
          </w:tcPr>
          <w:p w14:paraId="1D7B9DB1" w14:textId="21D36DB0"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 xml:space="preserve">Individual Farmer Follow up </w:t>
            </w:r>
          </w:p>
        </w:tc>
        <w:tc>
          <w:tcPr>
            <w:tcW w:w="375" w:type="pct"/>
            <w:shd w:val="clear" w:color="auto" w:fill="FFFFFF"/>
            <w:vAlign w:val="center"/>
          </w:tcPr>
          <w:p w14:paraId="2A5D5968" w14:textId="77777777" w:rsidR="002372CF" w:rsidRPr="000E087C" w:rsidRDefault="002372CF" w:rsidP="00AF4338">
            <w:pPr>
              <w:spacing w:line="276" w:lineRule="auto"/>
              <w:rPr>
                <w:rFonts w:ascii="Arial" w:hAnsi="Arial" w:cs="Arial"/>
                <w:sz w:val="22"/>
                <w:szCs w:val="22"/>
                <w:lang w:val="en-GB"/>
              </w:rPr>
            </w:pPr>
          </w:p>
        </w:tc>
        <w:tc>
          <w:tcPr>
            <w:tcW w:w="567" w:type="pct"/>
            <w:shd w:val="clear" w:color="auto" w:fill="FFFFFF"/>
            <w:vAlign w:val="center"/>
          </w:tcPr>
          <w:p w14:paraId="5A3BB6E8" w14:textId="77777777" w:rsidR="002372CF" w:rsidRPr="000E087C" w:rsidRDefault="002372CF" w:rsidP="00AF4338">
            <w:pPr>
              <w:spacing w:line="276" w:lineRule="auto"/>
              <w:rPr>
                <w:rFonts w:ascii="Arial" w:hAnsi="Arial" w:cs="Arial"/>
                <w:sz w:val="22"/>
                <w:szCs w:val="22"/>
                <w:lang w:val="en-GB"/>
              </w:rPr>
            </w:pPr>
          </w:p>
        </w:tc>
        <w:tc>
          <w:tcPr>
            <w:tcW w:w="657" w:type="pct"/>
            <w:shd w:val="clear" w:color="auto" w:fill="FFFFFF"/>
            <w:vAlign w:val="center"/>
          </w:tcPr>
          <w:p w14:paraId="3FE4D11A" w14:textId="77777777" w:rsidR="002372CF" w:rsidRPr="000E087C" w:rsidRDefault="002372CF" w:rsidP="00AF4338">
            <w:pPr>
              <w:spacing w:line="276" w:lineRule="auto"/>
              <w:rPr>
                <w:rFonts w:ascii="Arial" w:hAnsi="Arial" w:cs="Arial"/>
                <w:sz w:val="22"/>
                <w:szCs w:val="22"/>
                <w:lang w:val="en-GB"/>
              </w:rPr>
            </w:pPr>
          </w:p>
        </w:tc>
        <w:tc>
          <w:tcPr>
            <w:tcW w:w="614" w:type="pct"/>
            <w:tcBorders>
              <w:bottom w:val="single" w:sz="4" w:space="0" w:color="auto"/>
            </w:tcBorders>
            <w:shd w:val="clear" w:color="auto" w:fill="808080"/>
            <w:vAlign w:val="center"/>
          </w:tcPr>
          <w:p w14:paraId="48369EB9" w14:textId="77777777" w:rsidR="002372CF" w:rsidRPr="000E087C" w:rsidRDefault="002372CF" w:rsidP="00AF4338">
            <w:pPr>
              <w:spacing w:line="276" w:lineRule="auto"/>
              <w:rPr>
                <w:rFonts w:ascii="Arial" w:hAnsi="Arial" w:cs="Arial"/>
                <w:sz w:val="22"/>
                <w:szCs w:val="22"/>
                <w:lang w:val="en-GB"/>
              </w:rPr>
            </w:pPr>
          </w:p>
        </w:tc>
        <w:tc>
          <w:tcPr>
            <w:tcW w:w="614" w:type="pct"/>
            <w:tcBorders>
              <w:bottom w:val="single" w:sz="4" w:space="0" w:color="auto"/>
            </w:tcBorders>
            <w:shd w:val="clear" w:color="auto" w:fill="FFFFFF"/>
            <w:vAlign w:val="bottom"/>
          </w:tcPr>
          <w:p w14:paraId="7273F599" w14:textId="7950C258"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Farmer-to-Farmer knowledge sharing</w:t>
            </w:r>
          </w:p>
        </w:tc>
        <w:tc>
          <w:tcPr>
            <w:tcW w:w="614" w:type="pct"/>
            <w:tcBorders>
              <w:bottom w:val="single" w:sz="4" w:space="0" w:color="auto"/>
            </w:tcBorders>
            <w:vAlign w:val="bottom"/>
          </w:tcPr>
          <w:p w14:paraId="65A1D8FA" w14:textId="0D83747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Community Groups</w:t>
            </w:r>
          </w:p>
        </w:tc>
        <w:tc>
          <w:tcPr>
            <w:tcW w:w="614" w:type="pct"/>
            <w:tcBorders>
              <w:bottom w:val="single" w:sz="4" w:space="0" w:color="auto"/>
            </w:tcBorders>
            <w:vAlign w:val="bottom"/>
          </w:tcPr>
          <w:p w14:paraId="4B08F268" w14:textId="219CBF36"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Individual Farmer Follow up</w:t>
            </w:r>
          </w:p>
        </w:tc>
        <w:tc>
          <w:tcPr>
            <w:tcW w:w="329" w:type="pct"/>
            <w:tcBorders>
              <w:bottom w:val="single" w:sz="4" w:space="0" w:color="auto"/>
            </w:tcBorders>
          </w:tcPr>
          <w:p w14:paraId="31485ECB" w14:textId="2E8AC023" w:rsidR="002372CF" w:rsidRPr="000E087C" w:rsidRDefault="002372CF" w:rsidP="00AF4338">
            <w:pPr>
              <w:spacing w:line="276" w:lineRule="auto"/>
              <w:rPr>
                <w:rFonts w:ascii="Arial" w:hAnsi="Arial" w:cs="Arial"/>
                <w:sz w:val="22"/>
                <w:szCs w:val="22"/>
                <w:lang w:val="en-GB"/>
              </w:rPr>
            </w:pPr>
            <w:r w:rsidRPr="000E087C">
              <w:rPr>
                <w:rFonts w:ascii="Arial" w:hAnsi="Arial" w:cs="Arial"/>
                <w:sz w:val="22"/>
                <w:szCs w:val="22"/>
                <w:lang w:val="en-GB"/>
              </w:rPr>
              <w:t>1</w:t>
            </w:r>
          </w:p>
        </w:tc>
      </w:tr>
      <w:tr w:rsidR="008337A3" w:rsidRPr="000E087C" w14:paraId="4B83B66C" w14:textId="5C1B45D1" w:rsidTr="00B37FC0">
        <w:tc>
          <w:tcPr>
            <w:tcW w:w="614" w:type="pct"/>
            <w:vAlign w:val="center"/>
          </w:tcPr>
          <w:p w14:paraId="6A300F81" w14:textId="11FE5917"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Farmer-to-Farmer knowledge sharing</w:t>
            </w:r>
          </w:p>
        </w:tc>
        <w:tc>
          <w:tcPr>
            <w:tcW w:w="375" w:type="pct"/>
            <w:shd w:val="clear" w:color="auto" w:fill="FFFFFF"/>
            <w:vAlign w:val="center"/>
          </w:tcPr>
          <w:p w14:paraId="50CFC285" w14:textId="77777777" w:rsidR="002372CF" w:rsidRPr="000E087C" w:rsidRDefault="002372CF" w:rsidP="00AF4338">
            <w:pPr>
              <w:spacing w:line="276" w:lineRule="auto"/>
              <w:rPr>
                <w:rFonts w:ascii="Arial" w:hAnsi="Arial" w:cs="Arial"/>
                <w:sz w:val="22"/>
                <w:szCs w:val="22"/>
                <w:lang w:val="en-GB"/>
              </w:rPr>
            </w:pPr>
          </w:p>
        </w:tc>
        <w:tc>
          <w:tcPr>
            <w:tcW w:w="567" w:type="pct"/>
            <w:shd w:val="clear" w:color="auto" w:fill="FFFFFF"/>
            <w:vAlign w:val="center"/>
          </w:tcPr>
          <w:p w14:paraId="4D664F6B" w14:textId="77777777" w:rsidR="002372CF" w:rsidRPr="000E087C" w:rsidRDefault="002372CF" w:rsidP="00AF4338">
            <w:pPr>
              <w:spacing w:line="276" w:lineRule="auto"/>
              <w:rPr>
                <w:rFonts w:ascii="Arial" w:hAnsi="Arial" w:cs="Arial"/>
                <w:sz w:val="22"/>
                <w:szCs w:val="22"/>
                <w:lang w:val="en-GB"/>
              </w:rPr>
            </w:pPr>
          </w:p>
        </w:tc>
        <w:tc>
          <w:tcPr>
            <w:tcW w:w="657" w:type="pct"/>
            <w:shd w:val="clear" w:color="auto" w:fill="FFFFFF"/>
            <w:vAlign w:val="center"/>
          </w:tcPr>
          <w:p w14:paraId="6901934F"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FFFFFF"/>
            <w:vAlign w:val="center"/>
          </w:tcPr>
          <w:p w14:paraId="7C7D3CED" w14:textId="77777777" w:rsidR="002372CF" w:rsidRPr="000E087C" w:rsidRDefault="002372CF" w:rsidP="00AF4338">
            <w:pPr>
              <w:spacing w:line="276" w:lineRule="auto"/>
              <w:rPr>
                <w:rFonts w:ascii="Arial" w:hAnsi="Arial" w:cs="Arial"/>
                <w:sz w:val="22"/>
                <w:szCs w:val="22"/>
                <w:lang w:val="en-GB"/>
              </w:rPr>
            </w:pPr>
          </w:p>
        </w:tc>
        <w:tc>
          <w:tcPr>
            <w:tcW w:w="614" w:type="pct"/>
            <w:tcBorders>
              <w:bottom w:val="single" w:sz="4" w:space="0" w:color="auto"/>
            </w:tcBorders>
            <w:shd w:val="clear" w:color="auto" w:fill="808080"/>
            <w:vAlign w:val="center"/>
          </w:tcPr>
          <w:p w14:paraId="6B973A45" w14:textId="77777777" w:rsidR="002372CF" w:rsidRPr="000E087C" w:rsidRDefault="002372CF" w:rsidP="00AF4338">
            <w:pPr>
              <w:spacing w:line="276" w:lineRule="auto"/>
              <w:rPr>
                <w:rFonts w:ascii="Arial" w:hAnsi="Arial" w:cs="Arial"/>
                <w:bCs/>
                <w:sz w:val="22"/>
                <w:szCs w:val="22"/>
                <w:lang w:val="en-GB"/>
              </w:rPr>
            </w:pPr>
          </w:p>
        </w:tc>
        <w:tc>
          <w:tcPr>
            <w:tcW w:w="614" w:type="pct"/>
            <w:tcBorders>
              <w:bottom w:val="single" w:sz="4" w:space="0" w:color="auto"/>
            </w:tcBorders>
            <w:shd w:val="clear" w:color="auto" w:fill="FFFFFF"/>
            <w:vAlign w:val="center"/>
          </w:tcPr>
          <w:p w14:paraId="23A351BE" w14:textId="231D0F75"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Farmer-to-Farmer knowledge sharing</w:t>
            </w:r>
          </w:p>
        </w:tc>
        <w:tc>
          <w:tcPr>
            <w:tcW w:w="614" w:type="pct"/>
            <w:tcBorders>
              <w:bottom w:val="single" w:sz="4" w:space="0" w:color="auto"/>
            </w:tcBorders>
            <w:shd w:val="clear" w:color="auto" w:fill="FFFFFF"/>
          </w:tcPr>
          <w:p w14:paraId="2368D82C" w14:textId="1001F9CF"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Farmer-to-Farmer knowledge sharing</w:t>
            </w:r>
          </w:p>
        </w:tc>
        <w:tc>
          <w:tcPr>
            <w:tcW w:w="329" w:type="pct"/>
            <w:tcBorders>
              <w:bottom w:val="single" w:sz="4" w:space="0" w:color="auto"/>
            </w:tcBorders>
            <w:shd w:val="clear" w:color="auto" w:fill="FFFFFF"/>
          </w:tcPr>
          <w:p w14:paraId="0839D1B3" w14:textId="0D50C5E5" w:rsidR="002372CF" w:rsidRPr="000E087C" w:rsidRDefault="002372CF" w:rsidP="00AF4338">
            <w:pPr>
              <w:spacing w:line="276" w:lineRule="auto"/>
              <w:rPr>
                <w:rFonts w:ascii="Arial" w:hAnsi="Arial" w:cs="Arial"/>
                <w:sz w:val="22"/>
                <w:szCs w:val="22"/>
                <w:lang w:val="en-GB"/>
              </w:rPr>
            </w:pPr>
            <w:r w:rsidRPr="000E087C">
              <w:rPr>
                <w:rFonts w:ascii="Arial" w:hAnsi="Arial" w:cs="Arial"/>
                <w:sz w:val="22"/>
                <w:szCs w:val="22"/>
                <w:lang w:val="en-GB"/>
              </w:rPr>
              <w:t>3</w:t>
            </w:r>
          </w:p>
        </w:tc>
      </w:tr>
      <w:tr w:rsidR="008337A3" w:rsidRPr="000E087C" w14:paraId="0EE4CBE4" w14:textId="794DA1B7" w:rsidTr="00B37FC0">
        <w:tc>
          <w:tcPr>
            <w:tcW w:w="614" w:type="pct"/>
            <w:vAlign w:val="center"/>
          </w:tcPr>
          <w:p w14:paraId="16FA2341" w14:textId="563E87F7"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Community Groups</w:t>
            </w:r>
          </w:p>
        </w:tc>
        <w:tc>
          <w:tcPr>
            <w:tcW w:w="375" w:type="pct"/>
            <w:shd w:val="clear" w:color="auto" w:fill="FFFFFF"/>
            <w:vAlign w:val="center"/>
          </w:tcPr>
          <w:p w14:paraId="15273C2C" w14:textId="77777777" w:rsidR="002372CF" w:rsidRPr="000E087C" w:rsidRDefault="002372CF" w:rsidP="00AF4338">
            <w:pPr>
              <w:spacing w:line="276" w:lineRule="auto"/>
              <w:rPr>
                <w:rFonts w:ascii="Arial" w:hAnsi="Arial" w:cs="Arial"/>
                <w:sz w:val="22"/>
                <w:szCs w:val="22"/>
                <w:lang w:val="en-GB"/>
              </w:rPr>
            </w:pPr>
          </w:p>
        </w:tc>
        <w:tc>
          <w:tcPr>
            <w:tcW w:w="567" w:type="pct"/>
            <w:shd w:val="clear" w:color="auto" w:fill="FFFFFF"/>
            <w:vAlign w:val="center"/>
          </w:tcPr>
          <w:p w14:paraId="1D3C295F" w14:textId="77777777" w:rsidR="002372CF" w:rsidRPr="000E087C" w:rsidRDefault="002372CF" w:rsidP="00AF4338">
            <w:pPr>
              <w:spacing w:line="276" w:lineRule="auto"/>
              <w:rPr>
                <w:rFonts w:ascii="Arial" w:hAnsi="Arial" w:cs="Arial"/>
                <w:sz w:val="22"/>
                <w:szCs w:val="22"/>
                <w:lang w:val="en-GB"/>
              </w:rPr>
            </w:pPr>
          </w:p>
        </w:tc>
        <w:tc>
          <w:tcPr>
            <w:tcW w:w="657" w:type="pct"/>
            <w:shd w:val="clear" w:color="auto" w:fill="FFFFFF"/>
            <w:vAlign w:val="center"/>
          </w:tcPr>
          <w:p w14:paraId="280BDCA2"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FFFFFF"/>
            <w:vAlign w:val="center"/>
          </w:tcPr>
          <w:p w14:paraId="6A1BF263"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FFFFFF"/>
            <w:vAlign w:val="center"/>
          </w:tcPr>
          <w:p w14:paraId="4D2EC15E" w14:textId="77777777" w:rsidR="002372CF" w:rsidRPr="000E087C" w:rsidRDefault="002372CF" w:rsidP="00AF4338">
            <w:pPr>
              <w:spacing w:line="276" w:lineRule="auto"/>
              <w:rPr>
                <w:rFonts w:ascii="Arial" w:hAnsi="Arial" w:cs="Arial"/>
                <w:bCs/>
                <w:sz w:val="22"/>
                <w:szCs w:val="22"/>
                <w:lang w:val="en-GB"/>
              </w:rPr>
            </w:pPr>
          </w:p>
        </w:tc>
        <w:tc>
          <w:tcPr>
            <w:tcW w:w="614" w:type="pct"/>
            <w:shd w:val="clear" w:color="auto" w:fill="808080"/>
            <w:vAlign w:val="center"/>
          </w:tcPr>
          <w:p w14:paraId="15BD013A" w14:textId="77777777" w:rsidR="002372CF" w:rsidRPr="000E087C" w:rsidRDefault="002372CF" w:rsidP="00AF4338">
            <w:pPr>
              <w:spacing w:line="276" w:lineRule="auto"/>
              <w:rPr>
                <w:rFonts w:ascii="Arial" w:hAnsi="Arial" w:cs="Arial"/>
                <w:bCs/>
                <w:sz w:val="22"/>
                <w:szCs w:val="22"/>
                <w:lang w:val="en-GB"/>
              </w:rPr>
            </w:pPr>
          </w:p>
        </w:tc>
        <w:tc>
          <w:tcPr>
            <w:tcW w:w="614" w:type="pct"/>
            <w:shd w:val="clear" w:color="auto" w:fill="auto"/>
          </w:tcPr>
          <w:p w14:paraId="6BC9B9BF" w14:textId="43A211C2"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Community Groups</w:t>
            </w:r>
          </w:p>
        </w:tc>
        <w:tc>
          <w:tcPr>
            <w:tcW w:w="329" w:type="pct"/>
            <w:shd w:val="clear" w:color="auto" w:fill="auto"/>
          </w:tcPr>
          <w:p w14:paraId="34E7C36E" w14:textId="07F3642F"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2</w:t>
            </w:r>
          </w:p>
        </w:tc>
      </w:tr>
      <w:tr w:rsidR="008337A3" w:rsidRPr="000E087C" w14:paraId="43F8DB8A" w14:textId="22675616" w:rsidTr="00B37FC0">
        <w:tc>
          <w:tcPr>
            <w:tcW w:w="614" w:type="pct"/>
            <w:vAlign w:val="center"/>
          </w:tcPr>
          <w:p w14:paraId="248C12E8" w14:textId="65E52E77"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 xml:space="preserve">Mobile Phone </w:t>
            </w:r>
          </w:p>
        </w:tc>
        <w:tc>
          <w:tcPr>
            <w:tcW w:w="375" w:type="pct"/>
            <w:shd w:val="clear" w:color="auto" w:fill="FFFFFF"/>
            <w:vAlign w:val="center"/>
          </w:tcPr>
          <w:p w14:paraId="2CBE0F05" w14:textId="77777777" w:rsidR="002372CF" w:rsidRPr="000E087C" w:rsidRDefault="002372CF" w:rsidP="00AF4338">
            <w:pPr>
              <w:spacing w:line="276" w:lineRule="auto"/>
              <w:rPr>
                <w:rFonts w:ascii="Arial" w:hAnsi="Arial" w:cs="Arial"/>
                <w:sz w:val="22"/>
                <w:szCs w:val="22"/>
                <w:lang w:val="en-GB"/>
              </w:rPr>
            </w:pPr>
          </w:p>
        </w:tc>
        <w:tc>
          <w:tcPr>
            <w:tcW w:w="567" w:type="pct"/>
            <w:shd w:val="clear" w:color="auto" w:fill="FFFFFF"/>
            <w:vAlign w:val="center"/>
          </w:tcPr>
          <w:p w14:paraId="12530A43" w14:textId="77777777" w:rsidR="002372CF" w:rsidRPr="000E087C" w:rsidRDefault="002372CF" w:rsidP="00AF4338">
            <w:pPr>
              <w:spacing w:line="276" w:lineRule="auto"/>
              <w:rPr>
                <w:rFonts w:ascii="Arial" w:hAnsi="Arial" w:cs="Arial"/>
                <w:sz w:val="22"/>
                <w:szCs w:val="22"/>
                <w:lang w:val="en-GB"/>
              </w:rPr>
            </w:pPr>
          </w:p>
        </w:tc>
        <w:tc>
          <w:tcPr>
            <w:tcW w:w="657" w:type="pct"/>
            <w:shd w:val="clear" w:color="auto" w:fill="FFFFFF"/>
            <w:vAlign w:val="center"/>
          </w:tcPr>
          <w:p w14:paraId="16BD5ED8"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FFFFFF"/>
            <w:vAlign w:val="center"/>
          </w:tcPr>
          <w:p w14:paraId="79EC4847"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FFFFFF"/>
            <w:vAlign w:val="center"/>
          </w:tcPr>
          <w:p w14:paraId="789DB464"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auto"/>
            <w:vAlign w:val="center"/>
          </w:tcPr>
          <w:p w14:paraId="551E500C" w14:textId="77777777" w:rsidR="002372CF" w:rsidRPr="000E087C" w:rsidRDefault="002372CF" w:rsidP="00AF4338">
            <w:pPr>
              <w:spacing w:line="276" w:lineRule="auto"/>
              <w:rPr>
                <w:rFonts w:ascii="Arial" w:hAnsi="Arial" w:cs="Arial"/>
                <w:sz w:val="22"/>
                <w:szCs w:val="22"/>
                <w:lang w:val="en-GB"/>
              </w:rPr>
            </w:pPr>
          </w:p>
        </w:tc>
        <w:tc>
          <w:tcPr>
            <w:tcW w:w="614" w:type="pct"/>
            <w:shd w:val="clear" w:color="auto" w:fill="808080"/>
          </w:tcPr>
          <w:p w14:paraId="06F1AF9C" w14:textId="77777777" w:rsidR="002372CF" w:rsidRPr="000E087C" w:rsidRDefault="002372CF" w:rsidP="00AF4338">
            <w:pPr>
              <w:spacing w:line="276" w:lineRule="auto"/>
              <w:rPr>
                <w:rFonts w:ascii="Arial" w:hAnsi="Arial" w:cs="Arial"/>
                <w:b/>
                <w:sz w:val="22"/>
                <w:szCs w:val="22"/>
                <w:lang w:val="en-GB"/>
              </w:rPr>
            </w:pPr>
          </w:p>
        </w:tc>
        <w:tc>
          <w:tcPr>
            <w:tcW w:w="329" w:type="pct"/>
            <w:shd w:val="clear" w:color="auto" w:fill="auto"/>
          </w:tcPr>
          <w:p w14:paraId="00EA9F96" w14:textId="158A354E" w:rsidR="002372CF" w:rsidRPr="000E087C" w:rsidRDefault="002372CF" w:rsidP="00AF4338">
            <w:pPr>
              <w:spacing w:line="276" w:lineRule="auto"/>
              <w:rPr>
                <w:rFonts w:ascii="Arial" w:hAnsi="Arial" w:cs="Arial"/>
                <w:bCs/>
                <w:sz w:val="22"/>
                <w:szCs w:val="22"/>
                <w:lang w:val="en-GB"/>
              </w:rPr>
            </w:pPr>
            <w:r w:rsidRPr="000E087C">
              <w:rPr>
                <w:rFonts w:ascii="Arial" w:hAnsi="Arial" w:cs="Arial"/>
                <w:bCs/>
                <w:sz w:val="22"/>
                <w:szCs w:val="22"/>
                <w:lang w:val="en-GB"/>
              </w:rPr>
              <w:t>0</w:t>
            </w:r>
          </w:p>
        </w:tc>
      </w:tr>
      <w:tr w:rsidR="008337A3" w:rsidRPr="000E087C" w14:paraId="663B45B9" w14:textId="77777777" w:rsidTr="00B37FC0">
        <w:tc>
          <w:tcPr>
            <w:tcW w:w="614" w:type="pct"/>
            <w:vAlign w:val="center"/>
          </w:tcPr>
          <w:p w14:paraId="30FC665B" w14:textId="5DD6B71E"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t xml:space="preserve">Total </w:t>
            </w:r>
          </w:p>
        </w:tc>
        <w:tc>
          <w:tcPr>
            <w:tcW w:w="375" w:type="pct"/>
            <w:shd w:val="clear" w:color="auto" w:fill="FFFFFF"/>
            <w:vAlign w:val="center"/>
          </w:tcPr>
          <w:p w14:paraId="5DEF8FD7" w14:textId="77777777" w:rsidR="002372CF" w:rsidRPr="000E087C" w:rsidRDefault="002372CF" w:rsidP="00AF4338">
            <w:pPr>
              <w:spacing w:line="276" w:lineRule="auto"/>
              <w:rPr>
                <w:rFonts w:ascii="Arial" w:hAnsi="Arial" w:cs="Arial"/>
                <w:b/>
                <w:sz w:val="22"/>
                <w:szCs w:val="22"/>
                <w:lang w:val="en-GB"/>
              </w:rPr>
            </w:pPr>
          </w:p>
        </w:tc>
        <w:tc>
          <w:tcPr>
            <w:tcW w:w="567" w:type="pct"/>
            <w:shd w:val="clear" w:color="auto" w:fill="FFFFFF"/>
            <w:vAlign w:val="center"/>
          </w:tcPr>
          <w:p w14:paraId="4A6E22B1" w14:textId="77777777" w:rsidR="002372CF" w:rsidRPr="000E087C" w:rsidRDefault="002372CF" w:rsidP="00AF4338">
            <w:pPr>
              <w:spacing w:line="276" w:lineRule="auto"/>
              <w:rPr>
                <w:rFonts w:ascii="Arial" w:hAnsi="Arial" w:cs="Arial"/>
                <w:b/>
                <w:sz w:val="22"/>
                <w:szCs w:val="22"/>
                <w:lang w:val="en-GB"/>
              </w:rPr>
            </w:pPr>
          </w:p>
        </w:tc>
        <w:tc>
          <w:tcPr>
            <w:tcW w:w="657" w:type="pct"/>
            <w:shd w:val="clear" w:color="auto" w:fill="FFFFFF"/>
            <w:vAlign w:val="center"/>
          </w:tcPr>
          <w:p w14:paraId="7E35B63D" w14:textId="77777777" w:rsidR="002372CF" w:rsidRPr="000E087C" w:rsidRDefault="002372CF" w:rsidP="00AF4338">
            <w:pPr>
              <w:spacing w:line="276" w:lineRule="auto"/>
              <w:rPr>
                <w:rFonts w:ascii="Arial" w:hAnsi="Arial" w:cs="Arial"/>
                <w:b/>
                <w:sz w:val="22"/>
                <w:szCs w:val="22"/>
                <w:lang w:val="en-GB"/>
              </w:rPr>
            </w:pPr>
          </w:p>
        </w:tc>
        <w:tc>
          <w:tcPr>
            <w:tcW w:w="614" w:type="pct"/>
            <w:shd w:val="clear" w:color="auto" w:fill="FFFFFF"/>
            <w:vAlign w:val="center"/>
          </w:tcPr>
          <w:p w14:paraId="6D9D4F79" w14:textId="77777777" w:rsidR="002372CF" w:rsidRPr="000E087C" w:rsidRDefault="002372CF" w:rsidP="00AF4338">
            <w:pPr>
              <w:spacing w:line="276" w:lineRule="auto"/>
              <w:rPr>
                <w:rFonts w:ascii="Arial" w:hAnsi="Arial" w:cs="Arial"/>
                <w:b/>
                <w:sz w:val="22"/>
                <w:szCs w:val="22"/>
                <w:lang w:val="en-GB"/>
              </w:rPr>
            </w:pPr>
          </w:p>
        </w:tc>
        <w:tc>
          <w:tcPr>
            <w:tcW w:w="614" w:type="pct"/>
            <w:shd w:val="clear" w:color="auto" w:fill="FFFFFF"/>
            <w:vAlign w:val="center"/>
          </w:tcPr>
          <w:p w14:paraId="46FEC4D3" w14:textId="77777777" w:rsidR="002372CF" w:rsidRPr="000E087C" w:rsidRDefault="002372CF" w:rsidP="00AF4338">
            <w:pPr>
              <w:spacing w:line="276" w:lineRule="auto"/>
              <w:rPr>
                <w:rFonts w:ascii="Arial" w:hAnsi="Arial" w:cs="Arial"/>
                <w:b/>
                <w:sz w:val="22"/>
                <w:szCs w:val="22"/>
                <w:lang w:val="en-GB"/>
              </w:rPr>
            </w:pPr>
          </w:p>
        </w:tc>
        <w:tc>
          <w:tcPr>
            <w:tcW w:w="614" w:type="pct"/>
            <w:shd w:val="clear" w:color="auto" w:fill="auto"/>
            <w:vAlign w:val="center"/>
          </w:tcPr>
          <w:p w14:paraId="36D1B3D6" w14:textId="77777777" w:rsidR="002372CF" w:rsidRPr="000E087C" w:rsidRDefault="002372CF" w:rsidP="00AF4338">
            <w:pPr>
              <w:spacing w:line="276" w:lineRule="auto"/>
              <w:rPr>
                <w:rFonts w:ascii="Arial" w:hAnsi="Arial" w:cs="Arial"/>
                <w:b/>
                <w:sz w:val="22"/>
                <w:szCs w:val="22"/>
                <w:lang w:val="en-GB"/>
              </w:rPr>
            </w:pPr>
          </w:p>
        </w:tc>
        <w:tc>
          <w:tcPr>
            <w:tcW w:w="614" w:type="pct"/>
            <w:shd w:val="clear" w:color="auto" w:fill="808080"/>
          </w:tcPr>
          <w:p w14:paraId="25ECE2C6" w14:textId="77777777" w:rsidR="002372CF" w:rsidRPr="000E087C" w:rsidRDefault="002372CF" w:rsidP="00AF4338">
            <w:pPr>
              <w:spacing w:line="276" w:lineRule="auto"/>
              <w:rPr>
                <w:rFonts w:ascii="Arial" w:hAnsi="Arial" w:cs="Arial"/>
                <w:b/>
                <w:sz w:val="22"/>
                <w:szCs w:val="22"/>
                <w:lang w:val="en-GB"/>
              </w:rPr>
            </w:pPr>
          </w:p>
        </w:tc>
        <w:tc>
          <w:tcPr>
            <w:tcW w:w="329" w:type="pct"/>
            <w:shd w:val="clear" w:color="auto" w:fill="auto"/>
          </w:tcPr>
          <w:p w14:paraId="0BC48B18" w14:textId="408CE768" w:rsidR="002372CF" w:rsidRPr="000E087C" w:rsidRDefault="002372CF" w:rsidP="00AF4338">
            <w:pPr>
              <w:spacing w:line="276" w:lineRule="auto"/>
              <w:rPr>
                <w:rFonts w:ascii="Arial" w:hAnsi="Arial" w:cs="Arial"/>
                <w:b/>
                <w:sz w:val="22"/>
                <w:szCs w:val="22"/>
                <w:lang w:val="en-GB"/>
              </w:rPr>
            </w:pPr>
            <w:r w:rsidRPr="000E087C">
              <w:rPr>
                <w:rFonts w:ascii="Arial" w:hAnsi="Arial" w:cs="Arial"/>
                <w:b/>
                <w:sz w:val="22"/>
                <w:szCs w:val="22"/>
                <w:lang w:val="en-GB"/>
              </w:rPr>
              <w:t>21</w:t>
            </w:r>
          </w:p>
        </w:tc>
      </w:tr>
    </w:tbl>
    <w:p w14:paraId="5D10D8EA" w14:textId="3A19A848" w:rsidR="00977A36" w:rsidRPr="000E087C" w:rsidRDefault="003668E5"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Source: Field Survey, 2024</w:t>
      </w:r>
    </w:p>
    <w:p w14:paraId="538AF1D5" w14:textId="77777777" w:rsidR="00841A71" w:rsidRPr="000E087C" w:rsidRDefault="00841A71" w:rsidP="00AF4338">
      <w:pPr>
        <w:spacing w:line="276" w:lineRule="auto"/>
        <w:jc w:val="both"/>
        <w:rPr>
          <w:rFonts w:ascii="Arial" w:hAnsi="Arial" w:cs="Arial"/>
          <w:sz w:val="22"/>
          <w:szCs w:val="22"/>
          <w:shd w:val="clear" w:color="auto" w:fill="FFFFFF"/>
          <w:lang w:val="en-GB"/>
        </w:rPr>
      </w:pPr>
    </w:p>
    <w:p w14:paraId="5C767786" w14:textId="5A559D3E" w:rsidR="000E4A23" w:rsidRPr="000E087C" w:rsidRDefault="00301A0A" w:rsidP="00AF4338">
      <w:pPr>
        <w:pStyle w:val="Heading1"/>
        <w:spacing w:before="0" w:line="276" w:lineRule="auto"/>
        <w:jc w:val="both"/>
        <w:rPr>
          <w:rFonts w:ascii="Arial" w:hAnsi="Arial" w:cs="Arial"/>
          <w:b/>
          <w:color w:val="auto"/>
          <w:sz w:val="22"/>
          <w:szCs w:val="22"/>
          <w:lang w:val="en-GB"/>
        </w:rPr>
      </w:pPr>
      <w:bookmarkStart w:id="0" w:name="_Toc222046713"/>
      <w:bookmarkStart w:id="1" w:name="_Toc222317278"/>
      <w:bookmarkStart w:id="2" w:name="_Toc222318973"/>
      <w:bookmarkStart w:id="3" w:name="_Toc222319690"/>
      <w:r w:rsidRPr="000E087C">
        <w:rPr>
          <w:rFonts w:ascii="Arial" w:hAnsi="Arial" w:cs="Arial"/>
          <w:b/>
          <w:color w:val="auto"/>
          <w:sz w:val="22"/>
          <w:szCs w:val="22"/>
          <w:lang w:val="en-GB"/>
        </w:rPr>
        <w:t>Table 3: Results of the P</w:t>
      </w:r>
      <w:r w:rsidR="000E4A23" w:rsidRPr="000E087C">
        <w:rPr>
          <w:rFonts w:ascii="Arial" w:hAnsi="Arial" w:cs="Arial"/>
          <w:b/>
          <w:color w:val="auto"/>
          <w:sz w:val="22"/>
          <w:szCs w:val="22"/>
          <w:lang w:val="en-GB"/>
        </w:rPr>
        <w:t>air-wise Ranking Presented in Table 2</w:t>
      </w:r>
    </w:p>
    <w:tbl>
      <w:tblPr>
        <w:tblStyle w:val="TableGrid"/>
        <w:tblW w:w="5000" w:type="pct"/>
        <w:tblLook w:val="04A0" w:firstRow="1" w:lastRow="0" w:firstColumn="1" w:lastColumn="0" w:noHBand="0" w:noVBand="1"/>
      </w:tblPr>
      <w:tblGrid>
        <w:gridCol w:w="1647"/>
        <w:gridCol w:w="838"/>
        <w:gridCol w:w="708"/>
        <w:gridCol w:w="839"/>
        <w:gridCol w:w="5318"/>
      </w:tblGrid>
      <w:tr w:rsidR="008337A3" w:rsidRPr="000E087C" w14:paraId="4D9F2E39" w14:textId="77777777" w:rsidTr="00B37FC0">
        <w:trPr>
          <w:trHeight w:val="20"/>
        </w:trPr>
        <w:tc>
          <w:tcPr>
            <w:tcW w:w="811" w:type="pct"/>
          </w:tcPr>
          <w:p w14:paraId="05E102AA" w14:textId="5745FF98"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Method</w:t>
            </w:r>
          </w:p>
        </w:tc>
        <w:tc>
          <w:tcPr>
            <w:tcW w:w="466" w:type="pct"/>
          </w:tcPr>
          <w:p w14:paraId="242FE211" w14:textId="38EF2AB0"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
                <w:color w:val="auto"/>
                <w:sz w:val="22"/>
                <w:szCs w:val="22"/>
                <w:lang w:val="en-GB"/>
              </w:rPr>
              <w:t>Score</w:t>
            </w:r>
          </w:p>
        </w:tc>
        <w:tc>
          <w:tcPr>
            <w:tcW w:w="396" w:type="pct"/>
          </w:tcPr>
          <w:p w14:paraId="5C006364" w14:textId="509B2B68"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
                <w:color w:val="auto"/>
                <w:sz w:val="22"/>
                <w:szCs w:val="22"/>
                <w:lang w:val="en-GB"/>
              </w:rPr>
              <w:t>%</w:t>
            </w:r>
          </w:p>
        </w:tc>
        <w:tc>
          <w:tcPr>
            <w:tcW w:w="466" w:type="pct"/>
          </w:tcPr>
          <w:p w14:paraId="15F1DC88" w14:textId="3A6D966B"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
                <w:color w:val="auto"/>
                <w:sz w:val="22"/>
                <w:szCs w:val="22"/>
                <w:lang w:val="en-GB"/>
              </w:rPr>
              <w:t>Rank</w:t>
            </w:r>
          </w:p>
        </w:tc>
        <w:tc>
          <w:tcPr>
            <w:tcW w:w="2861" w:type="pct"/>
          </w:tcPr>
          <w:p w14:paraId="7AA601C7" w14:textId="268645B7" w:rsidR="000E4A23" w:rsidRPr="000E087C" w:rsidRDefault="000E4A23" w:rsidP="00AF4338">
            <w:pPr>
              <w:pStyle w:val="Heading1"/>
              <w:spacing w:before="0" w:line="276" w:lineRule="auto"/>
              <w:jc w:val="both"/>
              <w:rPr>
                <w:rFonts w:ascii="Arial" w:hAnsi="Arial" w:cs="Arial"/>
                <w:b/>
                <w:color w:val="auto"/>
                <w:sz w:val="22"/>
                <w:szCs w:val="22"/>
                <w:lang w:val="en-GB"/>
              </w:rPr>
            </w:pPr>
            <w:r w:rsidRPr="000E087C">
              <w:rPr>
                <w:rFonts w:ascii="Arial" w:hAnsi="Arial" w:cs="Arial"/>
                <w:b/>
                <w:color w:val="auto"/>
                <w:sz w:val="22"/>
                <w:szCs w:val="22"/>
                <w:lang w:val="en-GB"/>
              </w:rPr>
              <w:t>Reason</w:t>
            </w:r>
          </w:p>
        </w:tc>
      </w:tr>
      <w:tr w:rsidR="008337A3" w:rsidRPr="000E087C" w14:paraId="4A4E8E75" w14:textId="77777777" w:rsidTr="00B37FC0">
        <w:trPr>
          <w:trHeight w:val="20"/>
        </w:trPr>
        <w:tc>
          <w:tcPr>
            <w:tcW w:w="811" w:type="pct"/>
            <w:vAlign w:val="center"/>
          </w:tcPr>
          <w:p w14:paraId="455135F8" w14:textId="61F69009"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Farmer Field School</w:t>
            </w:r>
          </w:p>
        </w:tc>
        <w:tc>
          <w:tcPr>
            <w:tcW w:w="466" w:type="pct"/>
          </w:tcPr>
          <w:p w14:paraId="57904C93" w14:textId="4B00825C"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6</w:t>
            </w:r>
          </w:p>
        </w:tc>
        <w:tc>
          <w:tcPr>
            <w:tcW w:w="396" w:type="pct"/>
          </w:tcPr>
          <w:p w14:paraId="55D6894E" w14:textId="6D95DC22"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29</w:t>
            </w:r>
          </w:p>
        </w:tc>
        <w:tc>
          <w:tcPr>
            <w:tcW w:w="466" w:type="pct"/>
          </w:tcPr>
          <w:p w14:paraId="225E5060" w14:textId="292B06F4"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1</w:t>
            </w:r>
          </w:p>
        </w:tc>
        <w:tc>
          <w:tcPr>
            <w:tcW w:w="2861" w:type="pct"/>
            <w:vAlign w:val="bottom"/>
          </w:tcPr>
          <w:p w14:paraId="173E40F4" w14:textId="7C68979F" w:rsidR="000E4A23" w:rsidRPr="000E087C" w:rsidRDefault="000E4A23" w:rsidP="00AF4338">
            <w:pPr>
              <w:pStyle w:val="Heading1"/>
              <w:spacing w:before="0" w:line="276" w:lineRule="auto"/>
              <w:rPr>
                <w:rFonts w:ascii="Arial" w:hAnsi="Arial" w:cs="Arial"/>
                <w:b/>
                <w:color w:val="auto"/>
                <w:sz w:val="22"/>
                <w:szCs w:val="22"/>
                <w:lang w:val="en-GB"/>
              </w:rPr>
            </w:pPr>
            <w:r w:rsidRPr="000E087C">
              <w:rPr>
                <w:rFonts w:ascii="Arial" w:hAnsi="Arial" w:cs="Arial"/>
                <w:bCs/>
                <w:color w:val="auto"/>
                <w:sz w:val="22"/>
                <w:szCs w:val="22"/>
                <w:lang w:val="en-GB"/>
              </w:rPr>
              <w:t>Highly effective and provides hands-on learning and practical demonstrations, which are essential for knowledge retention</w:t>
            </w:r>
          </w:p>
        </w:tc>
      </w:tr>
      <w:tr w:rsidR="008337A3" w:rsidRPr="000E087C" w14:paraId="2F2CDD9C" w14:textId="77777777" w:rsidTr="00B37FC0">
        <w:trPr>
          <w:trHeight w:val="20"/>
        </w:trPr>
        <w:tc>
          <w:tcPr>
            <w:tcW w:w="811" w:type="pct"/>
            <w:vAlign w:val="center"/>
          </w:tcPr>
          <w:p w14:paraId="7849CDCC" w14:textId="1DB29DBD"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Village Government meeting</w:t>
            </w:r>
            <w:r w:rsidR="008337A3" w:rsidRPr="000E087C">
              <w:rPr>
                <w:rFonts w:ascii="Arial" w:hAnsi="Arial" w:cs="Arial"/>
                <w:sz w:val="22"/>
                <w:szCs w:val="22"/>
                <w:lang w:val="en-GB"/>
              </w:rPr>
              <w:t>s</w:t>
            </w:r>
          </w:p>
        </w:tc>
        <w:tc>
          <w:tcPr>
            <w:tcW w:w="466" w:type="pct"/>
          </w:tcPr>
          <w:p w14:paraId="4268F9EE" w14:textId="006DB2C2"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5</w:t>
            </w:r>
          </w:p>
        </w:tc>
        <w:tc>
          <w:tcPr>
            <w:tcW w:w="396" w:type="pct"/>
          </w:tcPr>
          <w:p w14:paraId="5048EBD0" w14:textId="0B6F64A4"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24</w:t>
            </w:r>
          </w:p>
        </w:tc>
        <w:tc>
          <w:tcPr>
            <w:tcW w:w="466" w:type="pct"/>
          </w:tcPr>
          <w:p w14:paraId="188B67ED" w14:textId="4B74A8D7"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2</w:t>
            </w:r>
          </w:p>
        </w:tc>
        <w:tc>
          <w:tcPr>
            <w:tcW w:w="2861" w:type="pct"/>
            <w:vAlign w:val="center"/>
          </w:tcPr>
          <w:p w14:paraId="371EAF03" w14:textId="135492CC" w:rsidR="000E4A23" w:rsidRPr="000E087C" w:rsidRDefault="000E4A23" w:rsidP="00AF4338">
            <w:pPr>
              <w:pStyle w:val="Heading1"/>
              <w:spacing w:before="0" w:line="276" w:lineRule="auto"/>
              <w:rPr>
                <w:rFonts w:ascii="Arial" w:hAnsi="Arial" w:cs="Arial"/>
                <w:b/>
                <w:color w:val="auto"/>
                <w:sz w:val="22"/>
                <w:szCs w:val="22"/>
                <w:lang w:val="en-GB"/>
              </w:rPr>
            </w:pPr>
            <w:r w:rsidRPr="000E087C">
              <w:rPr>
                <w:rFonts w:ascii="Arial" w:hAnsi="Arial" w:cs="Arial"/>
                <w:bCs/>
                <w:color w:val="auto"/>
                <w:sz w:val="22"/>
                <w:szCs w:val="22"/>
                <w:lang w:val="en-GB"/>
              </w:rPr>
              <w:t xml:space="preserve">Highly effective because </w:t>
            </w:r>
            <w:r w:rsidR="008337A3" w:rsidRPr="000E087C">
              <w:rPr>
                <w:rFonts w:ascii="Arial" w:hAnsi="Arial" w:cs="Arial"/>
                <w:bCs/>
                <w:color w:val="auto"/>
                <w:sz w:val="22"/>
                <w:szCs w:val="22"/>
                <w:lang w:val="en-GB"/>
              </w:rPr>
              <w:t xml:space="preserve">they </w:t>
            </w:r>
            <w:r w:rsidRPr="000E087C">
              <w:rPr>
                <w:rFonts w:ascii="Arial" w:hAnsi="Arial" w:cs="Arial"/>
                <w:bCs/>
                <w:color w:val="auto"/>
                <w:sz w:val="22"/>
                <w:szCs w:val="22"/>
                <w:lang w:val="en-GB"/>
              </w:rPr>
              <w:t>reach many people at once, allowing them to quickly become aware of what is happening regarding agroecology</w:t>
            </w:r>
          </w:p>
        </w:tc>
      </w:tr>
      <w:tr w:rsidR="008337A3" w:rsidRPr="000E087C" w14:paraId="203E61EB" w14:textId="77777777" w:rsidTr="00B37FC0">
        <w:trPr>
          <w:trHeight w:val="20"/>
        </w:trPr>
        <w:tc>
          <w:tcPr>
            <w:tcW w:w="811" w:type="pct"/>
            <w:vAlign w:val="center"/>
          </w:tcPr>
          <w:p w14:paraId="544901B3" w14:textId="64A2F8EF"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Demonstration Farm</w:t>
            </w:r>
          </w:p>
        </w:tc>
        <w:tc>
          <w:tcPr>
            <w:tcW w:w="466" w:type="pct"/>
          </w:tcPr>
          <w:p w14:paraId="0FD30D51" w14:textId="5B34C655"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4</w:t>
            </w:r>
          </w:p>
        </w:tc>
        <w:tc>
          <w:tcPr>
            <w:tcW w:w="396" w:type="pct"/>
          </w:tcPr>
          <w:p w14:paraId="2EB2955F" w14:textId="12A99F19"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19</w:t>
            </w:r>
          </w:p>
        </w:tc>
        <w:tc>
          <w:tcPr>
            <w:tcW w:w="466" w:type="pct"/>
          </w:tcPr>
          <w:p w14:paraId="14193927" w14:textId="10492AFF"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3</w:t>
            </w:r>
          </w:p>
        </w:tc>
        <w:tc>
          <w:tcPr>
            <w:tcW w:w="2861" w:type="pct"/>
            <w:vAlign w:val="bottom"/>
          </w:tcPr>
          <w:p w14:paraId="26B24644" w14:textId="2E90562E" w:rsidR="000E4A23" w:rsidRPr="000E087C" w:rsidRDefault="000E4A23" w:rsidP="00AF4338">
            <w:pPr>
              <w:pStyle w:val="Heading1"/>
              <w:spacing w:before="0" w:line="276" w:lineRule="auto"/>
              <w:rPr>
                <w:rFonts w:ascii="Arial" w:hAnsi="Arial" w:cs="Arial"/>
                <w:b/>
                <w:color w:val="auto"/>
                <w:sz w:val="22"/>
                <w:szCs w:val="22"/>
                <w:lang w:val="en-GB"/>
              </w:rPr>
            </w:pPr>
            <w:r w:rsidRPr="000E087C">
              <w:rPr>
                <w:rFonts w:ascii="Arial" w:hAnsi="Arial" w:cs="Arial"/>
                <w:bCs/>
                <w:color w:val="auto"/>
                <w:sz w:val="22"/>
                <w:szCs w:val="22"/>
                <w:lang w:val="en-GB"/>
              </w:rPr>
              <w:t xml:space="preserve">Effective for showing real results, but sometimes </w:t>
            </w:r>
            <w:r w:rsidR="008337A3" w:rsidRPr="000E087C">
              <w:rPr>
                <w:rFonts w:ascii="Arial" w:hAnsi="Arial" w:cs="Arial"/>
                <w:bCs/>
                <w:color w:val="auto"/>
                <w:sz w:val="22"/>
                <w:szCs w:val="22"/>
                <w:lang w:val="en-GB"/>
              </w:rPr>
              <w:t xml:space="preserve">is </w:t>
            </w:r>
            <w:r w:rsidRPr="000E087C">
              <w:rPr>
                <w:rFonts w:ascii="Arial" w:hAnsi="Arial" w:cs="Arial"/>
                <w:bCs/>
                <w:color w:val="auto"/>
                <w:sz w:val="22"/>
                <w:szCs w:val="22"/>
                <w:lang w:val="en-GB"/>
              </w:rPr>
              <w:t>underutilized or not available every year</w:t>
            </w:r>
          </w:p>
        </w:tc>
      </w:tr>
      <w:tr w:rsidR="008337A3" w:rsidRPr="000E087C" w14:paraId="5FF3A51D" w14:textId="77777777" w:rsidTr="00B37FC0">
        <w:trPr>
          <w:trHeight w:val="20"/>
        </w:trPr>
        <w:tc>
          <w:tcPr>
            <w:tcW w:w="811" w:type="pct"/>
            <w:vAlign w:val="center"/>
          </w:tcPr>
          <w:p w14:paraId="4665604D" w14:textId="2FC2DA92"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lastRenderedPageBreak/>
              <w:t xml:space="preserve">Individual Farmer Follow up </w:t>
            </w:r>
          </w:p>
        </w:tc>
        <w:tc>
          <w:tcPr>
            <w:tcW w:w="466" w:type="pct"/>
          </w:tcPr>
          <w:p w14:paraId="3A2C4B3B" w14:textId="6147D2CD"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1</w:t>
            </w:r>
          </w:p>
        </w:tc>
        <w:tc>
          <w:tcPr>
            <w:tcW w:w="396" w:type="pct"/>
          </w:tcPr>
          <w:p w14:paraId="504EE76E" w14:textId="1B6EF26B"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5</w:t>
            </w:r>
          </w:p>
        </w:tc>
        <w:tc>
          <w:tcPr>
            <w:tcW w:w="466" w:type="pct"/>
          </w:tcPr>
          <w:p w14:paraId="7E114E5C" w14:textId="0A56B496"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6</w:t>
            </w:r>
          </w:p>
        </w:tc>
        <w:tc>
          <w:tcPr>
            <w:tcW w:w="2861" w:type="pct"/>
            <w:vAlign w:val="bottom"/>
          </w:tcPr>
          <w:p w14:paraId="78F812BC" w14:textId="27032E07" w:rsidR="000E4A23" w:rsidRPr="000E087C" w:rsidRDefault="000E4A23" w:rsidP="00AF4338">
            <w:pPr>
              <w:pStyle w:val="Heading1"/>
              <w:spacing w:before="0" w:line="276" w:lineRule="auto"/>
              <w:rPr>
                <w:rFonts w:ascii="Arial" w:hAnsi="Arial" w:cs="Arial"/>
                <w:b/>
                <w:color w:val="auto"/>
                <w:sz w:val="22"/>
                <w:szCs w:val="22"/>
                <w:lang w:val="en-GB"/>
              </w:rPr>
            </w:pPr>
            <w:r w:rsidRPr="000E087C">
              <w:rPr>
                <w:rFonts w:ascii="Arial" w:hAnsi="Arial" w:cs="Arial"/>
                <w:bCs/>
                <w:color w:val="auto"/>
                <w:sz w:val="22"/>
                <w:szCs w:val="22"/>
                <w:lang w:val="en-GB"/>
              </w:rPr>
              <w:t>Allows for tailored advice</w:t>
            </w:r>
            <w:r w:rsidR="008337A3" w:rsidRPr="000E087C">
              <w:rPr>
                <w:rFonts w:ascii="Arial" w:hAnsi="Arial" w:cs="Arial"/>
                <w:bCs/>
                <w:color w:val="auto"/>
                <w:sz w:val="22"/>
                <w:szCs w:val="22"/>
                <w:lang w:val="en-GB"/>
              </w:rPr>
              <w:t>,</w:t>
            </w:r>
            <w:r w:rsidRPr="000E087C">
              <w:rPr>
                <w:rFonts w:ascii="Arial" w:hAnsi="Arial" w:cs="Arial"/>
                <w:bCs/>
                <w:color w:val="auto"/>
                <w:sz w:val="22"/>
                <w:szCs w:val="22"/>
                <w:lang w:val="en-GB"/>
              </w:rPr>
              <w:t xml:space="preserve"> but is time-consuming and cannot reach many farmers</w:t>
            </w:r>
          </w:p>
        </w:tc>
      </w:tr>
      <w:tr w:rsidR="008337A3" w:rsidRPr="000E087C" w14:paraId="1C3F5B41" w14:textId="77777777" w:rsidTr="00B37FC0">
        <w:trPr>
          <w:trHeight w:val="20"/>
        </w:trPr>
        <w:tc>
          <w:tcPr>
            <w:tcW w:w="811" w:type="pct"/>
            <w:vAlign w:val="center"/>
          </w:tcPr>
          <w:p w14:paraId="1CFFF9D2" w14:textId="1E5674FB"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Farmer-to-Farmer knowledge sharing</w:t>
            </w:r>
          </w:p>
        </w:tc>
        <w:tc>
          <w:tcPr>
            <w:tcW w:w="466" w:type="pct"/>
          </w:tcPr>
          <w:p w14:paraId="231FAFE7" w14:textId="75D289DC"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3</w:t>
            </w:r>
          </w:p>
        </w:tc>
        <w:tc>
          <w:tcPr>
            <w:tcW w:w="396" w:type="pct"/>
          </w:tcPr>
          <w:p w14:paraId="11ABF6C1" w14:textId="28FFC478"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14</w:t>
            </w:r>
          </w:p>
        </w:tc>
        <w:tc>
          <w:tcPr>
            <w:tcW w:w="466" w:type="pct"/>
          </w:tcPr>
          <w:p w14:paraId="0D2608AF" w14:textId="7720F9B2"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color w:val="auto"/>
                <w:sz w:val="22"/>
                <w:szCs w:val="22"/>
                <w:lang w:val="en-GB"/>
              </w:rPr>
              <w:t>4</w:t>
            </w:r>
          </w:p>
        </w:tc>
        <w:tc>
          <w:tcPr>
            <w:tcW w:w="2861" w:type="pct"/>
            <w:vAlign w:val="bottom"/>
          </w:tcPr>
          <w:p w14:paraId="0727C864" w14:textId="40098B73" w:rsidR="000E4A23" w:rsidRPr="000E087C" w:rsidRDefault="008337A3" w:rsidP="00AF4338">
            <w:pPr>
              <w:pStyle w:val="Heading1"/>
              <w:spacing w:before="0" w:line="276" w:lineRule="auto"/>
              <w:rPr>
                <w:rFonts w:ascii="Arial" w:hAnsi="Arial" w:cs="Arial"/>
                <w:b/>
                <w:color w:val="auto"/>
                <w:sz w:val="22"/>
                <w:szCs w:val="22"/>
                <w:lang w:val="en-GB"/>
              </w:rPr>
            </w:pPr>
            <w:r w:rsidRPr="000E087C">
              <w:rPr>
                <w:rFonts w:ascii="Arial" w:hAnsi="Arial" w:cs="Arial"/>
                <w:color w:val="auto"/>
                <w:sz w:val="22"/>
                <w:szCs w:val="22"/>
                <w:lang w:val="en-GB"/>
              </w:rPr>
              <w:t xml:space="preserve">Fosters </w:t>
            </w:r>
            <w:r w:rsidR="000E4A23" w:rsidRPr="000E087C">
              <w:rPr>
                <w:rFonts w:ascii="Arial" w:hAnsi="Arial" w:cs="Arial"/>
                <w:color w:val="auto"/>
                <w:sz w:val="22"/>
                <w:szCs w:val="22"/>
                <w:lang w:val="en-GB"/>
              </w:rPr>
              <w:t>trust, as farmers are often more receptive to learning from their peers who face similar challenges.</w:t>
            </w:r>
          </w:p>
        </w:tc>
      </w:tr>
      <w:tr w:rsidR="008337A3" w:rsidRPr="000E087C" w14:paraId="76C3592E" w14:textId="77777777" w:rsidTr="00B37FC0">
        <w:trPr>
          <w:trHeight w:val="20"/>
        </w:trPr>
        <w:tc>
          <w:tcPr>
            <w:tcW w:w="811" w:type="pct"/>
            <w:vAlign w:val="center"/>
          </w:tcPr>
          <w:p w14:paraId="687854A0" w14:textId="01CA0AFE"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Community Groups</w:t>
            </w:r>
          </w:p>
        </w:tc>
        <w:tc>
          <w:tcPr>
            <w:tcW w:w="466" w:type="pct"/>
          </w:tcPr>
          <w:p w14:paraId="6B536839" w14:textId="3F145830"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Cs/>
                <w:color w:val="auto"/>
                <w:sz w:val="22"/>
                <w:szCs w:val="22"/>
                <w:lang w:val="en-GB"/>
              </w:rPr>
              <w:t>2</w:t>
            </w:r>
          </w:p>
        </w:tc>
        <w:tc>
          <w:tcPr>
            <w:tcW w:w="396" w:type="pct"/>
          </w:tcPr>
          <w:p w14:paraId="79D23456" w14:textId="0A87FFD6"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Cs/>
                <w:color w:val="auto"/>
                <w:sz w:val="22"/>
                <w:szCs w:val="22"/>
                <w:lang w:val="en-GB"/>
              </w:rPr>
              <w:t>10</w:t>
            </w:r>
          </w:p>
        </w:tc>
        <w:tc>
          <w:tcPr>
            <w:tcW w:w="466" w:type="pct"/>
          </w:tcPr>
          <w:p w14:paraId="102EBB29" w14:textId="1E6E696B"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Cs/>
                <w:color w:val="auto"/>
                <w:sz w:val="22"/>
                <w:szCs w:val="22"/>
                <w:lang w:val="en-GB"/>
              </w:rPr>
              <w:t>5</w:t>
            </w:r>
          </w:p>
        </w:tc>
        <w:tc>
          <w:tcPr>
            <w:tcW w:w="2861" w:type="pct"/>
            <w:vAlign w:val="bottom"/>
          </w:tcPr>
          <w:p w14:paraId="6BCEC75E" w14:textId="0CCEFBF3" w:rsidR="000E4A23" w:rsidRPr="000E087C" w:rsidRDefault="000E4A23" w:rsidP="00AF4338">
            <w:pPr>
              <w:pStyle w:val="Heading1"/>
              <w:spacing w:before="0" w:line="276" w:lineRule="auto"/>
              <w:rPr>
                <w:rFonts w:ascii="Arial" w:hAnsi="Arial" w:cs="Arial"/>
                <w:b/>
                <w:color w:val="auto"/>
                <w:sz w:val="22"/>
                <w:szCs w:val="22"/>
                <w:lang w:val="en-GB"/>
              </w:rPr>
            </w:pPr>
            <w:r w:rsidRPr="000E087C">
              <w:rPr>
                <w:rFonts w:ascii="Arial" w:hAnsi="Arial" w:cs="Arial"/>
                <w:bCs/>
                <w:color w:val="auto"/>
                <w:sz w:val="22"/>
                <w:szCs w:val="22"/>
                <w:lang w:val="en-GB"/>
              </w:rPr>
              <w:t>Localized and accessible, but has a limited reach compared to larger village meetings.</w:t>
            </w:r>
          </w:p>
        </w:tc>
      </w:tr>
      <w:tr w:rsidR="008337A3" w:rsidRPr="000E087C" w14:paraId="1ECAD660" w14:textId="77777777" w:rsidTr="00B37FC0">
        <w:trPr>
          <w:trHeight w:val="20"/>
        </w:trPr>
        <w:tc>
          <w:tcPr>
            <w:tcW w:w="811" w:type="pct"/>
            <w:vAlign w:val="center"/>
          </w:tcPr>
          <w:p w14:paraId="491D6257" w14:textId="7BA45717" w:rsidR="000E4A23" w:rsidRPr="000E087C" w:rsidRDefault="000E4A23" w:rsidP="00AF4338">
            <w:pPr>
              <w:spacing w:line="276" w:lineRule="auto"/>
              <w:rPr>
                <w:rFonts w:ascii="Arial" w:hAnsi="Arial" w:cs="Arial"/>
                <w:sz w:val="22"/>
                <w:szCs w:val="22"/>
                <w:lang w:val="en-GB"/>
              </w:rPr>
            </w:pPr>
            <w:r w:rsidRPr="000E087C">
              <w:rPr>
                <w:rFonts w:ascii="Arial" w:hAnsi="Arial" w:cs="Arial"/>
                <w:sz w:val="22"/>
                <w:szCs w:val="22"/>
                <w:lang w:val="en-GB"/>
              </w:rPr>
              <w:t xml:space="preserve">Mobile Phone </w:t>
            </w:r>
          </w:p>
        </w:tc>
        <w:tc>
          <w:tcPr>
            <w:tcW w:w="466" w:type="pct"/>
          </w:tcPr>
          <w:p w14:paraId="07526FA9" w14:textId="6AAE07F0"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Cs/>
                <w:color w:val="auto"/>
                <w:sz w:val="22"/>
                <w:szCs w:val="22"/>
                <w:lang w:val="en-GB"/>
              </w:rPr>
              <w:t>0</w:t>
            </w:r>
          </w:p>
        </w:tc>
        <w:tc>
          <w:tcPr>
            <w:tcW w:w="396" w:type="pct"/>
          </w:tcPr>
          <w:p w14:paraId="009267E3" w14:textId="31736252"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Cs/>
                <w:color w:val="auto"/>
                <w:sz w:val="22"/>
                <w:szCs w:val="22"/>
                <w:lang w:val="en-GB"/>
              </w:rPr>
              <w:t>100</w:t>
            </w:r>
          </w:p>
        </w:tc>
        <w:tc>
          <w:tcPr>
            <w:tcW w:w="466" w:type="pct"/>
          </w:tcPr>
          <w:p w14:paraId="0BA81981" w14:textId="328FBF5A" w:rsidR="000E4A23" w:rsidRPr="000E087C" w:rsidRDefault="000E4A23" w:rsidP="00AF4338">
            <w:pPr>
              <w:pStyle w:val="Heading1"/>
              <w:spacing w:before="0" w:line="276" w:lineRule="auto"/>
              <w:jc w:val="right"/>
              <w:rPr>
                <w:rFonts w:ascii="Arial" w:hAnsi="Arial" w:cs="Arial"/>
                <w:b/>
                <w:color w:val="auto"/>
                <w:sz w:val="22"/>
                <w:szCs w:val="22"/>
                <w:lang w:val="en-GB"/>
              </w:rPr>
            </w:pPr>
            <w:r w:rsidRPr="000E087C">
              <w:rPr>
                <w:rFonts w:ascii="Arial" w:hAnsi="Arial" w:cs="Arial"/>
                <w:bCs/>
                <w:color w:val="auto"/>
                <w:sz w:val="22"/>
                <w:szCs w:val="22"/>
                <w:lang w:val="en-GB"/>
              </w:rPr>
              <w:t>7</w:t>
            </w:r>
          </w:p>
        </w:tc>
        <w:tc>
          <w:tcPr>
            <w:tcW w:w="2861" w:type="pct"/>
            <w:vAlign w:val="bottom"/>
          </w:tcPr>
          <w:p w14:paraId="4AE71985" w14:textId="4FACB82F" w:rsidR="000E4A23" w:rsidRPr="000E087C" w:rsidRDefault="000E4A23" w:rsidP="00AF4338">
            <w:pPr>
              <w:pStyle w:val="Heading1"/>
              <w:spacing w:before="0" w:line="276" w:lineRule="auto"/>
              <w:rPr>
                <w:rFonts w:ascii="Arial" w:hAnsi="Arial" w:cs="Arial"/>
                <w:b/>
                <w:color w:val="auto"/>
                <w:sz w:val="22"/>
                <w:szCs w:val="22"/>
                <w:lang w:val="en-GB"/>
              </w:rPr>
            </w:pPr>
            <w:r w:rsidRPr="000E087C">
              <w:rPr>
                <w:rFonts w:ascii="Arial" w:hAnsi="Arial" w:cs="Arial"/>
                <w:bCs/>
                <w:color w:val="auto"/>
                <w:sz w:val="22"/>
                <w:szCs w:val="22"/>
                <w:lang w:val="en-GB"/>
              </w:rPr>
              <w:t>Used for sharing market information but limited in disseminating technical knowledge.</w:t>
            </w:r>
          </w:p>
        </w:tc>
      </w:tr>
    </w:tbl>
    <w:bookmarkEnd w:id="0"/>
    <w:bookmarkEnd w:id="1"/>
    <w:bookmarkEnd w:id="2"/>
    <w:bookmarkEnd w:id="3"/>
    <w:p w14:paraId="382F54B4" w14:textId="426C4121" w:rsidR="00564B97" w:rsidRPr="000E087C" w:rsidRDefault="00301A0A"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Source: </w:t>
      </w:r>
      <w:r w:rsidR="00494CA6" w:rsidRPr="000E087C">
        <w:rPr>
          <w:rFonts w:ascii="Arial" w:hAnsi="Arial" w:cs="Arial"/>
          <w:sz w:val="22"/>
          <w:szCs w:val="22"/>
          <w:lang w:val="en-GB"/>
        </w:rPr>
        <w:t>Field Survey, 2024</w:t>
      </w:r>
    </w:p>
    <w:p w14:paraId="639C3BC6" w14:textId="77777777" w:rsidR="00841A71" w:rsidRPr="000E087C" w:rsidRDefault="00841A71" w:rsidP="00AF4338">
      <w:pPr>
        <w:spacing w:line="276" w:lineRule="auto"/>
        <w:jc w:val="both"/>
        <w:rPr>
          <w:rFonts w:ascii="Arial" w:hAnsi="Arial" w:cs="Arial"/>
          <w:b/>
          <w:bCs/>
          <w:sz w:val="22"/>
          <w:szCs w:val="22"/>
          <w:lang w:val="en-GB"/>
        </w:rPr>
      </w:pPr>
    </w:p>
    <w:p w14:paraId="3F335C5F" w14:textId="77777777" w:rsidR="00F749FE" w:rsidRPr="000E087C" w:rsidRDefault="00F749FE" w:rsidP="00AF4338">
      <w:pPr>
        <w:spacing w:after="200" w:line="276" w:lineRule="auto"/>
        <w:rPr>
          <w:rFonts w:ascii="Arial" w:hAnsi="Arial" w:cs="Arial"/>
          <w:b/>
          <w:bCs/>
          <w:sz w:val="22"/>
          <w:szCs w:val="22"/>
          <w:lang w:val="en-GB"/>
        </w:rPr>
      </w:pPr>
      <w:r w:rsidRPr="000E087C">
        <w:rPr>
          <w:rFonts w:ascii="Arial" w:hAnsi="Arial" w:cs="Arial"/>
          <w:b/>
          <w:bCs/>
          <w:sz w:val="22"/>
          <w:szCs w:val="22"/>
          <w:lang w:val="en-GB"/>
        </w:rPr>
        <w:br w:type="page"/>
      </w:r>
    </w:p>
    <w:p w14:paraId="6812DE39" w14:textId="1C958708" w:rsidR="00977A36" w:rsidRPr="000E087C" w:rsidRDefault="00EE6AFF"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lastRenderedPageBreak/>
        <w:t>4.</w:t>
      </w:r>
      <w:r w:rsidR="00143793" w:rsidRPr="000E087C">
        <w:rPr>
          <w:rFonts w:ascii="Arial" w:hAnsi="Arial" w:cs="Arial"/>
          <w:b/>
          <w:bCs/>
          <w:sz w:val="22"/>
          <w:szCs w:val="22"/>
          <w:lang w:val="en-GB"/>
        </w:rPr>
        <w:t>2</w:t>
      </w:r>
      <w:r w:rsidRPr="000E087C">
        <w:rPr>
          <w:rFonts w:ascii="Arial" w:hAnsi="Arial" w:cs="Arial"/>
          <w:b/>
          <w:bCs/>
          <w:sz w:val="22"/>
          <w:szCs w:val="22"/>
          <w:lang w:val="en-GB"/>
        </w:rPr>
        <w:t>.</w:t>
      </w:r>
      <w:r w:rsidR="00143793" w:rsidRPr="000E087C">
        <w:rPr>
          <w:rFonts w:ascii="Arial" w:hAnsi="Arial" w:cs="Arial"/>
          <w:b/>
          <w:bCs/>
          <w:sz w:val="22"/>
          <w:szCs w:val="22"/>
          <w:lang w:val="en-GB"/>
        </w:rPr>
        <w:t>1</w:t>
      </w:r>
      <w:r w:rsidR="00977A36" w:rsidRPr="000E087C">
        <w:rPr>
          <w:rFonts w:ascii="Arial" w:hAnsi="Arial" w:cs="Arial"/>
          <w:b/>
          <w:bCs/>
          <w:sz w:val="22"/>
          <w:szCs w:val="22"/>
          <w:lang w:val="en-GB"/>
        </w:rPr>
        <w:t xml:space="preserve"> Farmer </w:t>
      </w:r>
      <w:r w:rsidR="00CE37F1" w:rsidRPr="000E087C">
        <w:rPr>
          <w:rFonts w:ascii="Arial" w:hAnsi="Arial" w:cs="Arial"/>
          <w:b/>
          <w:bCs/>
          <w:sz w:val="22"/>
          <w:szCs w:val="22"/>
          <w:lang w:val="en-GB"/>
        </w:rPr>
        <w:t xml:space="preserve">Field Schools </w:t>
      </w:r>
      <w:r w:rsidR="00977A36" w:rsidRPr="000E087C">
        <w:rPr>
          <w:rFonts w:ascii="Arial" w:hAnsi="Arial" w:cs="Arial"/>
          <w:b/>
          <w:bCs/>
          <w:sz w:val="22"/>
          <w:szCs w:val="22"/>
          <w:lang w:val="en-GB"/>
        </w:rPr>
        <w:t xml:space="preserve">(FFS) </w:t>
      </w:r>
    </w:p>
    <w:p w14:paraId="10468388" w14:textId="4637CE33" w:rsidR="001A52DA" w:rsidRPr="000E087C" w:rsidRDefault="00CE37F1"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The findings </w:t>
      </w:r>
      <w:r w:rsidR="006174F6" w:rsidRPr="000E087C">
        <w:rPr>
          <w:rFonts w:ascii="Arial" w:hAnsi="Arial" w:cs="Arial"/>
          <w:sz w:val="22"/>
          <w:szCs w:val="22"/>
          <w:lang w:val="en-GB"/>
        </w:rPr>
        <w:t xml:space="preserve">presented in Table 2 show that </w:t>
      </w:r>
      <w:r w:rsidR="001A52DA" w:rsidRPr="000E087C">
        <w:rPr>
          <w:rFonts w:ascii="Arial" w:hAnsi="Arial" w:cs="Arial"/>
          <w:sz w:val="22"/>
          <w:szCs w:val="22"/>
          <w:lang w:val="en-GB"/>
        </w:rPr>
        <w:t xml:space="preserve">FRNs used a number of methods in communication and dissemination of </w:t>
      </w:r>
      <w:r w:rsidR="00603469" w:rsidRPr="000E087C">
        <w:rPr>
          <w:rFonts w:ascii="Arial" w:hAnsi="Arial" w:cs="Arial"/>
          <w:sz w:val="22"/>
          <w:szCs w:val="22"/>
          <w:lang w:val="en-GB"/>
        </w:rPr>
        <w:t>AE</w:t>
      </w:r>
      <w:r w:rsidR="001A52DA" w:rsidRPr="000E087C">
        <w:rPr>
          <w:rFonts w:ascii="Arial" w:hAnsi="Arial" w:cs="Arial"/>
          <w:sz w:val="22"/>
          <w:szCs w:val="22"/>
          <w:lang w:val="en-GB"/>
        </w:rPr>
        <w:t xml:space="preserve"> knowledge and practices. However, the four methods which score</w:t>
      </w:r>
      <w:r w:rsidRPr="000E087C">
        <w:rPr>
          <w:rFonts w:ascii="Arial" w:hAnsi="Arial" w:cs="Arial"/>
          <w:sz w:val="22"/>
          <w:szCs w:val="22"/>
          <w:lang w:val="en-GB"/>
        </w:rPr>
        <w:t>d</w:t>
      </w:r>
      <w:r w:rsidR="001A52DA" w:rsidRPr="000E087C">
        <w:rPr>
          <w:rFonts w:ascii="Arial" w:hAnsi="Arial" w:cs="Arial"/>
          <w:sz w:val="22"/>
          <w:szCs w:val="22"/>
          <w:lang w:val="en-GB"/>
        </w:rPr>
        <w:t xml:space="preserve"> high in pairwise ranking and scoring </w:t>
      </w:r>
      <w:r w:rsidRPr="000E087C">
        <w:rPr>
          <w:rFonts w:ascii="Arial" w:hAnsi="Arial" w:cs="Arial"/>
          <w:sz w:val="22"/>
          <w:szCs w:val="22"/>
          <w:lang w:val="en-GB"/>
        </w:rPr>
        <w:t>were</w:t>
      </w:r>
      <w:r w:rsidR="001A52DA" w:rsidRPr="000E087C">
        <w:rPr>
          <w:rFonts w:ascii="Arial" w:hAnsi="Arial" w:cs="Arial"/>
          <w:sz w:val="22"/>
          <w:szCs w:val="22"/>
          <w:lang w:val="en-GB"/>
        </w:rPr>
        <w:t xml:space="preserve"> </w:t>
      </w:r>
      <w:r w:rsidRPr="000E087C">
        <w:rPr>
          <w:rFonts w:ascii="Arial" w:hAnsi="Arial" w:cs="Arial"/>
          <w:sz w:val="22"/>
          <w:szCs w:val="22"/>
          <w:lang w:val="en-GB"/>
        </w:rPr>
        <w:t xml:space="preserve">farmer </w:t>
      </w:r>
      <w:r w:rsidR="00290E8E" w:rsidRPr="000E087C">
        <w:rPr>
          <w:rFonts w:ascii="Arial" w:hAnsi="Arial" w:cs="Arial"/>
          <w:sz w:val="22"/>
          <w:szCs w:val="22"/>
          <w:lang w:val="en-GB"/>
        </w:rPr>
        <w:t>f</w:t>
      </w:r>
      <w:r w:rsidR="001A52DA" w:rsidRPr="000E087C">
        <w:rPr>
          <w:rFonts w:ascii="Arial" w:hAnsi="Arial" w:cs="Arial"/>
          <w:sz w:val="22"/>
          <w:szCs w:val="22"/>
          <w:lang w:val="en-GB"/>
        </w:rPr>
        <w:t xml:space="preserve">ield </w:t>
      </w:r>
      <w:r w:rsidR="00290E8E" w:rsidRPr="000E087C">
        <w:rPr>
          <w:rFonts w:ascii="Arial" w:hAnsi="Arial" w:cs="Arial"/>
          <w:sz w:val="22"/>
          <w:szCs w:val="22"/>
          <w:lang w:val="en-GB"/>
        </w:rPr>
        <w:t>s</w:t>
      </w:r>
      <w:r w:rsidR="001A52DA" w:rsidRPr="000E087C">
        <w:rPr>
          <w:rFonts w:ascii="Arial" w:hAnsi="Arial" w:cs="Arial"/>
          <w:sz w:val="22"/>
          <w:szCs w:val="22"/>
          <w:lang w:val="en-GB"/>
        </w:rPr>
        <w:t>chool (29%),</w:t>
      </w:r>
      <w:r w:rsidR="00290E8E" w:rsidRPr="000E087C">
        <w:rPr>
          <w:rFonts w:ascii="Arial" w:hAnsi="Arial" w:cs="Arial"/>
          <w:sz w:val="22"/>
          <w:szCs w:val="22"/>
          <w:lang w:val="en-GB"/>
        </w:rPr>
        <w:t xml:space="preserve"> v</w:t>
      </w:r>
      <w:r w:rsidR="001A52DA" w:rsidRPr="000E087C">
        <w:rPr>
          <w:rFonts w:ascii="Arial" w:hAnsi="Arial" w:cs="Arial"/>
          <w:sz w:val="22"/>
          <w:szCs w:val="22"/>
          <w:lang w:val="en-GB"/>
        </w:rPr>
        <w:t>illage government meeting</w:t>
      </w:r>
      <w:r w:rsidRPr="000E087C">
        <w:rPr>
          <w:rFonts w:ascii="Arial" w:hAnsi="Arial" w:cs="Arial"/>
          <w:sz w:val="22"/>
          <w:szCs w:val="22"/>
          <w:lang w:val="en-GB"/>
        </w:rPr>
        <w:t>s</w:t>
      </w:r>
      <w:r w:rsidR="001A52DA" w:rsidRPr="000E087C">
        <w:rPr>
          <w:rFonts w:ascii="Arial" w:hAnsi="Arial" w:cs="Arial"/>
          <w:sz w:val="22"/>
          <w:szCs w:val="22"/>
          <w:lang w:val="en-GB"/>
        </w:rPr>
        <w:t xml:space="preserve"> (24%), </w:t>
      </w:r>
      <w:r w:rsidRPr="000E087C">
        <w:rPr>
          <w:rFonts w:ascii="Arial" w:hAnsi="Arial" w:cs="Arial"/>
          <w:sz w:val="22"/>
          <w:szCs w:val="22"/>
          <w:lang w:val="en-GB"/>
        </w:rPr>
        <w:t>demonstration farm (19%), and farmer</w:t>
      </w:r>
      <w:r w:rsidR="001A52DA" w:rsidRPr="000E087C">
        <w:rPr>
          <w:rFonts w:ascii="Arial" w:hAnsi="Arial" w:cs="Arial"/>
          <w:sz w:val="22"/>
          <w:szCs w:val="22"/>
          <w:lang w:val="en-GB"/>
        </w:rPr>
        <w:t>-to-farmer knowledge sharing (</w:t>
      </w:r>
      <w:r w:rsidRPr="000E087C">
        <w:rPr>
          <w:rFonts w:ascii="Arial" w:hAnsi="Arial" w:cs="Arial"/>
          <w:sz w:val="22"/>
          <w:szCs w:val="22"/>
          <w:lang w:val="en-GB"/>
        </w:rPr>
        <w:t>14</w:t>
      </w:r>
      <w:r w:rsidR="00290E8E" w:rsidRPr="000E087C">
        <w:rPr>
          <w:rFonts w:ascii="Arial" w:hAnsi="Arial" w:cs="Arial"/>
          <w:sz w:val="22"/>
          <w:szCs w:val="22"/>
          <w:lang w:val="en-GB"/>
        </w:rPr>
        <w:t xml:space="preserve">%). The </w:t>
      </w:r>
      <w:r w:rsidRPr="000E087C">
        <w:rPr>
          <w:rFonts w:ascii="Arial" w:hAnsi="Arial" w:cs="Arial"/>
          <w:sz w:val="22"/>
          <w:szCs w:val="22"/>
          <w:lang w:val="en-GB"/>
        </w:rPr>
        <w:t xml:space="preserve">four methods were followed by community groups (10%) and </w:t>
      </w:r>
      <w:r w:rsidR="00290E8E" w:rsidRPr="000E087C">
        <w:rPr>
          <w:rFonts w:ascii="Arial" w:hAnsi="Arial" w:cs="Arial"/>
          <w:sz w:val="22"/>
          <w:szCs w:val="22"/>
          <w:lang w:val="en-GB"/>
        </w:rPr>
        <w:t>individual</w:t>
      </w:r>
      <w:r w:rsidR="001A52DA" w:rsidRPr="000E087C">
        <w:rPr>
          <w:rFonts w:ascii="Arial" w:hAnsi="Arial" w:cs="Arial"/>
          <w:sz w:val="22"/>
          <w:szCs w:val="22"/>
          <w:lang w:val="en-GB"/>
        </w:rPr>
        <w:t xml:space="preserve"> </w:t>
      </w:r>
      <w:r w:rsidR="00290E8E" w:rsidRPr="000E087C">
        <w:rPr>
          <w:rFonts w:ascii="Arial" w:hAnsi="Arial" w:cs="Arial"/>
          <w:sz w:val="22"/>
          <w:szCs w:val="22"/>
          <w:lang w:val="en-GB"/>
        </w:rPr>
        <w:t>f</w:t>
      </w:r>
      <w:r w:rsidR="001A52DA" w:rsidRPr="000E087C">
        <w:rPr>
          <w:rFonts w:ascii="Arial" w:hAnsi="Arial" w:cs="Arial"/>
          <w:sz w:val="22"/>
          <w:szCs w:val="22"/>
          <w:lang w:val="en-GB"/>
        </w:rPr>
        <w:t xml:space="preserve">armer </w:t>
      </w:r>
      <w:r w:rsidR="00290E8E" w:rsidRPr="000E087C">
        <w:rPr>
          <w:rFonts w:ascii="Arial" w:hAnsi="Arial" w:cs="Arial"/>
          <w:sz w:val="22"/>
          <w:szCs w:val="22"/>
          <w:lang w:val="en-GB"/>
        </w:rPr>
        <w:t>f</w:t>
      </w:r>
      <w:r w:rsidR="001A52DA" w:rsidRPr="000E087C">
        <w:rPr>
          <w:rFonts w:ascii="Arial" w:hAnsi="Arial" w:cs="Arial"/>
          <w:sz w:val="22"/>
          <w:szCs w:val="22"/>
          <w:lang w:val="en-GB"/>
        </w:rPr>
        <w:t xml:space="preserve">ollow </w:t>
      </w:r>
      <w:r w:rsidR="00290E8E" w:rsidRPr="000E087C">
        <w:rPr>
          <w:rFonts w:ascii="Arial" w:hAnsi="Arial" w:cs="Arial"/>
          <w:sz w:val="22"/>
          <w:szCs w:val="22"/>
          <w:lang w:val="en-GB"/>
        </w:rPr>
        <w:t>u</w:t>
      </w:r>
      <w:r w:rsidR="001A52DA" w:rsidRPr="000E087C">
        <w:rPr>
          <w:rFonts w:ascii="Arial" w:hAnsi="Arial" w:cs="Arial"/>
          <w:sz w:val="22"/>
          <w:szCs w:val="22"/>
          <w:lang w:val="en-GB"/>
        </w:rPr>
        <w:t xml:space="preserve">p (IFF) </w:t>
      </w:r>
      <w:r w:rsidRPr="000E087C">
        <w:rPr>
          <w:rFonts w:ascii="Arial" w:hAnsi="Arial" w:cs="Arial"/>
          <w:sz w:val="22"/>
          <w:szCs w:val="22"/>
          <w:lang w:val="en-GB"/>
        </w:rPr>
        <w:t>(</w:t>
      </w:r>
      <w:r w:rsidR="00290E8E" w:rsidRPr="000E087C">
        <w:rPr>
          <w:rFonts w:ascii="Arial" w:hAnsi="Arial" w:cs="Arial"/>
          <w:sz w:val="22"/>
          <w:szCs w:val="22"/>
          <w:lang w:val="en-GB"/>
        </w:rPr>
        <w:t>5%</w:t>
      </w:r>
      <w:r w:rsidRPr="000E087C">
        <w:rPr>
          <w:rFonts w:ascii="Arial" w:hAnsi="Arial" w:cs="Arial"/>
          <w:sz w:val="22"/>
          <w:szCs w:val="22"/>
          <w:lang w:val="en-GB"/>
        </w:rPr>
        <w:t>)</w:t>
      </w:r>
      <w:r w:rsidR="00290E8E" w:rsidRPr="000E087C">
        <w:rPr>
          <w:rFonts w:ascii="Arial" w:hAnsi="Arial" w:cs="Arial"/>
          <w:sz w:val="22"/>
          <w:szCs w:val="22"/>
          <w:lang w:val="en-GB"/>
        </w:rPr>
        <w:t xml:space="preserve">, </w:t>
      </w:r>
      <w:r w:rsidRPr="000E087C">
        <w:rPr>
          <w:rFonts w:ascii="Arial" w:hAnsi="Arial" w:cs="Arial"/>
          <w:sz w:val="22"/>
          <w:szCs w:val="22"/>
          <w:lang w:val="en-GB"/>
        </w:rPr>
        <w:t xml:space="preserve">while </w:t>
      </w:r>
      <w:r w:rsidR="00290E8E" w:rsidRPr="000E087C">
        <w:rPr>
          <w:rFonts w:ascii="Arial" w:hAnsi="Arial" w:cs="Arial"/>
          <w:sz w:val="22"/>
          <w:szCs w:val="22"/>
          <w:lang w:val="en-GB"/>
        </w:rPr>
        <w:t>mobile phone score</w:t>
      </w:r>
      <w:r w:rsidRPr="000E087C">
        <w:rPr>
          <w:rFonts w:ascii="Arial" w:hAnsi="Arial" w:cs="Arial"/>
          <w:sz w:val="22"/>
          <w:szCs w:val="22"/>
          <w:lang w:val="en-GB"/>
        </w:rPr>
        <w:t>d</w:t>
      </w:r>
      <w:r w:rsidR="00290E8E" w:rsidRPr="000E087C">
        <w:rPr>
          <w:rFonts w:ascii="Arial" w:hAnsi="Arial" w:cs="Arial"/>
          <w:sz w:val="22"/>
          <w:szCs w:val="22"/>
          <w:lang w:val="en-GB"/>
        </w:rPr>
        <w:t xml:space="preserve"> zero, </w:t>
      </w:r>
      <w:r w:rsidRPr="000E087C">
        <w:rPr>
          <w:rFonts w:ascii="Arial" w:hAnsi="Arial" w:cs="Arial"/>
          <w:sz w:val="22"/>
          <w:szCs w:val="22"/>
          <w:lang w:val="en-GB"/>
        </w:rPr>
        <w:t xml:space="preserve">which </w:t>
      </w:r>
      <w:r w:rsidR="00290E8E" w:rsidRPr="000E087C">
        <w:rPr>
          <w:rFonts w:ascii="Arial" w:hAnsi="Arial" w:cs="Arial"/>
          <w:sz w:val="22"/>
          <w:szCs w:val="22"/>
          <w:lang w:val="en-GB"/>
        </w:rPr>
        <w:t>means</w:t>
      </w:r>
      <w:r w:rsidRPr="000E087C">
        <w:rPr>
          <w:rFonts w:ascii="Arial" w:hAnsi="Arial" w:cs="Arial"/>
          <w:sz w:val="22"/>
          <w:szCs w:val="22"/>
          <w:lang w:val="en-GB"/>
        </w:rPr>
        <w:t xml:space="preserve"> that</w:t>
      </w:r>
      <w:r w:rsidR="00290E8E" w:rsidRPr="000E087C">
        <w:rPr>
          <w:rFonts w:ascii="Arial" w:hAnsi="Arial" w:cs="Arial"/>
          <w:sz w:val="22"/>
          <w:szCs w:val="22"/>
          <w:lang w:val="en-GB"/>
        </w:rPr>
        <w:t xml:space="preserve"> </w:t>
      </w:r>
      <w:r w:rsidRPr="000E087C">
        <w:rPr>
          <w:rFonts w:ascii="Arial" w:hAnsi="Arial" w:cs="Arial"/>
          <w:sz w:val="22"/>
          <w:szCs w:val="22"/>
          <w:lang w:val="en-GB"/>
        </w:rPr>
        <w:t xml:space="preserve">it </w:t>
      </w:r>
      <w:r w:rsidR="00290E8E" w:rsidRPr="000E087C">
        <w:rPr>
          <w:rFonts w:ascii="Arial" w:hAnsi="Arial" w:cs="Arial"/>
          <w:sz w:val="22"/>
          <w:szCs w:val="22"/>
          <w:lang w:val="en-GB"/>
        </w:rPr>
        <w:t xml:space="preserve">is </w:t>
      </w:r>
      <w:r w:rsidRPr="000E087C">
        <w:rPr>
          <w:rFonts w:ascii="Arial" w:hAnsi="Arial" w:cs="Arial"/>
          <w:sz w:val="22"/>
          <w:szCs w:val="22"/>
          <w:lang w:val="en-GB"/>
        </w:rPr>
        <w:t xml:space="preserve">was </w:t>
      </w:r>
      <w:r w:rsidR="00290E8E" w:rsidRPr="000E087C">
        <w:rPr>
          <w:rFonts w:ascii="Arial" w:hAnsi="Arial" w:cs="Arial"/>
          <w:sz w:val="22"/>
          <w:szCs w:val="22"/>
          <w:lang w:val="en-GB"/>
        </w:rPr>
        <w:t xml:space="preserve">not </w:t>
      </w:r>
      <w:r w:rsidRPr="000E087C">
        <w:rPr>
          <w:rFonts w:ascii="Arial" w:hAnsi="Arial" w:cs="Arial"/>
          <w:sz w:val="22"/>
          <w:szCs w:val="22"/>
          <w:lang w:val="en-GB"/>
        </w:rPr>
        <w:t xml:space="preserve">a </w:t>
      </w:r>
      <w:r w:rsidR="00290E8E" w:rsidRPr="000E087C">
        <w:rPr>
          <w:rFonts w:ascii="Arial" w:hAnsi="Arial" w:cs="Arial"/>
          <w:sz w:val="22"/>
          <w:szCs w:val="22"/>
          <w:lang w:val="en-GB"/>
        </w:rPr>
        <w:t xml:space="preserve">common or an appropriate means used in communication knowledge of agroecology in </w:t>
      </w:r>
      <w:proofErr w:type="spellStart"/>
      <w:r w:rsidR="00290E8E" w:rsidRPr="000E087C">
        <w:rPr>
          <w:rFonts w:ascii="Arial" w:hAnsi="Arial" w:cs="Arial"/>
          <w:sz w:val="22"/>
          <w:szCs w:val="22"/>
          <w:lang w:val="en-GB"/>
        </w:rPr>
        <w:t>Singida</w:t>
      </w:r>
      <w:proofErr w:type="spellEnd"/>
      <w:r w:rsidR="00290E8E" w:rsidRPr="000E087C">
        <w:rPr>
          <w:rFonts w:ascii="Arial" w:hAnsi="Arial" w:cs="Arial"/>
          <w:sz w:val="22"/>
          <w:szCs w:val="22"/>
          <w:lang w:val="en-GB"/>
        </w:rPr>
        <w:t xml:space="preserve"> district </w:t>
      </w:r>
      <w:r w:rsidR="001A52DA" w:rsidRPr="000E087C">
        <w:rPr>
          <w:rFonts w:ascii="Arial" w:hAnsi="Arial" w:cs="Arial"/>
          <w:sz w:val="22"/>
          <w:szCs w:val="22"/>
          <w:lang w:val="en-GB"/>
        </w:rPr>
        <w:t>(Table 2).</w:t>
      </w:r>
      <w:r w:rsidR="00026726" w:rsidRPr="000E087C">
        <w:rPr>
          <w:rFonts w:ascii="Arial" w:hAnsi="Arial" w:cs="Arial"/>
          <w:sz w:val="22"/>
          <w:szCs w:val="22"/>
          <w:lang w:val="en-GB"/>
        </w:rPr>
        <w:t xml:space="preserve"> The reason</w:t>
      </w:r>
      <w:r w:rsidRPr="000E087C">
        <w:rPr>
          <w:rFonts w:ascii="Arial" w:hAnsi="Arial" w:cs="Arial"/>
          <w:sz w:val="22"/>
          <w:szCs w:val="22"/>
          <w:lang w:val="en-GB"/>
        </w:rPr>
        <w:t>s</w:t>
      </w:r>
      <w:r w:rsidR="00026726" w:rsidRPr="000E087C">
        <w:rPr>
          <w:rFonts w:ascii="Arial" w:hAnsi="Arial" w:cs="Arial"/>
          <w:sz w:val="22"/>
          <w:szCs w:val="22"/>
          <w:lang w:val="en-GB"/>
        </w:rPr>
        <w:t xml:space="preserve"> to </w:t>
      </w:r>
      <w:r w:rsidR="00612E1F" w:rsidRPr="000E087C">
        <w:rPr>
          <w:rFonts w:ascii="Arial" w:hAnsi="Arial" w:cs="Arial"/>
          <w:sz w:val="22"/>
          <w:szCs w:val="22"/>
          <w:lang w:val="en-GB"/>
        </w:rPr>
        <w:t>prioritize</w:t>
      </w:r>
      <w:r w:rsidR="00026726" w:rsidRPr="000E087C">
        <w:rPr>
          <w:rFonts w:ascii="Arial" w:hAnsi="Arial" w:cs="Arial"/>
          <w:sz w:val="22"/>
          <w:szCs w:val="22"/>
          <w:lang w:val="en-GB"/>
        </w:rPr>
        <w:t xml:space="preserve"> </w:t>
      </w:r>
      <w:r w:rsidRPr="000E087C">
        <w:rPr>
          <w:rFonts w:ascii="Arial" w:hAnsi="Arial" w:cs="Arial"/>
          <w:sz w:val="22"/>
          <w:szCs w:val="22"/>
          <w:lang w:val="en-GB"/>
        </w:rPr>
        <w:t xml:space="preserve">these </w:t>
      </w:r>
      <w:r w:rsidR="00026726" w:rsidRPr="000E087C">
        <w:rPr>
          <w:rFonts w:ascii="Arial" w:hAnsi="Arial" w:cs="Arial"/>
          <w:sz w:val="22"/>
          <w:szCs w:val="22"/>
          <w:lang w:val="en-GB"/>
        </w:rPr>
        <w:t>method</w:t>
      </w:r>
      <w:r w:rsidRPr="000E087C">
        <w:rPr>
          <w:rFonts w:ascii="Arial" w:hAnsi="Arial" w:cs="Arial"/>
          <w:sz w:val="22"/>
          <w:szCs w:val="22"/>
          <w:lang w:val="en-GB"/>
        </w:rPr>
        <w:t>s</w:t>
      </w:r>
      <w:r w:rsidR="00026726" w:rsidRPr="000E087C">
        <w:rPr>
          <w:rFonts w:ascii="Arial" w:hAnsi="Arial" w:cs="Arial"/>
          <w:sz w:val="22"/>
          <w:szCs w:val="22"/>
          <w:lang w:val="en-GB"/>
        </w:rPr>
        <w:t xml:space="preserve"> are </w:t>
      </w:r>
      <w:r w:rsidRPr="000E087C">
        <w:rPr>
          <w:rFonts w:ascii="Arial" w:hAnsi="Arial" w:cs="Arial"/>
          <w:sz w:val="22"/>
          <w:szCs w:val="22"/>
          <w:lang w:val="en-GB"/>
        </w:rPr>
        <w:t xml:space="preserve">that they are </w:t>
      </w:r>
      <w:r w:rsidR="00026726" w:rsidRPr="000E087C">
        <w:rPr>
          <w:rFonts w:ascii="Arial" w:hAnsi="Arial" w:cs="Arial"/>
          <w:sz w:val="22"/>
          <w:szCs w:val="22"/>
          <w:lang w:val="en-GB"/>
        </w:rPr>
        <w:t xml:space="preserve">highly effective and </w:t>
      </w:r>
      <w:r w:rsidRPr="000E087C">
        <w:rPr>
          <w:rFonts w:ascii="Arial" w:hAnsi="Arial" w:cs="Arial"/>
          <w:sz w:val="22"/>
          <w:szCs w:val="22"/>
          <w:lang w:val="en-GB"/>
        </w:rPr>
        <w:t xml:space="preserve">hence </w:t>
      </w:r>
      <w:r w:rsidR="00026726" w:rsidRPr="000E087C">
        <w:rPr>
          <w:rFonts w:ascii="Arial" w:hAnsi="Arial" w:cs="Arial"/>
          <w:sz w:val="22"/>
          <w:szCs w:val="22"/>
          <w:lang w:val="en-GB"/>
        </w:rPr>
        <w:t>provide hands-on learning and practical demonstrations, which are essential for knowledge retention.</w:t>
      </w:r>
    </w:p>
    <w:p w14:paraId="5BC88CF3" w14:textId="77777777" w:rsidR="00F749FE" w:rsidRPr="000E087C" w:rsidRDefault="00F749FE" w:rsidP="00AF4338">
      <w:pPr>
        <w:spacing w:line="276" w:lineRule="auto"/>
        <w:jc w:val="both"/>
        <w:rPr>
          <w:rFonts w:ascii="Arial" w:hAnsi="Arial" w:cs="Arial"/>
          <w:sz w:val="22"/>
          <w:szCs w:val="22"/>
          <w:lang w:val="en-GB"/>
        </w:rPr>
      </w:pPr>
    </w:p>
    <w:p w14:paraId="55B881CE" w14:textId="7D238754" w:rsidR="003F1877" w:rsidRPr="000E087C" w:rsidRDefault="00290E8E"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According to the findings, the </w:t>
      </w:r>
      <w:r w:rsidR="00977A36" w:rsidRPr="000E087C">
        <w:rPr>
          <w:rFonts w:ascii="Arial" w:hAnsi="Arial" w:cs="Arial"/>
          <w:sz w:val="22"/>
          <w:szCs w:val="22"/>
          <w:lang w:val="en-GB"/>
        </w:rPr>
        <w:t xml:space="preserve">FFS </w:t>
      </w:r>
      <w:r w:rsidR="006174F6" w:rsidRPr="000E087C">
        <w:rPr>
          <w:rFonts w:ascii="Arial" w:hAnsi="Arial" w:cs="Arial"/>
          <w:sz w:val="22"/>
          <w:szCs w:val="22"/>
          <w:lang w:val="en-GB"/>
        </w:rPr>
        <w:t xml:space="preserve">was the </w:t>
      </w:r>
      <w:r w:rsidR="00CE37F1" w:rsidRPr="000E087C">
        <w:rPr>
          <w:rFonts w:ascii="Arial" w:hAnsi="Arial" w:cs="Arial"/>
          <w:sz w:val="22"/>
          <w:szCs w:val="22"/>
          <w:lang w:val="en-GB"/>
        </w:rPr>
        <w:t>most used method for</w:t>
      </w:r>
      <w:r w:rsidR="006174F6" w:rsidRPr="000E087C">
        <w:rPr>
          <w:rFonts w:ascii="Arial" w:hAnsi="Arial" w:cs="Arial"/>
          <w:sz w:val="22"/>
          <w:szCs w:val="22"/>
          <w:lang w:val="en-GB"/>
        </w:rPr>
        <w:t xml:space="preserve"> communication and dissemination used by FRNs in the study areas</w:t>
      </w:r>
      <w:r w:rsidR="00026726" w:rsidRPr="000E087C">
        <w:rPr>
          <w:rFonts w:ascii="Arial" w:hAnsi="Arial" w:cs="Arial"/>
          <w:sz w:val="22"/>
          <w:szCs w:val="22"/>
          <w:lang w:val="en-GB"/>
        </w:rPr>
        <w:t>. This is because, “…</w:t>
      </w:r>
      <w:r w:rsidR="00026726" w:rsidRPr="000E087C">
        <w:rPr>
          <w:rFonts w:ascii="Arial" w:hAnsi="Arial" w:cs="Arial"/>
          <w:i/>
          <w:sz w:val="22"/>
          <w:szCs w:val="22"/>
          <w:lang w:val="en-GB"/>
        </w:rPr>
        <w:t xml:space="preserve"> FFS </w:t>
      </w:r>
      <w:r w:rsidR="00026726" w:rsidRPr="000E087C">
        <w:rPr>
          <w:rFonts w:ascii="Arial" w:hAnsi="Arial" w:cs="Arial"/>
          <w:iCs/>
          <w:sz w:val="22"/>
          <w:szCs w:val="22"/>
          <w:lang w:val="en-GB"/>
        </w:rPr>
        <w:t>utilize demonstration farm</w:t>
      </w:r>
      <w:r w:rsidR="003F1877" w:rsidRPr="000E087C">
        <w:rPr>
          <w:rFonts w:ascii="Arial" w:hAnsi="Arial" w:cs="Arial"/>
          <w:iCs/>
          <w:sz w:val="22"/>
          <w:szCs w:val="22"/>
          <w:lang w:val="en-GB"/>
        </w:rPr>
        <w:t>s</w:t>
      </w:r>
      <w:r w:rsidR="00026726" w:rsidRPr="000E087C">
        <w:rPr>
          <w:rFonts w:ascii="Arial" w:hAnsi="Arial" w:cs="Arial"/>
          <w:iCs/>
          <w:sz w:val="22"/>
          <w:szCs w:val="22"/>
          <w:lang w:val="en-GB"/>
        </w:rPr>
        <w:t xml:space="preserve"> as learning tool</w:t>
      </w:r>
      <w:r w:rsidR="003F1877" w:rsidRPr="000E087C">
        <w:rPr>
          <w:rFonts w:ascii="Arial" w:hAnsi="Arial" w:cs="Arial"/>
          <w:iCs/>
          <w:sz w:val="22"/>
          <w:szCs w:val="22"/>
          <w:lang w:val="en-GB"/>
        </w:rPr>
        <w:t xml:space="preserve">s </w:t>
      </w:r>
      <w:r w:rsidR="00DE24AD" w:rsidRPr="000E087C">
        <w:rPr>
          <w:rFonts w:ascii="Arial" w:hAnsi="Arial" w:cs="Arial"/>
          <w:iCs/>
          <w:sz w:val="22"/>
          <w:szCs w:val="22"/>
          <w:lang w:val="en-GB"/>
        </w:rPr>
        <w:t>...</w:t>
      </w:r>
      <w:r w:rsidR="00026726" w:rsidRPr="000E087C">
        <w:rPr>
          <w:rFonts w:ascii="Arial" w:hAnsi="Arial" w:cs="Arial"/>
          <w:iCs/>
          <w:sz w:val="22"/>
          <w:szCs w:val="22"/>
          <w:lang w:val="en-GB"/>
        </w:rPr>
        <w:t xml:space="preserve">” </w:t>
      </w:r>
      <w:r w:rsidR="00EC4AC0" w:rsidRPr="000E087C">
        <w:rPr>
          <w:rFonts w:ascii="Arial" w:hAnsi="Arial" w:cs="Arial"/>
          <w:iCs/>
          <w:sz w:val="22"/>
          <w:szCs w:val="22"/>
          <w:lang w:val="en-GB"/>
        </w:rPr>
        <w:t>(FGD</w:t>
      </w:r>
      <w:r w:rsidR="00026726" w:rsidRPr="000E087C">
        <w:rPr>
          <w:rFonts w:ascii="Arial" w:hAnsi="Arial" w:cs="Arial"/>
          <w:iCs/>
          <w:sz w:val="22"/>
          <w:szCs w:val="22"/>
          <w:lang w:val="en-GB"/>
        </w:rPr>
        <w:t xml:space="preserve"> </w:t>
      </w:r>
      <w:r w:rsidR="003F1877" w:rsidRPr="000E087C">
        <w:rPr>
          <w:rFonts w:ascii="Arial" w:hAnsi="Arial" w:cs="Arial"/>
          <w:iCs/>
          <w:sz w:val="22"/>
          <w:szCs w:val="22"/>
          <w:lang w:val="en-GB"/>
        </w:rPr>
        <w:t xml:space="preserve">participants </w:t>
      </w:r>
      <w:r w:rsidR="00026726" w:rsidRPr="000E087C">
        <w:rPr>
          <w:rFonts w:ascii="Arial" w:hAnsi="Arial" w:cs="Arial"/>
          <w:iCs/>
          <w:sz w:val="22"/>
          <w:szCs w:val="22"/>
          <w:lang w:val="en-GB"/>
        </w:rPr>
        <w:t xml:space="preserve">in </w:t>
      </w:r>
      <w:proofErr w:type="spellStart"/>
      <w:r w:rsidR="00026726" w:rsidRPr="000E087C">
        <w:rPr>
          <w:rFonts w:ascii="Arial" w:hAnsi="Arial" w:cs="Arial"/>
          <w:iCs/>
          <w:sz w:val="22"/>
          <w:szCs w:val="22"/>
          <w:lang w:val="en-GB"/>
        </w:rPr>
        <w:t>Msimihi</w:t>
      </w:r>
      <w:proofErr w:type="spellEnd"/>
      <w:r w:rsidR="00026726" w:rsidRPr="000E087C">
        <w:rPr>
          <w:rFonts w:ascii="Arial" w:hAnsi="Arial" w:cs="Arial"/>
          <w:iCs/>
          <w:sz w:val="22"/>
          <w:szCs w:val="22"/>
          <w:lang w:val="en-GB"/>
        </w:rPr>
        <w:t xml:space="preserve"> village, April 16, 2024).</w:t>
      </w:r>
      <w:r w:rsidR="00EC4AC0" w:rsidRPr="000E087C">
        <w:rPr>
          <w:rFonts w:ascii="Arial" w:hAnsi="Arial" w:cs="Arial"/>
          <w:sz w:val="22"/>
          <w:szCs w:val="22"/>
          <w:lang w:val="en-GB"/>
        </w:rPr>
        <w:t xml:space="preserve"> </w:t>
      </w:r>
      <w:r w:rsidR="00026726" w:rsidRPr="000E087C">
        <w:rPr>
          <w:rFonts w:ascii="Arial" w:hAnsi="Arial" w:cs="Arial"/>
          <w:iCs/>
          <w:sz w:val="22"/>
          <w:szCs w:val="22"/>
          <w:lang w:val="en-GB"/>
        </w:rPr>
        <w:t>The use of demonstration plot</w:t>
      </w:r>
      <w:r w:rsidR="003F1877" w:rsidRPr="000E087C">
        <w:rPr>
          <w:rFonts w:ascii="Arial" w:hAnsi="Arial" w:cs="Arial"/>
          <w:iCs/>
          <w:sz w:val="22"/>
          <w:szCs w:val="22"/>
          <w:lang w:val="en-GB"/>
        </w:rPr>
        <w:t>s</w:t>
      </w:r>
      <w:r w:rsidR="00026726" w:rsidRPr="000E087C">
        <w:rPr>
          <w:rFonts w:ascii="Arial" w:hAnsi="Arial" w:cs="Arial"/>
          <w:iCs/>
          <w:sz w:val="22"/>
          <w:szCs w:val="22"/>
          <w:lang w:val="en-GB"/>
        </w:rPr>
        <w:t xml:space="preserve"> is </w:t>
      </w:r>
      <w:r w:rsidR="003F1877" w:rsidRPr="000E087C">
        <w:rPr>
          <w:rFonts w:ascii="Arial" w:hAnsi="Arial" w:cs="Arial"/>
          <w:iCs/>
          <w:sz w:val="22"/>
          <w:szCs w:val="22"/>
          <w:lang w:val="en-GB"/>
        </w:rPr>
        <w:t xml:space="preserve">done </w:t>
      </w:r>
      <w:r w:rsidR="00026726" w:rsidRPr="000E087C">
        <w:rPr>
          <w:rFonts w:ascii="Arial" w:hAnsi="Arial" w:cs="Arial"/>
          <w:iCs/>
          <w:sz w:val="22"/>
          <w:szCs w:val="22"/>
          <w:lang w:val="en-GB"/>
        </w:rPr>
        <w:t>in a</w:t>
      </w:r>
      <w:r w:rsidR="001A52DA" w:rsidRPr="000E087C">
        <w:rPr>
          <w:rFonts w:ascii="Arial" w:hAnsi="Arial" w:cs="Arial"/>
          <w:i/>
          <w:iCs/>
          <w:sz w:val="22"/>
          <w:szCs w:val="22"/>
          <w:lang w:val="en-GB"/>
        </w:rPr>
        <w:t xml:space="preserve"> </w:t>
      </w:r>
      <w:r w:rsidR="00026726" w:rsidRPr="000E087C">
        <w:rPr>
          <w:rFonts w:ascii="Arial" w:hAnsi="Arial" w:cs="Arial"/>
          <w:sz w:val="22"/>
          <w:szCs w:val="22"/>
          <w:lang w:val="en-GB"/>
        </w:rPr>
        <w:t>participatory manner</w:t>
      </w:r>
      <w:r w:rsidR="003F1877" w:rsidRPr="000E087C">
        <w:rPr>
          <w:rFonts w:ascii="Arial" w:hAnsi="Arial" w:cs="Arial"/>
          <w:sz w:val="22"/>
          <w:szCs w:val="22"/>
          <w:lang w:val="en-GB"/>
        </w:rPr>
        <w:t>;</w:t>
      </w:r>
      <w:r w:rsidR="003F1877" w:rsidRPr="000E087C">
        <w:rPr>
          <w:rFonts w:ascii="Arial" w:hAnsi="Arial" w:cs="Arial"/>
          <w:i/>
          <w:iCs/>
          <w:sz w:val="22"/>
          <w:szCs w:val="22"/>
          <w:lang w:val="en-GB"/>
        </w:rPr>
        <w:t xml:space="preserve"> “… </w:t>
      </w:r>
      <w:r w:rsidR="00026726" w:rsidRPr="000E087C">
        <w:rPr>
          <w:rFonts w:ascii="Arial" w:hAnsi="Arial" w:cs="Arial"/>
          <w:i/>
          <w:iCs/>
          <w:sz w:val="22"/>
          <w:szCs w:val="22"/>
          <w:lang w:val="en-GB"/>
        </w:rPr>
        <w:t>each member actively participates in observation and research to</w:t>
      </w:r>
      <w:r w:rsidR="006174F6" w:rsidRPr="000E087C">
        <w:rPr>
          <w:rFonts w:ascii="Arial" w:hAnsi="Arial" w:cs="Arial"/>
          <w:i/>
          <w:iCs/>
          <w:sz w:val="22"/>
          <w:szCs w:val="22"/>
          <w:lang w:val="en-GB"/>
        </w:rPr>
        <w:t xml:space="preserve"> see the results of </w:t>
      </w:r>
      <w:r w:rsidR="001A52DA" w:rsidRPr="000E087C">
        <w:rPr>
          <w:rFonts w:ascii="Arial" w:hAnsi="Arial" w:cs="Arial"/>
          <w:i/>
          <w:iCs/>
          <w:sz w:val="22"/>
          <w:szCs w:val="22"/>
          <w:lang w:val="en-GB"/>
        </w:rPr>
        <w:t>a</w:t>
      </w:r>
      <w:r w:rsidR="006174F6" w:rsidRPr="000E087C">
        <w:rPr>
          <w:rFonts w:ascii="Arial" w:hAnsi="Arial" w:cs="Arial"/>
          <w:i/>
          <w:iCs/>
          <w:sz w:val="22"/>
          <w:szCs w:val="22"/>
          <w:lang w:val="en-GB"/>
        </w:rPr>
        <w:t>groecological practices in action</w:t>
      </w:r>
      <w:proofErr w:type="gramStart"/>
      <w:r w:rsidR="006174F6" w:rsidRPr="000E087C">
        <w:rPr>
          <w:rFonts w:ascii="Arial" w:hAnsi="Arial" w:cs="Arial"/>
          <w:i/>
          <w:iCs/>
          <w:sz w:val="22"/>
          <w:szCs w:val="22"/>
          <w:lang w:val="en-GB"/>
        </w:rPr>
        <w:t>.</w:t>
      </w:r>
      <w:r w:rsidR="00C415AE" w:rsidRPr="000E087C">
        <w:rPr>
          <w:rFonts w:ascii="Arial" w:hAnsi="Arial" w:cs="Arial"/>
          <w:i/>
          <w:iCs/>
          <w:sz w:val="22"/>
          <w:szCs w:val="22"/>
          <w:lang w:val="en-GB"/>
        </w:rPr>
        <w:t xml:space="preserve">” </w:t>
      </w:r>
      <w:r w:rsidR="006174F6" w:rsidRPr="000E087C">
        <w:rPr>
          <w:rFonts w:ascii="Arial" w:hAnsi="Arial" w:cs="Arial"/>
          <w:i/>
          <w:iCs/>
          <w:sz w:val="22"/>
          <w:szCs w:val="22"/>
          <w:lang w:val="en-GB"/>
        </w:rPr>
        <w:t>..</w:t>
      </w:r>
      <w:proofErr w:type="gramEnd"/>
      <w:r w:rsidR="006174F6" w:rsidRPr="000E087C">
        <w:rPr>
          <w:rFonts w:ascii="Arial" w:hAnsi="Arial" w:cs="Arial"/>
          <w:i/>
          <w:iCs/>
          <w:sz w:val="22"/>
          <w:szCs w:val="22"/>
          <w:lang w:val="en-GB"/>
        </w:rPr>
        <w:t>"</w:t>
      </w:r>
      <w:r w:rsidR="006174F6" w:rsidRPr="000E087C">
        <w:rPr>
          <w:rFonts w:ascii="Arial" w:hAnsi="Arial" w:cs="Arial"/>
          <w:sz w:val="22"/>
          <w:szCs w:val="22"/>
          <w:lang w:val="en-GB"/>
        </w:rPr>
        <w:t xml:space="preserve"> </w:t>
      </w:r>
      <w:r w:rsidR="00C415AE" w:rsidRPr="000E087C">
        <w:rPr>
          <w:rFonts w:ascii="Arial" w:hAnsi="Arial" w:cs="Arial"/>
          <w:sz w:val="22"/>
          <w:szCs w:val="22"/>
          <w:lang w:val="en-GB"/>
        </w:rPr>
        <w:t xml:space="preserve"> </w:t>
      </w:r>
      <w:r w:rsidR="003F1877" w:rsidRPr="000E087C">
        <w:rPr>
          <w:rFonts w:ascii="Arial" w:hAnsi="Arial" w:cs="Arial"/>
          <w:sz w:val="22"/>
          <w:szCs w:val="22"/>
          <w:lang w:val="en-GB"/>
        </w:rPr>
        <w:t>(</w:t>
      </w:r>
      <w:r w:rsidR="00026726" w:rsidRPr="000E087C">
        <w:rPr>
          <w:rFonts w:ascii="Arial" w:hAnsi="Arial" w:cs="Arial"/>
          <w:sz w:val="22"/>
          <w:szCs w:val="22"/>
        </w:rPr>
        <w:t>F</w:t>
      </w:r>
      <w:r w:rsidR="00914234" w:rsidRPr="000E087C">
        <w:rPr>
          <w:rFonts w:ascii="Arial" w:hAnsi="Arial" w:cs="Arial"/>
          <w:sz w:val="22"/>
          <w:szCs w:val="22"/>
        </w:rPr>
        <w:t>GD</w:t>
      </w:r>
      <w:r w:rsidR="00C415AE" w:rsidRPr="000E087C">
        <w:rPr>
          <w:rFonts w:ascii="Arial" w:hAnsi="Arial" w:cs="Arial"/>
          <w:iCs/>
          <w:sz w:val="22"/>
          <w:szCs w:val="22"/>
          <w:lang w:val="en-GB"/>
        </w:rPr>
        <w:t xml:space="preserve">, </w:t>
      </w:r>
      <w:proofErr w:type="spellStart"/>
      <w:r w:rsidR="006174F6" w:rsidRPr="000E087C">
        <w:rPr>
          <w:rFonts w:ascii="Arial" w:hAnsi="Arial" w:cs="Arial"/>
          <w:iCs/>
          <w:sz w:val="22"/>
          <w:szCs w:val="22"/>
          <w:lang w:val="en-GB"/>
        </w:rPr>
        <w:t>Mdilu</w:t>
      </w:r>
      <w:proofErr w:type="spellEnd"/>
      <w:r w:rsidR="006174F6" w:rsidRPr="000E087C">
        <w:rPr>
          <w:rFonts w:ascii="Arial" w:hAnsi="Arial" w:cs="Arial"/>
          <w:iCs/>
          <w:sz w:val="22"/>
          <w:szCs w:val="22"/>
          <w:lang w:val="en-GB"/>
        </w:rPr>
        <w:t xml:space="preserve"> village, April 24, 2024)</w:t>
      </w:r>
      <w:r w:rsidR="00026726" w:rsidRPr="000E087C">
        <w:rPr>
          <w:rFonts w:ascii="Arial" w:hAnsi="Arial" w:cs="Arial"/>
          <w:iCs/>
          <w:sz w:val="22"/>
          <w:szCs w:val="22"/>
          <w:lang w:val="en-GB"/>
        </w:rPr>
        <w:t xml:space="preserve">. </w:t>
      </w:r>
      <w:r w:rsidR="003F1877" w:rsidRPr="000E087C">
        <w:rPr>
          <w:rFonts w:ascii="Arial" w:hAnsi="Arial" w:cs="Arial"/>
          <w:sz w:val="22"/>
          <w:szCs w:val="22"/>
          <w:lang w:val="en-GB"/>
        </w:rPr>
        <w:t xml:space="preserve">They added </w:t>
      </w:r>
      <w:r w:rsidR="00026726" w:rsidRPr="000E087C">
        <w:rPr>
          <w:rFonts w:ascii="Arial" w:hAnsi="Arial" w:cs="Arial"/>
          <w:sz w:val="22"/>
          <w:szCs w:val="22"/>
          <w:lang w:val="en-GB"/>
        </w:rPr>
        <w:t>that they normally called upon their fellow farmers before they harvest</w:t>
      </w:r>
      <w:r w:rsidR="003F1877" w:rsidRPr="000E087C">
        <w:rPr>
          <w:rFonts w:ascii="Arial" w:hAnsi="Arial" w:cs="Arial"/>
          <w:sz w:val="22"/>
          <w:szCs w:val="22"/>
          <w:lang w:val="en-GB"/>
        </w:rPr>
        <w:t>ed</w:t>
      </w:r>
      <w:r w:rsidR="00026726" w:rsidRPr="000E087C">
        <w:rPr>
          <w:rFonts w:ascii="Arial" w:hAnsi="Arial" w:cs="Arial"/>
          <w:sz w:val="22"/>
          <w:szCs w:val="22"/>
          <w:lang w:val="en-GB"/>
        </w:rPr>
        <w:t xml:space="preserve"> to come and see the </w:t>
      </w:r>
      <w:r w:rsidR="00917D92" w:rsidRPr="000E087C">
        <w:rPr>
          <w:rFonts w:ascii="Arial" w:hAnsi="Arial" w:cs="Arial"/>
          <w:sz w:val="22"/>
          <w:szCs w:val="22"/>
          <w:lang w:val="en-GB"/>
        </w:rPr>
        <w:t>progress of the plant</w:t>
      </w:r>
      <w:r w:rsidR="003F1877" w:rsidRPr="000E087C">
        <w:rPr>
          <w:rFonts w:ascii="Arial" w:hAnsi="Arial" w:cs="Arial"/>
          <w:sz w:val="22"/>
          <w:szCs w:val="22"/>
          <w:lang w:val="en-GB"/>
        </w:rPr>
        <w:t>s</w:t>
      </w:r>
      <w:r w:rsidR="00917D92" w:rsidRPr="000E087C">
        <w:rPr>
          <w:rFonts w:ascii="Arial" w:hAnsi="Arial" w:cs="Arial"/>
          <w:sz w:val="22"/>
          <w:szCs w:val="22"/>
          <w:lang w:val="en-GB"/>
        </w:rPr>
        <w:t xml:space="preserve"> </w:t>
      </w:r>
      <w:r w:rsidR="003F1877" w:rsidRPr="000E087C">
        <w:rPr>
          <w:rFonts w:ascii="Arial" w:hAnsi="Arial" w:cs="Arial"/>
          <w:sz w:val="22"/>
          <w:szCs w:val="22"/>
          <w:lang w:val="en-GB"/>
        </w:rPr>
        <w:t xml:space="preserve">on </w:t>
      </w:r>
      <w:r w:rsidR="00917D92" w:rsidRPr="000E087C">
        <w:rPr>
          <w:rFonts w:ascii="Arial" w:hAnsi="Arial" w:cs="Arial"/>
          <w:sz w:val="22"/>
          <w:szCs w:val="22"/>
          <w:lang w:val="en-GB"/>
        </w:rPr>
        <w:t xml:space="preserve">the farms. In this way their fellow farmers </w:t>
      </w:r>
      <w:r w:rsidR="00026726" w:rsidRPr="000E087C">
        <w:rPr>
          <w:rFonts w:ascii="Arial" w:hAnsi="Arial" w:cs="Arial"/>
          <w:sz w:val="22"/>
          <w:szCs w:val="22"/>
          <w:lang w:val="en-GB"/>
        </w:rPr>
        <w:t>observe</w:t>
      </w:r>
      <w:r w:rsidR="003F1877" w:rsidRPr="000E087C">
        <w:rPr>
          <w:rFonts w:ascii="Arial" w:hAnsi="Arial" w:cs="Arial"/>
          <w:sz w:val="22"/>
          <w:szCs w:val="22"/>
          <w:lang w:val="en-GB"/>
        </w:rPr>
        <w:t>d</w:t>
      </w:r>
      <w:r w:rsidR="00917D92" w:rsidRPr="000E087C">
        <w:rPr>
          <w:rFonts w:ascii="Arial" w:hAnsi="Arial" w:cs="Arial"/>
          <w:sz w:val="22"/>
          <w:szCs w:val="22"/>
          <w:lang w:val="en-GB"/>
        </w:rPr>
        <w:t>, asked questions and learned</w:t>
      </w:r>
      <w:r w:rsidR="00026726" w:rsidRPr="000E087C">
        <w:rPr>
          <w:rFonts w:ascii="Arial" w:hAnsi="Arial" w:cs="Arial"/>
          <w:sz w:val="22"/>
          <w:szCs w:val="22"/>
          <w:lang w:val="en-GB"/>
        </w:rPr>
        <w:t xml:space="preserve"> </w:t>
      </w:r>
      <w:r w:rsidR="00917D92" w:rsidRPr="000E087C">
        <w:rPr>
          <w:rFonts w:ascii="Arial" w:hAnsi="Arial" w:cs="Arial"/>
          <w:sz w:val="22"/>
          <w:szCs w:val="22"/>
          <w:lang w:val="en-GB"/>
        </w:rPr>
        <w:t>during the discussion</w:t>
      </w:r>
      <w:r w:rsidR="003F1877" w:rsidRPr="000E087C">
        <w:rPr>
          <w:rFonts w:ascii="Arial" w:hAnsi="Arial" w:cs="Arial"/>
          <w:sz w:val="22"/>
          <w:szCs w:val="22"/>
          <w:lang w:val="en-GB"/>
        </w:rPr>
        <w:t>s</w:t>
      </w:r>
      <w:r w:rsidR="00917D92" w:rsidRPr="000E087C">
        <w:rPr>
          <w:rFonts w:ascii="Arial" w:hAnsi="Arial" w:cs="Arial"/>
          <w:sz w:val="22"/>
          <w:szCs w:val="22"/>
          <w:lang w:val="en-GB"/>
        </w:rPr>
        <w:t>.</w:t>
      </w:r>
      <w:r w:rsidR="00EC4AC0" w:rsidRPr="000E087C">
        <w:rPr>
          <w:rFonts w:ascii="Arial" w:hAnsi="Arial" w:cs="Arial"/>
          <w:sz w:val="22"/>
          <w:szCs w:val="22"/>
          <w:lang w:val="en-GB"/>
        </w:rPr>
        <w:t xml:space="preserve"> This means that</w:t>
      </w:r>
      <w:r w:rsidR="003F1877" w:rsidRPr="000E087C">
        <w:rPr>
          <w:rFonts w:ascii="Arial" w:hAnsi="Arial" w:cs="Arial"/>
          <w:sz w:val="22"/>
          <w:szCs w:val="22"/>
          <w:lang w:val="en-GB"/>
        </w:rPr>
        <w:t>,</w:t>
      </w:r>
      <w:r w:rsidR="00EC4AC0" w:rsidRPr="000E087C">
        <w:rPr>
          <w:rFonts w:ascii="Arial" w:hAnsi="Arial" w:cs="Arial"/>
          <w:sz w:val="22"/>
          <w:szCs w:val="22"/>
          <w:lang w:val="en-GB"/>
        </w:rPr>
        <w:t xml:space="preserve"> by conducting field experiments and participating in discussions and observation throughout the cropping or livestock production cycle, farmers </w:t>
      </w:r>
      <w:r w:rsidR="003F1877" w:rsidRPr="000E087C">
        <w:rPr>
          <w:rFonts w:ascii="Arial" w:hAnsi="Arial" w:cs="Arial"/>
          <w:sz w:val="22"/>
          <w:szCs w:val="22"/>
          <w:lang w:val="en-GB"/>
        </w:rPr>
        <w:t xml:space="preserve">were </w:t>
      </w:r>
      <w:r w:rsidR="00EC4AC0" w:rsidRPr="000E087C">
        <w:rPr>
          <w:rFonts w:ascii="Arial" w:hAnsi="Arial" w:cs="Arial"/>
          <w:sz w:val="22"/>
          <w:szCs w:val="22"/>
          <w:lang w:val="en-GB"/>
        </w:rPr>
        <w:t>actively engage</w:t>
      </w:r>
      <w:r w:rsidR="003F1877" w:rsidRPr="000E087C">
        <w:rPr>
          <w:rFonts w:ascii="Arial" w:hAnsi="Arial" w:cs="Arial"/>
          <w:sz w:val="22"/>
          <w:szCs w:val="22"/>
          <w:lang w:val="en-GB"/>
        </w:rPr>
        <w:t>d</w:t>
      </w:r>
      <w:r w:rsidR="00EC4AC0" w:rsidRPr="000E087C">
        <w:rPr>
          <w:rFonts w:ascii="Arial" w:hAnsi="Arial" w:cs="Arial"/>
          <w:sz w:val="22"/>
          <w:szCs w:val="22"/>
          <w:lang w:val="en-GB"/>
        </w:rPr>
        <w:t xml:space="preserve"> in hands on learning and acquire</w:t>
      </w:r>
      <w:r w:rsidR="003F1877" w:rsidRPr="000E087C">
        <w:rPr>
          <w:rFonts w:ascii="Arial" w:hAnsi="Arial" w:cs="Arial"/>
          <w:sz w:val="22"/>
          <w:szCs w:val="22"/>
          <w:lang w:val="en-GB"/>
        </w:rPr>
        <w:t>d</w:t>
      </w:r>
      <w:r w:rsidR="00EC4AC0" w:rsidRPr="000E087C">
        <w:rPr>
          <w:rFonts w:ascii="Arial" w:hAnsi="Arial" w:cs="Arial"/>
          <w:sz w:val="22"/>
          <w:szCs w:val="22"/>
          <w:lang w:val="en-GB"/>
        </w:rPr>
        <w:t xml:space="preserve"> skills necessary for evidenced-based decision making.</w:t>
      </w:r>
      <w:r w:rsidR="00DE24AD" w:rsidRPr="000E087C">
        <w:rPr>
          <w:rFonts w:ascii="Arial" w:hAnsi="Arial" w:cs="Arial"/>
          <w:sz w:val="22"/>
          <w:szCs w:val="22"/>
          <w:lang w:val="en-GB"/>
        </w:rPr>
        <w:t xml:space="preserve"> </w:t>
      </w:r>
    </w:p>
    <w:p w14:paraId="2A7FA68F" w14:textId="77777777" w:rsidR="003F1877" w:rsidRPr="000E087C" w:rsidRDefault="003F1877" w:rsidP="00AF4338">
      <w:pPr>
        <w:spacing w:line="276" w:lineRule="auto"/>
        <w:jc w:val="both"/>
        <w:rPr>
          <w:rFonts w:ascii="Arial" w:hAnsi="Arial" w:cs="Arial"/>
          <w:sz w:val="22"/>
          <w:szCs w:val="22"/>
          <w:lang w:val="en-GB"/>
        </w:rPr>
      </w:pPr>
    </w:p>
    <w:p w14:paraId="41FC7297" w14:textId="570BAA7C" w:rsidR="00DE24AD" w:rsidRPr="000E087C" w:rsidRDefault="003F1877"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Those </w:t>
      </w:r>
      <w:r w:rsidR="00DE24AD" w:rsidRPr="000E087C">
        <w:rPr>
          <w:rFonts w:ascii="Arial" w:hAnsi="Arial" w:cs="Arial"/>
          <w:sz w:val="22"/>
          <w:szCs w:val="22"/>
          <w:lang w:val="en-GB"/>
        </w:rPr>
        <w:t>findings are in line with what was reported by a</w:t>
      </w:r>
      <w:r w:rsidR="00917D92" w:rsidRPr="000E087C">
        <w:rPr>
          <w:rFonts w:ascii="Arial" w:hAnsi="Arial" w:cs="Arial"/>
          <w:sz w:val="22"/>
          <w:szCs w:val="22"/>
          <w:lang w:val="en-GB"/>
        </w:rPr>
        <w:t xml:space="preserve">n </w:t>
      </w:r>
      <w:r w:rsidR="00DE24AD" w:rsidRPr="000E087C">
        <w:rPr>
          <w:rFonts w:ascii="Arial" w:hAnsi="Arial" w:cs="Arial"/>
          <w:sz w:val="22"/>
          <w:szCs w:val="22"/>
          <w:lang w:val="en-GB"/>
        </w:rPr>
        <w:t>uninvited female farmer</w:t>
      </w:r>
      <w:r w:rsidR="00977A36" w:rsidRPr="000E087C">
        <w:rPr>
          <w:rFonts w:ascii="Arial" w:hAnsi="Arial" w:cs="Arial"/>
          <w:sz w:val="22"/>
          <w:szCs w:val="22"/>
          <w:lang w:val="en-GB"/>
        </w:rPr>
        <w:t xml:space="preserve"> </w:t>
      </w:r>
      <w:r w:rsidR="00DE24AD" w:rsidRPr="000E087C">
        <w:rPr>
          <w:rFonts w:ascii="Arial" w:hAnsi="Arial" w:cs="Arial"/>
          <w:sz w:val="22"/>
          <w:szCs w:val="22"/>
          <w:lang w:val="en-GB"/>
        </w:rPr>
        <w:t xml:space="preserve">during </w:t>
      </w:r>
      <w:r w:rsidRPr="000E087C">
        <w:rPr>
          <w:rFonts w:ascii="Arial" w:hAnsi="Arial" w:cs="Arial"/>
          <w:sz w:val="22"/>
          <w:szCs w:val="22"/>
          <w:lang w:val="en-GB"/>
        </w:rPr>
        <w:t xml:space="preserve">an </w:t>
      </w:r>
      <w:r w:rsidR="00DE24AD" w:rsidRPr="000E087C">
        <w:rPr>
          <w:rFonts w:ascii="Arial" w:hAnsi="Arial" w:cs="Arial"/>
          <w:sz w:val="22"/>
          <w:szCs w:val="22"/>
          <w:lang w:val="en-GB"/>
        </w:rPr>
        <w:t xml:space="preserve">FGD in </w:t>
      </w:r>
      <w:proofErr w:type="spellStart"/>
      <w:r w:rsidR="00977A36" w:rsidRPr="000E087C">
        <w:rPr>
          <w:rFonts w:ascii="Arial" w:hAnsi="Arial" w:cs="Arial"/>
          <w:sz w:val="22"/>
          <w:szCs w:val="22"/>
          <w:lang w:val="en-GB"/>
        </w:rPr>
        <w:t>Mdilu</w:t>
      </w:r>
      <w:proofErr w:type="spellEnd"/>
      <w:r w:rsidR="00977A36" w:rsidRPr="000E087C">
        <w:rPr>
          <w:rFonts w:ascii="Arial" w:hAnsi="Arial" w:cs="Arial"/>
          <w:sz w:val="22"/>
          <w:szCs w:val="22"/>
          <w:lang w:val="en-GB"/>
        </w:rPr>
        <w:t xml:space="preserve"> village</w:t>
      </w:r>
      <w:r w:rsidR="00DE24AD" w:rsidRPr="000E087C">
        <w:rPr>
          <w:rFonts w:ascii="Arial" w:hAnsi="Arial" w:cs="Arial"/>
          <w:sz w:val="22"/>
          <w:szCs w:val="22"/>
          <w:lang w:val="en-GB"/>
        </w:rPr>
        <w:t>:</w:t>
      </w:r>
    </w:p>
    <w:p w14:paraId="04057425" w14:textId="660B3DA8" w:rsidR="00917D92" w:rsidRPr="000E087C" w:rsidRDefault="00977A36" w:rsidP="00AF4338">
      <w:pPr>
        <w:spacing w:line="276" w:lineRule="auto"/>
        <w:jc w:val="both"/>
        <w:rPr>
          <w:rFonts w:ascii="Arial" w:hAnsi="Arial" w:cs="Arial"/>
          <w:i/>
          <w:sz w:val="22"/>
          <w:szCs w:val="22"/>
          <w:lang w:val="en-GB"/>
        </w:rPr>
      </w:pPr>
      <w:r w:rsidRPr="000E087C">
        <w:rPr>
          <w:rFonts w:ascii="Arial" w:hAnsi="Arial" w:cs="Arial"/>
          <w:sz w:val="22"/>
          <w:szCs w:val="22"/>
          <w:lang w:val="en-GB"/>
        </w:rPr>
        <w:t xml:space="preserve"> </w:t>
      </w:r>
      <w:r w:rsidRPr="000E087C">
        <w:rPr>
          <w:rFonts w:ascii="Arial" w:hAnsi="Arial" w:cs="Arial"/>
          <w:i/>
          <w:sz w:val="22"/>
          <w:szCs w:val="22"/>
          <w:lang w:val="en-GB"/>
        </w:rPr>
        <w:t>"…</w:t>
      </w:r>
      <w:r w:rsidR="00DE24AD" w:rsidRPr="000E087C">
        <w:rPr>
          <w:rFonts w:ascii="Arial" w:hAnsi="Arial" w:cs="Arial"/>
          <w:i/>
          <w:sz w:val="22"/>
          <w:szCs w:val="22"/>
          <w:lang w:val="en-GB"/>
        </w:rPr>
        <w:t xml:space="preserve"> to be </w:t>
      </w:r>
      <w:r w:rsidR="00917D92" w:rsidRPr="000E087C">
        <w:rPr>
          <w:rFonts w:ascii="Arial" w:hAnsi="Arial" w:cs="Arial"/>
          <w:i/>
          <w:sz w:val="22"/>
          <w:szCs w:val="22"/>
          <w:lang w:val="en-GB"/>
        </w:rPr>
        <w:t>h</w:t>
      </w:r>
      <w:r w:rsidRPr="000E087C">
        <w:rPr>
          <w:rFonts w:ascii="Arial" w:hAnsi="Arial" w:cs="Arial"/>
          <w:i/>
          <w:sz w:val="22"/>
          <w:szCs w:val="22"/>
          <w:lang w:val="en-GB"/>
        </w:rPr>
        <w:t xml:space="preserve">onest, the FRNs are doing a great job. As soon as they received the training, they </w:t>
      </w:r>
      <w:r w:rsidR="00917D92" w:rsidRPr="000E087C">
        <w:rPr>
          <w:rFonts w:ascii="Arial" w:hAnsi="Arial" w:cs="Arial"/>
          <w:i/>
          <w:sz w:val="22"/>
          <w:szCs w:val="22"/>
          <w:lang w:val="en-GB"/>
        </w:rPr>
        <w:t>initiate a</w:t>
      </w:r>
      <w:r w:rsidR="003F1877" w:rsidRPr="000E087C">
        <w:rPr>
          <w:rFonts w:ascii="Arial" w:hAnsi="Arial" w:cs="Arial"/>
          <w:i/>
          <w:sz w:val="22"/>
          <w:szCs w:val="22"/>
          <w:lang w:val="en-GB"/>
        </w:rPr>
        <w:t>n</w:t>
      </w:r>
      <w:r w:rsidR="00917D92" w:rsidRPr="000E087C">
        <w:rPr>
          <w:rFonts w:ascii="Arial" w:hAnsi="Arial" w:cs="Arial"/>
          <w:i/>
          <w:sz w:val="22"/>
          <w:szCs w:val="22"/>
          <w:lang w:val="en-GB"/>
        </w:rPr>
        <w:t xml:space="preserve"> </w:t>
      </w:r>
      <w:r w:rsidRPr="000E087C">
        <w:rPr>
          <w:rFonts w:ascii="Arial" w:hAnsi="Arial" w:cs="Arial"/>
          <w:i/>
          <w:sz w:val="22"/>
          <w:szCs w:val="22"/>
          <w:lang w:val="en-GB"/>
        </w:rPr>
        <w:t xml:space="preserve">FFS </w:t>
      </w:r>
      <w:r w:rsidR="00917D92" w:rsidRPr="000E087C">
        <w:rPr>
          <w:rFonts w:ascii="Arial" w:hAnsi="Arial" w:cs="Arial"/>
          <w:i/>
          <w:sz w:val="22"/>
          <w:szCs w:val="22"/>
          <w:lang w:val="en-GB"/>
        </w:rPr>
        <w:t xml:space="preserve">demonstration plot </w:t>
      </w:r>
      <w:r w:rsidRPr="000E087C">
        <w:rPr>
          <w:rFonts w:ascii="Arial" w:hAnsi="Arial" w:cs="Arial"/>
          <w:i/>
          <w:sz w:val="22"/>
          <w:szCs w:val="22"/>
          <w:lang w:val="en-GB"/>
        </w:rPr>
        <w:t xml:space="preserve">and </w:t>
      </w:r>
      <w:r w:rsidR="003F1877" w:rsidRPr="000E087C">
        <w:rPr>
          <w:rFonts w:ascii="Arial" w:hAnsi="Arial" w:cs="Arial"/>
          <w:i/>
          <w:sz w:val="22"/>
          <w:szCs w:val="22"/>
          <w:lang w:val="en-GB"/>
        </w:rPr>
        <w:t xml:space="preserve">begin </w:t>
      </w:r>
      <w:r w:rsidRPr="000E087C">
        <w:rPr>
          <w:rFonts w:ascii="Arial" w:hAnsi="Arial" w:cs="Arial"/>
          <w:i/>
          <w:sz w:val="22"/>
          <w:szCs w:val="22"/>
          <w:lang w:val="en-GB"/>
        </w:rPr>
        <w:t>inviting fellow villagers—farmers who are non-FRNs</w:t>
      </w:r>
      <w:r w:rsidR="003F1877" w:rsidRPr="000E087C">
        <w:rPr>
          <w:rFonts w:ascii="Arial" w:hAnsi="Arial" w:cs="Arial"/>
          <w:i/>
          <w:sz w:val="22"/>
          <w:szCs w:val="22"/>
          <w:lang w:val="en-GB"/>
        </w:rPr>
        <w:t>—</w:t>
      </w:r>
      <w:r w:rsidRPr="000E087C">
        <w:rPr>
          <w:rFonts w:ascii="Arial" w:hAnsi="Arial" w:cs="Arial"/>
          <w:i/>
          <w:sz w:val="22"/>
          <w:szCs w:val="22"/>
          <w:lang w:val="en-GB"/>
        </w:rPr>
        <w:t xml:space="preserve">to </w:t>
      </w:r>
      <w:r w:rsidR="00917D92" w:rsidRPr="000E087C">
        <w:rPr>
          <w:rFonts w:ascii="Arial" w:hAnsi="Arial" w:cs="Arial"/>
          <w:i/>
          <w:sz w:val="22"/>
          <w:szCs w:val="22"/>
          <w:lang w:val="en-GB"/>
        </w:rPr>
        <w:t xml:space="preserve">see and learn </w:t>
      </w:r>
      <w:r w:rsidRPr="000E087C">
        <w:rPr>
          <w:rFonts w:ascii="Arial" w:hAnsi="Arial" w:cs="Arial"/>
          <w:i/>
          <w:sz w:val="22"/>
          <w:szCs w:val="22"/>
          <w:lang w:val="en-GB"/>
        </w:rPr>
        <w:t>from the demonstration plot.</w:t>
      </w:r>
      <w:r w:rsidR="00917D92" w:rsidRPr="000E087C">
        <w:rPr>
          <w:rFonts w:ascii="Arial" w:hAnsi="Arial" w:cs="Arial"/>
          <w:i/>
          <w:sz w:val="22"/>
          <w:szCs w:val="22"/>
          <w:lang w:val="en-GB"/>
        </w:rPr>
        <w:t xml:space="preserve"> Through </w:t>
      </w:r>
      <w:r w:rsidR="003F1877" w:rsidRPr="000E087C">
        <w:rPr>
          <w:rFonts w:ascii="Arial" w:hAnsi="Arial" w:cs="Arial"/>
          <w:i/>
          <w:sz w:val="22"/>
          <w:szCs w:val="22"/>
          <w:lang w:val="en-GB"/>
        </w:rPr>
        <w:t xml:space="preserve">the </w:t>
      </w:r>
      <w:r w:rsidR="00917D92" w:rsidRPr="000E087C">
        <w:rPr>
          <w:rFonts w:ascii="Arial" w:hAnsi="Arial" w:cs="Arial"/>
          <w:i/>
          <w:sz w:val="22"/>
          <w:szCs w:val="22"/>
          <w:lang w:val="en-GB"/>
        </w:rPr>
        <w:t xml:space="preserve">demonstration plot, </w:t>
      </w:r>
      <w:r w:rsidR="003F1877" w:rsidRPr="000E087C">
        <w:rPr>
          <w:rFonts w:ascii="Arial" w:hAnsi="Arial" w:cs="Arial"/>
          <w:i/>
          <w:sz w:val="22"/>
          <w:szCs w:val="22"/>
          <w:lang w:val="en-GB"/>
        </w:rPr>
        <w:t xml:space="preserve">other </w:t>
      </w:r>
      <w:r w:rsidR="00757896" w:rsidRPr="000E087C">
        <w:rPr>
          <w:rFonts w:ascii="Arial" w:hAnsi="Arial" w:cs="Arial"/>
          <w:i/>
          <w:sz w:val="22"/>
          <w:szCs w:val="22"/>
          <w:lang w:val="en-GB"/>
        </w:rPr>
        <w:t>FRN farmers and</w:t>
      </w:r>
      <w:r w:rsidR="00917D92" w:rsidRPr="000E087C">
        <w:rPr>
          <w:rFonts w:ascii="Arial" w:hAnsi="Arial" w:cs="Arial"/>
          <w:i/>
          <w:sz w:val="22"/>
          <w:szCs w:val="22"/>
          <w:lang w:val="en-GB"/>
        </w:rPr>
        <w:t xml:space="preserve"> non-FRN </w:t>
      </w:r>
      <w:r w:rsidRPr="000E087C">
        <w:rPr>
          <w:rFonts w:ascii="Arial" w:hAnsi="Arial" w:cs="Arial"/>
          <w:i/>
          <w:sz w:val="22"/>
          <w:szCs w:val="22"/>
          <w:lang w:val="en-GB"/>
        </w:rPr>
        <w:t>farmers</w:t>
      </w:r>
      <w:r w:rsidR="00917D92" w:rsidRPr="000E087C">
        <w:rPr>
          <w:rFonts w:ascii="Arial" w:hAnsi="Arial" w:cs="Arial"/>
          <w:i/>
          <w:sz w:val="22"/>
          <w:szCs w:val="22"/>
          <w:lang w:val="en-GB"/>
        </w:rPr>
        <w:t>, observe</w:t>
      </w:r>
      <w:r w:rsidRPr="000E087C">
        <w:rPr>
          <w:rFonts w:ascii="Arial" w:hAnsi="Arial" w:cs="Arial"/>
          <w:i/>
          <w:sz w:val="22"/>
          <w:szCs w:val="22"/>
          <w:lang w:val="en-GB"/>
        </w:rPr>
        <w:t xml:space="preserve"> and compare which plot is performing well and which has </w:t>
      </w:r>
      <w:r w:rsidR="00917D92" w:rsidRPr="000E087C">
        <w:rPr>
          <w:rFonts w:ascii="Arial" w:hAnsi="Arial" w:cs="Arial"/>
          <w:i/>
          <w:sz w:val="22"/>
          <w:szCs w:val="22"/>
          <w:lang w:val="en-GB"/>
        </w:rPr>
        <w:t xml:space="preserve">more yields.  </w:t>
      </w:r>
      <w:r w:rsidRPr="000E087C">
        <w:rPr>
          <w:rFonts w:ascii="Arial" w:hAnsi="Arial" w:cs="Arial"/>
          <w:i/>
          <w:sz w:val="22"/>
          <w:szCs w:val="22"/>
          <w:lang w:val="en-GB"/>
        </w:rPr>
        <w:t xml:space="preserve">They explain what they have done, and we learn directly from </w:t>
      </w:r>
      <w:r w:rsidR="00757896" w:rsidRPr="000E087C">
        <w:rPr>
          <w:rFonts w:ascii="Arial" w:hAnsi="Arial" w:cs="Arial"/>
          <w:i/>
          <w:sz w:val="22"/>
          <w:szCs w:val="22"/>
          <w:lang w:val="en-GB"/>
        </w:rPr>
        <w:t>them</w:t>
      </w:r>
      <w:r w:rsidRPr="000E087C">
        <w:rPr>
          <w:rFonts w:ascii="Arial" w:hAnsi="Arial" w:cs="Arial"/>
          <w:i/>
          <w:sz w:val="22"/>
          <w:szCs w:val="22"/>
          <w:lang w:val="en-GB"/>
        </w:rPr>
        <w:t>.  For instance, they can invite all the villagers interested in learning, and those who attend gain knowledge, becoming teachers themselves to other farmers who did not participate in the training</w:t>
      </w:r>
      <w:r w:rsidR="00DE24AD" w:rsidRPr="000E087C">
        <w:rPr>
          <w:rFonts w:ascii="Arial" w:hAnsi="Arial" w:cs="Arial"/>
          <w:i/>
          <w:sz w:val="22"/>
          <w:szCs w:val="22"/>
          <w:lang w:val="en-GB"/>
        </w:rPr>
        <w:t>…”</w:t>
      </w:r>
    </w:p>
    <w:p w14:paraId="61A0B240" w14:textId="77777777" w:rsidR="00757896" w:rsidRPr="000E087C" w:rsidRDefault="00757896" w:rsidP="00AF4338">
      <w:pPr>
        <w:spacing w:line="276" w:lineRule="auto"/>
        <w:jc w:val="both"/>
        <w:rPr>
          <w:rFonts w:ascii="Arial" w:hAnsi="Arial" w:cs="Arial"/>
          <w:sz w:val="22"/>
          <w:szCs w:val="22"/>
          <w:lang w:val="en-GB"/>
        </w:rPr>
      </w:pPr>
    </w:p>
    <w:p w14:paraId="3D160F84" w14:textId="7467D77A" w:rsidR="00977A36" w:rsidRPr="000E087C" w:rsidRDefault="00917D92" w:rsidP="00AF4338">
      <w:pPr>
        <w:spacing w:line="276" w:lineRule="auto"/>
        <w:jc w:val="both"/>
        <w:rPr>
          <w:rFonts w:ascii="Arial" w:hAnsi="Arial" w:cs="Arial"/>
          <w:sz w:val="22"/>
          <w:szCs w:val="22"/>
          <w:lang w:val="en-GB"/>
        </w:rPr>
      </w:pPr>
      <w:r w:rsidRPr="000E087C">
        <w:rPr>
          <w:rFonts w:ascii="Arial" w:hAnsi="Arial" w:cs="Arial"/>
          <w:iCs/>
          <w:sz w:val="22"/>
          <w:szCs w:val="22"/>
          <w:lang w:val="en-GB"/>
        </w:rPr>
        <w:t xml:space="preserve">These narratives imply that </w:t>
      </w:r>
      <w:r w:rsidR="00977A36" w:rsidRPr="000E087C">
        <w:rPr>
          <w:rFonts w:ascii="Arial" w:hAnsi="Arial" w:cs="Arial"/>
          <w:iCs/>
          <w:sz w:val="22"/>
          <w:szCs w:val="22"/>
          <w:lang w:val="en-GB"/>
        </w:rPr>
        <w:t xml:space="preserve">the level of engagement </w:t>
      </w:r>
      <w:r w:rsidR="00044650" w:rsidRPr="000E087C">
        <w:rPr>
          <w:rFonts w:ascii="Arial" w:hAnsi="Arial" w:cs="Arial"/>
          <w:iCs/>
          <w:sz w:val="22"/>
          <w:szCs w:val="22"/>
          <w:lang w:val="en-GB"/>
        </w:rPr>
        <w:t xml:space="preserve">of the FRNs </w:t>
      </w:r>
      <w:r w:rsidR="00757896" w:rsidRPr="000E087C">
        <w:rPr>
          <w:rFonts w:ascii="Arial" w:hAnsi="Arial" w:cs="Arial"/>
          <w:iCs/>
          <w:sz w:val="22"/>
          <w:szCs w:val="22"/>
          <w:lang w:val="en-GB"/>
        </w:rPr>
        <w:t xml:space="preserve">was </w:t>
      </w:r>
      <w:r w:rsidR="00977A36" w:rsidRPr="000E087C">
        <w:rPr>
          <w:rFonts w:ascii="Arial" w:hAnsi="Arial" w:cs="Arial"/>
          <w:iCs/>
          <w:sz w:val="22"/>
          <w:szCs w:val="22"/>
          <w:lang w:val="en-GB"/>
        </w:rPr>
        <w:t xml:space="preserve">excellent, and </w:t>
      </w:r>
      <w:r w:rsidR="00044650" w:rsidRPr="000E087C">
        <w:rPr>
          <w:rFonts w:ascii="Arial" w:hAnsi="Arial" w:cs="Arial"/>
          <w:iCs/>
          <w:sz w:val="22"/>
          <w:szCs w:val="22"/>
          <w:lang w:val="en-GB"/>
        </w:rPr>
        <w:t xml:space="preserve">the use of FFS </w:t>
      </w:r>
      <w:r w:rsidR="00757896" w:rsidRPr="000E087C">
        <w:rPr>
          <w:rFonts w:ascii="Arial" w:hAnsi="Arial" w:cs="Arial"/>
          <w:iCs/>
          <w:sz w:val="22"/>
          <w:szCs w:val="22"/>
          <w:lang w:val="en-GB"/>
        </w:rPr>
        <w:t xml:space="preserve">was </w:t>
      </w:r>
      <w:r w:rsidR="00044650" w:rsidRPr="000E087C">
        <w:rPr>
          <w:rFonts w:ascii="Arial" w:hAnsi="Arial" w:cs="Arial"/>
          <w:iCs/>
          <w:sz w:val="22"/>
          <w:szCs w:val="22"/>
          <w:lang w:val="en-GB"/>
        </w:rPr>
        <w:t xml:space="preserve">very useful in dissemination agricultural knowledge. Through </w:t>
      </w:r>
      <w:r w:rsidR="00757896" w:rsidRPr="000E087C">
        <w:rPr>
          <w:rFonts w:ascii="Arial" w:hAnsi="Arial" w:cs="Arial"/>
          <w:iCs/>
          <w:sz w:val="22"/>
          <w:szCs w:val="22"/>
          <w:lang w:val="en-GB"/>
        </w:rPr>
        <w:t xml:space="preserve">the </w:t>
      </w:r>
      <w:r w:rsidR="00044650" w:rsidRPr="000E087C">
        <w:rPr>
          <w:rFonts w:ascii="Arial" w:hAnsi="Arial" w:cs="Arial"/>
          <w:iCs/>
          <w:sz w:val="22"/>
          <w:szCs w:val="22"/>
          <w:lang w:val="en-GB"/>
        </w:rPr>
        <w:t>FFS approach</w:t>
      </w:r>
      <w:r w:rsidR="00757896" w:rsidRPr="000E087C">
        <w:rPr>
          <w:rFonts w:ascii="Arial" w:hAnsi="Arial" w:cs="Arial"/>
          <w:iCs/>
          <w:sz w:val="22"/>
          <w:szCs w:val="22"/>
          <w:lang w:val="en-GB"/>
        </w:rPr>
        <w:t>,</w:t>
      </w:r>
      <w:r w:rsidR="00044650" w:rsidRPr="000E087C">
        <w:rPr>
          <w:rFonts w:ascii="Arial" w:hAnsi="Arial" w:cs="Arial"/>
          <w:iCs/>
          <w:sz w:val="22"/>
          <w:szCs w:val="22"/>
          <w:lang w:val="en-GB"/>
        </w:rPr>
        <w:t xml:space="preserve"> almost every farmer </w:t>
      </w:r>
      <w:r w:rsidR="00757896" w:rsidRPr="000E087C">
        <w:rPr>
          <w:rFonts w:ascii="Arial" w:hAnsi="Arial" w:cs="Arial"/>
          <w:iCs/>
          <w:sz w:val="22"/>
          <w:szCs w:val="22"/>
          <w:lang w:val="en-GB"/>
        </w:rPr>
        <w:t>interested in</w:t>
      </w:r>
      <w:r w:rsidR="00044650" w:rsidRPr="000E087C">
        <w:rPr>
          <w:rFonts w:ascii="Arial" w:hAnsi="Arial" w:cs="Arial"/>
          <w:iCs/>
          <w:sz w:val="22"/>
          <w:szCs w:val="22"/>
          <w:lang w:val="en-GB"/>
        </w:rPr>
        <w:t xml:space="preserve"> agroecology </w:t>
      </w:r>
      <w:r w:rsidR="00757896" w:rsidRPr="000E087C">
        <w:rPr>
          <w:rFonts w:ascii="Arial" w:hAnsi="Arial" w:cs="Arial"/>
          <w:iCs/>
          <w:sz w:val="22"/>
          <w:szCs w:val="22"/>
          <w:lang w:val="en-GB"/>
        </w:rPr>
        <w:t xml:space="preserve">had </w:t>
      </w:r>
      <w:r w:rsidR="00977A36" w:rsidRPr="000E087C">
        <w:rPr>
          <w:rFonts w:ascii="Arial" w:hAnsi="Arial" w:cs="Arial"/>
          <w:iCs/>
          <w:sz w:val="22"/>
          <w:szCs w:val="22"/>
          <w:lang w:val="en-GB"/>
        </w:rPr>
        <w:t xml:space="preserve">been reached by </w:t>
      </w:r>
      <w:r w:rsidR="00757896" w:rsidRPr="000E087C">
        <w:rPr>
          <w:rFonts w:ascii="Arial" w:hAnsi="Arial" w:cs="Arial"/>
          <w:iCs/>
          <w:sz w:val="22"/>
          <w:szCs w:val="22"/>
          <w:lang w:val="en-GB"/>
        </w:rPr>
        <w:t xml:space="preserve">FRNs for </w:t>
      </w:r>
      <w:r w:rsidR="00977A36" w:rsidRPr="000E087C">
        <w:rPr>
          <w:rFonts w:ascii="Arial" w:hAnsi="Arial" w:cs="Arial"/>
          <w:iCs/>
          <w:sz w:val="22"/>
          <w:szCs w:val="22"/>
          <w:lang w:val="en-GB"/>
        </w:rPr>
        <w:t>training</w:t>
      </w:r>
      <w:r w:rsidR="00044650" w:rsidRPr="000E087C">
        <w:rPr>
          <w:rFonts w:ascii="Arial" w:hAnsi="Arial" w:cs="Arial"/>
          <w:iCs/>
          <w:sz w:val="22"/>
          <w:szCs w:val="22"/>
          <w:lang w:val="en-GB"/>
        </w:rPr>
        <w:t xml:space="preserve">. </w:t>
      </w:r>
      <w:r w:rsidR="00044650" w:rsidRPr="000E087C">
        <w:rPr>
          <w:rFonts w:ascii="Arial" w:hAnsi="Arial" w:cs="Arial"/>
          <w:sz w:val="22"/>
          <w:szCs w:val="22"/>
          <w:lang w:val="en-GB"/>
        </w:rPr>
        <w:t xml:space="preserve">It was also necessary to learn </w:t>
      </w:r>
      <w:r w:rsidR="00977A36" w:rsidRPr="000E087C">
        <w:rPr>
          <w:rFonts w:ascii="Arial" w:hAnsi="Arial" w:cs="Arial"/>
          <w:sz w:val="22"/>
          <w:szCs w:val="22"/>
          <w:lang w:val="en-GB"/>
        </w:rPr>
        <w:t>how they ensure</w:t>
      </w:r>
      <w:r w:rsidR="00757896" w:rsidRPr="000E087C">
        <w:rPr>
          <w:rFonts w:ascii="Arial" w:hAnsi="Arial" w:cs="Arial"/>
          <w:sz w:val="22"/>
          <w:szCs w:val="22"/>
          <w:lang w:val="en-GB"/>
        </w:rPr>
        <w:t>d</w:t>
      </w:r>
      <w:r w:rsidR="00977A36" w:rsidRPr="000E087C">
        <w:rPr>
          <w:rFonts w:ascii="Arial" w:hAnsi="Arial" w:cs="Arial"/>
          <w:sz w:val="22"/>
          <w:szCs w:val="22"/>
          <w:lang w:val="en-GB"/>
        </w:rPr>
        <w:t xml:space="preserve"> ongoing support and follow-up with farmers after the initial dissemination of AE knowledge and practices. One of them </w:t>
      </w:r>
      <w:r w:rsidR="00757896" w:rsidRPr="000E087C">
        <w:rPr>
          <w:rFonts w:ascii="Arial" w:hAnsi="Arial" w:cs="Arial"/>
          <w:sz w:val="22"/>
          <w:szCs w:val="22"/>
          <w:lang w:val="en-GB"/>
        </w:rPr>
        <w:t>narrated the</w:t>
      </w:r>
      <w:r w:rsidR="00977A36" w:rsidRPr="000E087C">
        <w:rPr>
          <w:rFonts w:ascii="Arial" w:hAnsi="Arial" w:cs="Arial"/>
          <w:sz w:val="22"/>
          <w:szCs w:val="22"/>
          <w:lang w:val="en-GB"/>
        </w:rPr>
        <w:t xml:space="preserve"> </w:t>
      </w:r>
      <w:r w:rsidR="00757896" w:rsidRPr="000E087C">
        <w:rPr>
          <w:rFonts w:ascii="Arial" w:hAnsi="Arial" w:cs="Arial"/>
          <w:sz w:val="22"/>
          <w:szCs w:val="22"/>
          <w:lang w:val="en-GB"/>
        </w:rPr>
        <w:t>following</w:t>
      </w:r>
      <w:r w:rsidR="00977A36" w:rsidRPr="000E087C">
        <w:rPr>
          <w:rFonts w:ascii="Arial" w:hAnsi="Arial" w:cs="Arial"/>
          <w:sz w:val="22"/>
          <w:szCs w:val="22"/>
          <w:lang w:val="en-GB"/>
        </w:rPr>
        <w:t>:</w:t>
      </w:r>
    </w:p>
    <w:p w14:paraId="3C940C40" w14:textId="77777777" w:rsidR="00143793" w:rsidRPr="000E087C" w:rsidRDefault="00143793" w:rsidP="00AF4338">
      <w:pPr>
        <w:spacing w:line="276" w:lineRule="auto"/>
        <w:jc w:val="both"/>
        <w:rPr>
          <w:rFonts w:ascii="Arial" w:hAnsi="Arial" w:cs="Arial"/>
          <w:iCs/>
          <w:sz w:val="22"/>
          <w:szCs w:val="22"/>
          <w:lang w:val="en-GB"/>
        </w:rPr>
      </w:pPr>
    </w:p>
    <w:p w14:paraId="2374D75C" w14:textId="134E3366" w:rsidR="00757896" w:rsidRPr="000E087C" w:rsidRDefault="00977A36" w:rsidP="00AF4338">
      <w:pPr>
        <w:spacing w:line="276" w:lineRule="auto"/>
        <w:jc w:val="both"/>
        <w:rPr>
          <w:rFonts w:ascii="Arial" w:hAnsi="Arial" w:cs="Arial"/>
          <w:iCs/>
          <w:sz w:val="22"/>
          <w:szCs w:val="22"/>
          <w:lang w:val="en-GB"/>
        </w:rPr>
      </w:pPr>
      <w:r w:rsidRPr="000E087C">
        <w:rPr>
          <w:rFonts w:ascii="Arial" w:hAnsi="Arial" w:cs="Arial"/>
          <w:i/>
          <w:sz w:val="22"/>
          <w:szCs w:val="22"/>
          <w:lang w:val="en-GB"/>
        </w:rPr>
        <w:t xml:space="preserve">̋ ... We continue to provide training and advice to farmers whenever needed. We visit farmers' fields to ensure that their farming practices align with the training they received </w:t>
      </w:r>
      <w:r w:rsidR="00044650" w:rsidRPr="000E087C">
        <w:rPr>
          <w:rFonts w:ascii="Arial" w:hAnsi="Arial" w:cs="Arial"/>
          <w:i/>
          <w:sz w:val="22"/>
          <w:szCs w:val="22"/>
          <w:lang w:val="en-GB"/>
        </w:rPr>
        <w:t xml:space="preserve">during FFS. </w:t>
      </w:r>
      <w:r w:rsidRPr="000E087C">
        <w:rPr>
          <w:rFonts w:ascii="Arial" w:hAnsi="Arial" w:cs="Arial"/>
          <w:i/>
          <w:sz w:val="22"/>
          <w:szCs w:val="22"/>
          <w:lang w:val="en-GB"/>
        </w:rPr>
        <w:t>A</w:t>
      </w:r>
      <w:r w:rsidR="00044650" w:rsidRPr="000E087C">
        <w:rPr>
          <w:rFonts w:ascii="Arial" w:hAnsi="Arial" w:cs="Arial"/>
          <w:i/>
          <w:sz w:val="22"/>
          <w:szCs w:val="22"/>
          <w:lang w:val="en-GB"/>
        </w:rPr>
        <w:t>lso</w:t>
      </w:r>
      <w:r w:rsidRPr="000E087C">
        <w:rPr>
          <w:rFonts w:ascii="Arial" w:hAnsi="Arial" w:cs="Arial"/>
          <w:i/>
          <w:sz w:val="22"/>
          <w:szCs w:val="22"/>
          <w:lang w:val="en-GB"/>
        </w:rPr>
        <w:t xml:space="preserve">, </w:t>
      </w:r>
      <w:r w:rsidR="00044650" w:rsidRPr="000E087C">
        <w:rPr>
          <w:rFonts w:ascii="Arial" w:hAnsi="Arial" w:cs="Arial"/>
          <w:i/>
          <w:sz w:val="22"/>
          <w:szCs w:val="22"/>
          <w:lang w:val="en-GB"/>
        </w:rPr>
        <w:t xml:space="preserve">we </w:t>
      </w:r>
      <w:r w:rsidRPr="000E087C">
        <w:rPr>
          <w:rFonts w:ascii="Arial" w:hAnsi="Arial" w:cs="Arial"/>
          <w:i/>
          <w:sz w:val="22"/>
          <w:szCs w:val="22"/>
          <w:lang w:val="en-GB"/>
        </w:rPr>
        <w:t xml:space="preserve">encouraged </w:t>
      </w:r>
      <w:r w:rsidR="00044650" w:rsidRPr="000E087C">
        <w:rPr>
          <w:rFonts w:ascii="Arial" w:hAnsi="Arial" w:cs="Arial"/>
          <w:i/>
          <w:sz w:val="22"/>
          <w:szCs w:val="22"/>
          <w:lang w:val="en-GB"/>
        </w:rPr>
        <w:t>them to</w:t>
      </w:r>
      <w:r w:rsidRPr="000E087C">
        <w:rPr>
          <w:rFonts w:ascii="Arial" w:hAnsi="Arial" w:cs="Arial"/>
          <w:i/>
          <w:sz w:val="22"/>
          <w:szCs w:val="22"/>
          <w:lang w:val="en-GB"/>
        </w:rPr>
        <w:t xml:space="preserve"> </w:t>
      </w:r>
      <w:r w:rsidR="00211318" w:rsidRPr="000E087C">
        <w:rPr>
          <w:rFonts w:ascii="Arial" w:hAnsi="Arial" w:cs="Arial"/>
          <w:i/>
          <w:sz w:val="22"/>
          <w:szCs w:val="22"/>
          <w:lang w:val="en-GB"/>
        </w:rPr>
        <w:t xml:space="preserve">form </w:t>
      </w:r>
      <w:r w:rsidR="00044650" w:rsidRPr="000E087C">
        <w:rPr>
          <w:rFonts w:ascii="Arial" w:hAnsi="Arial" w:cs="Arial"/>
          <w:i/>
          <w:sz w:val="22"/>
          <w:szCs w:val="22"/>
          <w:lang w:val="en-GB"/>
        </w:rPr>
        <w:t>farmer</w:t>
      </w:r>
      <w:r w:rsidRPr="000E087C">
        <w:rPr>
          <w:rFonts w:ascii="Arial" w:hAnsi="Arial" w:cs="Arial"/>
          <w:i/>
          <w:sz w:val="22"/>
          <w:szCs w:val="22"/>
          <w:lang w:val="en-GB"/>
        </w:rPr>
        <w:t xml:space="preserve"> groups, </w:t>
      </w:r>
      <w:r w:rsidR="00044650" w:rsidRPr="000E087C">
        <w:rPr>
          <w:rFonts w:ascii="Arial" w:hAnsi="Arial" w:cs="Arial"/>
          <w:i/>
          <w:sz w:val="22"/>
          <w:szCs w:val="22"/>
          <w:lang w:val="en-GB"/>
        </w:rPr>
        <w:t xml:space="preserve">which </w:t>
      </w:r>
      <w:r w:rsidR="00757896" w:rsidRPr="000E087C">
        <w:rPr>
          <w:rFonts w:ascii="Arial" w:hAnsi="Arial" w:cs="Arial"/>
          <w:i/>
          <w:sz w:val="22"/>
          <w:szCs w:val="22"/>
          <w:lang w:val="en-GB"/>
        </w:rPr>
        <w:t xml:space="preserve">have </w:t>
      </w:r>
      <w:r w:rsidR="00044650" w:rsidRPr="000E087C">
        <w:rPr>
          <w:rFonts w:ascii="Arial" w:hAnsi="Arial" w:cs="Arial"/>
          <w:i/>
          <w:sz w:val="22"/>
          <w:szCs w:val="22"/>
          <w:lang w:val="en-GB"/>
        </w:rPr>
        <w:t xml:space="preserve">proven to help them </w:t>
      </w:r>
      <w:r w:rsidR="00590622" w:rsidRPr="000E087C">
        <w:rPr>
          <w:rFonts w:ascii="Arial" w:hAnsi="Arial" w:cs="Arial"/>
          <w:i/>
          <w:sz w:val="22"/>
          <w:szCs w:val="22"/>
        </w:rPr>
        <w:t>synthesize</w:t>
      </w:r>
      <w:r w:rsidR="00757896" w:rsidRPr="000E087C" w:rsidDel="00757896">
        <w:rPr>
          <w:rFonts w:ascii="Arial" w:hAnsi="Arial" w:cs="Arial"/>
          <w:i/>
          <w:sz w:val="22"/>
          <w:szCs w:val="22"/>
          <w:lang w:val="en-GB"/>
        </w:rPr>
        <w:t xml:space="preserve"> </w:t>
      </w:r>
      <w:r w:rsidR="00044650" w:rsidRPr="000E087C">
        <w:rPr>
          <w:rFonts w:ascii="Arial" w:hAnsi="Arial" w:cs="Arial"/>
          <w:i/>
          <w:sz w:val="22"/>
          <w:szCs w:val="22"/>
          <w:lang w:val="en-GB"/>
        </w:rPr>
        <w:t>what they acquired during the trainings</w:t>
      </w:r>
      <w:r w:rsidRPr="000E087C">
        <w:rPr>
          <w:rFonts w:ascii="Arial" w:hAnsi="Arial" w:cs="Arial"/>
          <w:i/>
          <w:sz w:val="22"/>
          <w:szCs w:val="22"/>
          <w:lang w:val="en-GB"/>
        </w:rPr>
        <w:t xml:space="preserve"> </w:t>
      </w:r>
      <w:r w:rsidRPr="000E087C">
        <w:rPr>
          <w:rFonts w:ascii="Arial" w:hAnsi="Arial" w:cs="Arial"/>
          <w:iCs/>
          <w:sz w:val="22"/>
          <w:szCs w:val="22"/>
          <w:lang w:val="en-GB"/>
        </w:rPr>
        <w:t>(</w:t>
      </w:r>
      <w:r w:rsidR="00757896" w:rsidRPr="000E087C">
        <w:rPr>
          <w:rFonts w:ascii="Arial" w:hAnsi="Arial" w:cs="Arial"/>
          <w:iCs/>
          <w:sz w:val="22"/>
          <w:szCs w:val="22"/>
          <w:lang w:val="en-GB"/>
        </w:rPr>
        <w:t xml:space="preserve">An </w:t>
      </w:r>
      <w:r w:rsidRPr="000E087C">
        <w:rPr>
          <w:rFonts w:ascii="Arial" w:hAnsi="Arial" w:cs="Arial"/>
          <w:iCs/>
          <w:sz w:val="22"/>
          <w:szCs w:val="22"/>
          <w:lang w:val="en-GB"/>
        </w:rPr>
        <w:t>in-depth interview</w:t>
      </w:r>
      <w:r w:rsidR="00044650" w:rsidRPr="000E087C">
        <w:rPr>
          <w:rFonts w:ascii="Arial" w:hAnsi="Arial" w:cs="Arial"/>
          <w:iCs/>
          <w:sz w:val="22"/>
          <w:szCs w:val="22"/>
          <w:lang w:val="en-GB"/>
        </w:rPr>
        <w:t>ee</w:t>
      </w:r>
      <w:r w:rsidRPr="000E087C">
        <w:rPr>
          <w:rFonts w:ascii="Arial" w:hAnsi="Arial" w:cs="Arial"/>
          <w:iCs/>
          <w:sz w:val="22"/>
          <w:szCs w:val="22"/>
          <w:lang w:val="en-GB"/>
        </w:rPr>
        <w:t xml:space="preserve">, </w:t>
      </w:r>
      <w:r w:rsidR="00590622" w:rsidRPr="000E087C">
        <w:rPr>
          <w:rFonts w:ascii="Arial" w:hAnsi="Arial" w:cs="Arial"/>
          <w:iCs/>
          <w:sz w:val="22"/>
          <w:szCs w:val="22"/>
        </w:rPr>
        <w:t>Sékou Touré</w:t>
      </w:r>
      <w:r w:rsidRPr="000E087C">
        <w:rPr>
          <w:rFonts w:ascii="Arial" w:hAnsi="Arial" w:cs="Arial"/>
          <w:iCs/>
          <w:sz w:val="22"/>
          <w:szCs w:val="22"/>
          <w:lang w:val="en-GB"/>
        </w:rPr>
        <w:t xml:space="preserve"> </w:t>
      </w:r>
      <w:r w:rsidR="00211318" w:rsidRPr="000E087C">
        <w:rPr>
          <w:rFonts w:ascii="Arial" w:hAnsi="Arial" w:cs="Arial"/>
          <w:iCs/>
          <w:sz w:val="22"/>
          <w:szCs w:val="22"/>
          <w:lang w:val="en-GB"/>
        </w:rPr>
        <w:t>village,</w:t>
      </w:r>
      <w:r w:rsidRPr="000E087C">
        <w:rPr>
          <w:rFonts w:ascii="Arial" w:hAnsi="Arial" w:cs="Arial"/>
          <w:iCs/>
          <w:sz w:val="22"/>
          <w:szCs w:val="22"/>
          <w:lang w:val="en-GB"/>
        </w:rPr>
        <w:t xml:space="preserve"> April 17, 2024)</w:t>
      </w:r>
      <w:r w:rsidR="00211318" w:rsidRPr="000E087C">
        <w:rPr>
          <w:rFonts w:ascii="Arial" w:hAnsi="Arial" w:cs="Arial"/>
          <w:iCs/>
          <w:sz w:val="22"/>
          <w:szCs w:val="22"/>
          <w:lang w:val="en-GB"/>
        </w:rPr>
        <w:t>.</w:t>
      </w:r>
    </w:p>
    <w:p w14:paraId="7D0E3235" w14:textId="77777777" w:rsidR="00757896" w:rsidRPr="000E087C" w:rsidRDefault="00757896" w:rsidP="00AF4338">
      <w:pPr>
        <w:spacing w:line="276" w:lineRule="auto"/>
        <w:jc w:val="both"/>
        <w:rPr>
          <w:rFonts w:ascii="Arial" w:hAnsi="Arial" w:cs="Arial"/>
          <w:i/>
          <w:sz w:val="22"/>
          <w:szCs w:val="22"/>
          <w:lang w:val="en-GB"/>
        </w:rPr>
      </w:pPr>
    </w:p>
    <w:p w14:paraId="481CE53D" w14:textId="4F876C39" w:rsidR="00EE6AFF" w:rsidRPr="000E087C" w:rsidRDefault="00211318" w:rsidP="00AF4338">
      <w:pPr>
        <w:spacing w:line="276" w:lineRule="auto"/>
        <w:jc w:val="both"/>
        <w:rPr>
          <w:rFonts w:ascii="Arial" w:hAnsi="Arial" w:cs="Arial"/>
          <w:sz w:val="22"/>
          <w:szCs w:val="22"/>
          <w:lang w:val="en-GB"/>
        </w:rPr>
      </w:pPr>
      <w:r w:rsidRPr="000E087C">
        <w:rPr>
          <w:rFonts w:ascii="Arial" w:hAnsi="Arial" w:cs="Arial"/>
          <w:i/>
          <w:sz w:val="22"/>
          <w:szCs w:val="22"/>
          <w:lang w:val="en-GB"/>
        </w:rPr>
        <w:lastRenderedPageBreak/>
        <w:t xml:space="preserve"> </w:t>
      </w:r>
      <w:r w:rsidRPr="000E087C">
        <w:rPr>
          <w:rFonts w:ascii="Arial" w:hAnsi="Arial" w:cs="Arial"/>
          <w:iCs/>
          <w:sz w:val="22"/>
          <w:szCs w:val="22"/>
          <w:lang w:val="en-GB"/>
        </w:rPr>
        <w:t xml:space="preserve">In addition, qualitative findings </w:t>
      </w:r>
      <w:r w:rsidR="00EC4AC0" w:rsidRPr="000E087C">
        <w:rPr>
          <w:rFonts w:ascii="Arial" w:hAnsi="Arial" w:cs="Arial"/>
          <w:iCs/>
          <w:sz w:val="22"/>
          <w:szCs w:val="22"/>
          <w:lang w:val="en-GB"/>
        </w:rPr>
        <w:t>show</w:t>
      </w:r>
      <w:r w:rsidR="00757896" w:rsidRPr="000E087C">
        <w:rPr>
          <w:rFonts w:ascii="Arial" w:hAnsi="Arial" w:cs="Arial"/>
          <w:iCs/>
          <w:sz w:val="22"/>
          <w:szCs w:val="22"/>
          <w:lang w:val="en-GB"/>
        </w:rPr>
        <w:t>ed that</w:t>
      </w:r>
      <w:r w:rsidR="00EC4AC0" w:rsidRPr="000E087C">
        <w:rPr>
          <w:rFonts w:ascii="Arial" w:hAnsi="Arial" w:cs="Arial"/>
          <w:iCs/>
          <w:sz w:val="22"/>
          <w:szCs w:val="22"/>
          <w:lang w:val="en-GB"/>
        </w:rPr>
        <w:t xml:space="preserve"> the majority of farmers had gained</w:t>
      </w:r>
      <w:r w:rsidRPr="000E087C">
        <w:rPr>
          <w:rFonts w:ascii="Arial" w:hAnsi="Arial" w:cs="Arial"/>
          <w:iCs/>
          <w:sz w:val="22"/>
          <w:szCs w:val="22"/>
          <w:lang w:val="en-GB"/>
        </w:rPr>
        <w:t xml:space="preserve"> ability to implement newly acquired techniques after observing their practical applications.</w:t>
      </w:r>
      <w:r w:rsidR="00EC4AC0" w:rsidRPr="000E087C">
        <w:rPr>
          <w:rFonts w:ascii="Arial" w:hAnsi="Arial" w:cs="Arial"/>
          <w:iCs/>
          <w:sz w:val="22"/>
          <w:szCs w:val="22"/>
          <w:lang w:val="en-GB"/>
        </w:rPr>
        <w:t xml:space="preserve"> </w:t>
      </w:r>
      <w:r w:rsidR="00EC4AC0" w:rsidRPr="000E087C">
        <w:rPr>
          <w:rFonts w:ascii="Arial" w:hAnsi="Arial" w:cs="Arial"/>
          <w:sz w:val="22"/>
          <w:szCs w:val="22"/>
          <w:lang w:val="en-GB"/>
        </w:rPr>
        <w:t>Similarly</w:t>
      </w:r>
      <w:r w:rsidR="00757896" w:rsidRPr="000E087C">
        <w:rPr>
          <w:rFonts w:ascii="Arial" w:hAnsi="Arial" w:cs="Arial"/>
          <w:sz w:val="22"/>
          <w:szCs w:val="22"/>
          <w:lang w:val="en-GB"/>
        </w:rPr>
        <w:t>, a study by</w:t>
      </w:r>
      <w:r w:rsidR="00EC4AC0" w:rsidRPr="000E087C">
        <w:rPr>
          <w:rFonts w:ascii="Arial" w:hAnsi="Arial" w:cs="Arial"/>
          <w:sz w:val="22"/>
          <w:szCs w:val="22"/>
          <w:lang w:val="en-GB"/>
        </w:rPr>
        <w:t xml:space="preserve"> Stone (2026) showed that f</w:t>
      </w:r>
      <w:r w:rsidR="00977A36" w:rsidRPr="000E087C">
        <w:rPr>
          <w:rFonts w:ascii="Arial" w:hAnsi="Arial" w:cs="Arial"/>
          <w:sz w:val="22"/>
          <w:szCs w:val="22"/>
          <w:lang w:val="en-GB"/>
        </w:rPr>
        <w:t xml:space="preserve">armers who </w:t>
      </w:r>
      <w:r w:rsidR="00757896" w:rsidRPr="000E087C">
        <w:rPr>
          <w:rFonts w:ascii="Arial" w:hAnsi="Arial" w:cs="Arial"/>
          <w:sz w:val="22"/>
          <w:szCs w:val="22"/>
          <w:lang w:val="en-GB"/>
        </w:rPr>
        <w:t xml:space="preserve">had </w:t>
      </w:r>
      <w:r w:rsidR="00977A36" w:rsidRPr="000E087C">
        <w:rPr>
          <w:rFonts w:ascii="Arial" w:hAnsi="Arial" w:cs="Arial"/>
          <w:sz w:val="22"/>
          <w:szCs w:val="22"/>
          <w:lang w:val="en-GB"/>
        </w:rPr>
        <w:t>attended FFS highlighted the significance of practical experiences in their learning processes.</w:t>
      </w:r>
      <w:r w:rsidR="00EC4AC0" w:rsidRPr="000E087C">
        <w:rPr>
          <w:rFonts w:ascii="Arial" w:hAnsi="Arial" w:cs="Arial"/>
          <w:sz w:val="22"/>
          <w:szCs w:val="22"/>
          <w:lang w:val="en-GB"/>
        </w:rPr>
        <w:t xml:space="preserve"> This </w:t>
      </w:r>
      <w:r w:rsidR="00757896" w:rsidRPr="000E087C">
        <w:rPr>
          <w:rFonts w:ascii="Arial" w:hAnsi="Arial" w:cs="Arial"/>
          <w:sz w:val="22"/>
          <w:szCs w:val="22"/>
          <w:lang w:val="en-GB"/>
        </w:rPr>
        <w:t xml:space="preserve">shows </w:t>
      </w:r>
      <w:r w:rsidR="00EC4AC0" w:rsidRPr="000E087C">
        <w:rPr>
          <w:rFonts w:ascii="Arial" w:hAnsi="Arial" w:cs="Arial"/>
          <w:sz w:val="22"/>
          <w:szCs w:val="22"/>
          <w:lang w:val="en-GB"/>
        </w:rPr>
        <w:t>that the FFS approach fosters collaboration among farmers, enabling them to collectively address challenges and learn from one another, which promotes a shared responsib</w:t>
      </w:r>
      <w:r w:rsidR="00757896" w:rsidRPr="000E087C">
        <w:rPr>
          <w:rFonts w:ascii="Arial" w:hAnsi="Arial" w:cs="Arial"/>
          <w:sz w:val="22"/>
          <w:szCs w:val="22"/>
          <w:lang w:val="en-GB"/>
        </w:rPr>
        <w:t>i</w:t>
      </w:r>
      <w:r w:rsidR="00EC4AC0" w:rsidRPr="000E087C">
        <w:rPr>
          <w:rFonts w:ascii="Arial" w:hAnsi="Arial" w:cs="Arial"/>
          <w:sz w:val="22"/>
          <w:szCs w:val="22"/>
          <w:lang w:val="en-GB"/>
        </w:rPr>
        <w:t>l</w:t>
      </w:r>
      <w:r w:rsidR="00757896" w:rsidRPr="000E087C">
        <w:rPr>
          <w:rFonts w:ascii="Arial" w:hAnsi="Arial" w:cs="Arial"/>
          <w:sz w:val="22"/>
          <w:szCs w:val="22"/>
          <w:lang w:val="en-GB"/>
        </w:rPr>
        <w:t>it</w:t>
      </w:r>
      <w:r w:rsidR="00EC4AC0" w:rsidRPr="000E087C">
        <w:rPr>
          <w:rFonts w:ascii="Arial" w:hAnsi="Arial" w:cs="Arial"/>
          <w:sz w:val="22"/>
          <w:szCs w:val="22"/>
          <w:lang w:val="en-GB"/>
        </w:rPr>
        <w:t>y</w:t>
      </w:r>
      <w:r w:rsidR="00EC4AC0" w:rsidRPr="000E087C">
        <w:rPr>
          <w:rFonts w:ascii="Arial" w:hAnsi="Arial" w:cs="Arial"/>
          <w:sz w:val="22"/>
          <w:szCs w:val="22"/>
          <w:shd w:val="clear" w:color="auto" w:fill="FFFFFF"/>
          <w:lang w:val="en-GB"/>
        </w:rPr>
        <w:t xml:space="preserve"> (Pretty </w:t>
      </w:r>
      <w:r w:rsidR="00EC4AC0" w:rsidRPr="000E087C">
        <w:rPr>
          <w:rFonts w:ascii="Arial" w:hAnsi="Arial" w:cs="Arial"/>
          <w:i/>
          <w:iCs/>
          <w:sz w:val="22"/>
          <w:szCs w:val="22"/>
          <w:shd w:val="clear" w:color="auto" w:fill="FFFFFF"/>
          <w:lang w:val="en-GB"/>
        </w:rPr>
        <w:t>et al</w:t>
      </w:r>
      <w:r w:rsidR="00EC4AC0" w:rsidRPr="000E087C">
        <w:rPr>
          <w:rFonts w:ascii="Arial" w:hAnsi="Arial" w:cs="Arial"/>
          <w:sz w:val="22"/>
          <w:szCs w:val="22"/>
          <w:shd w:val="clear" w:color="auto" w:fill="FFFFFF"/>
          <w:lang w:val="en-GB"/>
        </w:rPr>
        <w:t>., 2010</w:t>
      </w:r>
      <w:r w:rsidR="00C80A74" w:rsidRPr="000E087C">
        <w:rPr>
          <w:rFonts w:ascii="Arial" w:hAnsi="Arial" w:cs="Arial"/>
          <w:sz w:val="22"/>
          <w:szCs w:val="22"/>
          <w:shd w:val="clear" w:color="auto" w:fill="FFFFFF"/>
          <w:lang w:val="en-GB"/>
        </w:rPr>
        <w:t>).</w:t>
      </w:r>
      <w:r w:rsidR="00EC4AC0" w:rsidRPr="000E087C">
        <w:rPr>
          <w:rFonts w:ascii="Arial" w:hAnsi="Arial" w:cs="Arial"/>
          <w:sz w:val="22"/>
          <w:szCs w:val="22"/>
          <w:shd w:val="clear" w:color="auto" w:fill="FFFFFF"/>
          <w:lang w:val="en-GB"/>
        </w:rPr>
        <w:t xml:space="preserve"> </w:t>
      </w:r>
      <w:r w:rsidRPr="000E087C">
        <w:rPr>
          <w:rFonts w:ascii="Arial" w:hAnsi="Arial" w:cs="Arial"/>
          <w:sz w:val="22"/>
          <w:szCs w:val="22"/>
          <w:lang w:val="en-GB"/>
        </w:rPr>
        <w:t xml:space="preserve">Scholars such as </w:t>
      </w:r>
      <w:proofErr w:type="spellStart"/>
      <w:r w:rsidR="00044650" w:rsidRPr="000E087C">
        <w:rPr>
          <w:rFonts w:ascii="Arial" w:hAnsi="Arial" w:cs="Arial"/>
          <w:sz w:val="22"/>
          <w:szCs w:val="22"/>
          <w:lang w:val="en-GB"/>
        </w:rPr>
        <w:t>Chilewa</w:t>
      </w:r>
      <w:proofErr w:type="spellEnd"/>
      <w:r w:rsidRPr="000E087C">
        <w:rPr>
          <w:rFonts w:ascii="Arial" w:hAnsi="Arial" w:cs="Arial"/>
          <w:sz w:val="22"/>
          <w:szCs w:val="22"/>
          <w:lang w:val="en-GB"/>
        </w:rPr>
        <w:t xml:space="preserve"> </w:t>
      </w:r>
      <w:r w:rsidRPr="000E087C">
        <w:rPr>
          <w:rFonts w:ascii="Arial" w:hAnsi="Arial" w:cs="Arial"/>
          <w:i/>
          <w:iCs/>
          <w:sz w:val="22"/>
          <w:szCs w:val="22"/>
          <w:lang w:val="en-GB"/>
        </w:rPr>
        <w:t>et al</w:t>
      </w:r>
      <w:r w:rsidRPr="000E087C">
        <w:rPr>
          <w:rFonts w:ascii="Arial" w:hAnsi="Arial" w:cs="Arial"/>
          <w:sz w:val="22"/>
          <w:szCs w:val="22"/>
          <w:lang w:val="en-GB"/>
        </w:rPr>
        <w:t xml:space="preserve">. </w:t>
      </w:r>
      <w:r w:rsidR="00044650" w:rsidRPr="000E087C">
        <w:rPr>
          <w:rFonts w:ascii="Arial" w:hAnsi="Arial" w:cs="Arial"/>
          <w:sz w:val="22"/>
          <w:szCs w:val="22"/>
          <w:lang w:val="en-GB"/>
        </w:rPr>
        <w:t>(2023</w:t>
      </w:r>
      <w:r w:rsidRPr="000E087C">
        <w:rPr>
          <w:rFonts w:ascii="Arial" w:hAnsi="Arial" w:cs="Arial"/>
          <w:sz w:val="22"/>
          <w:szCs w:val="22"/>
          <w:lang w:val="en-GB"/>
        </w:rPr>
        <w:t xml:space="preserve">) and Guo </w:t>
      </w:r>
      <w:r w:rsidRPr="000E087C">
        <w:rPr>
          <w:rFonts w:ascii="Arial" w:hAnsi="Arial" w:cs="Arial"/>
          <w:i/>
          <w:sz w:val="22"/>
          <w:szCs w:val="22"/>
          <w:lang w:val="en-GB"/>
        </w:rPr>
        <w:t xml:space="preserve">et al. </w:t>
      </w:r>
      <w:r w:rsidRPr="000E087C">
        <w:rPr>
          <w:rFonts w:ascii="Arial" w:hAnsi="Arial" w:cs="Arial"/>
          <w:iCs/>
          <w:sz w:val="22"/>
          <w:szCs w:val="22"/>
          <w:lang w:val="en-GB"/>
        </w:rPr>
        <w:t>(2015)</w:t>
      </w:r>
      <w:r w:rsidR="00044650" w:rsidRPr="000E087C">
        <w:rPr>
          <w:rFonts w:ascii="Arial" w:hAnsi="Arial" w:cs="Arial"/>
          <w:sz w:val="22"/>
          <w:szCs w:val="22"/>
          <w:lang w:val="en-GB"/>
        </w:rPr>
        <w:t xml:space="preserve">, </w:t>
      </w:r>
      <w:r w:rsidRPr="000E087C">
        <w:rPr>
          <w:rFonts w:ascii="Arial" w:hAnsi="Arial" w:cs="Arial"/>
          <w:sz w:val="22"/>
          <w:szCs w:val="22"/>
          <w:lang w:val="en-GB"/>
        </w:rPr>
        <w:t>had similar findings</w:t>
      </w:r>
      <w:r w:rsidR="00E559CF" w:rsidRPr="000E087C">
        <w:rPr>
          <w:rFonts w:ascii="Arial" w:hAnsi="Arial" w:cs="Arial"/>
          <w:sz w:val="22"/>
          <w:szCs w:val="22"/>
          <w:lang w:val="en-GB"/>
        </w:rPr>
        <w:t xml:space="preserve">; they </w:t>
      </w:r>
      <w:r w:rsidR="00044650" w:rsidRPr="000E087C">
        <w:rPr>
          <w:rFonts w:ascii="Arial" w:hAnsi="Arial" w:cs="Arial"/>
          <w:sz w:val="22"/>
          <w:szCs w:val="22"/>
          <w:lang w:val="en-GB"/>
        </w:rPr>
        <w:t>highlighted that t</w:t>
      </w:r>
      <w:r w:rsidR="00977A36" w:rsidRPr="000E087C">
        <w:rPr>
          <w:rFonts w:ascii="Arial" w:hAnsi="Arial" w:cs="Arial"/>
          <w:sz w:val="22"/>
          <w:szCs w:val="22"/>
          <w:lang w:val="en-GB"/>
        </w:rPr>
        <w:t xml:space="preserve">he FFS framework within FRNs is instrumental in co-creating and disseminating AE knowledge and practices, as farmers test, evaluate and adjust methods to fit their local context in collaboration with researchers and peers. </w:t>
      </w:r>
      <w:r w:rsidRPr="000E087C">
        <w:rPr>
          <w:rFonts w:ascii="Arial" w:hAnsi="Arial" w:cs="Arial"/>
          <w:sz w:val="22"/>
          <w:szCs w:val="22"/>
          <w:lang w:val="en-GB"/>
        </w:rPr>
        <w:t>FFS positively enhances farmers’ knowledge, skills, and decision-making capabilities among farmers</w:t>
      </w:r>
      <w:r w:rsidRPr="000E087C">
        <w:rPr>
          <w:rFonts w:ascii="Arial" w:hAnsi="Arial" w:cs="Arial"/>
          <w:iCs/>
          <w:sz w:val="22"/>
          <w:szCs w:val="22"/>
          <w:lang w:val="en-GB"/>
        </w:rPr>
        <w:t>.</w:t>
      </w:r>
      <w:r w:rsidR="00EC4AC0" w:rsidRPr="000E087C">
        <w:rPr>
          <w:rFonts w:ascii="Arial" w:hAnsi="Arial" w:cs="Arial"/>
          <w:iCs/>
          <w:sz w:val="22"/>
          <w:szCs w:val="22"/>
          <w:lang w:val="en-GB"/>
        </w:rPr>
        <w:t xml:space="preserve"> </w:t>
      </w:r>
      <w:r w:rsidR="00977A36" w:rsidRPr="000E087C">
        <w:rPr>
          <w:rFonts w:ascii="Arial" w:hAnsi="Arial" w:cs="Arial"/>
          <w:sz w:val="22"/>
          <w:szCs w:val="22"/>
          <w:lang w:val="en-GB"/>
        </w:rPr>
        <w:t xml:space="preserve">This participatory </w:t>
      </w:r>
      <w:r w:rsidR="00E559CF" w:rsidRPr="000E087C">
        <w:rPr>
          <w:rFonts w:ascii="Arial" w:hAnsi="Arial" w:cs="Arial"/>
          <w:sz w:val="22"/>
          <w:szCs w:val="22"/>
          <w:lang w:val="en-GB"/>
        </w:rPr>
        <w:t xml:space="preserve">model </w:t>
      </w:r>
      <w:r w:rsidR="00977A36" w:rsidRPr="000E087C">
        <w:rPr>
          <w:rFonts w:ascii="Arial" w:hAnsi="Arial" w:cs="Arial"/>
          <w:sz w:val="22"/>
          <w:szCs w:val="22"/>
          <w:lang w:val="en-GB"/>
        </w:rPr>
        <w:t>not only empowers farmers to adopt sustainable practices but also fosters their creativity</w:t>
      </w:r>
      <w:r w:rsidR="0020008B" w:rsidRPr="000E087C">
        <w:rPr>
          <w:rFonts w:ascii="Arial" w:hAnsi="Arial" w:cs="Arial"/>
          <w:sz w:val="22"/>
          <w:szCs w:val="22"/>
          <w:lang w:val="en-GB"/>
        </w:rPr>
        <w:t>.</w:t>
      </w:r>
      <w:r w:rsidR="00977A36" w:rsidRPr="000E087C">
        <w:rPr>
          <w:rFonts w:ascii="Arial" w:hAnsi="Arial" w:cs="Arial"/>
          <w:sz w:val="22"/>
          <w:szCs w:val="22"/>
          <w:lang w:val="en-GB"/>
        </w:rPr>
        <w:t xml:space="preserve"> </w:t>
      </w:r>
    </w:p>
    <w:p w14:paraId="3C975BA3" w14:textId="77777777" w:rsidR="00143793" w:rsidRPr="000E087C" w:rsidRDefault="00143793" w:rsidP="00AF4338">
      <w:pPr>
        <w:spacing w:line="276" w:lineRule="auto"/>
        <w:jc w:val="both"/>
        <w:rPr>
          <w:rFonts w:ascii="Arial" w:hAnsi="Arial" w:cs="Arial"/>
          <w:b/>
          <w:bCs/>
          <w:sz w:val="22"/>
          <w:szCs w:val="22"/>
          <w:lang w:val="en-GB"/>
        </w:rPr>
      </w:pPr>
    </w:p>
    <w:p w14:paraId="55A2D04F" w14:textId="13A1ADDB" w:rsidR="001D0A9A" w:rsidRPr="000E087C" w:rsidRDefault="00EE6AFF"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t>4</w:t>
      </w:r>
      <w:r w:rsidR="001D0A9A" w:rsidRPr="000E087C">
        <w:rPr>
          <w:rFonts w:ascii="Arial" w:hAnsi="Arial" w:cs="Arial"/>
          <w:b/>
          <w:bCs/>
          <w:sz w:val="22"/>
          <w:szCs w:val="22"/>
          <w:lang w:val="en-GB"/>
        </w:rPr>
        <w:t xml:space="preserve">.2.2 </w:t>
      </w:r>
      <w:r w:rsidR="00423E67" w:rsidRPr="000E087C">
        <w:rPr>
          <w:rFonts w:ascii="Arial" w:hAnsi="Arial" w:cs="Arial"/>
          <w:b/>
          <w:bCs/>
          <w:sz w:val="22"/>
          <w:szCs w:val="22"/>
          <w:lang w:val="en-GB"/>
        </w:rPr>
        <w:t>Village government meetings</w:t>
      </w:r>
      <w:r w:rsidR="00D85EE4" w:rsidRPr="000E087C">
        <w:rPr>
          <w:rFonts w:ascii="Arial" w:hAnsi="Arial" w:cs="Arial"/>
          <w:b/>
          <w:bCs/>
          <w:sz w:val="22"/>
          <w:szCs w:val="22"/>
          <w:lang w:val="en-GB"/>
        </w:rPr>
        <w:t xml:space="preserve"> </w:t>
      </w:r>
      <w:r w:rsidR="0054662D" w:rsidRPr="000E087C">
        <w:rPr>
          <w:rFonts w:ascii="Arial" w:hAnsi="Arial" w:cs="Arial"/>
          <w:b/>
          <w:bCs/>
          <w:sz w:val="22"/>
          <w:szCs w:val="22"/>
          <w:lang w:val="en-GB"/>
        </w:rPr>
        <w:t>(</w:t>
      </w:r>
      <w:r w:rsidR="006C1D7E" w:rsidRPr="000E087C">
        <w:rPr>
          <w:rFonts w:ascii="Arial" w:hAnsi="Arial" w:cs="Arial"/>
          <w:b/>
          <w:bCs/>
          <w:sz w:val="22"/>
          <w:szCs w:val="22"/>
          <w:lang w:val="en-GB"/>
        </w:rPr>
        <w:t>VGM)</w:t>
      </w:r>
    </w:p>
    <w:p w14:paraId="4A233E13" w14:textId="49A355EF" w:rsidR="0054662D" w:rsidRPr="000E087C" w:rsidRDefault="00DE24AD" w:rsidP="00AF4338">
      <w:pPr>
        <w:tabs>
          <w:tab w:val="left" w:pos="3105"/>
        </w:tabs>
        <w:spacing w:line="276" w:lineRule="auto"/>
        <w:jc w:val="both"/>
        <w:rPr>
          <w:rFonts w:ascii="Arial" w:hAnsi="Arial" w:cs="Arial"/>
          <w:sz w:val="22"/>
          <w:szCs w:val="22"/>
          <w:lang w:val="en-GB"/>
        </w:rPr>
      </w:pPr>
      <w:r w:rsidRPr="000E087C">
        <w:rPr>
          <w:rFonts w:ascii="Arial" w:hAnsi="Arial" w:cs="Arial"/>
          <w:sz w:val="22"/>
          <w:szCs w:val="22"/>
          <w:lang w:val="en-GB"/>
        </w:rPr>
        <w:t xml:space="preserve">Comparing </w:t>
      </w:r>
      <w:r w:rsidR="008E11AF" w:rsidRPr="000E087C">
        <w:rPr>
          <w:rFonts w:ascii="Arial" w:hAnsi="Arial" w:cs="Arial"/>
          <w:sz w:val="22"/>
          <w:szCs w:val="22"/>
          <w:lang w:val="en-GB"/>
        </w:rPr>
        <w:t>the</w:t>
      </w:r>
      <w:r w:rsidRPr="000E087C">
        <w:rPr>
          <w:rFonts w:ascii="Arial" w:hAnsi="Arial" w:cs="Arial"/>
          <w:sz w:val="22"/>
          <w:szCs w:val="22"/>
          <w:lang w:val="en-GB"/>
        </w:rPr>
        <w:t xml:space="preserve"> </w:t>
      </w:r>
      <w:r w:rsidR="008E11AF" w:rsidRPr="000E087C">
        <w:rPr>
          <w:rFonts w:ascii="Arial" w:hAnsi="Arial" w:cs="Arial"/>
          <w:sz w:val="22"/>
          <w:szCs w:val="22"/>
          <w:lang w:val="en-GB"/>
        </w:rPr>
        <w:t>agroecological knowledge and practices</w:t>
      </w:r>
      <w:r w:rsidR="008E11AF" w:rsidRPr="000E087C">
        <w:rPr>
          <w:rFonts w:ascii="Arial" w:hAnsi="Arial" w:cs="Arial"/>
          <w:b/>
          <w:bCs/>
          <w:sz w:val="22"/>
          <w:szCs w:val="22"/>
          <w:lang w:val="en-GB"/>
        </w:rPr>
        <w:t xml:space="preserve"> </w:t>
      </w:r>
      <w:r w:rsidRPr="000E087C">
        <w:rPr>
          <w:rFonts w:ascii="Arial" w:hAnsi="Arial" w:cs="Arial"/>
          <w:sz w:val="22"/>
          <w:szCs w:val="22"/>
          <w:lang w:val="en-GB"/>
        </w:rPr>
        <w:t xml:space="preserve">dissemination methods </w:t>
      </w:r>
      <w:r w:rsidR="008E11AF" w:rsidRPr="000E087C">
        <w:rPr>
          <w:rFonts w:ascii="Arial" w:hAnsi="Arial" w:cs="Arial"/>
          <w:sz w:val="22"/>
          <w:szCs w:val="22"/>
          <w:lang w:val="en-GB"/>
        </w:rPr>
        <w:t xml:space="preserve">presented </w:t>
      </w:r>
      <w:r w:rsidRPr="000E087C">
        <w:rPr>
          <w:rFonts w:ascii="Arial" w:hAnsi="Arial" w:cs="Arial"/>
          <w:sz w:val="22"/>
          <w:szCs w:val="22"/>
          <w:lang w:val="en-GB"/>
        </w:rPr>
        <w:t xml:space="preserve">in Table 2, the </w:t>
      </w:r>
      <w:r w:rsidR="008E11AF" w:rsidRPr="000E087C">
        <w:rPr>
          <w:rFonts w:ascii="Arial" w:hAnsi="Arial" w:cs="Arial"/>
          <w:sz w:val="22"/>
          <w:szCs w:val="22"/>
          <w:lang w:val="en-GB"/>
        </w:rPr>
        <w:t xml:space="preserve">use </w:t>
      </w:r>
      <w:r w:rsidRPr="000E087C">
        <w:rPr>
          <w:rFonts w:ascii="Arial" w:hAnsi="Arial" w:cs="Arial"/>
          <w:sz w:val="22"/>
          <w:szCs w:val="22"/>
          <w:lang w:val="en-GB"/>
        </w:rPr>
        <w:t xml:space="preserve">of village </w:t>
      </w:r>
      <w:r w:rsidRPr="000E087C">
        <w:rPr>
          <w:rFonts w:ascii="Arial" w:hAnsi="Arial" w:cs="Arial"/>
          <w:sz w:val="22"/>
          <w:szCs w:val="22"/>
        </w:rPr>
        <w:t>government meeting</w:t>
      </w:r>
      <w:r w:rsidR="008E11AF" w:rsidRPr="000E087C">
        <w:rPr>
          <w:rFonts w:ascii="Arial" w:hAnsi="Arial" w:cs="Arial"/>
          <w:sz w:val="22"/>
          <w:szCs w:val="22"/>
        </w:rPr>
        <w:t>s w</w:t>
      </w:r>
      <w:r w:rsidR="00590622" w:rsidRPr="000E087C">
        <w:rPr>
          <w:rFonts w:ascii="Arial" w:hAnsi="Arial" w:cs="Arial"/>
          <w:sz w:val="22"/>
          <w:szCs w:val="22"/>
        </w:rPr>
        <w:t>as</w:t>
      </w:r>
      <w:r w:rsidR="008E11AF" w:rsidRPr="000E087C">
        <w:rPr>
          <w:rFonts w:ascii="Arial" w:hAnsi="Arial" w:cs="Arial"/>
          <w:sz w:val="22"/>
          <w:szCs w:val="22"/>
        </w:rPr>
        <w:t xml:space="preserve"> ranked the second</w:t>
      </w:r>
      <w:r w:rsidRPr="000E087C">
        <w:rPr>
          <w:rFonts w:ascii="Arial" w:hAnsi="Arial" w:cs="Arial"/>
          <w:sz w:val="22"/>
          <w:szCs w:val="22"/>
        </w:rPr>
        <w:t xml:space="preserve">. </w:t>
      </w:r>
      <w:r w:rsidRPr="000E087C">
        <w:rPr>
          <w:rFonts w:ascii="Arial" w:hAnsi="Arial" w:cs="Arial"/>
          <w:sz w:val="22"/>
          <w:szCs w:val="22"/>
          <w:lang w:val="en-GB"/>
        </w:rPr>
        <w:t xml:space="preserve">The reason behind </w:t>
      </w:r>
      <w:r w:rsidR="0054662D" w:rsidRPr="000E087C">
        <w:rPr>
          <w:rFonts w:ascii="Arial" w:hAnsi="Arial" w:cs="Arial"/>
          <w:sz w:val="22"/>
          <w:szCs w:val="22"/>
          <w:lang w:val="en-GB"/>
        </w:rPr>
        <w:t xml:space="preserve">is because this method is a golden chance; it </w:t>
      </w:r>
      <w:r w:rsidR="008E11AF" w:rsidRPr="000E087C">
        <w:rPr>
          <w:rFonts w:ascii="Arial" w:hAnsi="Arial" w:cs="Arial"/>
          <w:sz w:val="22"/>
          <w:szCs w:val="22"/>
          <w:lang w:val="en-GB"/>
        </w:rPr>
        <w:t xml:space="preserve">gives </w:t>
      </w:r>
      <w:r w:rsidRPr="000E087C">
        <w:rPr>
          <w:rFonts w:ascii="Arial" w:hAnsi="Arial" w:cs="Arial"/>
          <w:sz w:val="22"/>
          <w:szCs w:val="22"/>
          <w:lang w:val="en-GB"/>
        </w:rPr>
        <w:t xml:space="preserve">an opportunity to share </w:t>
      </w:r>
      <w:r w:rsidR="00A1055B" w:rsidRPr="000E087C">
        <w:rPr>
          <w:rFonts w:ascii="Arial" w:hAnsi="Arial" w:cs="Arial"/>
          <w:sz w:val="22"/>
          <w:szCs w:val="22"/>
          <w:lang w:val="en-GB"/>
        </w:rPr>
        <w:t>information and experiences</w:t>
      </w:r>
      <w:r w:rsidRPr="000E087C">
        <w:rPr>
          <w:rFonts w:ascii="Arial" w:hAnsi="Arial" w:cs="Arial"/>
          <w:sz w:val="22"/>
          <w:szCs w:val="22"/>
          <w:lang w:val="en-GB"/>
        </w:rPr>
        <w:t xml:space="preserve"> of the benefits of </w:t>
      </w:r>
      <w:r w:rsidR="00954DE0" w:rsidRPr="000E087C">
        <w:rPr>
          <w:rFonts w:ascii="Arial" w:hAnsi="Arial" w:cs="Arial"/>
          <w:sz w:val="22"/>
          <w:szCs w:val="22"/>
          <w:lang w:val="en-GB"/>
        </w:rPr>
        <w:t>AE</w:t>
      </w:r>
      <w:r w:rsidR="00A1055B" w:rsidRPr="000E087C">
        <w:rPr>
          <w:rFonts w:ascii="Arial" w:hAnsi="Arial" w:cs="Arial"/>
          <w:sz w:val="22"/>
          <w:szCs w:val="22"/>
          <w:lang w:val="en-GB"/>
        </w:rPr>
        <w:t xml:space="preserve"> knowledge and practices during a village government’s </w:t>
      </w:r>
      <w:r w:rsidRPr="000E087C">
        <w:rPr>
          <w:rFonts w:ascii="Arial" w:hAnsi="Arial" w:cs="Arial"/>
          <w:sz w:val="22"/>
          <w:szCs w:val="22"/>
          <w:lang w:val="en-GB"/>
        </w:rPr>
        <w:t>assembly</w:t>
      </w:r>
      <w:r w:rsidR="008E11AF" w:rsidRPr="000E087C">
        <w:rPr>
          <w:rFonts w:ascii="Arial" w:hAnsi="Arial" w:cs="Arial"/>
          <w:sz w:val="22"/>
          <w:szCs w:val="22"/>
          <w:lang w:val="en-GB"/>
        </w:rPr>
        <w:t>;</w:t>
      </w:r>
      <w:r w:rsidRPr="000E087C">
        <w:rPr>
          <w:rFonts w:ascii="Arial" w:hAnsi="Arial" w:cs="Arial"/>
          <w:sz w:val="22"/>
          <w:szCs w:val="22"/>
          <w:lang w:val="en-GB"/>
        </w:rPr>
        <w:t xml:space="preserve"> </w:t>
      </w:r>
      <w:r w:rsidR="008E11AF" w:rsidRPr="000E087C">
        <w:rPr>
          <w:rFonts w:ascii="Arial" w:hAnsi="Arial" w:cs="Arial"/>
          <w:sz w:val="22"/>
          <w:szCs w:val="22"/>
          <w:lang w:val="en-GB"/>
        </w:rPr>
        <w:t xml:space="preserve">it </w:t>
      </w:r>
      <w:r w:rsidR="00A1055B" w:rsidRPr="000E087C">
        <w:rPr>
          <w:rFonts w:ascii="Arial" w:hAnsi="Arial" w:cs="Arial"/>
          <w:sz w:val="22"/>
          <w:szCs w:val="22"/>
          <w:lang w:val="en-GB"/>
        </w:rPr>
        <w:t xml:space="preserve">is </w:t>
      </w:r>
      <w:r w:rsidR="008E11AF" w:rsidRPr="000E087C">
        <w:rPr>
          <w:rFonts w:ascii="Arial" w:hAnsi="Arial" w:cs="Arial"/>
          <w:sz w:val="22"/>
          <w:szCs w:val="22"/>
          <w:lang w:val="en-GB"/>
        </w:rPr>
        <w:t xml:space="preserve">an </w:t>
      </w:r>
      <w:r w:rsidR="00A1055B" w:rsidRPr="000E087C">
        <w:rPr>
          <w:rFonts w:ascii="Arial" w:hAnsi="Arial" w:cs="Arial"/>
          <w:sz w:val="22"/>
          <w:szCs w:val="22"/>
          <w:lang w:val="en-GB"/>
        </w:rPr>
        <w:t>effective means because</w:t>
      </w:r>
      <w:r w:rsidR="00F22628" w:rsidRPr="000E087C">
        <w:rPr>
          <w:rFonts w:ascii="Arial" w:hAnsi="Arial" w:cs="Arial"/>
          <w:sz w:val="22"/>
          <w:szCs w:val="22"/>
          <w:lang w:val="en-GB"/>
        </w:rPr>
        <w:t xml:space="preserve"> many people </w:t>
      </w:r>
      <w:r w:rsidR="008E11AF" w:rsidRPr="000E087C">
        <w:rPr>
          <w:rFonts w:ascii="Arial" w:hAnsi="Arial" w:cs="Arial"/>
          <w:sz w:val="22"/>
          <w:szCs w:val="22"/>
          <w:lang w:val="en-GB"/>
        </w:rPr>
        <w:t xml:space="preserve">are reached </w:t>
      </w:r>
      <w:r w:rsidR="00F22628" w:rsidRPr="000E087C">
        <w:rPr>
          <w:rFonts w:ascii="Arial" w:hAnsi="Arial" w:cs="Arial"/>
          <w:sz w:val="22"/>
          <w:szCs w:val="22"/>
          <w:lang w:val="en-GB"/>
        </w:rPr>
        <w:t>at once, allowing them to quickly become aware of what is happening</w:t>
      </w:r>
      <w:r w:rsidR="00A1055B" w:rsidRPr="000E087C">
        <w:rPr>
          <w:rFonts w:ascii="Arial" w:hAnsi="Arial" w:cs="Arial"/>
          <w:sz w:val="22"/>
          <w:szCs w:val="22"/>
          <w:lang w:val="en-GB"/>
        </w:rPr>
        <w:t xml:space="preserve">, </w:t>
      </w:r>
      <w:r w:rsidR="00F22628" w:rsidRPr="000E087C">
        <w:rPr>
          <w:rFonts w:ascii="Arial" w:hAnsi="Arial" w:cs="Arial"/>
          <w:sz w:val="22"/>
          <w:szCs w:val="22"/>
          <w:lang w:val="en-GB"/>
        </w:rPr>
        <w:t xml:space="preserve">regarding </w:t>
      </w:r>
      <w:r w:rsidR="00954DE0" w:rsidRPr="000E087C">
        <w:rPr>
          <w:rFonts w:ascii="Arial" w:hAnsi="Arial" w:cs="Arial"/>
          <w:sz w:val="22"/>
          <w:szCs w:val="22"/>
          <w:lang w:val="en-GB"/>
        </w:rPr>
        <w:t>AE</w:t>
      </w:r>
      <w:r w:rsidR="008E11AF" w:rsidRPr="000E087C">
        <w:rPr>
          <w:rFonts w:ascii="Arial" w:hAnsi="Arial" w:cs="Arial"/>
          <w:sz w:val="22"/>
          <w:szCs w:val="22"/>
          <w:lang w:val="en-GB"/>
        </w:rPr>
        <w:t>. About this method, participants in an FGD said:</w:t>
      </w:r>
      <w:r w:rsidR="00D61162" w:rsidRPr="000E087C">
        <w:rPr>
          <w:rFonts w:ascii="Arial" w:hAnsi="Arial" w:cs="Arial"/>
          <w:sz w:val="22"/>
          <w:szCs w:val="22"/>
          <w:lang w:val="en-GB"/>
        </w:rPr>
        <w:t xml:space="preserve"> </w:t>
      </w:r>
    </w:p>
    <w:p w14:paraId="309B1FE4" w14:textId="07A163D6" w:rsidR="0054662D" w:rsidRPr="000E087C" w:rsidRDefault="0054662D" w:rsidP="00AF4338">
      <w:pPr>
        <w:spacing w:line="276" w:lineRule="auto"/>
        <w:jc w:val="both"/>
        <w:rPr>
          <w:rFonts w:ascii="Arial" w:hAnsi="Arial" w:cs="Arial"/>
          <w:sz w:val="22"/>
          <w:szCs w:val="22"/>
          <w:lang w:val="en-GB" w:eastAsia="en-US"/>
        </w:rPr>
      </w:pPr>
      <w:r w:rsidRPr="000E087C">
        <w:rPr>
          <w:rFonts w:ascii="Arial" w:hAnsi="Arial" w:cs="Arial"/>
          <w:i/>
          <w:sz w:val="22"/>
          <w:szCs w:val="22"/>
          <w:lang w:val="en-GB"/>
        </w:rPr>
        <w:t>“...village meetings allow us to reach more farmers at once, and we can addre</w:t>
      </w:r>
      <w:r w:rsidR="00954DE0" w:rsidRPr="000E087C">
        <w:rPr>
          <w:rFonts w:ascii="Arial" w:hAnsi="Arial" w:cs="Arial"/>
          <w:i/>
          <w:sz w:val="22"/>
          <w:szCs w:val="22"/>
          <w:lang w:val="en-GB"/>
        </w:rPr>
        <w:t>ss their questions immediately</w:t>
      </w:r>
      <w:r w:rsidR="005935D9" w:rsidRPr="000E087C">
        <w:rPr>
          <w:rFonts w:ascii="Arial" w:hAnsi="Arial" w:cs="Arial"/>
          <w:i/>
          <w:sz w:val="22"/>
          <w:szCs w:val="22"/>
          <w:lang w:val="en-GB"/>
        </w:rPr>
        <w:t>…</w:t>
      </w:r>
      <w:r w:rsidR="00954DE0" w:rsidRPr="000E087C">
        <w:rPr>
          <w:rFonts w:ascii="Arial" w:hAnsi="Arial" w:cs="Arial"/>
          <w:i/>
          <w:sz w:val="22"/>
          <w:szCs w:val="22"/>
          <w:lang w:val="en-GB"/>
        </w:rPr>
        <w:t xml:space="preserve"> </w:t>
      </w:r>
      <w:proofErr w:type="gramStart"/>
      <w:r w:rsidR="00954DE0" w:rsidRPr="000E087C">
        <w:rPr>
          <w:rFonts w:ascii="Arial" w:hAnsi="Arial" w:cs="Arial"/>
          <w:iCs/>
          <w:sz w:val="22"/>
          <w:szCs w:val="22"/>
          <w:lang w:val="en-GB"/>
        </w:rPr>
        <w:t>(</w:t>
      </w:r>
      <w:r w:rsidRPr="000E087C">
        <w:rPr>
          <w:rFonts w:ascii="Arial" w:hAnsi="Arial" w:cs="Arial"/>
          <w:iCs/>
          <w:sz w:val="22"/>
          <w:szCs w:val="22"/>
          <w:lang w:val="en-GB"/>
        </w:rPr>
        <w:t xml:space="preserve"> FGD</w:t>
      </w:r>
      <w:proofErr w:type="gramEnd"/>
      <w:r w:rsidRPr="000E087C">
        <w:rPr>
          <w:rFonts w:ascii="Arial" w:hAnsi="Arial" w:cs="Arial"/>
          <w:iCs/>
          <w:sz w:val="22"/>
          <w:szCs w:val="22"/>
          <w:lang w:val="en-GB"/>
        </w:rPr>
        <w:t xml:space="preserve"> in </w:t>
      </w:r>
      <w:r w:rsidR="00590622" w:rsidRPr="000E087C">
        <w:rPr>
          <w:rFonts w:ascii="Arial" w:hAnsi="Arial" w:cs="Arial"/>
          <w:iCs/>
          <w:sz w:val="22"/>
          <w:szCs w:val="22"/>
        </w:rPr>
        <w:t>Sékou Touré</w:t>
      </w:r>
      <w:r w:rsidRPr="000E087C">
        <w:rPr>
          <w:rFonts w:ascii="Arial" w:hAnsi="Arial" w:cs="Arial"/>
          <w:iCs/>
          <w:sz w:val="22"/>
          <w:szCs w:val="22"/>
          <w:lang w:val="en-GB"/>
        </w:rPr>
        <w:t xml:space="preserve"> village, April 18, 2024)</w:t>
      </w:r>
      <w:r w:rsidRPr="000E087C">
        <w:rPr>
          <w:rFonts w:ascii="Arial" w:hAnsi="Arial" w:cs="Arial"/>
          <w:iCs/>
          <w:sz w:val="22"/>
          <w:szCs w:val="22"/>
          <w:lang w:val="en-GB" w:eastAsia="en-US"/>
        </w:rPr>
        <w:t>.</w:t>
      </w:r>
    </w:p>
    <w:p w14:paraId="622EF86E" w14:textId="77777777" w:rsidR="008E11AF" w:rsidRPr="000E087C" w:rsidRDefault="008E11AF" w:rsidP="00AF4338">
      <w:pPr>
        <w:spacing w:line="276" w:lineRule="auto"/>
        <w:jc w:val="both"/>
        <w:rPr>
          <w:rFonts w:ascii="Arial" w:hAnsi="Arial" w:cs="Arial"/>
          <w:i/>
          <w:sz w:val="22"/>
          <w:szCs w:val="22"/>
          <w:lang w:val="en-GB"/>
        </w:rPr>
      </w:pPr>
    </w:p>
    <w:p w14:paraId="4315A9EA" w14:textId="100A444F" w:rsidR="00835623" w:rsidRPr="000E087C" w:rsidRDefault="00A1055B" w:rsidP="00AF4338">
      <w:pPr>
        <w:tabs>
          <w:tab w:val="left" w:pos="3105"/>
        </w:tabs>
        <w:spacing w:line="276" w:lineRule="auto"/>
        <w:jc w:val="both"/>
        <w:rPr>
          <w:rFonts w:ascii="Arial" w:hAnsi="Arial" w:cs="Arial"/>
          <w:sz w:val="22"/>
          <w:szCs w:val="22"/>
          <w:lang w:val="en-GB" w:eastAsia="en-US"/>
        </w:rPr>
      </w:pPr>
      <w:r w:rsidRPr="000E087C">
        <w:rPr>
          <w:rFonts w:ascii="Arial" w:hAnsi="Arial" w:cs="Arial"/>
          <w:sz w:val="22"/>
          <w:szCs w:val="22"/>
          <w:lang w:val="en-GB"/>
        </w:rPr>
        <w:t xml:space="preserve">It was </w:t>
      </w:r>
      <w:r w:rsidR="008E11AF" w:rsidRPr="000E087C">
        <w:rPr>
          <w:rFonts w:ascii="Arial" w:hAnsi="Arial" w:cs="Arial"/>
          <w:sz w:val="22"/>
          <w:szCs w:val="22"/>
          <w:lang w:val="en-GB"/>
        </w:rPr>
        <w:t xml:space="preserve">also </w:t>
      </w:r>
      <w:r w:rsidRPr="000E087C">
        <w:rPr>
          <w:rFonts w:ascii="Arial" w:hAnsi="Arial" w:cs="Arial"/>
          <w:sz w:val="22"/>
          <w:szCs w:val="22"/>
          <w:lang w:val="en-GB"/>
        </w:rPr>
        <w:t xml:space="preserve">reported during the FGD that </w:t>
      </w:r>
      <w:r w:rsidR="0054662D" w:rsidRPr="000E087C">
        <w:rPr>
          <w:rFonts w:ascii="Arial" w:hAnsi="Arial" w:cs="Arial"/>
          <w:sz w:val="22"/>
          <w:szCs w:val="22"/>
          <w:lang w:val="en-GB"/>
        </w:rPr>
        <w:t>more often,</w:t>
      </w:r>
      <w:r w:rsidR="00544EBE" w:rsidRPr="000E087C">
        <w:rPr>
          <w:rFonts w:ascii="Arial" w:hAnsi="Arial" w:cs="Arial"/>
          <w:sz w:val="22"/>
          <w:szCs w:val="22"/>
          <w:lang w:val="en-GB" w:eastAsia="en-US"/>
        </w:rPr>
        <w:t xml:space="preserve"> in village</w:t>
      </w:r>
      <w:r w:rsidR="0054662D" w:rsidRPr="000E087C">
        <w:rPr>
          <w:rFonts w:ascii="Arial" w:hAnsi="Arial" w:cs="Arial"/>
          <w:sz w:val="22"/>
          <w:szCs w:val="22"/>
          <w:lang w:val="en-GB" w:eastAsia="en-US"/>
        </w:rPr>
        <w:t xml:space="preserve"> </w:t>
      </w:r>
      <w:r w:rsidR="00544EBE" w:rsidRPr="000E087C">
        <w:rPr>
          <w:rFonts w:ascii="Arial" w:hAnsi="Arial" w:cs="Arial"/>
          <w:sz w:val="22"/>
          <w:szCs w:val="22"/>
          <w:lang w:val="en-GB" w:eastAsia="en-US"/>
        </w:rPr>
        <w:t xml:space="preserve">meetings, there </w:t>
      </w:r>
      <w:r w:rsidR="008E11AF" w:rsidRPr="000E087C">
        <w:rPr>
          <w:rFonts w:ascii="Arial" w:hAnsi="Arial" w:cs="Arial"/>
          <w:sz w:val="22"/>
          <w:szCs w:val="22"/>
          <w:lang w:val="en-GB" w:eastAsia="en-US"/>
        </w:rPr>
        <w:t xml:space="preserve">was </w:t>
      </w:r>
      <w:r w:rsidR="00544EBE" w:rsidRPr="000E087C">
        <w:rPr>
          <w:rFonts w:ascii="Arial" w:hAnsi="Arial" w:cs="Arial"/>
          <w:sz w:val="22"/>
          <w:szCs w:val="22"/>
          <w:lang w:val="en-GB" w:eastAsia="en-US"/>
        </w:rPr>
        <w:t xml:space="preserve">an agenda to discuss AE. When the meeting reaches the agenda, it will be addressed by a representative from the FRNs. In this way, </w:t>
      </w:r>
      <w:r w:rsidR="008E11AF" w:rsidRPr="000E087C">
        <w:rPr>
          <w:rFonts w:ascii="Arial" w:hAnsi="Arial" w:cs="Arial"/>
          <w:sz w:val="22"/>
          <w:szCs w:val="22"/>
          <w:lang w:val="en-GB"/>
        </w:rPr>
        <w:t>the</w:t>
      </w:r>
      <w:r w:rsidRPr="000E087C">
        <w:rPr>
          <w:rFonts w:ascii="Arial" w:hAnsi="Arial" w:cs="Arial"/>
          <w:sz w:val="22"/>
          <w:szCs w:val="22"/>
          <w:lang w:val="en-GB"/>
        </w:rPr>
        <w:t xml:space="preserve"> members of </w:t>
      </w:r>
      <w:r w:rsidR="00D61162" w:rsidRPr="000E087C">
        <w:rPr>
          <w:rFonts w:ascii="Arial" w:hAnsi="Arial" w:cs="Arial"/>
          <w:sz w:val="22"/>
          <w:szCs w:val="22"/>
          <w:lang w:val="en-GB"/>
        </w:rPr>
        <w:t>FRN</w:t>
      </w:r>
      <w:r w:rsidR="008E11AF" w:rsidRPr="000E087C">
        <w:rPr>
          <w:rFonts w:ascii="Arial" w:hAnsi="Arial" w:cs="Arial"/>
          <w:sz w:val="22"/>
          <w:szCs w:val="22"/>
          <w:lang w:val="en-GB"/>
        </w:rPr>
        <w:t>s</w:t>
      </w:r>
      <w:r w:rsidR="00D61162" w:rsidRPr="000E087C">
        <w:rPr>
          <w:rFonts w:ascii="Arial" w:hAnsi="Arial" w:cs="Arial"/>
          <w:sz w:val="22"/>
          <w:szCs w:val="22"/>
          <w:lang w:val="en-GB"/>
        </w:rPr>
        <w:t xml:space="preserve"> used this chance to disseminate AE knowledge and practices to the farmer</w:t>
      </w:r>
      <w:r w:rsidR="008E11AF" w:rsidRPr="000E087C">
        <w:rPr>
          <w:rFonts w:ascii="Arial" w:hAnsi="Arial" w:cs="Arial"/>
          <w:sz w:val="22"/>
          <w:szCs w:val="22"/>
          <w:lang w:val="en-GB"/>
        </w:rPr>
        <w:t>s</w:t>
      </w:r>
      <w:r w:rsidR="00D61162" w:rsidRPr="000E087C">
        <w:rPr>
          <w:rFonts w:ascii="Arial" w:hAnsi="Arial" w:cs="Arial"/>
          <w:sz w:val="22"/>
          <w:szCs w:val="22"/>
          <w:lang w:val="en-GB"/>
        </w:rPr>
        <w:t xml:space="preserve"> by creating </w:t>
      </w:r>
      <w:r w:rsidR="00314330" w:rsidRPr="000E087C">
        <w:rPr>
          <w:rFonts w:ascii="Arial" w:hAnsi="Arial" w:cs="Arial"/>
          <w:sz w:val="22"/>
          <w:szCs w:val="22"/>
          <w:lang w:val="en-GB"/>
        </w:rPr>
        <w:t>awareness</w:t>
      </w:r>
      <w:r w:rsidR="00D61162" w:rsidRPr="000E087C">
        <w:rPr>
          <w:rFonts w:ascii="Arial" w:hAnsi="Arial" w:cs="Arial"/>
          <w:sz w:val="22"/>
          <w:szCs w:val="22"/>
          <w:lang w:val="en-GB"/>
        </w:rPr>
        <w:t xml:space="preserve"> to those </w:t>
      </w:r>
      <w:r w:rsidR="00544EBE" w:rsidRPr="000E087C">
        <w:rPr>
          <w:rFonts w:ascii="Arial" w:hAnsi="Arial" w:cs="Arial"/>
          <w:sz w:val="22"/>
          <w:szCs w:val="22"/>
          <w:lang w:val="en-GB"/>
        </w:rPr>
        <w:t xml:space="preserve">who </w:t>
      </w:r>
      <w:r w:rsidRPr="000E087C">
        <w:rPr>
          <w:rFonts w:ascii="Arial" w:hAnsi="Arial" w:cs="Arial"/>
          <w:sz w:val="22"/>
          <w:szCs w:val="22"/>
          <w:lang w:val="en-GB"/>
        </w:rPr>
        <w:t>attend</w:t>
      </w:r>
      <w:r w:rsidR="00544EBE" w:rsidRPr="000E087C">
        <w:rPr>
          <w:rFonts w:ascii="Arial" w:hAnsi="Arial" w:cs="Arial"/>
          <w:sz w:val="22"/>
          <w:szCs w:val="22"/>
          <w:lang w:val="en-GB"/>
        </w:rPr>
        <w:t xml:space="preserve">ed. These findings </w:t>
      </w:r>
      <w:r w:rsidR="008E11AF" w:rsidRPr="000E087C">
        <w:rPr>
          <w:rFonts w:ascii="Arial" w:hAnsi="Arial" w:cs="Arial"/>
          <w:sz w:val="22"/>
          <w:szCs w:val="22"/>
          <w:lang w:val="en-GB"/>
        </w:rPr>
        <w:t>corroborate ones by</w:t>
      </w:r>
      <w:r w:rsidR="00544EBE" w:rsidRPr="000E087C">
        <w:rPr>
          <w:rFonts w:ascii="Arial" w:hAnsi="Arial" w:cs="Arial"/>
          <w:sz w:val="22"/>
          <w:szCs w:val="22"/>
          <w:lang w:val="en-GB"/>
        </w:rPr>
        <w:t xml:space="preserve"> </w:t>
      </w:r>
      <w:proofErr w:type="spellStart"/>
      <w:r w:rsidR="00544EBE" w:rsidRPr="000E087C">
        <w:rPr>
          <w:rFonts w:ascii="Arial" w:hAnsi="Arial" w:cs="Arial"/>
          <w:sz w:val="22"/>
          <w:szCs w:val="22"/>
          <w:lang w:val="en-GB"/>
        </w:rPr>
        <w:t>Chilewa</w:t>
      </w:r>
      <w:proofErr w:type="spellEnd"/>
      <w:r w:rsidR="00544EBE" w:rsidRPr="000E087C">
        <w:rPr>
          <w:rFonts w:ascii="Arial" w:hAnsi="Arial" w:cs="Arial"/>
          <w:sz w:val="22"/>
          <w:szCs w:val="22"/>
          <w:lang w:val="en-GB"/>
        </w:rPr>
        <w:t xml:space="preserve"> </w:t>
      </w:r>
      <w:r w:rsidR="0097004A" w:rsidRPr="000E087C">
        <w:rPr>
          <w:rFonts w:ascii="Arial" w:hAnsi="Arial" w:cs="Arial"/>
          <w:i/>
          <w:sz w:val="22"/>
          <w:szCs w:val="22"/>
          <w:lang w:val="en-GB"/>
        </w:rPr>
        <w:t>et</w:t>
      </w:r>
      <w:r w:rsidR="00612E1F" w:rsidRPr="000E087C">
        <w:rPr>
          <w:rFonts w:ascii="Arial" w:hAnsi="Arial" w:cs="Arial"/>
          <w:i/>
          <w:sz w:val="22"/>
          <w:szCs w:val="22"/>
          <w:lang w:val="en-GB"/>
        </w:rPr>
        <w:t xml:space="preserve"> al</w:t>
      </w:r>
      <w:r w:rsidR="0097004A" w:rsidRPr="000E087C">
        <w:rPr>
          <w:rFonts w:ascii="Arial" w:hAnsi="Arial" w:cs="Arial"/>
          <w:sz w:val="22"/>
          <w:szCs w:val="22"/>
          <w:lang w:val="en-GB"/>
        </w:rPr>
        <w:t xml:space="preserve">. </w:t>
      </w:r>
      <w:r w:rsidR="00544EBE" w:rsidRPr="000E087C">
        <w:rPr>
          <w:rFonts w:ascii="Arial" w:hAnsi="Arial" w:cs="Arial"/>
          <w:sz w:val="22"/>
          <w:szCs w:val="22"/>
          <w:lang w:val="en-GB"/>
        </w:rPr>
        <w:t xml:space="preserve">(2023), who reported </w:t>
      </w:r>
      <w:r w:rsidR="008E11AF" w:rsidRPr="000E087C">
        <w:rPr>
          <w:rFonts w:ascii="Arial" w:hAnsi="Arial" w:cs="Arial"/>
          <w:sz w:val="22"/>
          <w:szCs w:val="22"/>
          <w:lang w:val="en-GB"/>
        </w:rPr>
        <w:t xml:space="preserve">the </w:t>
      </w:r>
      <w:proofErr w:type="gramStart"/>
      <w:r w:rsidR="00544EBE" w:rsidRPr="000E087C">
        <w:rPr>
          <w:rFonts w:ascii="Arial" w:hAnsi="Arial" w:cs="Arial"/>
          <w:sz w:val="22"/>
          <w:szCs w:val="22"/>
          <w:lang w:val="en-GB"/>
        </w:rPr>
        <w:t>t</w:t>
      </w:r>
      <w:r w:rsidR="00544EBE" w:rsidRPr="000E087C">
        <w:rPr>
          <w:rFonts w:ascii="Arial" w:hAnsi="Arial" w:cs="Arial"/>
          <w:sz w:val="22"/>
          <w:szCs w:val="22"/>
          <w:lang w:val="en-GB" w:eastAsia="en-US"/>
        </w:rPr>
        <w:t>ypical</w:t>
      </w:r>
      <w:r w:rsidR="008E11AF" w:rsidRPr="000E087C">
        <w:rPr>
          <w:rFonts w:ascii="Arial" w:hAnsi="Arial" w:cs="Arial"/>
          <w:sz w:val="22"/>
          <w:szCs w:val="22"/>
          <w:lang w:val="en-GB" w:eastAsia="en-US"/>
        </w:rPr>
        <w:t xml:space="preserve"> </w:t>
      </w:r>
      <w:r w:rsidR="00544EBE" w:rsidRPr="000E087C">
        <w:rPr>
          <w:rFonts w:ascii="Arial" w:hAnsi="Arial" w:cs="Arial"/>
          <w:sz w:val="22"/>
          <w:szCs w:val="22"/>
          <w:lang w:val="en-GB" w:eastAsia="en-US"/>
        </w:rPr>
        <w:t xml:space="preserve"> role</w:t>
      </w:r>
      <w:proofErr w:type="gramEnd"/>
      <w:r w:rsidR="00544EBE" w:rsidRPr="000E087C">
        <w:rPr>
          <w:rFonts w:ascii="Arial" w:hAnsi="Arial" w:cs="Arial"/>
          <w:sz w:val="22"/>
          <w:szCs w:val="22"/>
          <w:lang w:val="en-GB" w:eastAsia="en-US"/>
        </w:rPr>
        <w:t xml:space="preserve"> of the FRNs, as assigned by RECODA, </w:t>
      </w:r>
      <w:r w:rsidR="008E11AF" w:rsidRPr="000E087C">
        <w:rPr>
          <w:rFonts w:ascii="Arial" w:hAnsi="Arial" w:cs="Arial"/>
          <w:sz w:val="22"/>
          <w:szCs w:val="22"/>
          <w:lang w:val="en-GB" w:eastAsia="en-US"/>
        </w:rPr>
        <w:t xml:space="preserve">as </w:t>
      </w:r>
      <w:r w:rsidR="00544EBE" w:rsidRPr="000E087C">
        <w:rPr>
          <w:rFonts w:ascii="Arial" w:hAnsi="Arial" w:cs="Arial"/>
          <w:sz w:val="22"/>
          <w:szCs w:val="22"/>
          <w:lang w:val="en-GB" w:eastAsia="en-US"/>
        </w:rPr>
        <w:t>to disseminate knowledge about AE. One of the ways to disseminate this knowledge is through these meetings</w:t>
      </w:r>
      <w:r w:rsidR="0054662D" w:rsidRPr="000E087C">
        <w:rPr>
          <w:rFonts w:ascii="Arial" w:hAnsi="Arial" w:cs="Arial"/>
          <w:sz w:val="22"/>
          <w:szCs w:val="22"/>
          <w:lang w:val="en-GB" w:eastAsia="en-US"/>
        </w:rPr>
        <w:t>.</w:t>
      </w:r>
    </w:p>
    <w:p w14:paraId="3603CA71" w14:textId="77777777" w:rsidR="00143793" w:rsidRPr="000E087C" w:rsidRDefault="00143793" w:rsidP="00AF4338">
      <w:pPr>
        <w:spacing w:line="276" w:lineRule="auto"/>
        <w:jc w:val="both"/>
        <w:rPr>
          <w:rFonts w:ascii="Arial" w:hAnsi="Arial" w:cs="Arial"/>
          <w:sz w:val="22"/>
          <w:szCs w:val="22"/>
          <w:lang w:val="en-GB"/>
        </w:rPr>
      </w:pPr>
    </w:p>
    <w:p w14:paraId="284BCDAC" w14:textId="3E56DE2D" w:rsidR="00884CBC" w:rsidRPr="000E087C" w:rsidRDefault="001D0A9A" w:rsidP="00AF4338">
      <w:pPr>
        <w:spacing w:line="276" w:lineRule="auto"/>
        <w:jc w:val="both"/>
        <w:rPr>
          <w:rFonts w:ascii="Arial" w:hAnsi="Arial" w:cs="Arial"/>
          <w:sz w:val="22"/>
          <w:szCs w:val="22"/>
          <w:lang w:val="en-GB"/>
        </w:rPr>
      </w:pPr>
      <w:r w:rsidRPr="000E087C">
        <w:rPr>
          <w:rFonts w:ascii="Arial" w:hAnsi="Arial" w:cs="Arial"/>
          <w:sz w:val="22"/>
          <w:szCs w:val="22"/>
          <w:lang w:val="en-GB"/>
        </w:rPr>
        <w:t>The</w:t>
      </w:r>
      <w:r w:rsidR="006C1D7E" w:rsidRPr="000E087C">
        <w:rPr>
          <w:rFonts w:ascii="Arial" w:hAnsi="Arial" w:cs="Arial"/>
          <w:sz w:val="22"/>
          <w:szCs w:val="22"/>
          <w:lang w:val="en-GB"/>
        </w:rPr>
        <w:t xml:space="preserve"> </w:t>
      </w:r>
      <w:r w:rsidR="00835623" w:rsidRPr="000E087C">
        <w:rPr>
          <w:rFonts w:ascii="Arial" w:hAnsi="Arial" w:cs="Arial"/>
          <w:sz w:val="22"/>
          <w:szCs w:val="22"/>
          <w:lang w:val="en-GB"/>
        </w:rPr>
        <w:t>findings</w:t>
      </w:r>
      <w:r w:rsidR="006C1D7E" w:rsidRPr="000E087C">
        <w:rPr>
          <w:rFonts w:ascii="Arial" w:hAnsi="Arial" w:cs="Arial"/>
          <w:sz w:val="22"/>
          <w:szCs w:val="22"/>
          <w:lang w:val="en-GB"/>
        </w:rPr>
        <w:t xml:space="preserve"> are in line with Jakku</w:t>
      </w:r>
      <w:r w:rsidRPr="000E087C">
        <w:rPr>
          <w:rFonts w:ascii="Arial" w:hAnsi="Arial" w:cs="Arial"/>
          <w:sz w:val="22"/>
          <w:szCs w:val="22"/>
          <w:lang w:val="en-GB"/>
        </w:rPr>
        <w:t xml:space="preserve"> </w:t>
      </w:r>
      <w:r w:rsidRPr="000E087C">
        <w:rPr>
          <w:rFonts w:ascii="Arial" w:hAnsi="Arial" w:cs="Arial"/>
          <w:i/>
          <w:iCs/>
          <w:sz w:val="22"/>
          <w:szCs w:val="22"/>
          <w:lang w:val="en-GB"/>
        </w:rPr>
        <w:t>et al</w:t>
      </w:r>
      <w:r w:rsidR="006C1D7E" w:rsidRPr="000E087C">
        <w:rPr>
          <w:rFonts w:ascii="Arial" w:hAnsi="Arial" w:cs="Arial"/>
          <w:i/>
          <w:iCs/>
          <w:sz w:val="22"/>
          <w:szCs w:val="22"/>
          <w:lang w:val="en-GB"/>
        </w:rPr>
        <w:t xml:space="preserve">. </w:t>
      </w:r>
      <w:r w:rsidRPr="000E087C">
        <w:rPr>
          <w:rFonts w:ascii="Arial" w:hAnsi="Arial" w:cs="Arial"/>
          <w:sz w:val="22"/>
          <w:szCs w:val="22"/>
          <w:lang w:val="en-GB"/>
        </w:rPr>
        <w:t xml:space="preserve">(2019) </w:t>
      </w:r>
      <w:r w:rsidR="00835623" w:rsidRPr="000E087C">
        <w:rPr>
          <w:rFonts w:ascii="Arial" w:hAnsi="Arial" w:cs="Arial"/>
          <w:sz w:val="22"/>
          <w:szCs w:val="22"/>
          <w:lang w:val="en-GB"/>
        </w:rPr>
        <w:t xml:space="preserve">and </w:t>
      </w:r>
      <w:proofErr w:type="spellStart"/>
      <w:r w:rsidR="00835623" w:rsidRPr="000E087C">
        <w:rPr>
          <w:rFonts w:ascii="Arial" w:hAnsi="Arial" w:cs="Arial"/>
          <w:sz w:val="22"/>
          <w:szCs w:val="22"/>
          <w:lang w:val="en-GB"/>
        </w:rPr>
        <w:t>Annosi</w:t>
      </w:r>
      <w:proofErr w:type="spellEnd"/>
      <w:r w:rsidR="00835623" w:rsidRPr="000E087C">
        <w:rPr>
          <w:rFonts w:ascii="Arial" w:hAnsi="Arial" w:cs="Arial"/>
          <w:sz w:val="22"/>
          <w:szCs w:val="22"/>
          <w:lang w:val="en-GB"/>
        </w:rPr>
        <w:t xml:space="preserve"> </w:t>
      </w:r>
      <w:r w:rsidR="00835623" w:rsidRPr="000E087C">
        <w:rPr>
          <w:rFonts w:ascii="Arial" w:hAnsi="Arial" w:cs="Arial"/>
          <w:i/>
          <w:iCs/>
          <w:sz w:val="22"/>
          <w:szCs w:val="22"/>
          <w:lang w:val="en-GB"/>
        </w:rPr>
        <w:t>et al</w:t>
      </w:r>
      <w:r w:rsidR="00835623" w:rsidRPr="000E087C">
        <w:rPr>
          <w:rFonts w:ascii="Arial" w:hAnsi="Arial" w:cs="Arial"/>
          <w:sz w:val="22"/>
          <w:szCs w:val="22"/>
          <w:lang w:val="en-GB"/>
        </w:rPr>
        <w:t xml:space="preserve">. (2020) </w:t>
      </w:r>
      <w:r w:rsidR="006C1D7E" w:rsidRPr="000E087C">
        <w:rPr>
          <w:rFonts w:ascii="Arial" w:hAnsi="Arial" w:cs="Arial"/>
          <w:sz w:val="22"/>
          <w:szCs w:val="22"/>
          <w:lang w:val="en-GB"/>
        </w:rPr>
        <w:t xml:space="preserve">who contend </w:t>
      </w:r>
      <w:r w:rsidR="00C34E69" w:rsidRPr="000E087C">
        <w:rPr>
          <w:rFonts w:ascii="Arial" w:hAnsi="Arial" w:cs="Arial"/>
          <w:sz w:val="22"/>
          <w:szCs w:val="22"/>
          <w:lang w:val="en-GB"/>
        </w:rPr>
        <w:t xml:space="preserve">that </w:t>
      </w:r>
      <w:r w:rsidRPr="000E087C">
        <w:rPr>
          <w:rFonts w:ascii="Arial" w:hAnsi="Arial" w:cs="Arial"/>
          <w:sz w:val="22"/>
          <w:szCs w:val="22"/>
          <w:lang w:val="en-GB"/>
        </w:rPr>
        <w:t xml:space="preserve">workshops and group meetings </w:t>
      </w:r>
      <w:r w:rsidR="00C34E69" w:rsidRPr="000E087C">
        <w:rPr>
          <w:rFonts w:ascii="Arial" w:hAnsi="Arial" w:cs="Arial"/>
          <w:sz w:val="22"/>
          <w:szCs w:val="22"/>
          <w:lang w:val="en-GB"/>
        </w:rPr>
        <w:t xml:space="preserve">have significant advantages </w:t>
      </w:r>
      <w:r w:rsidRPr="000E087C">
        <w:rPr>
          <w:rFonts w:ascii="Arial" w:hAnsi="Arial" w:cs="Arial"/>
          <w:sz w:val="22"/>
          <w:szCs w:val="22"/>
          <w:lang w:val="en-GB"/>
        </w:rPr>
        <w:t xml:space="preserve">in fostering </w:t>
      </w:r>
      <w:r w:rsidR="00C34E69" w:rsidRPr="000E087C">
        <w:rPr>
          <w:rFonts w:ascii="Arial" w:hAnsi="Arial" w:cs="Arial"/>
          <w:sz w:val="22"/>
          <w:szCs w:val="22"/>
          <w:lang w:val="en-GB"/>
        </w:rPr>
        <w:t xml:space="preserve">participatory </w:t>
      </w:r>
      <w:r w:rsidRPr="000E087C">
        <w:rPr>
          <w:rFonts w:ascii="Arial" w:hAnsi="Arial" w:cs="Arial"/>
          <w:sz w:val="22"/>
          <w:szCs w:val="22"/>
          <w:lang w:val="en-GB"/>
        </w:rPr>
        <w:t xml:space="preserve">learning among farmers. </w:t>
      </w:r>
      <w:r w:rsidR="00C34E69" w:rsidRPr="000E087C">
        <w:rPr>
          <w:rFonts w:ascii="Arial" w:hAnsi="Arial" w:cs="Arial"/>
          <w:sz w:val="22"/>
          <w:szCs w:val="22"/>
          <w:lang w:val="en-GB"/>
        </w:rPr>
        <w:t xml:space="preserve">They </w:t>
      </w:r>
      <w:r w:rsidR="006C1D7E" w:rsidRPr="000E087C">
        <w:rPr>
          <w:rFonts w:ascii="Arial" w:hAnsi="Arial" w:cs="Arial"/>
          <w:sz w:val="22"/>
          <w:szCs w:val="22"/>
          <w:lang w:val="en-GB"/>
        </w:rPr>
        <w:t xml:space="preserve">further argue that </w:t>
      </w:r>
      <w:r w:rsidR="00326171" w:rsidRPr="000E087C">
        <w:rPr>
          <w:rFonts w:ascii="Arial" w:hAnsi="Arial" w:cs="Arial"/>
          <w:sz w:val="22"/>
          <w:szCs w:val="22"/>
          <w:lang w:val="en-GB"/>
        </w:rPr>
        <w:t xml:space="preserve">participatory </w:t>
      </w:r>
      <w:r w:rsidRPr="000E087C">
        <w:rPr>
          <w:rFonts w:ascii="Arial" w:hAnsi="Arial" w:cs="Arial"/>
          <w:sz w:val="22"/>
          <w:szCs w:val="22"/>
          <w:lang w:val="en-GB"/>
        </w:rPr>
        <w:t xml:space="preserve">environment not only </w:t>
      </w:r>
      <w:r w:rsidR="00C34E69" w:rsidRPr="000E087C">
        <w:rPr>
          <w:rFonts w:ascii="Arial" w:hAnsi="Arial" w:cs="Arial"/>
          <w:sz w:val="22"/>
          <w:szCs w:val="22"/>
          <w:lang w:val="en-GB"/>
        </w:rPr>
        <w:t xml:space="preserve">enhances </w:t>
      </w:r>
      <w:r w:rsidRPr="000E087C">
        <w:rPr>
          <w:rFonts w:ascii="Arial" w:hAnsi="Arial" w:cs="Arial"/>
          <w:sz w:val="22"/>
          <w:szCs w:val="22"/>
          <w:lang w:val="en-GB"/>
        </w:rPr>
        <w:t xml:space="preserve">communication and the dissemination of </w:t>
      </w:r>
      <w:r w:rsidR="00954DE0" w:rsidRPr="000E087C">
        <w:rPr>
          <w:rFonts w:ascii="Arial" w:hAnsi="Arial" w:cs="Arial"/>
          <w:sz w:val="22"/>
          <w:szCs w:val="22"/>
          <w:lang w:val="en-GB"/>
        </w:rPr>
        <w:t>AE</w:t>
      </w:r>
      <w:r w:rsidR="006C1D7E" w:rsidRPr="000E087C">
        <w:rPr>
          <w:rFonts w:ascii="Arial" w:hAnsi="Arial" w:cs="Arial"/>
          <w:sz w:val="22"/>
          <w:szCs w:val="22"/>
          <w:lang w:val="en-GB"/>
        </w:rPr>
        <w:t xml:space="preserve"> </w:t>
      </w:r>
      <w:r w:rsidRPr="000E087C">
        <w:rPr>
          <w:rFonts w:ascii="Arial" w:hAnsi="Arial" w:cs="Arial"/>
          <w:sz w:val="22"/>
          <w:szCs w:val="22"/>
          <w:lang w:val="en-GB"/>
        </w:rPr>
        <w:t xml:space="preserve">knowledge and practices but also </w:t>
      </w:r>
      <w:r w:rsidR="00835623" w:rsidRPr="000E087C">
        <w:rPr>
          <w:rFonts w:ascii="Arial" w:hAnsi="Arial" w:cs="Arial"/>
          <w:sz w:val="22"/>
          <w:szCs w:val="22"/>
          <w:lang w:val="en-GB"/>
        </w:rPr>
        <w:t>enhance</w:t>
      </w:r>
      <w:r w:rsidR="00C34E69" w:rsidRPr="000E087C">
        <w:rPr>
          <w:rFonts w:ascii="Arial" w:hAnsi="Arial" w:cs="Arial"/>
          <w:sz w:val="22"/>
          <w:szCs w:val="22"/>
          <w:lang w:val="en-GB"/>
        </w:rPr>
        <w:t>s</w:t>
      </w:r>
      <w:r w:rsidR="00835623" w:rsidRPr="000E087C">
        <w:rPr>
          <w:rFonts w:ascii="Arial" w:hAnsi="Arial" w:cs="Arial"/>
          <w:sz w:val="22"/>
          <w:szCs w:val="22"/>
          <w:lang w:val="en-GB"/>
        </w:rPr>
        <w:t xml:space="preserve"> ability of farmers to co-create knowledge and skills as farmers </w:t>
      </w:r>
      <w:r w:rsidRPr="000E087C">
        <w:rPr>
          <w:rFonts w:ascii="Arial" w:hAnsi="Arial" w:cs="Arial"/>
          <w:sz w:val="22"/>
          <w:szCs w:val="22"/>
          <w:lang w:val="en-GB"/>
        </w:rPr>
        <w:t>function as both instructors and learners</w:t>
      </w:r>
      <w:r w:rsidR="00835623" w:rsidRPr="000E087C">
        <w:rPr>
          <w:rFonts w:ascii="Arial" w:hAnsi="Arial" w:cs="Arial"/>
          <w:sz w:val="22"/>
          <w:szCs w:val="22"/>
          <w:lang w:val="en-GB"/>
        </w:rPr>
        <w:t xml:space="preserve"> in the whole process of </w:t>
      </w:r>
      <w:r w:rsidR="00612E1F" w:rsidRPr="000E087C">
        <w:rPr>
          <w:rFonts w:ascii="Arial" w:hAnsi="Arial" w:cs="Arial"/>
          <w:sz w:val="22"/>
          <w:szCs w:val="22"/>
          <w:lang w:val="en-GB"/>
        </w:rPr>
        <w:t>AE</w:t>
      </w:r>
      <w:r w:rsidR="00954DE0" w:rsidRPr="000E087C">
        <w:rPr>
          <w:rFonts w:ascii="Arial" w:hAnsi="Arial" w:cs="Arial"/>
          <w:sz w:val="22"/>
          <w:szCs w:val="22"/>
          <w:lang w:val="en-GB"/>
        </w:rPr>
        <w:t>I</w:t>
      </w:r>
      <w:r w:rsidRPr="000E087C">
        <w:rPr>
          <w:rFonts w:ascii="Arial" w:hAnsi="Arial" w:cs="Arial"/>
          <w:sz w:val="22"/>
          <w:szCs w:val="22"/>
          <w:lang w:val="en-GB"/>
        </w:rPr>
        <w:t>.</w:t>
      </w:r>
      <w:r w:rsidR="00835623" w:rsidRPr="000E087C">
        <w:rPr>
          <w:rFonts w:ascii="Arial" w:hAnsi="Arial" w:cs="Arial"/>
          <w:sz w:val="22"/>
          <w:szCs w:val="22"/>
          <w:lang w:val="en-GB"/>
        </w:rPr>
        <w:t xml:space="preserve"> According to </w:t>
      </w:r>
      <w:proofErr w:type="spellStart"/>
      <w:r w:rsidR="00EA7719" w:rsidRPr="000E087C">
        <w:rPr>
          <w:rFonts w:ascii="Arial" w:hAnsi="Arial" w:cs="Arial"/>
          <w:color w:val="000000"/>
          <w:sz w:val="22"/>
          <w:szCs w:val="22"/>
          <w:lang w:val="en-GB"/>
        </w:rPr>
        <w:t>Chilewa</w:t>
      </w:r>
      <w:proofErr w:type="spellEnd"/>
      <w:r w:rsidR="00EA7719" w:rsidRPr="000E087C">
        <w:rPr>
          <w:rFonts w:ascii="Arial" w:hAnsi="Arial" w:cs="Arial"/>
          <w:i/>
          <w:iCs/>
          <w:color w:val="000000"/>
          <w:sz w:val="22"/>
          <w:szCs w:val="22"/>
          <w:lang w:val="en-GB"/>
        </w:rPr>
        <w:t xml:space="preserve"> et al</w:t>
      </w:r>
      <w:r w:rsidR="00EA7719" w:rsidRPr="000E087C">
        <w:rPr>
          <w:rFonts w:ascii="Arial" w:hAnsi="Arial" w:cs="Arial"/>
          <w:color w:val="000000"/>
          <w:sz w:val="22"/>
          <w:szCs w:val="22"/>
          <w:lang w:val="en-GB"/>
        </w:rPr>
        <w:t xml:space="preserve">., </w:t>
      </w:r>
      <w:proofErr w:type="gramStart"/>
      <w:r w:rsidR="00EA7719" w:rsidRPr="000E087C">
        <w:rPr>
          <w:rFonts w:ascii="Arial" w:hAnsi="Arial" w:cs="Arial"/>
          <w:color w:val="000000"/>
          <w:sz w:val="22"/>
          <w:szCs w:val="22"/>
          <w:lang w:val="en-GB"/>
        </w:rPr>
        <w:t xml:space="preserve">2023,  </w:t>
      </w:r>
      <w:r w:rsidR="006E71FA" w:rsidRPr="000E087C">
        <w:rPr>
          <w:rFonts w:ascii="Arial" w:hAnsi="Arial" w:cs="Arial"/>
          <w:sz w:val="22"/>
          <w:szCs w:val="22"/>
          <w:lang w:val="en-GB"/>
        </w:rPr>
        <w:t>such</w:t>
      </w:r>
      <w:proofErr w:type="gramEnd"/>
      <w:r w:rsidR="006E71FA" w:rsidRPr="000E087C">
        <w:rPr>
          <w:rFonts w:ascii="Arial" w:hAnsi="Arial" w:cs="Arial"/>
          <w:sz w:val="22"/>
          <w:szCs w:val="22"/>
          <w:lang w:val="en-GB"/>
        </w:rPr>
        <w:t xml:space="preserve"> </w:t>
      </w:r>
      <w:r w:rsidR="00835623" w:rsidRPr="000E087C">
        <w:rPr>
          <w:rFonts w:ascii="Arial" w:hAnsi="Arial" w:cs="Arial"/>
          <w:sz w:val="22"/>
          <w:szCs w:val="22"/>
          <w:lang w:val="en-GB"/>
        </w:rPr>
        <w:t>collaborative learning also enhance</w:t>
      </w:r>
      <w:r w:rsidR="006E71FA" w:rsidRPr="000E087C">
        <w:rPr>
          <w:rFonts w:ascii="Arial" w:hAnsi="Arial" w:cs="Arial"/>
          <w:sz w:val="22"/>
          <w:szCs w:val="22"/>
          <w:lang w:val="en-GB"/>
        </w:rPr>
        <w:t>s</w:t>
      </w:r>
      <w:r w:rsidR="00835623" w:rsidRPr="000E087C">
        <w:rPr>
          <w:rFonts w:ascii="Arial" w:hAnsi="Arial" w:cs="Arial"/>
          <w:sz w:val="22"/>
          <w:szCs w:val="22"/>
          <w:lang w:val="en-GB"/>
        </w:rPr>
        <w:t xml:space="preserve"> the diffusion and adoption of sustainable agricultural practices. However, limited time allocated for discussions during village meetings often leads to hurried conversations, as expressed by</w:t>
      </w:r>
      <w:r w:rsidR="0020008B" w:rsidRPr="000E087C">
        <w:rPr>
          <w:rFonts w:ascii="Arial" w:hAnsi="Arial" w:cs="Arial"/>
          <w:sz w:val="22"/>
          <w:szCs w:val="22"/>
          <w:lang w:val="en-GB"/>
        </w:rPr>
        <w:t xml:space="preserve"> participants</w:t>
      </w:r>
      <w:r w:rsidR="00835623" w:rsidRPr="000E087C">
        <w:rPr>
          <w:rFonts w:ascii="Arial" w:hAnsi="Arial" w:cs="Arial"/>
          <w:sz w:val="22"/>
          <w:szCs w:val="22"/>
          <w:lang w:val="en-GB"/>
        </w:rPr>
        <w:t xml:space="preserve"> during </w:t>
      </w:r>
      <w:r w:rsidR="0020008B" w:rsidRPr="000E087C">
        <w:rPr>
          <w:rFonts w:ascii="Arial" w:hAnsi="Arial" w:cs="Arial"/>
          <w:sz w:val="22"/>
          <w:szCs w:val="22"/>
          <w:lang w:val="en-GB"/>
        </w:rPr>
        <w:t>FGD</w:t>
      </w:r>
    </w:p>
    <w:p w14:paraId="4842C73D" w14:textId="77777777" w:rsidR="00143793" w:rsidRPr="000E087C" w:rsidRDefault="00143793" w:rsidP="00AF4338">
      <w:pPr>
        <w:spacing w:line="276" w:lineRule="auto"/>
        <w:jc w:val="both"/>
        <w:rPr>
          <w:rFonts w:ascii="Arial" w:hAnsi="Arial" w:cs="Arial"/>
          <w:b/>
          <w:bCs/>
          <w:sz w:val="22"/>
          <w:szCs w:val="22"/>
          <w:lang w:val="en-GB"/>
        </w:rPr>
      </w:pPr>
    </w:p>
    <w:p w14:paraId="07A7DBDC" w14:textId="4A7A1349" w:rsidR="001D0A9A" w:rsidRPr="000E087C" w:rsidRDefault="001218E0"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t>4.2.3 Demonstration</w:t>
      </w:r>
      <w:r w:rsidR="001D0A9A" w:rsidRPr="000E087C">
        <w:rPr>
          <w:rFonts w:ascii="Arial" w:hAnsi="Arial" w:cs="Arial"/>
          <w:b/>
          <w:bCs/>
          <w:sz w:val="22"/>
          <w:szCs w:val="22"/>
          <w:lang w:val="en-GB"/>
        </w:rPr>
        <w:t xml:space="preserve"> plots </w:t>
      </w:r>
    </w:p>
    <w:p w14:paraId="468ACABB" w14:textId="259637AB" w:rsidR="00B7156F" w:rsidRPr="000E087C" w:rsidRDefault="00554A3E" w:rsidP="00AF4338">
      <w:pPr>
        <w:spacing w:line="276" w:lineRule="auto"/>
        <w:jc w:val="both"/>
        <w:rPr>
          <w:rFonts w:ascii="Arial" w:hAnsi="Arial" w:cs="Arial"/>
          <w:sz w:val="22"/>
          <w:szCs w:val="22"/>
          <w:lang w:val="en-GB"/>
        </w:rPr>
      </w:pPr>
      <w:r w:rsidRPr="000E087C">
        <w:rPr>
          <w:rFonts w:ascii="Arial" w:hAnsi="Arial" w:cs="Arial"/>
          <w:sz w:val="22"/>
          <w:szCs w:val="22"/>
          <w:lang w:val="en-GB"/>
        </w:rPr>
        <w:lastRenderedPageBreak/>
        <w:t>Demonstration plot is a mechanism that enables famers to learn by seeing</w:t>
      </w:r>
      <w:r w:rsidR="006E71FA" w:rsidRPr="000E087C">
        <w:rPr>
          <w:rFonts w:ascii="Arial" w:hAnsi="Arial" w:cs="Arial"/>
          <w:sz w:val="22"/>
          <w:szCs w:val="22"/>
          <w:lang w:val="en-GB"/>
        </w:rPr>
        <w:t>,</w:t>
      </w:r>
      <w:r w:rsidRPr="000E087C">
        <w:rPr>
          <w:rFonts w:ascii="Arial" w:hAnsi="Arial" w:cs="Arial"/>
          <w:sz w:val="22"/>
          <w:szCs w:val="22"/>
          <w:lang w:val="en-GB"/>
        </w:rPr>
        <w:t xml:space="preserve"> that is observing what is happening when different agroecological practices are applied in the field plot. It provides a practical, hands-on learning experience and</w:t>
      </w:r>
      <w:r w:rsidR="000A6B6C" w:rsidRPr="000E087C">
        <w:rPr>
          <w:rFonts w:ascii="Arial" w:hAnsi="Arial" w:cs="Arial"/>
          <w:sz w:val="22"/>
          <w:szCs w:val="22"/>
          <w:lang w:val="en-GB"/>
        </w:rPr>
        <w:t>,</w:t>
      </w:r>
      <w:r w:rsidRPr="000E087C">
        <w:rPr>
          <w:rFonts w:ascii="Arial" w:hAnsi="Arial" w:cs="Arial"/>
          <w:sz w:val="22"/>
          <w:szCs w:val="22"/>
          <w:lang w:val="en-GB"/>
        </w:rPr>
        <w:t xml:space="preserve"> allowing farmers to observe and directly apply agroecological practices (</w:t>
      </w:r>
      <w:r w:rsidR="008445F4" w:rsidRPr="000E087C">
        <w:rPr>
          <w:rFonts w:ascii="Arial" w:hAnsi="Arial" w:cs="Arial"/>
          <w:sz w:val="22"/>
          <w:szCs w:val="22"/>
          <w:lang w:val="en-GB"/>
        </w:rPr>
        <w:t>FAO, 2018</w:t>
      </w:r>
      <w:r w:rsidRPr="000E087C">
        <w:rPr>
          <w:rFonts w:ascii="Arial" w:hAnsi="Arial" w:cs="Arial"/>
          <w:sz w:val="22"/>
          <w:szCs w:val="22"/>
          <w:lang w:val="en-GB"/>
        </w:rPr>
        <w:t>). It was informed during the FGDs in the study villages</w:t>
      </w:r>
      <w:r w:rsidR="00B7156F" w:rsidRPr="000E087C">
        <w:rPr>
          <w:rFonts w:ascii="Arial" w:hAnsi="Arial" w:cs="Arial"/>
          <w:sz w:val="22"/>
          <w:szCs w:val="22"/>
          <w:lang w:val="en-GB"/>
        </w:rPr>
        <w:t xml:space="preserve"> </w:t>
      </w:r>
      <w:r w:rsidR="000A6B6C" w:rsidRPr="000E087C">
        <w:rPr>
          <w:rFonts w:ascii="Arial" w:hAnsi="Arial" w:cs="Arial"/>
          <w:sz w:val="22"/>
          <w:szCs w:val="22"/>
          <w:lang w:val="en-GB"/>
        </w:rPr>
        <w:t xml:space="preserve">that </w:t>
      </w:r>
      <w:r w:rsidR="00B7156F" w:rsidRPr="000E087C">
        <w:rPr>
          <w:rFonts w:ascii="Arial" w:hAnsi="Arial" w:cs="Arial"/>
          <w:sz w:val="22"/>
          <w:szCs w:val="22"/>
          <w:lang w:val="en-GB"/>
        </w:rPr>
        <w:t xml:space="preserve">demonstration plots </w:t>
      </w:r>
      <w:r w:rsidR="001D0A9A" w:rsidRPr="000E087C">
        <w:rPr>
          <w:rFonts w:ascii="Arial" w:hAnsi="Arial" w:cs="Arial"/>
          <w:sz w:val="22"/>
          <w:szCs w:val="22"/>
          <w:lang w:val="en-GB"/>
        </w:rPr>
        <w:t xml:space="preserve">serve as a crucial instrument for disseminating AE knowledge in farming </w:t>
      </w:r>
      <w:r w:rsidR="00B7156F" w:rsidRPr="000E087C">
        <w:rPr>
          <w:rFonts w:ascii="Arial" w:hAnsi="Arial" w:cs="Arial"/>
          <w:sz w:val="22"/>
          <w:szCs w:val="22"/>
          <w:lang w:val="en-GB"/>
        </w:rPr>
        <w:t>systems.</w:t>
      </w:r>
    </w:p>
    <w:p w14:paraId="324DBC62" w14:textId="77777777" w:rsidR="00841A71" w:rsidRPr="000E087C" w:rsidRDefault="00841A71" w:rsidP="00AF4338">
      <w:pPr>
        <w:spacing w:line="276" w:lineRule="auto"/>
        <w:jc w:val="both"/>
        <w:rPr>
          <w:rFonts w:ascii="Arial" w:hAnsi="Arial" w:cs="Arial"/>
          <w:sz w:val="22"/>
          <w:szCs w:val="22"/>
          <w:lang w:val="en-GB"/>
        </w:rPr>
      </w:pPr>
    </w:p>
    <w:p w14:paraId="069F363C" w14:textId="284671E1" w:rsidR="00AF4C6F" w:rsidRPr="000E087C" w:rsidRDefault="001D0A9A" w:rsidP="00AF4338">
      <w:pPr>
        <w:autoSpaceDE w:val="0"/>
        <w:autoSpaceDN w:val="0"/>
        <w:adjustRightInd w:val="0"/>
        <w:spacing w:line="276" w:lineRule="auto"/>
        <w:jc w:val="both"/>
        <w:rPr>
          <w:rFonts w:ascii="Arial" w:hAnsi="Arial" w:cs="Arial"/>
          <w:i/>
          <w:iCs/>
          <w:sz w:val="22"/>
          <w:szCs w:val="22"/>
          <w:lang w:val="en-GB"/>
        </w:rPr>
      </w:pPr>
      <w:r w:rsidRPr="000E087C">
        <w:rPr>
          <w:rFonts w:ascii="Arial" w:hAnsi="Arial" w:cs="Arial"/>
          <w:sz w:val="22"/>
          <w:szCs w:val="22"/>
          <w:lang w:val="en-GB"/>
        </w:rPr>
        <w:t xml:space="preserve">The plots facilitate direct observation of </w:t>
      </w:r>
      <w:r w:rsidR="00B7156F" w:rsidRPr="000E087C">
        <w:rPr>
          <w:rFonts w:ascii="Arial" w:hAnsi="Arial" w:cs="Arial"/>
          <w:sz w:val="22"/>
          <w:szCs w:val="22"/>
          <w:lang w:val="en-GB"/>
        </w:rPr>
        <w:t xml:space="preserve">plot management and performance, especially in </w:t>
      </w:r>
      <w:r w:rsidRPr="000E087C">
        <w:rPr>
          <w:rFonts w:ascii="Arial" w:hAnsi="Arial" w:cs="Arial"/>
          <w:sz w:val="22"/>
          <w:szCs w:val="22"/>
          <w:lang w:val="en-GB"/>
        </w:rPr>
        <w:t xml:space="preserve">crop rotation, intercropping, composting, and </w:t>
      </w:r>
      <w:r w:rsidR="00B7156F" w:rsidRPr="000E087C">
        <w:rPr>
          <w:rFonts w:ascii="Arial" w:hAnsi="Arial" w:cs="Arial"/>
          <w:sz w:val="22"/>
          <w:szCs w:val="22"/>
          <w:lang w:val="en-GB"/>
        </w:rPr>
        <w:t>bio-pesticides materials.</w:t>
      </w:r>
      <w:r w:rsidR="00834463" w:rsidRPr="000E087C">
        <w:rPr>
          <w:rFonts w:ascii="Arial" w:hAnsi="Arial" w:cs="Arial"/>
          <w:sz w:val="22"/>
          <w:szCs w:val="22"/>
          <w:lang w:val="en-GB"/>
        </w:rPr>
        <w:t xml:space="preserve"> K</w:t>
      </w:r>
      <w:r w:rsidRPr="000E087C">
        <w:rPr>
          <w:rFonts w:ascii="Arial" w:hAnsi="Arial" w:cs="Arial"/>
          <w:sz w:val="22"/>
          <w:szCs w:val="22"/>
          <w:lang w:val="en-GB"/>
        </w:rPr>
        <w:t xml:space="preserve">ey informants and focus group discussions among farmers underscore the significance of these plots in convincing </w:t>
      </w:r>
      <w:r w:rsidR="000A6B6C" w:rsidRPr="000E087C">
        <w:rPr>
          <w:rFonts w:ascii="Arial" w:hAnsi="Arial" w:cs="Arial"/>
          <w:sz w:val="22"/>
          <w:szCs w:val="22"/>
          <w:lang w:val="en-GB"/>
        </w:rPr>
        <w:t>sceptical</w:t>
      </w:r>
      <w:r w:rsidRPr="000E087C">
        <w:rPr>
          <w:rFonts w:ascii="Arial" w:hAnsi="Arial" w:cs="Arial"/>
          <w:sz w:val="22"/>
          <w:szCs w:val="22"/>
          <w:lang w:val="en-GB"/>
        </w:rPr>
        <w:t xml:space="preserve"> farmers of AE bene</w:t>
      </w:r>
      <w:r w:rsidR="00A24CDB" w:rsidRPr="000E087C">
        <w:rPr>
          <w:rFonts w:ascii="Arial" w:hAnsi="Arial" w:cs="Arial"/>
          <w:sz w:val="22"/>
          <w:szCs w:val="22"/>
          <w:lang w:val="en-GB"/>
        </w:rPr>
        <w:t xml:space="preserve">fits. </w:t>
      </w:r>
      <w:r w:rsidR="000A6B6C" w:rsidRPr="000E087C">
        <w:rPr>
          <w:rFonts w:ascii="Arial" w:hAnsi="Arial" w:cs="Arial"/>
          <w:sz w:val="22"/>
          <w:szCs w:val="22"/>
          <w:lang w:val="en-GB"/>
        </w:rPr>
        <w:t xml:space="preserve">About the importance of demonstration plots, </w:t>
      </w:r>
      <w:r w:rsidR="00B7156F" w:rsidRPr="000E087C">
        <w:rPr>
          <w:rFonts w:ascii="Arial" w:hAnsi="Arial" w:cs="Arial"/>
          <w:sz w:val="22"/>
          <w:szCs w:val="22"/>
          <w:lang w:val="en-GB"/>
        </w:rPr>
        <w:t xml:space="preserve">during </w:t>
      </w:r>
      <w:r w:rsidR="000A6B6C" w:rsidRPr="000E087C">
        <w:rPr>
          <w:rFonts w:ascii="Arial" w:hAnsi="Arial" w:cs="Arial"/>
          <w:sz w:val="22"/>
          <w:szCs w:val="22"/>
          <w:lang w:val="en-GB"/>
        </w:rPr>
        <w:t xml:space="preserve">an </w:t>
      </w:r>
      <w:r w:rsidR="00B7156F" w:rsidRPr="000E087C">
        <w:rPr>
          <w:rFonts w:ascii="Arial" w:hAnsi="Arial" w:cs="Arial"/>
          <w:sz w:val="22"/>
          <w:szCs w:val="22"/>
          <w:lang w:val="en-GB"/>
        </w:rPr>
        <w:t xml:space="preserve">FGD, </w:t>
      </w:r>
      <w:r w:rsidR="000A6B6C" w:rsidRPr="000E087C">
        <w:rPr>
          <w:rFonts w:ascii="Arial" w:hAnsi="Arial" w:cs="Arial"/>
          <w:sz w:val="22"/>
          <w:szCs w:val="22"/>
          <w:lang w:val="en-GB"/>
        </w:rPr>
        <w:t>the participants said</w:t>
      </w:r>
      <w:r w:rsidR="00B7156F" w:rsidRPr="000E087C">
        <w:rPr>
          <w:rFonts w:ascii="Arial" w:hAnsi="Arial" w:cs="Arial"/>
          <w:sz w:val="22"/>
          <w:szCs w:val="22"/>
          <w:lang w:val="en-GB"/>
        </w:rPr>
        <w:t>:</w:t>
      </w:r>
      <w:r w:rsidR="00834463" w:rsidRPr="000E087C">
        <w:rPr>
          <w:rFonts w:ascii="Arial" w:hAnsi="Arial" w:cs="Arial"/>
          <w:sz w:val="22"/>
          <w:szCs w:val="22"/>
          <w:lang w:val="en-GB"/>
        </w:rPr>
        <w:t xml:space="preserve"> </w:t>
      </w:r>
      <w:r w:rsidRPr="000E087C">
        <w:rPr>
          <w:rFonts w:ascii="Arial" w:hAnsi="Arial" w:cs="Arial"/>
          <w:i/>
          <w:iCs/>
          <w:sz w:val="22"/>
          <w:szCs w:val="22"/>
          <w:lang w:val="en-GB"/>
        </w:rPr>
        <w:t>"</w:t>
      </w:r>
      <w:r w:rsidR="00691719" w:rsidRPr="000E087C">
        <w:rPr>
          <w:rFonts w:ascii="Arial" w:hAnsi="Arial" w:cs="Arial"/>
          <w:i/>
          <w:iCs/>
          <w:sz w:val="22"/>
          <w:szCs w:val="22"/>
          <w:lang w:val="en-GB"/>
        </w:rPr>
        <w:t>...</w:t>
      </w:r>
      <w:r w:rsidR="000E144A" w:rsidRPr="000E087C">
        <w:rPr>
          <w:rFonts w:ascii="Arial" w:hAnsi="Arial" w:cs="Arial"/>
          <w:i/>
          <w:iCs/>
          <w:sz w:val="22"/>
          <w:szCs w:val="22"/>
          <w:lang w:val="en-GB"/>
        </w:rPr>
        <w:t xml:space="preserve"> </w:t>
      </w:r>
      <w:r w:rsidR="00B7156F" w:rsidRPr="000E087C">
        <w:rPr>
          <w:rFonts w:ascii="Arial" w:hAnsi="Arial" w:cs="Arial"/>
          <w:i/>
          <w:iCs/>
          <w:sz w:val="22"/>
          <w:szCs w:val="22"/>
          <w:lang w:val="en-GB"/>
        </w:rPr>
        <w:t>invited farmers during field day</w:t>
      </w:r>
      <w:r w:rsidR="000A6B6C" w:rsidRPr="000E087C">
        <w:rPr>
          <w:rFonts w:ascii="Arial" w:hAnsi="Arial" w:cs="Arial"/>
          <w:i/>
          <w:iCs/>
          <w:sz w:val="22"/>
          <w:szCs w:val="22"/>
          <w:lang w:val="en-GB"/>
        </w:rPr>
        <w:t>s</w:t>
      </w:r>
      <w:r w:rsidR="00B7156F" w:rsidRPr="000E087C">
        <w:rPr>
          <w:rFonts w:ascii="Arial" w:hAnsi="Arial" w:cs="Arial"/>
          <w:i/>
          <w:iCs/>
          <w:sz w:val="22"/>
          <w:szCs w:val="22"/>
          <w:lang w:val="en-GB"/>
        </w:rPr>
        <w:t xml:space="preserve"> …</w:t>
      </w:r>
      <w:r w:rsidR="000A6B6C" w:rsidRPr="000E087C">
        <w:rPr>
          <w:rFonts w:ascii="Arial" w:hAnsi="Arial" w:cs="Arial"/>
          <w:i/>
          <w:iCs/>
          <w:sz w:val="22"/>
          <w:szCs w:val="22"/>
          <w:lang w:val="en-GB"/>
        </w:rPr>
        <w:t xml:space="preserve"> come </w:t>
      </w:r>
      <w:r w:rsidR="00B7156F" w:rsidRPr="000E087C">
        <w:rPr>
          <w:rFonts w:ascii="Arial" w:hAnsi="Arial" w:cs="Arial"/>
          <w:i/>
          <w:iCs/>
          <w:sz w:val="22"/>
          <w:szCs w:val="22"/>
          <w:lang w:val="en-GB"/>
        </w:rPr>
        <w:t xml:space="preserve">and </w:t>
      </w:r>
      <w:r w:rsidR="000A6B6C" w:rsidRPr="000E087C">
        <w:rPr>
          <w:rFonts w:ascii="Arial" w:hAnsi="Arial" w:cs="Arial"/>
          <w:i/>
          <w:iCs/>
          <w:sz w:val="22"/>
          <w:szCs w:val="22"/>
          <w:lang w:val="en-GB"/>
        </w:rPr>
        <w:t xml:space="preserve">see </w:t>
      </w:r>
      <w:r w:rsidR="00B7156F" w:rsidRPr="000E087C">
        <w:rPr>
          <w:rFonts w:ascii="Arial" w:hAnsi="Arial" w:cs="Arial"/>
          <w:i/>
          <w:iCs/>
          <w:sz w:val="22"/>
          <w:szCs w:val="22"/>
          <w:lang w:val="en-GB"/>
        </w:rPr>
        <w:t>what is happening in the field, and most of them</w:t>
      </w:r>
      <w:r w:rsidR="000E144A" w:rsidRPr="000E087C">
        <w:rPr>
          <w:rFonts w:ascii="Arial" w:hAnsi="Arial" w:cs="Arial"/>
          <w:i/>
          <w:iCs/>
          <w:sz w:val="22"/>
          <w:szCs w:val="22"/>
          <w:lang w:val="en-GB"/>
        </w:rPr>
        <w:t xml:space="preserve"> question </w:t>
      </w:r>
      <w:r w:rsidR="00B7156F" w:rsidRPr="000E087C">
        <w:rPr>
          <w:rFonts w:ascii="Arial" w:hAnsi="Arial" w:cs="Arial"/>
          <w:i/>
          <w:iCs/>
          <w:sz w:val="22"/>
          <w:szCs w:val="22"/>
          <w:lang w:val="en-GB"/>
        </w:rPr>
        <w:t>the agronomic practices applied in a plot…”</w:t>
      </w:r>
      <w:r w:rsidR="000A6B6C" w:rsidRPr="000E087C">
        <w:rPr>
          <w:rFonts w:ascii="Arial" w:hAnsi="Arial" w:cs="Arial"/>
          <w:i/>
          <w:iCs/>
          <w:sz w:val="22"/>
          <w:szCs w:val="22"/>
          <w:lang w:val="en-GB"/>
        </w:rPr>
        <w:t xml:space="preserve"> </w:t>
      </w:r>
      <w:r w:rsidR="00AF4C6F" w:rsidRPr="000E087C">
        <w:rPr>
          <w:rFonts w:ascii="Arial" w:hAnsi="Arial" w:cs="Arial"/>
          <w:sz w:val="22"/>
          <w:szCs w:val="22"/>
          <w:lang w:val="en-GB"/>
        </w:rPr>
        <w:t xml:space="preserve">(FGD of </w:t>
      </w:r>
      <w:proofErr w:type="spellStart"/>
      <w:r w:rsidR="00AF4C6F" w:rsidRPr="000E087C">
        <w:rPr>
          <w:rFonts w:ascii="Arial" w:hAnsi="Arial" w:cs="Arial"/>
          <w:sz w:val="22"/>
          <w:szCs w:val="22"/>
          <w:lang w:val="en-GB"/>
        </w:rPr>
        <w:t>Msimihi</w:t>
      </w:r>
      <w:proofErr w:type="spellEnd"/>
      <w:r w:rsidR="00AF4C6F" w:rsidRPr="000E087C">
        <w:rPr>
          <w:rFonts w:ascii="Arial" w:hAnsi="Arial" w:cs="Arial"/>
          <w:sz w:val="22"/>
          <w:szCs w:val="22"/>
          <w:lang w:val="en-GB"/>
        </w:rPr>
        <w:t xml:space="preserve"> village, April 24, 2024)</w:t>
      </w:r>
      <w:r w:rsidR="000A6B6C" w:rsidRPr="000E087C">
        <w:rPr>
          <w:rFonts w:ascii="Arial" w:hAnsi="Arial" w:cs="Arial"/>
          <w:sz w:val="22"/>
          <w:szCs w:val="22"/>
          <w:lang w:val="en-GB"/>
        </w:rPr>
        <w:t>.</w:t>
      </w:r>
    </w:p>
    <w:p w14:paraId="3F9EE3C2" w14:textId="77777777" w:rsidR="00884CBC" w:rsidRPr="000E087C" w:rsidRDefault="00884CBC" w:rsidP="00AF4338">
      <w:pPr>
        <w:autoSpaceDE w:val="0"/>
        <w:autoSpaceDN w:val="0"/>
        <w:adjustRightInd w:val="0"/>
        <w:spacing w:line="276" w:lineRule="auto"/>
        <w:jc w:val="both"/>
        <w:rPr>
          <w:rFonts w:ascii="Arial" w:hAnsi="Arial" w:cs="Arial"/>
          <w:i/>
          <w:iCs/>
          <w:sz w:val="22"/>
          <w:szCs w:val="22"/>
          <w:lang w:val="en-GB"/>
        </w:rPr>
      </w:pPr>
    </w:p>
    <w:p w14:paraId="52CBA7C8" w14:textId="01EC63E1" w:rsidR="0070437A" w:rsidRPr="000E087C" w:rsidRDefault="00D135AC"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 xml:space="preserve">A participant gave the following </w:t>
      </w:r>
      <w:r w:rsidR="0070437A" w:rsidRPr="000E087C">
        <w:rPr>
          <w:rFonts w:ascii="Arial" w:hAnsi="Arial" w:cs="Arial"/>
          <w:sz w:val="22"/>
          <w:szCs w:val="22"/>
          <w:shd w:val="clear" w:color="auto" w:fill="FFFFFF"/>
          <w:lang w:val="en-GB"/>
        </w:rPr>
        <w:t>remark;</w:t>
      </w:r>
    </w:p>
    <w:p w14:paraId="5AFA32AC" w14:textId="5670E872" w:rsidR="00D135AC" w:rsidRPr="000E087C" w:rsidRDefault="00D135AC" w:rsidP="00AF4338">
      <w:pPr>
        <w:spacing w:line="276" w:lineRule="auto"/>
        <w:jc w:val="both"/>
        <w:rPr>
          <w:rFonts w:ascii="Arial" w:hAnsi="Arial" w:cs="Arial"/>
          <w:sz w:val="22"/>
          <w:szCs w:val="22"/>
          <w:shd w:val="clear" w:color="auto" w:fill="FFFFFF"/>
          <w:lang w:val="en-GB"/>
        </w:rPr>
      </w:pPr>
      <w:r w:rsidRPr="000E087C">
        <w:rPr>
          <w:rFonts w:ascii="Arial" w:hAnsi="Arial" w:cs="Arial"/>
          <w:i/>
          <w:sz w:val="22"/>
          <w:szCs w:val="22"/>
          <w:shd w:val="clear" w:color="auto" w:fill="FFFFFF"/>
          <w:lang w:val="en-GB"/>
        </w:rPr>
        <w:t xml:space="preserve">"... </w:t>
      </w:r>
      <w:r w:rsidRPr="000E087C">
        <w:rPr>
          <w:rFonts w:ascii="Arial" w:hAnsi="Arial" w:cs="Arial"/>
          <w:i/>
          <w:sz w:val="22"/>
          <w:szCs w:val="22"/>
          <w:lang w:val="en-GB"/>
        </w:rPr>
        <w:t>I’m not a member of the FRNs but</w:t>
      </w:r>
      <w:r w:rsidR="000A6B6C" w:rsidRPr="000E087C">
        <w:rPr>
          <w:rFonts w:ascii="Arial" w:hAnsi="Arial" w:cs="Arial"/>
          <w:i/>
          <w:sz w:val="22"/>
          <w:szCs w:val="22"/>
          <w:lang w:val="en-GB"/>
        </w:rPr>
        <w:t>,</w:t>
      </w:r>
      <w:r w:rsidRPr="000E087C">
        <w:rPr>
          <w:rFonts w:ascii="Arial" w:hAnsi="Arial" w:cs="Arial"/>
          <w:i/>
          <w:sz w:val="22"/>
          <w:szCs w:val="22"/>
          <w:lang w:val="en-GB"/>
        </w:rPr>
        <w:t xml:space="preserve"> truly, the FRNs are </w:t>
      </w:r>
      <w:r w:rsidR="000A6B6C" w:rsidRPr="000E087C">
        <w:rPr>
          <w:rFonts w:ascii="Arial" w:hAnsi="Arial" w:cs="Arial"/>
          <w:i/>
          <w:sz w:val="22"/>
          <w:szCs w:val="22"/>
          <w:lang w:val="en-GB"/>
        </w:rPr>
        <w:t xml:space="preserve">doing well </w:t>
      </w:r>
      <w:r w:rsidRPr="000E087C">
        <w:rPr>
          <w:rFonts w:ascii="Arial" w:hAnsi="Arial" w:cs="Arial"/>
          <w:i/>
          <w:sz w:val="22"/>
          <w:szCs w:val="22"/>
          <w:lang w:val="en-GB"/>
        </w:rPr>
        <w:t>because as soon as the</w:t>
      </w:r>
      <w:r w:rsidR="000A6B6C" w:rsidRPr="000E087C">
        <w:rPr>
          <w:rFonts w:ascii="Arial" w:hAnsi="Arial" w:cs="Arial"/>
          <w:i/>
          <w:sz w:val="22"/>
          <w:szCs w:val="22"/>
          <w:lang w:val="en-GB"/>
        </w:rPr>
        <w:t xml:space="preserve"> members </w:t>
      </w:r>
      <w:r w:rsidRPr="000E087C">
        <w:rPr>
          <w:rFonts w:ascii="Arial" w:hAnsi="Arial" w:cs="Arial"/>
          <w:i/>
          <w:sz w:val="22"/>
          <w:szCs w:val="22"/>
          <w:lang w:val="en-GB"/>
        </w:rPr>
        <w:t>received training, they start demonstration farms. They invite other</w:t>
      </w:r>
      <w:r w:rsidR="000A6B6C" w:rsidRPr="000E087C">
        <w:rPr>
          <w:rFonts w:ascii="Arial" w:hAnsi="Arial" w:cs="Arial"/>
          <w:i/>
          <w:sz w:val="22"/>
          <w:szCs w:val="22"/>
          <w:lang w:val="en-GB"/>
        </w:rPr>
        <w:t xml:space="preserve"> farmer</w:t>
      </w:r>
      <w:r w:rsidRPr="000E087C">
        <w:rPr>
          <w:rFonts w:ascii="Arial" w:hAnsi="Arial" w:cs="Arial"/>
          <w:i/>
          <w:sz w:val="22"/>
          <w:szCs w:val="22"/>
          <w:lang w:val="en-GB"/>
        </w:rPr>
        <w:t>s to participate</w:t>
      </w:r>
      <w:r w:rsidR="000A6B6C" w:rsidRPr="000E087C">
        <w:rPr>
          <w:rFonts w:ascii="Arial" w:hAnsi="Arial" w:cs="Arial"/>
          <w:i/>
          <w:sz w:val="22"/>
          <w:szCs w:val="22"/>
          <w:lang w:val="en-GB"/>
        </w:rPr>
        <w:t xml:space="preserve">; </w:t>
      </w:r>
      <w:r w:rsidRPr="000E087C">
        <w:rPr>
          <w:rFonts w:ascii="Arial" w:hAnsi="Arial" w:cs="Arial"/>
          <w:i/>
          <w:sz w:val="22"/>
          <w:szCs w:val="22"/>
          <w:lang w:val="en-GB"/>
        </w:rPr>
        <w:t>they go and learn in those plots. The farmers observe and indicate which plots are good, which plots have been successful</w:t>
      </w:r>
      <w:r w:rsidR="000A6B6C" w:rsidRPr="000E087C">
        <w:rPr>
          <w:rFonts w:ascii="Arial" w:hAnsi="Arial" w:cs="Arial"/>
          <w:i/>
          <w:sz w:val="22"/>
          <w:szCs w:val="22"/>
          <w:lang w:val="en-GB"/>
        </w:rPr>
        <w:t xml:space="preserve">; </w:t>
      </w:r>
      <w:r w:rsidRPr="000E087C">
        <w:rPr>
          <w:rFonts w:ascii="Arial" w:hAnsi="Arial" w:cs="Arial"/>
          <w:i/>
          <w:sz w:val="22"/>
          <w:szCs w:val="22"/>
          <w:lang w:val="en-GB"/>
        </w:rPr>
        <w:t xml:space="preserve">they tell us </w:t>
      </w:r>
      <w:r w:rsidR="005935D9" w:rsidRPr="000E087C">
        <w:rPr>
          <w:rFonts w:ascii="Arial" w:hAnsi="Arial" w:cs="Arial"/>
          <w:i/>
          <w:sz w:val="22"/>
          <w:szCs w:val="22"/>
          <w:lang w:val="en-GB"/>
        </w:rPr>
        <w:t>‘We</w:t>
      </w:r>
      <w:r w:rsidRPr="000E087C">
        <w:rPr>
          <w:rFonts w:ascii="Arial" w:hAnsi="Arial" w:cs="Arial"/>
          <w:i/>
          <w:sz w:val="22"/>
          <w:szCs w:val="22"/>
          <w:lang w:val="en-GB"/>
        </w:rPr>
        <w:t xml:space="preserve"> did this and this, and this plot turned out like this,' and we learn directly from that. For example, they can invite all the villagers here who are willing to learn</w:t>
      </w:r>
      <w:r w:rsidR="000A6B6C" w:rsidRPr="000E087C">
        <w:rPr>
          <w:rFonts w:ascii="Arial" w:hAnsi="Arial" w:cs="Arial"/>
          <w:i/>
          <w:sz w:val="22"/>
          <w:szCs w:val="22"/>
          <w:lang w:val="en-GB"/>
        </w:rPr>
        <w:t xml:space="preserve">; </w:t>
      </w:r>
      <w:r w:rsidRPr="000E087C">
        <w:rPr>
          <w:rFonts w:ascii="Arial" w:hAnsi="Arial" w:cs="Arial"/>
          <w:i/>
          <w:sz w:val="22"/>
          <w:szCs w:val="22"/>
          <w:lang w:val="en-GB"/>
        </w:rPr>
        <w:t>they will come and learn, and those who have learned become teachers for their peers who have not participated in those trainings. So, participation is good</w:t>
      </w:r>
      <w:r w:rsidR="000A6B6C" w:rsidRPr="000E087C">
        <w:rPr>
          <w:rFonts w:ascii="Arial" w:hAnsi="Arial" w:cs="Arial"/>
          <w:i/>
          <w:sz w:val="22"/>
          <w:szCs w:val="22"/>
          <w:lang w:val="en-GB"/>
        </w:rPr>
        <w:t>,</w:t>
      </w:r>
      <w:r w:rsidRPr="000E087C">
        <w:rPr>
          <w:rFonts w:ascii="Arial" w:hAnsi="Arial" w:cs="Arial"/>
          <w:i/>
          <w:sz w:val="22"/>
          <w:szCs w:val="22"/>
          <w:lang w:val="en-GB"/>
        </w:rPr>
        <w:t xml:space="preserve"> and now almost all of us have spread </w:t>
      </w:r>
      <w:r w:rsidR="000A6B6C" w:rsidRPr="000E087C">
        <w:rPr>
          <w:rFonts w:ascii="Arial" w:hAnsi="Arial" w:cs="Arial"/>
          <w:i/>
          <w:sz w:val="22"/>
          <w:szCs w:val="22"/>
          <w:lang w:val="en-GB"/>
        </w:rPr>
        <w:t xml:space="preserve">knowledge from </w:t>
      </w:r>
      <w:r w:rsidRPr="000E087C">
        <w:rPr>
          <w:rFonts w:ascii="Arial" w:hAnsi="Arial" w:cs="Arial"/>
          <w:i/>
          <w:sz w:val="22"/>
          <w:szCs w:val="22"/>
          <w:lang w:val="en-GB"/>
        </w:rPr>
        <w:t>trainings due to these farmer groups</w:t>
      </w:r>
      <w:r w:rsidR="005935D9" w:rsidRPr="000E087C">
        <w:rPr>
          <w:rFonts w:ascii="Arial" w:hAnsi="Arial" w:cs="Arial"/>
          <w:i/>
          <w:sz w:val="22"/>
          <w:szCs w:val="22"/>
          <w:lang w:val="en-GB"/>
        </w:rPr>
        <w:t>….</w:t>
      </w:r>
      <w:r w:rsidRPr="000E087C">
        <w:rPr>
          <w:rFonts w:ascii="Arial" w:hAnsi="Arial" w:cs="Arial"/>
          <w:i/>
          <w:sz w:val="22"/>
          <w:szCs w:val="22"/>
          <w:shd w:val="clear" w:color="auto" w:fill="FFFFFF"/>
          <w:lang w:val="en-GB"/>
        </w:rPr>
        <w:t xml:space="preserve">" </w:t>
      </w:r>
      <w:r w:rsidRPr="000E087C">
        <w:rPr>
          <w:rFonts w:ascii="Arial" w:hAnsi="Arial" w:cs="Arial"/>
          <w:iCs/>
          <w:sz w:val="22"/>
          <w:szCs w:val="22"/>
          <w:lang w:val="en-GB"/>
        </w:rPr>
        <w:t xml:space="preserve">(In-depth interview, </w:t>
      </w:r>
      <w:proofErr w:type="spellStart"/>
      <w:r w:rsidRPr="000E087C">
        <w:rPr>
          <w:rFonts w:ascii="Arial" w:hAnsi="Arial" w:cs="Arial"/>
          <w:iCs/>
          <w:sz w:val="22"/>
          <w:szCs w:val="22"/>
          <w:lang w:val="en-GB"/>
        </w:rPr>
        <w:t>Mdilu</w:t>
      </w:r>
      <w:proofErr w:type="spellEnd"/>
      <w:r w:rsidRPr="000E087C">
        <w:rPr>
          <w:rFonts w:ascii="Arial" w:hAnsi="Arial" w:cs="Arial"/>
          <w:iCs/>
          <w:sz w:val="22"/>
          <w:szCs w:val="22"/>
          <w:lang w:val="en-GB"/>
        </w:rPr>
        <w:t xml:space="preserve"> village, April 14, 2024)</w:t>
      </w:r>
      <w:r w:rsidR="000A6B6C" w:rsidRPr="000E087C">
        <w:rPr>
          <w:rFonts w:ascii="Arial" w:hAnsi="Arial" w:cs="Arial"/>
          <w:iCs/>
          <w:sz w:val="22"/>
          <w:szCs w:val="22"/>
          <w:lang w:val="en-GB"/>
        </w:rPr>
        <w:t>.</w:t>
      </w:r>
    </w:p>
    <w:p w14:paraId="5717E2A5" w14:textId="2662CC14" w:rsidR="00884CBC" w:rsidRPr="000E087C" w:rsidRDefault="00884CBC" w:rsidP="00AF4338">
      <w:pPr>
        <w:spacing w:line="276" w:lineRule="auto"/>
        <w:jc w:val="both"/>
        <w:rPr>
          <w:rFonts w:ascii="Arial" w:hAnsi="Arial" w:cs="Arial"/>
          <w:sz w:val="22"/>
          <w:szCs w:val="22"/>
          <w:lang w:val="en-GB"/>
        </w:rPr>
      </w:pPr>
    </w:p>
    <w:p w14:paraId="3717822F" w14:textId="649D0CE7" w:rsidR="00143793" w:rsidRPr="000E087C" w:rsidRDefault="000A6B6C"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lang w:val="en-GB"/>
        </w:rPr>
        <w:t xml:space="preserve">Those results </w:t>
      </w:r>
      <w:r w:rsidR="00835940" w:rsidRPr="000E087C">
        <w:rPr>
          <w:rFonts w:ascii="Arial" w:hAnsi="Arial" w:cs="Arial"/>
          <w:sz w:val="22"/>
          <w:szCs w:val="22"/>
          <w:lang w:val="en-GB"/>
        </w:rPr>
        <w:t xml:space="preserve">are similar to </w:t>
      </w:r>
      <w:r w:rsidRPr="000E087C">
        <w:rPr>
          <w:rFonts w:ascii="Arial" w:hAnsi="Arial" w:cs="Arial"/>
          <w:sz w:val="22"/>
          <w:szCs w:val="22"/>
          <w:lang w:val="en-GB"/>
        </w:rPr>
        <w:t xml:space="preserve">ones </w:t>
      </w:r>
      <w:r w:rsidR="00835940" w:rsidRPr="000E087C">
        <w:rPr>
          <w:rFonts w:ascii="Arial" w:hAnsi="Arial" w:cs="Arial"/>
          <w:sz w:val="22"/>
          <w:szCs w:val="22"/>
          <w:lang w:val="en-GB"/>
        </w:rPr>
        <w:t>reported by FAO (2008)</w:t>
      </w:r>
      <w:r w:rsidRPr="000E087C">
        <w:rPr>
          <w:rFonts w:ascii="Arial" w:hAnsi="Arial" w:cs="Arial"/>
          <w:sz w:val="22"/>
          <w:szCs w:val="22"/>
          <w:lang w:val="en-GB"/>
        </w:rPr>
        <w:t xml:space="preserve"> that, demonstration </w:t>
      </w:r>
      <w:r w:rsidR="001D0A9A" w:rsidRPr="000E087C">
        <w:rPr>
          <w:rFonts w:ascii="Arial" w:hAnsi="Arial" w:cs="Arial"/>
          <w:sz w:val="22"/>
          <w:szCs w:val="22"/>
          <w:lang w:val="en-GB"/>
        </w:rPr>
        <w:t xml:space="preserve">plots, as </w:t>
      </w:r>
      <w:r w:rsidR="00CD3FEE" w:rsidRPr="000E087C">
        <w:rPr>
          <w:rFonts w:ascii="Arial" w:hAnsi="Arial" w:cs="Arial"/>
          <w:sz w:val="22"/>
          <w:szCs w:val="22"/>
          <w:lang w:val="en-GB"/>
        </w:rPr>
        <w:t>articulated in</w:t>
      </w:r>
      <w:r w:rsidR="001D0A9A" w:rsidRPr="000E087C">
        <w:rPr>
          <w:rFonts w:ascii="Arial" w:hAnsi="Arial" w:cs="Arial"/>
          <w:sz w:val="22"/>
          <w:szCs w:val="22"/>
          <w:lang w:val="en-GB"/>
        </w:rPr>
        <w:t xml:space="preserve"> the conservation agriculture toolbox, play a critical role in disseminating </w:t>
      </w:r>
      <w:r w:rsidR="00022DF7" w:rsidRPr="000E087C">
        <w:rPr>
          <w:rFonts w:ascii="Arial" w:hAnsi="Arial" w:cs="Arial"/>
          <w:sz w:val="22"/>
          <w:szCs w:val="22"/>
          <w:lang w:val="en-GB"/>
        </w:rPr>
        <w:t xml:space="preserve">agricultural </w:t>
      </w:r>
      <w:r w:rsidR="001D0A9A" w:rsidRPr="000E087C">
        <w:rPr>
          <w:rFonts w:ascii="Arial" w:hAnsi="Arial" w:cs="Arial"/>
          <w:sz w:val="22"/>
          <w:szCs w:val="22"/>
          <w:lang w:val="en-GB"/>
        </w:rPr>
        <w:t xml:space="preserve">practices. These plots </w:t>
      </w:r>
      <w:r w:rsidR="001D0A9A" w:rsidRPr="000E087C">
        <w:rPr>
          <w:rFonts w:ascii="Arial" w:hAnsi="Arial" w:cs="Arial"/>
          <w:sz w:val="22"/>
          <w:szCs w:val="22"/>
          <w:shd w:val="clear" w:color="auto" w:fill="FFFFFF"/>
          <w:lang w:val="en-GB"/>
        </w:rPr>
        <w:t xml:space="preserve">provide farmers with direct observation of </w:t>
      </w:r>
      <w:r w:rsidR="001D0A9A" w:rsidRPr="000E087C">
        <w:rPr>
          <w:rFonts w:ascii="Arial" w:hAnsi="Arial" w:cs="Arial"/>
          <w:sz w:val="22"/>
          <w:szCs w:val="22"/>
          <w:lang w:val="en-GB"/>
        </w:rPr>
        <w:t xml:space="preserve">the benefits of AE techniques, such </w:t>
      </w:r>
      <w:r w:rsidR="00022DF7" w:rsidRPr="000E087C">
        <w:rPr>
          <w:rFonts w:ascii="Arial" w:hAnsi="Arial" w:cs="Arial"/>
          <w:sz w:val="22"/>
          <w:szCs w:val="22"/>
          <w:lang w:val="en-GB"/>
        </w:rPr>
        <w:t xml:space="preserve">as </w:t>
      </w:r>
      <w:r w:rsidR="00CD3FEE" w:rsidRPr="000E087C">
        <w:rPr>
          <w:rFonts w:ascii="Arial" w:hAnsi="Arial" w:cs="Arial"/>
          <w:sz w:val="22"/>
          <w:szCs w:val="22"/>
          <w:lang w:val="en-GB"/>
        </w:rPr>
        <w:t>enhanced yields</w:t>
      </w:r>
      <w:r w:rsidR="00A24CDB" w:rsidRPr="000E087C">
        <w:rPr>
          <w:rFonts w:ascii="Arial" w:hAnsi="Arial" w:cs="Arial"/>
          <w:sz w:val="22"/>
          <w:szCs w:val="22"/>
          <w:lang w:val="en-GB"/>
        </w:rPr>
        <w:t xml:space="preserve"> and improved</w:t>
      </w:r>
      <w:r w:rsidR="001D0A9A" w:rsidRPr="000E087C">
        <w:rPr>
          <w:rFonts w:ascii="Arial" w:hAnsi="Arial" w:cs="Arial"/>
          <w:sz w:val="22"/>
          <w:szCs w:val="22"/>
          <w:lang w:val="en-GB"/>
        </w:rPr>
        <w:t xml:space="preserve"> soil health. </w:t>
      </w:r>
      <w:r w:rsidR="00834463" w:rsidRPr="000E087C">
        <w:rPr>
          <w:rFonts w:ascii="Arial" w:hAnsi="Arial" w:cs="Arial"/>
          <w:sz w:val="22"/>
          <w:szCs w:val="22"/>
          <w:lang w:val="en-GB"/>
        </w:rPr>
        <w:t xml:space="preserve">This finding is similar to </w:t>
      </w:r>
      <w:r w:rsidR="00022DF7" w:rsidRPr="000E087C">
        <w:rPr>
          <w:rFonts w:ascii="Arial" w:hAnsi="Arial" w:cs="Arial"/>
          <w:sz w:val="22"/>
          <w:szCs w:val="22"/>
          <w:lang w:val="en-GB"/>
        </w:rPr>
        <w:t xml:space="preserve">one by </w:t>
      </w:r>
      <w:r w:rsidR="00834463" w:rsidRPr="000E087C">
        <w:rPr>
          <w:rFonts w:ascii="Arial" w:hAnsi="Arial" w:cs="Arial"/>
          <w:sz w:val="22"/>
          <w:szCs w:val="22"/>
          <w:lang w:val="en-GB"/>
        </w:rPr>
        <w:t>Sseguya</w:t>
      </w:r>
      <w:r w:rsidR="00834463" w:rsidRPr="000E087C">
        <w:rPr>
          <w:rFonts w:ascii="Arial" w:hAnsi="Arial" w:cs="Arial"/>
          <w:sz w:val="22"/>
          <w:szCs w:val="22"/>
          <w:shd w:val="clear" w:color="auto" w:fill="FFFFFF"/>
          <w:lang w:val="en-GB"/>
        </w:rPr>
        <w:t xml:space="preserve"> </w:t>
      </w:r>
      <w:r w:rsidR="00834463" w:rsidRPr="000E087C">
        <w:rPr>
          <w:rFonts w:ascii="Arial" w:hAnsi="Arial" w:cs="Arial"/>
          <w:i/>
          <w:sz w:val="22"/>
          <w:szCs w:val="22"/>
          <w:shd w:val="clear" w:color="auto" w:fill="FFFFFF"/>
          <w:lang w:val="en-GB"/>
        </w:rPr>
        <w:t>et al.</w:t>
      </w:r>
      <w:r w:rsidR="00834463" w:rsidRPr="000E087C">
        <w:rPr>
          <w:rFonts w:ascii="Arial" w:hAnsi="Arial" w:cs="Arial"/>
          <w:sz w:val="22"/>
          <w:szCs w:val="22"/>
          <w:shd w:val="clear" w:color="auto" w:fill="FFFFFF"/>
          <w:lang w:val="en-GB"/>
        </w:rPr>
        <w:t xml:space="preserve"> (2021) who </w:t>
      </w:r>
      <w:r w:rsidR="00022DF7" w:rsidRPr="000E087C">
        <w:rPr>
          <w:rFonts w:ascii="Arial" w:hAnsi="Arial" w:cs="Arial"/>
          <w:sz w:val="22"/>
          <w:szCs w:val="22"/>
          <w:shd w:val="clear" w:color="auto" w:fill="FFFFFF"/>
          <w:lang w:val="en-GB"/>
        </w:rPr>
        <w:t xml:space="preserve">reported </w:t>
      </w:r>
      <w:r w:rsidR="00834463" w:rsidRPr="000E087C">
        <w:rPr>
          <w:rFonts w:ascii="Arial" w:hAnsi="Arial" w:cs="Arial"/>
          <w:sz w:val="22"/>
          <w:szCs w:val="22"/>
          <w:shd w:val="clear" w:color="auto" w:fill="FFFFFF"/>
          <w:lang w:val="en-GB"/>
        </w:rPr>
        <w:t xml:space="preserve">that demonstration plots bridge research and practical application by showcasing the feasibility of innovative techniques in real-world settings. </w:t>
      </w:r>
      <w:r w:rsidR="00022DF7" w:rsidRPr="000E087C">
        <w:rPr>
          <w:rFonts w:ascii="Arial" w:hAnsi="Arial" w:cs="Arial"/>
          <w:sz w:val="22"/>
          <w:szCs w:val="22"/>
          <w:shd w:val="clear" w:color="auto" w:fill="FFFFFF"/>
          <w:lang w:val="en-GB"/>
        </w:rPr>
        <w:t>T</w:t>
      </w:r>
      <w:r w:rsidR="00834463" w:rsidRPr="000E087C">
        <w:rPr>
          <w:rFonts w:ascii="Arial" w:hAnsi="Arial" w:cs="Arial"/>
          <w:sz w:val="22"/>
          <w:szCs w:val="22"/>
          <w:shd w:val="clear" w:color="auto" w:fill="FFFFFF"/>
          <w:lang w:val="en-GB"/>
        </w:rPr>
        <w:t xml:space="preserve">hese findings </w:t>
      </w:r>
      <w:r w:rsidR="00022DF7" w:rsidRPr="000E087C">
        <w:rPr>
          <w:rFonts w:ascii="Arial" w:hAnsi="Arial" w:cs="Arial"/>
          <w:sz w:val="22"/>
          <w:szCs w:val="22"/>
          <w:shd w:val="clear" w:color="auto" w:fill="FFFFFF"/>
          <w:lang w:val="en-GB"/>
        </w:rPr>
        <w:t xml:space="preserve">demonstrate </w:t>
      </w:r>
      <w:r w:rsidR="001D0A9A" w:rsidRPr="000E087C">
        <w:rPr>
          <w:rFonts w:ascii="Arial" w:hAnsi="Arial" w:cs="Arial"/>
          <w:sz w:val="22"/>
          <w:szCs w:val="22"/>
          <w:shd w:val="clear" w:color="auto" w:fill="FFFFFF"/>
          <w:lang w:val="en-GB"/>
        </w:rPr>
        <w:t xml:space="preserve">the importance of maintaining demonstration plots </w:t>
      </w:r>
      <w:r w:rsidR="00834463" w:rsidRPr="000E087C">
        <w:rPr>
          <w:rFonts w:ascii="Arial" w:hAnsi="Arial" w:cs="Arial"/>
          <w:sz w:val="22"/>
          <w:szCs w:val="22"/>
          <w:shd w:val="clear" w:color="auto" w:fill="FFFFFF"/>
          <w:lang w:val="en-GB"/>
        </w:rPr>
        <w:t xml:space="preserve">in </w:t>
      </w:r>
      <w:r w:rsidR="00AF4C6F" w:rsidRPr="000E087C">
        <w:rPr>
          <w:rFonts w:ascii="Arial" w:hAnsi="Arial" w:cs="Arial"/>
          <w:sz w:val="22"/>
          <w:szCs w:val="22"/>
          <w:shd w:val="clear" w:color="auto" w:fill="FFFFFF"/>
          <w:lang w:val="en-GB"/>
        </w:rPr>
        <w:t>AE</w:t>
      </w:r>
      <w:r w:rsidR="00834463" w:rsidRPr="000E087C">
        <w:rPr>
          <w:rFonts w:ascii="Arial" w:hAnsi="Arial" w:cs="Arial"/>
          <w:sz w:val="22"/>
          <w:szCs w:val="22"/>
          <w:shd w:val="clear" w:color="auto" w:fill="FFFFFF"/>
          <w:lang w:val="en-GB"/>
        </w:rPr>
        <w:t xml:space="preserve"> farming, to enhance </w:t>
      </w:r>
      <w:r w:rsidR="00AF4C6F" w:rsidRPr="000E087C">
        <w:rPr>
          <w:rFonts w:ascii="Arial" w:hAnsi="Arial" w:cs="Arial"/>
          <w:sz w:val="22"/>
          <w:szCs w:val="22"/>
          <w:shd w:val="clear" w:color="auto" w:fill="FFFFFF"/>
          <w:lang w:val="en-GB"/>
        </w:rPr>
        <w:t>adoption</w:t>
      </w:r>
      <w:r w:rsidR="00834463" w:rsidRPr="000E087C">
        <w:rPr>
          <w:rFonts w:ascii="Arial" w:hAnsi="Arial" w:cs="Arial"/>
          <w:sz w:val="22"/>
          <w:szCs w:val="22"/>
          <w:shd w:val="clear" w:color="auto" w:fill="FFFFFF"/>
          <w:lang w:val="en-GB"/>
        </w:rPr>
        <w:t xml:space="preserve"> and implementation</w:t>
      </w:r>
      <w:r w:rsidR="00326171" w:rsidRPr="000E087C">
        <w:rPr>
          <w:rFonts w:ascii="Arial" w:hAnsi="Arial" w:cs="Arial"/>
          <w:sz w:val="22"/>
          <w:szCs w:val="22"/>
          <w:shd w:val="clear" w:color="auto" w:fill="FFFFFF"/>
          <w:lang w:val="en-GB"/>
        </w:rPr>
        <w:t xml:space="preserve"> AE practices like intercropping and nine seeds hole.</w:t>
      </w:r>
    </w:p>
    <w:p w14:paraId="7C65324B" w14:textId="77777777" w:rsidR="00841A71" w:rsidRPr="000E087C" w:rsidRDefault="00841A71" w:rsidP="00AF4338">
      <w:pPr>
        <w:spacing w:line="276" w:lineRule="auto"/>
        <w:jc w:val="both"/>
        <w:rPr>
          <w:rFonts w:ascii="Arial" w:eastAsiaTheme="minorEastAsia" w:hAnsi="Arial" w:cs="Arial"/>
          <w:sz w:val="22"/>
          <w:szCs w:val="22"/>
          <w:shd w:val="clear" w:color="auto" w:fill="FFFFFF"/>
          <w:lang w:val="en-GB"/>
        </w:rPr>
      </w:pPr>
    </w:p>
    <w:p w14:paraId="6B369802" w14:textId="44E24255" w:rsidR="00982E5A" w:rsidRPr="000E087C" w:rsidRDefault="00EE6AFF" w:rsidP="00AF4338">
      <w:pPr>
        <w:spacing w:line="276" w:lineRule="auto"/>
        <w:jc w:val="both"/>
        <w:rPr>
          <w:rFonts w:ascii="Arial" w:hAnsi="Arial" w:cs="Arial"/>
          <w:sz w:val="22"/>
          <w:szCs w:val="22"/>
          <w:lang w:val="en-GB"/>
        </w:rPr>
      </w:pPr>
      <w:r w:rsidRPr="000E087C">
        <w:rPr>
          <w:rFonts w:ascii="Arial" w:hAnsi="Arial" w:cs="Arial"/>
          <w:b/>
          <w:bCs/>
          <w:sz w:val="22"/>
          <w:szCs w:val="22"/>
          <w:lang w:val="en-GB"/>
        </w:rPr>
        <w:t>4.2.4</w:t>
      </w:r>
      <w:r w:rsidR="001D0A9A" w:rsidRPr="000E087C">
        <w:rPr>
          <w:rFonts w:ascii="Arial" w:hAnsi="Arial" w:cs="Arial"/>
          <w:b/>
          <w:bCs/>
          <w:sz w:val="22"/>
          <w:szCs w:val="22"/>
          <w:lang w:val="en-GB"/>
        </w:rPr>
        <w:t xml:space="preserve"> </w:t>
      </w:r>
      <w:r w:rsidR="00982E5A" w:rsidRPr="000E087C">
        <w:rPr>
          <w:rFonts w:ascii="Arial" w:hAnsi="Arial" w:cs="Arial"/>
          <w:b/>
          <w:bCs/>
          <w:sz w:val="22"/>
          <w:szCs w:val="22"/>
          <w:lang w:val="en-GB"/>
        </w:rPr>
        <w:t>Farmer-to-Farmer Knowledge Sharing</w:t>
      </w:r>
    </w:p>
    <w:p w14:paraId="45DA0FB7" w14:textId="250417AD" w:rsidR="003573B3" w:rsidRPr="000E087C" w:rsidRDefault="00982E5A" w:rsidP="00AF4338">
      <w:pPr>
        <w:spacing w:line="276" w:lineRule="auto"/>
        <w:jc w:val="both"/>
        <w:rPr>
          <w:rFonts w:ascii="Arial" w:hAnsi="Arial" w:cs="Arial"/>
          <w:sz w:val="22"/>
          <w:szCs w:val="22"/>
          <w:lang w:val="en-GB"/>
        </w:rPr>
      </w:pPr>
      <w:r w:rsidRPr="000E087C">
        <w:rPr>
          <w:rFonts w:ascii="Arial" w:hAnsi="Arial" w:cs="Arial"/>
          <w:sz w:val="22"/>
          <w:szCs w:val="22"/>
          <w:lang w:val="en-GB"/>
        </w:rPr>
        <w:t xml:space="preserve">Farmer-to farmer knowledge sharing was the </w:t>
      </w:r>
      <w:r w:rsidR="00022DF7" w:rsidRPr="000E087C">
        <w:rPr>
          <w:rFonts w:ascii="Arial" w:hAnsi="Arial" w:cs="Arial"/>
          <w:sz w:val="22"/>
          <w:szCs w:val="22"/>
          <w:lang w:val="en-GB"/>
        </w:rPr>
        <w:t xml:space="preserve">ranked the </w:t>
      </w:r>
      <w:r w:rsidRPr="000E087C">
        <w:rPr>
          <w:rFonts w:ascii="Arial" w:hAnsi="Arial" w:cs="Arial"/>
          <w:sz w:val="22"/>
          <w:szCs w:val="22"/>
          <w:lang w:val="en-GB"/>
        </w:rPr>
        <w:t xml:space="preserve">fourth </w:t>
      </w:r>
      <w:r w:rsidR="00022DF7" w:rsidRPr="000E087C">
        <w:rPr>
          <w:rFonts w:ascii="Arial" w:hAnsi="Arial" w:cs="Arial"/>
          <w:sz w:val="22"/>
          <w:szCs w:val="22"/>
          <w:lang w:val="en-GB"/>
        </w:rPr>
        <w:t xml:space="preserve">among the </w:t>
      </w:r>
      <w:r w:rsidRPr="000E087C">
        <w:rPr>
          <w:rFonts w:ascii="Arial" w:hAnsi="Arial" w:cs="Arial"/>
          <w:sz w:val="22"/>
          <w:szCs w:val="22"/>
          <w:lang w:val="en-GB"/>
        </w:rPr>
        <w:t>method</w:t>
      </w:r>
      <w:r w:rsidR="00022DF7" w:rsidRPr="000E087C">
        <w:rPr>
          <w:rFonts w:ascii="Arial" w:hAnsi="Arial" w:cs="Arial"/>
          <w:sz w:val="22"/>
          <w:szCs w:val="22"/>
          <w:lang w:val="en-GB"/>
        </w:rPr>
        <w:t>s used for dissemination of agroecological knowledge and practices</w:t>
      </w:r>
      <w:r w:rsidRPr="000E087C">
        <w:rPr>
          <w:rFonts w:ascii="Arial" w:hAnsi="Arial" w:cs="Arial"/>
          <w:sz w:val="22"/>
          <w:szCs w:val="22"/>
          <w:lang w:val="en-GB"/>
        </w:rPr>
        <w:t>.</w:t>
      </w:r>
      <w:r w:rsidR="003573B3" w:rsidRPr="000E087C">
        <w:rPr>
          <w:rFonts w:ascii="Arial" w:hAnsi="Arial" w:cs="Arial"/>
          <w:sz w:val="22"/>
          <w:szCs w:val="22"/>
          <w:lang w:val="en-GB"/>
        </w:rPr>
        <w:t xml:space="preserve"> </w:t>
      </w:r>
      <w:r w:rsidRPr="000E087C">
        <w:rPr>
          <w:rFonts w:ascii="Arial" w:hAnsi="Arial" w:cs="Arial"/>
          <w:sz w:val="22"/>
          <w:szCs w:val="22"/>
          <w:lang w:val="en-GB"/>
        </w:rPr>
        <w:t>The qualitative findings show that FRN</w:t>
      </w:r>
      <w:r w:rsidR="00683E09" w:rsidRPr="000E087C">
        <w:rPr>
          <w:rFonts w:ascii="Arial" w:hAnsi="Arial" w:cs="Arial"/>
          <w:sz w:val="22"/>
          <w:szCs w:val="22"/>
          <w:lang w:val="en-GB"/>
        </w:rPr>
        <w:t xml:space="preserve">s </w:t>
      </w:r>
      <w:r w:rsidRPr="000E087C">
        <w:rPr>
          <w:rFonts w:ascii="Arial" w:hAnsi="Arial" w:cs="Arial"/>
          <w:sz w:val="22"/>
          <w:szCs w:val="22"/>
          <w:lang w:val="en-GB"/>
        </w:rPr>
        <w:t xml:space="preserve">working with </w:t>
      </w:r>
      <w:r w:rsidR="003573B3" w:rsidRPr="000E087C">
        <w:rPr>
          <w:rFonts w:ascii="Arial" w:hAnsi="Arial" w:cs="Arial"/>
          <w:sz w:val="22"/>
          <w:szCs w:val="22"/>
          <w:lang w:val="en-GB"/>
        </w:rPr>
        <w:t xml:space="preserve">farmers </w:t>
      </w:r>
      <w:r w:rsidR="00022DF7" w:rsidRPr="000E087C">
        <w:rPr>
          <w:rFonts w:ascii="Arial" w:hAnsi="Arial" w:cs="Arial"/>
          <w:sz w:val="22"/>
          <w:szCs w:val="22"/>
          <w:lang w:val="en-GB"/>
        </w:rPr>
        <w:t xml:space="preserve">had </w:t>
      </w:r>
      <w:r w:rsidRPr="000E087C">
        <w:rPr>
          <w:rFonts w:ascii="Arial" w:hAnsi="Arial" w:cs="Arial"/>
          <w:sz w:val="22"/>
          <w:szCs w:val="22"/>
          <w:lang w:val="en-GB"/>
        </w:rPr>
        <w:t>create</w:t>
      </w:r>
      <w:r w:rsidR="00022DF7" w:rsidRPr="000E087C">
        <w:rPr>
          <w:rFonts w:ascii="Arial" w:hAnsi="Arial" w:cs="Arial"/>
          <w:sz w:val="22"/>
          <w:szCs w:val="22"/>
          <w:lang w:val="en-GB"/>
        </w:rPr>
        <w:t>d</w:t>
      </w:r>
      <w:r w:rsidRPr="000E087C">
        <w:rPr>
          <w:rFonts w:ascii="Arial" w:hAnsi="Arial" w:cs="Arial"/>
          <w:sz w:val="22"/>
          <w:szCs w:val="22"/>
          <w:lang w:val="en-GB"/>
        </w:rPr>
        <w:t xml:space="preserve"> a network of farmers who </w:t>
      </w:r>
      <w:r w:rsidR="00C415AE" w:rsidRPr="000E087C">
        <w:rPr>
          <w:rFonts w:ascii="Arial" w:hAnsi="Arial" w:cs="Arial"/>
          <w:sz w:val="22"/>
          <w:szCs w:val="22"/>
          <w:lang w:val="en-GB"/>
        </w:rPr>
        <w:t xml:space="preserve">could </w:t>
      </w:r>
      <w:r w:rsidRPr="000E087C">
        <w:rPr>
          <w:rFonts w:ascii="Arial" w:hAnsi="Arial" w:cs="Arial"/>
          <w:sz w:val="22"/>
          <w:szCs w:val="22"/>
          <w:lang w:val="en-GB"/>
        </w:rPr>
        <w:t xml:space="preserve">learn from each other and share their experiences, leading to a more widespread adoption of </w:t>
      </w:r>
      <w:r w:rsidR="003573B3" w:rsidRPr="000E087C">
        <w:rPr>
          <w:rFonts w:ascii="Arial" w:hAnsi="Arial" w:cs="Arial"/>
          <w:sz w:val="22"/>
          <w:szCs w:val="22"/>
          <w:lang w:val="en-GB"/>
        </w:rPr>
        <w:t>AE</w:t>
      </w:r>
      <w:r w:rsidRPr="000E087C">
        <w:rPr>
          <w:rFonts w:ascii="Arial" w:hAnsi="Arial" w:cs="Arial"/>
          <w:sz w:val="22"/>
          <w:szCs w:val="22"/>
          <w:lang w:val="en-GB"/>
        </w:rPr>
        <w:t xml:space="preserve"> practices.</w:t>
      </w:r>
      <w:r w:rsidR="00682C2A" w:rsidRPr="000E087C">
        <w:rPr>
          <w:rFonts w:ascii="Arial" w:hAnsi="Arial" w:cs="Arial"/>
          <w:sz w:val="22"/>
          <w:szCs w:val="22"/>
          <w:lang w:val="en-GB"/>
        </w:rPr>
        <w:t xml:space="preserve"> </w:t>
      </w:r>
      <w:r w:rsidR="003573B3" w:rsidRPr="000E087C">
        <w:rPr>
          <w:rFonts w:ascii="Arial" w:hAnsi="Arial" w:cs="Arial"/>
          <w:sz w:val="22"/>
          <w:szCs w:val="22"/>
          <w:lang w:val="en-GB"/>
        </w:rPr>
        <w:t xml:space="preserve">Likewise, during FGDs in </w:t>
      </w:r>
      <w:proofErr w:type="spellStart"/>
      <w:r w:rsidR="003573B3" w:rsidRPr="000E087C">
        <w:rPr>
          <w:rFonts w:ascii="Arial" w:hAnsi="Arial" w:cs="Arial"/>
          <w:sz w:val="22"/>
          <w:szCs w:val="22"/>
          <w:lang w:val="en-GB"/>
        </w:rPr>
        <w:t>Mdilu</w:t>
      </w:r>
      <w:proofErr w:type="spellEnd"/>
      <w:r w:rsidR="003573B3" w:rsidRPr="000E087C">
        <w:rPr>
          <w:rFonts w:ascii="Arial" w:hAnsi="Arial" w:cs="Arial"/>
          <w:sz w:val="22"/>
          <w:szCs w:val="22"/>
          <w:lang w:val="en-GB"/>
        </w:rPr>
        <w:t xml:space="preserve"> Village, participants discussed that </w:t>
      </w:r>
      <w:r w:rsidR="00C415AE" w:rsidRPr="000E087C">
        <w:rPr>
          <w:rFonts w:ascii="Arial" w:hAnsi="Arial" w:cs="Arial"/>
          <w:bCs/>
          <w:sz w:val="22"/>
          <w:szCs w:val="22"/>
          <w:lang w:val="en-GB"/>
        </w:rPr>
        <w:t xml:space="preserve">farmer-to-farmer knowledge sharing was </w:t>
      </w:r>
      <w:r w:rsidR="003573B3" w:rsidRPr="000E087C">
        <w:rPr>
          <w:rFonts w:ascii="Arial" w:hAnsi="Arial" w:cs="Arial"/>
          <w:bCs/>
          <w:sz w:val="22"/>
          <w:szCs w:val="22"/>
          <w:lang w:val="en-GB"/>
        </w:rPr>
        <w:t>among the method</w:t>
      </w:r>
      <w:r w:rsidR="00C415AE" w:rsidRPr="000E087C">
        <w:rPr>
          <w:rFonts w:ascii="Arial" w:hAnsi="Arial" w:cs="Arial"/>
          <w:bCs/>
          <w:sz w:val="22"/>
          <w:szCs w:val="22"/>
          <w:lang w:val="en-GB"/>
        </w:rPr>
        <w:t>s</w:t>
      </w:r>
      <w:r w:rsidR="003573B3" w:rsidRPr="000E087C">
        <w:rPr>
          <w:rFonts w:ascii="Arial" w:hAnsi="Arial" w:cs="Arial"/>
          <w:bCs/>
          <w:sz w:val="22"/>
          <w:szCs w:val="22"/>
          <w:lang w:val="en-GB"/>
        </w:rPr>
        <w:t xml:space="preserve"> they used to disseminate AE knowledge and practices to the farmers.</w:t>
      </w:r>
      <w:r w:rsidR="003573B3" w:rsidRPr="000E087C">
        <w:rPr>
          <w:rFonts w:ascii="Arial" w:hAnsi="Arial" w:cs="Arial"/>
          <w:sz w:val="22"/>
          <w:szCs w:val="22"/>
          <w:lang w:val="en-GB"/>
        </w:rPr>
        <w:t xml:space="preserve">  </w:t>
      </w:r>
      <w:r w:rsidR="00C415AE" w:rsidRPr="000E087C">
        <w:rPr>
          <w:rFonts w:ascii="Arial" w:hAnsi="Arial" w:cs="Arial"/>
          <w:sz w:val="22"/>
          <w:szCs w:val="22"/>
          <w:lang w:val="en-GB"/>
        </w:rPr>
        <w:t>About this, p</w:t>
      </w:r>
      <w:r w:rsidR="003573B3" w:rsidRPr="000E087C">
        <w:rPr>
          <w:rFonts w:ascii="Arial" w:hAnsi="Arial" w:cs="Arial"/>
          <w:sz w:val="22"/>
          <w:szCs w:val="22"/>
          <w:lang w:val="en-GB"/>
        </w:rPr>
        <w:t>articipant</w:t>
      </w:r>
      <w:r w:rsidR="00C415AE" w:rsidRPr="000E087C">
        <w:rPr>
          <w:rFonts w:ascii="Arial" w:hAnsi="Arial" w:cs="Arial"/>
          <w:sz w:val="22"/>
          <w:szCs w:val="22"/>
          <w:lang w:val="en-GB"/>
        </w:rPr>
        <w:t xml:space="preserve">s </w:t>
      </w:r>
      <w:proofErr w:type="gramStart"/>
      <w:r w:rsidR="00C415AE" w:rsidRPr="000E087C">
        <w:rPr>
          <w:rFonts w:ascii="Arial" w:hAnsi="Arial" w:cs="Arial"/>
          <w:sz w:val="22"/>
          <w:szCs w:val="22"/>
          <w:lang w:val="en-GB"/>
        </w:rPr>
        <w:t xml:space="preserve">in </w:t>
      </w:r>
      <w:r w:rsidR="003573B3" w:rsidRPr="000E087C">
        <w:rPr>
          <w:rFonts w:ascii="Arial" w:hAnsi="Arial" w:cs="Arial"/>
          <w:sz w:val="22"/>
          <w:szCs w:val="22"/>
          <w:lang w:val="en-GB"/>
        </w:rPr>
        <w:t xml:space="preserve"> </w:t>
      </w:r>
      <w:r w:rsidR="00C415AE" w:rsidRPr="000E087C">
        <w:rPr>
          <w:rFonts w:ascii="Arial" w:hAnsi="Arial" w:cs="Arial"/>
          <w:sz w:val="22"/>
          <w:szCs w:val="22"/>
          <w:lang w:val="en-GB"/>
        </w:rPr>
        <w:t>an</w:t>
      </w:r>
      <w:proofErr w:type="gramEnd"/>
      <w:r w:rsidR="00C415AE" w:rsidRPr="000E087C">
        <w:rPr>
          <w:rFonts w:ascii="Arial" w:hAnsi="Arial" w:cs="Arial"/>
          <w:sz w:val="22"/>
          <w:szCs w:val="22"/>
          <w:lang w:val="en-GB"/>
        </w:rPr>
        <w:t xml:space="preserve"> FGD were </w:t>
      </w:r>
      <w:r w:rsidR="003573B3" w:rsidRPr="000E087C">
        <w:rPr>
          <w:rFonts w:ascii="Arial" w:hAnsi="Arial" w:cs="Arial"/>
          <w:sz w:val="22"/>
          <w:szCs w:val="22"/>
          <w:lang w:val="en-GB"/>
        </w:rPr>
        <w:t xml:space="preserve">quoted </w:t>
      </w:r>
      <w:r w:rsidR="00C415AE" w:rsidRPr="000E087C">
        <w:rPr>
          <w:rFonts w:ascii="Arial" w:hAnsi="Arial" w:cs="Arial"/>
          <w:sz w:val="22"/>
          <w:szCs w:val="22"/>
          <w:lang w:val="en-GB"/>
        </w:rPr>
        <w:t xml:space="preserve">as </w:t>
      </w:r>
      <w:r w:rsidR="003573B3" w:rsidRPr="000E087C">
        <w:rPr>
          <w:rFonts w:ascii="Arial" w:hAnsi="Arial" w:cs="Arial"/>
          <w:sz w:val="22"/>
          <w:szCs w:val="22"/>
          <w:lang w:val="en-GB"/>
        </w:rPr>
        <w:t>saying:</w:t>
      </w:r>
    </w:p>
    <w:p w14:paraId="20FEFC91" w14:textId="77777777" w:rsidR="003573B3" w:rsidRPr="000E087C" w:rsidRDefault="003573B3" w:rsidP="00AF4338">
      <w:pPr>
        <w:spacing w:line="276" w:lineRule="auto"/>
        <w:jc w:val="both"/>
        <w:rPr>
          <w:rFonts w:ascii="Arial" w:hAnsi="Arial" w:cs="Arial"/>
          <w:sz w:val="22"/>
          <w:szCs w:val="22"/>
          <w:lang w:val="en-GB"/>
        </w:rPr>
      </w:pPr>
    </w:p>
    <w:p w14:paraId="0144ABEA" w14:textId="0E2A5D61" w:rsidR="00F359E6" w:rsidRPr="000E087C" w:rsidRDefault="003573B3" w:rsidP="00AF4338">
      <w:pPr>
        <w:spacing w:line="276" w:lineRule="auto"/>
        <w:jc w:val="both"/>
        <w:rPr>
          <w:rFonts w:ascii="Arial" w:hAnsi="Arial" w:cs="Arial"/>
          <w:i/>
          <w:sz w:val="22"/>
          <w:szCs w:val="22"/>
          <w:lang w:val="en-GB"/>
        </w:rPr>
      </w:pPr>
      <w:r w:rsidRPr="000E087C">
        <w:rPr>
          <w:rFonts w:ascii="Arial" w:hAnsi="Arial" w:cs="Arial"/>
          <w:sz w:val="22"/>
          <w:szCs w:val="22"/>
          <w:lang w:val="en-GB"/>
        </w:rPr>
        <w:lastRenderedPageBreak/>
        <w:t>"...</w:t>
      </w:r>
      <w:r w:rsidR="00AF4C6F" w:rsidRPr="000E087C">
        <w:rPr>
          <w:rFonts w:ascii="Arial" w:hAnsi="Arial" w:cs="Arial"/>
          <w:i/>
          <w:sz w:val="22"/>
          <w:szCs w:val="22"/>
          <w:lang w:val="en-GB"/>
        </w:rPr>
        <w:t>Thank you, to the other farmers</w:t>
      </w:r>
      <w:r w:rsidR="00C415AE" w:rsidRPr="000E087C">
        <w:rPr>
          <w:rFonts w:ascii="Arial" w:hAnsi="Arial" w:cs="Arial"/>
          <w:i/>
          <w:sz w:val="22"/>
          <w:szCs w:val="22"/>
          <w:lang w:val="en-GB"/>
        </w:rPr>
        <w:t>,</w:t>
      </w:r>
      <w:r w:rsidR="00AF4C6F" w:rsidRPr="000E087C">
        <w:rPr>
          <w:rFonts w:ascii="Arial" w:hAnsi="Arial" w:cs="Arial"/>
          <w:i/>
          <w:sz w:val="22"/>
          <w:szCs w:val="22"/>
          <w:lang w:val="en-GB"/>
        </w:rPr>
        <w:t xml:space="preserve"> there are times when we, as a group, call them. Those of us who have already been educated then educate them as well. We </w:t>
      </w:r>
      <w:r w:rsidR="00C415AE" w:rsidRPr="000E087C">
        <w:rPr>
          <w:rFonts w:ascii="Arial" w:hAnsi="Arial" w:cs="Arial"/>
          <w:i/>
          <w:sz w:val="22"/>
          <w:szCs w:val="22"/>
          <w:lang w:val="en-GB"/>
        </w:rPr>
        <w:t xml:space="preserve">hold </w:t>
      </w:r>
      <w:r w:rsidR="00AF4C6F" w:rsidRPr="000E087C">
        <w:rPr>
          <w:rFonts w:ascii="Arial" w:hAnsi="Arial" w:cs="Arial"/>
          <w:i/>
          <w:sz w:val="22"/>
          <w:szCs w:val="22"/>
          <w:lang w:val="en-GB"/>
        </w:rPr>
        <w:t xml:space="preserve">a meeting and invite them about twice </w:t>
      </w:r>
      <w:r w:rsidR="00C415AE" w:rsidRPr="000E087C">
        <w:rPr>
          <w:rFonts w:ascii="Arial" w:hAnsi="Arial" w:cs="Arial"/>
          <w:i/>
          <w:sz w:val="22"/>
          <w:szCs w:val="22"/>
          <w:lang w:val="en-GB"/>
        </w:rPr>
        <w:t xml:space="preserve">a year </w:t>
      </w:r>
      <w:r w:rsidR="00AF4C6F" w:rsidRPr="000E087C">
        <w:rPr>
          <w:rFonts w:ascii="Arial" w:hAnsi="Arial" w:cs="Arial"/>
          <w:i/>
          <w:sz w:val="22"/>
          <w:szCs w:val="22"/>
          <w:lang w:val="en-GB"/>
        </w:rPr>
        <w:t xml:space="preserve">in each sub-village to educate them and exchange knowledge.  For example, now that we have learned how to make natural pesticides, we </w:t>
      </w:r>
      <w:r w:rsidR="00C415AE" w:rsidRPr="000E087C">
        <w:rPr>
          <w:rFonts w:ascii="Arial" w:hAnsi="Arial" w:cs="Arial"/>
          <w:i/>
          <w:sz w:val="22"/>
          <w:szCs w:val="22"/>
          <w:lang w:val="en-GB"/>
        </w:rPr>
        <w:t xml:space="preserve">have </w:t>
      </w:r>
      <w:r w:rsidR="00AF4C6F" w:rsidRPr="000E087C">
        <w:rPr>
          <w:rFonts w:ascii="Arial" w:hAnsi="Arial" w:cs="Arial"/>
          <w:i/>
          <w:sz w:val="22"/>
          <w:szCs w:val="22"/>
          <w:lang w:val="en-GB"/>
        </w:rPr>
        <w:t xml:space="preserve">discovered that wild cannabis is a good pesticide to spray on crops. This is similar to the farming method we are discussing, which involves planting nine seeds. So, when we are trained, we also train others.  For instance, I </w:t>
      </w:r>
      <w:r w:rsidR="00C415AE" w:rsidRPr="000E087C">
        <w:rPr>
          <w:rFonts w:ascii="Arial" w:hAnsi="Arial" w:cs="Arial"/>
          <w:i/>
          <w:sz w:val="22"/>
          <w:szCs w:val="22"/>
          <w:lang w:val="en-GB"/>
        </w:rPr>
        <w:t xml:space="preserve">practise </w:t>
      </w:r>
      <w:r w:rsidR="00AF4C6F" w:rsidRPr="000E087C">
        <w:rPr>
          <w:rFonts w:ascii="Arial" w:hAnsi="Arial" w:cs="Arial"/>
          <w:i/>
          <w:sz w:val="22"/>
          <w:szCs w:val="22"/>
          <w:lang w:val="en-GB"/>
        </w:rPr>
        <w:t>this at home, and other farmers come to learn from me. I teach them how to mix compost fertilizer. That is how we educate those who follow us</w:t>
      </w:r>
      <w:r w:rsidR="00C415AE" w:rsidRPr="000E087C">
        <w:rPr>
          <w:rFonts w:ascii="Arial" w:hAnsi="Arial" w:cs="Arial"/>
          <w:i/>
          <w:sz w:val="22"/>
          <w:szCs w:val="22"/>
          <w:lang w:val="en-GB"/>
        </w:rPr>
        <w:t xml:space="preserve"> …” </w:t>
      </w:r>
      <w:r w:rsidR="00C415AE" w:rsidRPr="000E087C">
        <w:rPr>
          <w:rFonts w:ascii="Arial" w:hAnsi="Arial" w:cs="Arial"/>
          <w:iCs/>
          <w:sz w:val="22"/>
          <w:szCs w:val="22"/>
          <w:lang w:val="en-GB"/>
        </w:rPr>
        <w:t xml:space="preserve"> (</w:t>
      </w:r>
      <w:r w:rsidR="00954DE0" w:rsidRPr="000E087C">
        <w:rPr>
          <w:rFonts w:ascii="Arial" w:hAnsi="Arial" w:cs="Arial"/>
          <w:iCs/>
          <w:sz w:val="22"/>
          <w:szCs w:val="22"/>
          <w:lang w:val="en-GB"/>
        </w:rPr>
        <w:t>FG</w:t>
      </w:r>
      <w:r w:rsidR="00432D6F" w:rsidRPr="000E087C">
        <w:rPr>
          <w:rFonts w:ascii="Arial" w:hAnsi="Arial" w:cs="Arial"/>
          <w:iCs/>
          <w:sz w:val="22"/>
          <w:szCs w:val="22"/>
          <w:lang w:val="en-GB"/>
        </w:rPr>
        <w:t>D</w:t>
      </w:r>
      <w:r w:rsidR="00F359E6" w:rsidRPr="000E087C">
        <w:rPr>
          <w:rFonts w:ascii="Arial" w:hAnsi="Arial" w:cs="Arial"/>
          <w:iCs/>
          <w:sz w:val="22"/>
          <w:szCs w:val="22"/>
          <w:lang w:val="en-GB"/>
        </w:rPr>
        <w:t xml:space="preserve"> </w:t>
      </w:r>
      <w:r w:rsidR="00C415AE" w:rsidRPr="000E087C">
        <w:rPr>
          <w:rFonts w:ascii="Arial" w:hAnsi="Arial" w:cs="Arial"/>
          <w:iCs/>
          <w:sz w:val="22"/>
          <w:szCs w:val="22"/>
          <w:lang w:val="en-GB"/>
        </w:rPr>
        <w:t xml:space="preserve">participants, </w:t>
      </w:r>
      <w:proofErr w:type="spellStart"/>
      <w:r w:rsidR="00954DE0" w:rsidRPr="000E087C">
        <w:rPr>
          <w:rFonts w:ascii="Arial" w:hAnsi="Arial" w:cs="Arial"/>
          <w:iCs/>
          <w:sz w:val="22"/>
          <w:szCs w:val="22"/>
          <w:lang w:val="en-GB"/>
        </w:rPr>
        <w:t>Mdilu</w:t>
      </w:r>
      <w:proofErr w:type="spellEnd"/>
      <w:r w:rsidR="00954DE0" w:rsidRPr="000E087C">
        <w:rPr>
          <w:rFonts w:ascii="Arial" w:hAnsi="Arial" w:cs="Arial"/>
          <w:iCs/>
          <w:sz w:val="22"/>
          <w:szCs w:val="22"/>
          <w:lang w:val="en-GB"/>
        </w:rPr>
        <w:t xml:space="preserve"> village, April 24, 2024).</w:t>
      </w:r>
    </w:p>
    <w:p w14:paraId="49CC322E" w14:textId="77777777" w:rsidR="00841A71" w:rsidRPr="000E087C" w:rsidRDefault="00841A71" w:rsidP="00AF4338">
      <w:pPr>
        <w:spacing w:line="276" w:lineRule="auto"/>
        <w:jc w:val="both"/>
        <w:rPr>
          <w:rFonts w:ascii="Arial" w:hAnsi="Arial" w:cs="Arial"/>
          <w:i/>
          <w:sz w:val="22"/>
          <w:szCs w:val="22"/>
          <w:lang w:val="en-GB"/>
        </w:rPr>
      </w:pPr>
    </w:p>
    <w:p w14:paraId="658E1F47" w14:textId="635061B7" w:rsidR="00F359E6" w:rsidRPr="000E087C" w:rsidRDefault="00C415AE" w:rsidP="00AF4338">
      <w:pPr>
        <w:autoSpaceDE w:val="0"/>
        <w:autoSpaceDN w:val="0"/>
        <w:adjustRightInd w:val="0"/>
        <w:spacing w:line="276" w:lineRule="auto"/>
        <w:jc w:val="both"/>
        <w:rPr>
          <w:rFonts w:ascii="Arial" w:hAnsi="Arial" w:cs="Arial"/>
          <w:i/>
          <w:sz w:val="22"/>
          <w:szCs w:val="22"/>
          <w:lang w:val="en-GB" w:eastAsia="en-US"/>
        </w:rPr>
      </w:pPr>
      <w:r w:rsidRPr="000E087C">
        <w:rPr>
          <w:rFonts w:ascii="Arial" w:hAnsi="Arial" w:cs="Arial"/>
          <w:sz w:val="22"/>
          <w:szCs w:val="22"/>
          <w:lang w:val="en-GB"/>
        </w:rPr>
        <w:t>"…</w:t>
      </w:r>
      <w:r w:rsidRPr="000E087C">
        <w:rPr>
          <w:rFonts w:ascii="Arial" w:hAnsi="Arial" w:cs="Arial"/>
          <w:i/>
          <w:sz w:val="22"/>
          <w:szCs w:val="22"/>
          <w:lang w:val="en-GB"/>
        </w:rPr>
        <w:t xml:space="preserve">through </w:t>
      </w:r>
      <w:r w:rsidR="00AF4C6F" w:rsidRPr="000E087C">
        <w:rPr>
          <w:rFonts w:ascii="Arial" w:hAnsi="Arial" w:cs="Arial"/>
          <w:i/>
          <w:sz w:val="22"/>
          <w:szCs w:val="22"/>
          <w:lang w:val="en-GB"/>
        </w:rPr>
        <w:t>a single farmer, you can find them in the fields, talk to them, and educate them, especially during planting season. You can guide them to use correct method</w:t>
      </w:r>
      <w:r w:rsidR="007A315F" w:rsidRPr="000E087C">
        <w:rPr>
          <w:rFonts w:ascii="Arial" w:hAnsi="Arial" w:cs="Arial"/>
          <w:i/>
          <w:sz w:val="22"/>
          <w:szCs w:val="22"/>
          <w:lang w:val="en-GB"/>
        </w:rPr>
        <w:t>s</w:t>
      </w:r>
      <w:r w:rsidR="00AF4C6F" w:rsidRPr="000E087C">
        <w:rPr>
          <w:rFonts w:ascii="Arial" w:hAnsi="Arial" w:cs="Arial"/>
          <w:i/>
          <w:sz w:val="22"/>
          <w:szCs w:val="22"/>
          <w:lang w:val="en-GB"/>
        </w:rPr>
        <w:t xml:space="preserve"> instead of the one</w:t>
      </w:r>
      <w:r w:rsidR="007A315F" w:rsidRPr="000E087C">
        <w:rPr>
          <w:rFonts w:ascii="Arial" w:hAnsi="Arial" w:cs="Arial"/>
          <w:i/>
          <w:sz w:val="22"/>
          <w:szCs w:val="22"/>
          <w:lang w:val="en-GB"/>
        </w:rPr>
        <w:t>s</w:t>
      </w:r>
      <w:r w:rsidR="00AF4C6F" w:rsidRPr="000E087C">
        <w:rPr>
          <w:rFonts w:ascii="Arial" w:hAnsi="Arial" w:cs="Arial"/>
          <w:i/>
          <w:sz w:val="22"/>
          <w:szCs w:val="22"/>
          <w:lang w:val="en-GB"/>
        </w:rPr>
        <w:t xml:space="preserve"> they are used to—for example, advising them to abando</w:t>
      </w:r>
      <w:r w:rsidR="003573B3" w:rsidRPr="000E087C">
        <w:rPr>
          <w:rFonts w:ascii="Arial" w:hAnsi="Arial" w:cs="Arial"/>
          <w:i/>
          <w:sz w:val="22"/>
          <w:szCs w:val="22"/>
          <w:lang w:val="en-GB"/>
        </w:rPr>
        <w:t>n traditional farming practices</w:t>
      </w:r>
      <w:r w:rsidR="007A315F" w:rsidRPr="000E087C">
        <w:rPr>
          <w:rFonts w:ascii="Arial" w:hAnsi="Arial" w:cs="Arial"/>
          <w:i/>
          <w:sz w:val="22"/>
          <w:szCs w:val="22"/>
          <w:lang w:val="en-GB"/>
        </w:rPr>
        <w:t xml:space="preserve"> …</w:t>
      </w:r>
      <w:r w:rsidR="007A315F" w:rsidRPr="000E087C">
        <w:rPr>
          <w:rFonts w:ascii="Arial" w:hAnsi="Arial" w:cs="Arial"/>
          <w:sz w:val="22"/>
          <w:szCs w:val="22"/>
          <w:lang w:val="en-GB"/>
        </w:rPr>
        <w:t>"</w:t>
      </w:r>
      <w:r w:rsidR="007A315F" w:rsidRPr="000E087C">
        <w:rPr>
          <w:rFonts w:ascii="Arial" w:hAnsi="Arial" w:cs="Arial"/>
          <w:i/>
          <w:sz w:val="22"/>
          <w:szCs w:val="22"/>
          <w:lang w:val="en-GB"/>
        </w:rPr>
        <w:t xml:space="preserve"> </w:t>
      </w:r>
      <w:r w:rsidR="00D135AC" w:rsidRPr="000E087C">
        <w:rPr>
          <w:rFonts w:ascii="Arial" w:hAnsi="Arial" w:cs="Arial"/>
          <w:iCs/>
          <w:sz w:val="22"/>
          <w:szCs w:val="22"/>
          <w:lang w:val="en-GB"/>
        </w:rPr>
        <w:t>(</w:t>
      </w:r>
      <w:r w:rsidR="00954DE0" w:rsidRPr="000E087C">
        <w:rPr>
          <w:rFonts w:ascii="Arial" w:hAnsi="Arial" w:cs="Arial"/>
          <w:iCs/>
          <w:sz w:val="22"/>
          <w:szCs w:val="22"/>
          <w:lang w:val="en-GB"/>
        </w:rPr>
        <w:t xml:space="preserve">FGD </w:t>
      </w:r>
      <w:r w:rsidR="007A315F" w:rsidRPr="000E087C">
        <w:rPr>
          <w:rFonts w:ascii="Arial" w:hAnsi="Arial" w:cs="Arial"/>
          <w:iCs/>
          <w:sz w:val="22"/>
          <w:szCs w:val="22"/>
          <w:lang w:val="en-GB"/>
        </w:rPr>
        <w:t>participants,</w:t>
      </w:r>
      <w:r w:rsidR="00954DE0" w:rsidRPr="000E087C">
        <w:rPr>
          <w:rFonts w:ascii="Arial" w:hAnsi="Arial" w:cs="Arial"/>
          <w:iCs/>
          <w:sz w:val="22"/>
          <w:szCs w:val="22"/>
          <w:lang w:val="en-GB"/>
        </w:rPr>
        <w:t xml:space="preserve"> </w:t>
      </w:r>
      <w:r w:rsidR="00590622" w:rsidRPr="000E087C">
        <w:rPr>
          <w:rFonts w:ascii="Arial" w:hAnsi="Arial" w:cs="Arial"/>
          <w:iCs/>
          <w:sz w:val="22"/>
          <w:szCs w:val="22"/>
        </w:rPr>
        <w:t>Sékou Touré</w:t>
      </w:r>
      <w:r w:rsidR="00954DE0" w:rsidRPr="000E087C">
        <w:rPr>
          <w:rFonts w:ascii="Arial" w:hAnsi="Arial" w:cs="Arial"/>
          <w:iCs/>
          <w:sz w:val="22"/>
          <w:szCs w:val="22"/>
          <w:lang w:val="en-GB"/>
        </w:rPr>
        <w:t xml:space="preserve"> village, April 18, 2024)</w:t>
      </w:r>
      <w:r w:rsidR="00954DE0" w:rsidRPr="000E087C">
        <w:rPr>
          <w:rFonts w:ascii="Arial" w:hAnsi="Arial" w:cs="Arial"/>
          <w:iCs/>
          <w:sz w:val="22"/>
          <w:szCs w:val="22"/>
          <w:lang w:val="en-GB" w:eastAsia="en-US"/>
        </w:rPr>
        <w:t>.</w:t>
      </w:r>
    </w:p>
    <w:p w14:paraId="4E5C87F1" w14:textId="77777777" w:rsidR="00841A71" w:rsidRPr="000E087C" w:rsidRDefault="00841A71" w:rsidP="00AF4338">
      <w:pPr>
        <w:autoSpaceDE w:val="0"/>
        <w:autoSpaceDN w:val="0"/>
        <w:adjustRightInd w:val="0"/>
        <w:spacing w:line="276" w:lineRule="auto"/>
        <w:jc w:val="both"/>
        <w:rPr>
          <w:rFonts w:ascii="Arial" w:hAnsi="Arial" w:cs="Arial"/>
          <w:i/>
          <w:sz w:val="22"/>
          <w:szCs w:val="22"/>
          <w:lang w:val="en-GB"/>
        </w:rPr>
      </w:pPr>
    </w:p>
    <w:p w14:paraId="74D62E55" w14:textId="1DC18F3C" w:rsidR="007A315F" w:rsidRPr="000E087C" w:rsidRDefault="007A315F" w:rsidP="00AF4338">
      <w:pPr>
        <w:autoSpaceDE w:val="0"/>
        <w:autoSpaceDN w:val="0"/>
        <w:adjustRightInd w:val="0"/>
        <w:spacing w:line="276" w:lineRule="auto"/>
        <w:jc w:val="both"/>
        <w:rPr>
          <w:rFonts w:ascii="Arial" w:hAnsi="Arial" w:cs="Arial"/>
          <w:sz w:val="22"/>
          <w:szCs w:val="22"/>
          <w:lang w:val="en-GB"/>
        </w:rPr>
      </w:pPr>
      <w:r w:rsidRPr="000E087C">
        <w:rPr>
          <w:rFonts w:ascii="Arial" w:hAnsi="Arial" w:cs="Arial"/>
          <w:sz w:val="22"/>
          <w:szCs w:val="22"/>
          <w:lang w:val="en-GB"/>
        </w:rPr>
        <w:t xml:space="preserve">Participants in another FGD said: </w:t>
      </w:r>
    </w:p>
    <w:p w14:paraId="1712ED79" w14:textId="22C044DA" w:rsidR="00F359E6" w:rsidRPr="000E087C" w:rsidRDefault="007A315F" w:rsidP="00AF4338">
      <w:pPr>
        <w:autoSpaceDE w:val="0"/>
        <w:autoSpaceDN w:val="0"/>
        <w:adjustRightInd w:val="0"/>
        <w:spacing w:line="276" w:lineRule="auto"/>
        <w:jc w:val="both"/>
        <w:rPr>
          <w:rFonts w:ascii="Arial" w:hAnsi="Arial" w:cs="Arial"/>
          <w:iCs/>
          <w:sz w:val="22"/>
          <w:szCs w:val="22"/>
          <w:lang w:val="en-GB"/>
        </w:rPr>
      </w:pPr>
      <w:r w:rsidRPr="000E087C">
        <w:rPr>
          <w:rFonts w:ascii="Arial" w:hAnsi="Arial" w:cs="Arial"/>
          <w:sz w:val="22"/>
          <w:szCs w:val="22"/>
          <w:lang w:val="en-GB"/>
        </w:rPr>
        <w:t xml:space="preserve">“… </w:t>
      </w:r>
      <w:r w:rsidRPr="000E087C">
        <w:rPr>
          <w:rFonts w:ascii="Arial" w:hAnsi="Arial" w:cs="Arial"/>
          <w:i/>
          <w:sz w:val="22"/>
          <w:szCs w:val="22"/>
          <w:lang w:val="en-GB"/>
        </w:rPr>
        <w:t xml:space="preserve">another </w:t>
      </w:r>
      <w:r w:rsidR="00AF4C6F" w:rsidRPr="000E087C">
        <w:rPr>
          <w:rFonts w:ascii="Arial" w:hAnsi="Arial" w:cs="Arial"/>
          <w:i/>
          <w:sz w:val="22"/>
          <w:szCs w:val="22"/>
          <w:lang w:val="en-GB"/>
        </w:rPr>
        <w:t xml:space="preserve">key way to encourage farmers to learn is by making an effort to implement what we have been taught. This allows our </w:t>
      </w:r>
      <w:r w:rsidRPr="000E087C">
        <w:rPr>
          <w:rFonts w:ascii="Arial" w:hAnsi="Arial" w:cs="Arial"/>
          <w:i/>
          <w:sz w:val="22"/>
          <w:szCs w:val="22"/>
          <w:lang w:val="en-GB"/>
        </w:rPr>
        <w:t>neighbours</w:t>
      </w:r>
      <w:r w:rsidR="00AF4C6F" w:rsidRPr="000E087C">
        <w:rPr>
          <w:rFonts w:ascii="Arial" w:hAnsi="Arial" w:cs="Arial"/>
          <w:i/>
          <w:sz w:val="22"/>
          <w:szCs w:val="22"/>
          <w:lang w:val="en-GB"/>
        </w:rPr>
        <w:t xml:space="preserve"> and the surrounding community to learn from us based on what we </w:t>
      </w:r>
      <w:r w:rsidRPr="000E087C">
        <w:rPr>
          <w:rFonts w:ascii="Arial" w:hAnsi="Arial" w:cs="Arial"/>
          <w:i/>
          <w:sz w:val="22"/>
          <w:szCs w:val="22"/>
          <w:lang w:val="en-GB"/>
        </w:rPr>
        <w:t xml:space="preserve">practise </w:t>
      </w:r>
      <w:r w:rsidR="00AF4C6F" w:rsidRPr="000E087C">
        <w:rPr>
          <w:rFonts w:ascii="Arial" w:hAnsi="Arial" w:cs="Arial"/>
          <w:i/>
          <w:sz w:val="22"/>
          <w:szCs w:val="22"/>
          <w:lang w:val="en-GB"/>
        </w:rPr>
        <w:t>in our groups.  Therefore, FRNs must put in enough effort to produce their own crops so that when other farmers pass by, they can notice the d</w:t>
      </w:r>
      <w:r w:rsidR="00D135AC" w:rsidRPr="000E087C">
        <w:rPr>
          <w:rFonts w:ascii="Arial" w:hAnsi="Arial" w:cs="Arial"/>
          <w:i/>
          <w:sz w:val="22"/>
          <w:szCs w:val="22"/>
          <w:lang w:val="en-GB"/>
        </w:rPr>
        <w:t>ifference. They might wonder</w:t>
      </w:r>
      <w:r w:rsidRPr="000E087C">
        <w:rPr>
          <w:rFonts w:ascii="Arial" w:hAnsi="Arial" w:cs="Arial"/>
          <w:i/>
          <w:sz w:val="22"/>
          <w:szCs w:val="22"/>
          <w:lang w:val="en-GB"/>
        </w:rPr>
        <w:t xml:space="preserve">; </w:t>
      </w:r>
      <w:r w:rsidR="005935D9" w:rsidRPr="000E087C">
        <w:rPr>
          <w:rFonts w:ascii="Arial" w:hAnsi="Arial" w:cs="Arial"/>
          <w:i/>
          <w:sz w:val="22"/>
          <w:szCs w:val="22"/>
          <w:lang w:val="en-GB"/>
        </w:rPr>
        <w:t>we</w:t>
      </w:r>
      <w:r w:rsidR="00AF4C6F" w:rsidRPr="000E087C">
        <w:rPr>
          <w:rFonts w:ascii="Arial" w:hAnsi="Arial" w:cs="Arial"/>
          <w:i/>
          <w:sz w:val="22"/>
          <w:szCs w:val="22"/>
          <w:lang w:val="en-GB"/>
        </w:rPr>
        <w:t xml:space="preserve"> live in the same area and experience the same rainfall, but why is this</w:t>
      </w:r>
      <w:r w:rsidR="00D135AC" w:rsidRPr="000E087C">
        <w:rPr>
          <w:rFonts w:ascii="Arial" w:hAnsi="Arial" w:cs="Arial"/>
          <w:i/>
          <w:sz w:val="22"/>
          <w:szCs w:val="22"/>
          <w:lang w:val="en-GB"/>
        </w:rPr>
        <w:t xml:space="preserve"> farmer getting better yields?</w:t>
      </w:r>
      <w:r w:rsidR="00AF4C6F" w:rsidRPr="000E087C">
        <w:rPr>
          <w:rFonts w:ascii="Arial" w:hAnsi="Arial" w:cs="Arial"/>
          <w:i/>
          <w:sz w:val="22"/>
          <w:szCs w:val="22"/>
          <w:lang w:val="en-GB"/>
        </w:rPr>
        <w:t xml:space="preserve"> This curiosity will drive them to seek knowledge and adopt better farming practices</w:t>
      </w:r>
      <w:r w:rsidRPr="000E087C">
        <w:rPr>
          <w:rFonts w:ascii="Arial" w:hAnsi="Arial" w:cs="Arial"/>
          <w:i/>
          <w:sz w:val="22"/>
          <w:szCs w:val="22"/>
          <w:lang w:val="en-GB"/>
        </w:rPr>
        <w:t xml:space="preserve"> ...</w:t>
      </w:r>
      <w:r w:rsidRPr="000E087C">
        <w:rPr>
          <w:rFonts w:ascii="Arial" w:hAnsi="Arial" w:cs="Arial"/>
          <w:sz w:val="22"/>
          <w:szCs w:val="22"/>
          <w:lang w:val="en-GB"/>
        </w:rPr>
        <w:t xml:space="preserve">" </w:t>
      </w:r>
      <w:r w:rsidRPr="000E087C">
        <w:rPr>
          <w:rFonts w:ascii="Arial" w:hAnsi="Arial" w:cs="Arial"/>
          <w:i/>
          <w:sz w:val="22"/>
          <w:szCs w:val="22"/>
          <w:lang w:val="en-GB"/>
        </w:rPr>
        <w:t xml:space="preserve"> </w:t>
      </w:r>
      <w:r w:rsidR="00D135AC" w:rsidRPr="000E087C">
        <w:rPr>
          <w:rFonts w:ascii="Arial" w:hAnsi="Arial" w:cs="Arial"/>
          <w:iCs/>
          <w:sz w:val="22"/>
          <w:szCs w:val="22"/>
          <w:lang w:val="en-GB"/>
        </w:rPr>
        <w:t xml:space="preserve">(FGD </w:t>
      </w:r>
      <w:r w:rsidRPr="000E087C">
        <w:rPr>
          <w:rFonts w:ascii="Arial" w:hAnsi="Arial" w:cs="Arial"/>
          <w:iCs/>
          <w:sz w:val="22"/>
          <w:szCs w:val="22"/>
          <w:lang w:val="en-GB"/>
        </w:rPr>
        <w:t xml:space="preserve">participants, </w:t>
      </w:r>
      <w:proofErr w:type="spellStart"/>
      <w:r w:rsidR="00D135AC" w:rsidRPr="000E087C">
        <w:rPr>
          <w:rFonts w:ascii="Arial" w:hAnsi="Arial" w:cs="Arial"/>
          <w:iCs/>
          <w:sz w:val="22"/>
          <w:szCs w:val="22"/>
          <w:lang w:val="en-GB"/>
        </w:rPr>
        <w:t>Mvae</w:t>
      </w:r>
      <w:proofErr w:type="spellEnd"/>
      <w:r w:rsidR="00D135AC" w:rsidRPr="000E087C">
        <w:rPr>
          <w:rFonts w:ascii="Arial" w:hAnsi="Arial" w:cs="Arial"/>
          <w:iCs/>
          <w:sz w:val="22"/>
          <w:szCs w:val="22"/>
          <w:lang w:val="en-GB"/>
        </w:rPr>
        <w:t xml:space="preserve"> village, April 19, 2024).</w:t>
      </w:r>
    </w:p>
    <w:p w14:paraId="7F1EAE48" w14:textId="77777777" w:rsidR="00841A71" w:rsidRPr="000E087C" w:rsidRDefault="00841A71" w:rsidP="00AF4338">
      <w:pPr>
        <w:autoSpaceDE w:val="0"/>
        <w:autoSpaceDN w:val="0"/>
        <w:adjustRightInd w:val="0"/>
        <w:spacing w:line="276" w:lineRule="auto"/>
        <w:jc w:val="both"/>
        <w:rPr>
          <w:rFonts w:ascii="Arial" w:hAnsi="Arial" w:cs="Arial"/>
          <w:i/>
          <w:sz w:val="22"/>
          <w:szCs w:val="22"/>
          <w:lang w:val="en-GB"/>
        </w:rPr>
      </w:pPr>
    </w:p>
    <w:p w14:paraId="2A7B5E73" w14:textId="451E2374" w:rsidR="00D135AC" w:rsidRPr="000E087C" w:rsidRDefault="00D135AC" w:rsidP="00AF4338">
      <w:pPr>
        <w:autoSpaceDE w:val="0"/>
        <w:autoSpaceDN w:val="0"/>
        <w:adjustRightInd w:val="0"/>
        <w:spacing w:line="276" w:lineRule="auto"/>
        <w:jc w:val="both"/>
        <w:rPr>
          <w:rFonts w:ascii="Arial" w:hAnsi="Arial" w:cs="Arial"/>
          <w:i/>
          <w:sz w:val="22"/>
          <w:szCs w:val="22"/>
          <w:lang w:val="en-GB"/>
        </w:rPr>
      </w:pPr>
      <w:r w:rsidRPr="000E087C">
        <w:rPr>
          <w:rFonts w:ascii="Arial" w:eastAsia="TimesNewRomanPSMT" w:hAnsi="Arial" w:cs="Arial"/>
          <w:sz w:val="22"/>
          <w:szCs w:val="22"/>
          <w:lang w:val="en-GB"/>
        </w:rPr>
        <w:t xml:space="preserve">The finding implies </w:t>
      </w:r>
      <w:r w:rsidR="003573B3" w:rsidRPr="000E087C">
        <w:rPr>
          <w:rFonts w:ascii="Arial" w:eastAsia="TimesNewRomanPSMT" w:hAnsi="Arial" w:cs="Arial"/>
          <w:sz w:val="22"/>
          <w:szCs w:val="22"/>
          <w:lang w:val="en-GB"/>
        </w:rPr>
        <w:t xml:space="preserve">that </w:t>
      </w:r>
      <w:r w:rsidRPr="000E087C">
        <w:rPr>
          <w:rFonts w:ascii="Arial" w:hAnsi="Arial" w:cs="Arial"/>
          <w:sz w:val="22"/>
          <w:szCs w:val="22"/>
          <w:lang w:val="en-GB"/>
        </w:rPr>
        <w:t xml:space="preserve">this method fosters trust, as farmers are often more receptive to learning from their peers who face similar challenges. </w:t>
      </w:r>
      <w:r w:rsidRPr="000E087C">
        <w:rPr>
          <w:rFonts w:ascii="Arial" w:eastAsia="TimesNewRomanPSMT" w:hAnsi="Arial" w:cs="Arial"/>
          <w:sz w:val="22"/>
          <w:szCs w:val="22"/>
          <w:lang w:val="en-GB"/>
        </w:rPr>
        <w:t xml:space="preserve">The result is in line with </w:t>
      </w:r>
      <w:r w:rsidR="007A315F" w:rsidRPr="000E087C">
        <w:rPr>
          <w:rFonts w:ascii="Arial" w:eastAsia="TimesNewRomanPSMT" w:hAnsi="Arial" w:cs="Arial"/>
          <w:sz w:val="22"/>
          <w:szCs w:val="22"/>
          <w:lang w:val="en-GB"/>
        </w:rPr>
        <w:t xml:space="preserve">one of </w:t>
      </w:r>
      <w:r w:rsidRPr="000E087C">
        <w:rPr>
          <w:rFonts w:ascii="Arial" w:eastAsia="TimesNewRomanPSMT" w:hAnsi="Arial" w:cs="Arial"/>
          <w:sz w:val="22"/>
          <w:szCs w:val="22"/>
          <w:lang w:val="en-GB"/>
        </w:rPr>
        <w:t xml:space="preserve">a study by </w:t>
      </w:r>
      <w:r w:rsidR="00FE3944" w:rsidRPr="000E087C">
        <w:rPr>
          <w:rFonts w:ascii="Arial" w:hAnsi="Arial" w:cs="Arial"/>
          <w:sz w:val="22"/>
          <w:szCs w:val="22"/>
          <w:lang w:val="en-GB"/>
        </w:rPr>
        <w:t xml:space="preserve">Taylor &amp; </w:t>
      </w:r>
      <w:proofErr w:type="spellStart"/>
      <w:r w:rsidR="00FE3944" w:rsidRPr="000E087C">
        <w:rPr>
          <w:rFonts w:ascii="Arial" w:hAnsi="Arial" w:cs="Arial"/>
          <w:sz w:val="22"/>
          <w:szCs w:val="22"/>
          <w:lang w:val="en-GB"/>
        </w:rPr>
        <w:t>Bhasme</w:t>
      </w:r>
      <w:proofErr w:type="spellEnd"/>
      <w:r w:rsidR="00FE3944" w:rsidRPr="000E087C">
        <w:rPr>
          <w:rFonts w:ascii="Arial" w:hAnsi="Arial" w:cs="Arial"/>
          <w:sz w:val="22"/>
          <w:szCs w:val="22"/>
          <w:lang w:val="en-GB"/>
        </w:rPr>
        <w:t xml:space="preserve"> (2018), </w:t>
      </w:r>
      <w:r w:rsidR="007A315F" w:rsidRPr="000E087C">
        <w:rPr>
          <w:rFonts w:ascii="Arial" w:hAnsi="Arial" w:cs="Arial"/>
          <w:sz w:val="22"/>
          <w:szCs w:val="22"/>
          <w:lang w:val="en-GB"/>
        </w:rPr>
        <w:t xml:space="preserve">who reported that </w:t>
      </w:r>
      <w:r w:rsidR="00FE3944" w:rsidRPr="000E087C">
        <w:rPr>
          <w:rFonts w:ascii="Arial" w:hAnsi="Arial" w:cs="Arial"/>
          <w:sz w:val="22"/>
          <w:szCs w:val="22"/>
          <w:lang w:val="en-GB"/>
        </w:rPr>
        <w:t>the "farmer-to-farmer" approach is an extension method, which involves farmers sharing their knowledge and experiences with other farmers.</w:t>
      </w:r>
      <w:r w:rsidR="00725A0F" w:rsidRPr="000E087C">
        <w:rPr>
          <w:rFonts w:ascii="Arial" w:eastAsia="TimesNewRomanPSMT" w:hAnsi="Arial" w:cs="Arial"/>
          <w:sz w:val="22"/>
          <w:szCs w:val="22"/>
          <w:lang w:val="en-GB"/>
        </w:rPr>
        <w:t xml:space="preserve"> The findings </w:t>
      </w:r>
      <w:r w:rsidR="007A315F" w:rsidRPr="000E087C">
        <w:rPr>
          <w:rFonts w:ascii="Arial" w:eastAsia="TimesNewRomanPSMT" w:hAnsi="Arial" w:cs="Arial"/>
          <w:sz w:val="22"/>
          <w:szCs w:val="22"/>
          <w:lang w:val="en-GB"/>
        </w:rPr>
        <w:t xml:space="preserve">are </w:t>
      </w:r>
      <w:r w:rsidR="003573B3" w:rsidRPr="000E087C">
        <w:rPr>
          <w:rFonts w:ascii="Arial" w:eastAsia="TimesNewRomanPSMT" w:hAnsi="Arial" w:cs="Arial"/>
          <w:sz w:val="22"/>
          <w:szCs w:val="22"/>
          <w:lang w:val="en-GB"/>
        </w:rPr>
        <w:t xml:space="preserve">also </w:t>
      </w:r>
      <w:r w:rsidR="00725A0F" w:rsidRPr="000E087C">
        <w:rPr>
          <w:rFonts w:ascii="Arial" w:eastAsia="TimesNewRomanPSMT" w:hAnsi="Arial" w:cs="Arial"/>
          <w:sz w:val="22"/>
          <w:szCs w:val="22"/>
          <w:lang w:val="en-GB"/>
        </w:rPr>
        <w:t xml:space="preserve">similar to those reported by </w:t>
      </w:r>
      <w:r w:rsidR="00725A0F" w:rsidRPr="000E087C">
        <w:rPr>
          <w:rFonts w:ascii="Arial" w:hAnsi="Arial" w:cs="Arial"/>
          <w:sz w:val="22"/>
          <w:szCs w:val="22"/>
          <w:shd w:val="clear" w:color="auto" w:fill="FFFFFF"/>
          <w:lang w:val="en-GB"/>
        </w:rPr>
        <w:t>Izuchukwu</w:t>
      </w:r>
      <w:r w:rsidR="00725A0F" w:rsidRPr="000E087C">
        <w:rPr>
          <w:rFonts w:ascii="Arial" w:eastAsia="TimesNewRomanPSMT" w:hAnsi="Arial" w:cs="Arial"/>
          <w:sz w:val="22"/>
          <w:szCs w:val="22"/>
          <w:lang w:val="en-GB"/>
        </w:rPr>
        <w:t xml:space="preserve"> (2023) that</w:t>
      </w:r>
      <w:r w:rsidR="00FE3944" w:rsidRPr="000E087C">
        <w:rPr>
          <w:rFonts w:ascii="Arial" w:hAnsi="Arial" w:cs="Arial"/>
          <w:sz w:val="22"/>
          <w:szCs w:val="22"/>
          <w:lang w:val="en-GB"/>
        </w:rPr>
        <w:t xml:space="preserve"> </w:t>
      </w:r>
      <w:r w:rsidR="007A315F" w:rsidRPr="000E087C">
        <w:rPr>
          <w:rFonts w:ascii="Arial" w:hAnsi="Arial" w:cs="Arial"/>
          <w:sz w:val="22"/>
          <w:szCs w:val="22"/>
          <w:lang w:val="en-GB"/>
        </w:rPr>
        <w:t>farmer</w:t>
      </w:r>
      <w:r w:rsidR="00725A0F" w:rsidRPr="000E087C">
        <w:rPr>
          <w:rFonts w:ascii="Arial" w:hAnsi="Arial" w:cs="Arial"/>
          <w:sz w:val="22"/>
          <w:szCs w:val="22"/>
          <w:lang w:val="en-GB"/>
        </w:rPr>
        <w:t xml:space="preserve">-to-farmer networks are </w:t>
      </w:r>
      <w:r w:rsidR="007A315F" w:rsidRPr="000E087C">
        <w:rPr>
          <w:rFonts w:ascii="Arial" w:hAnsi="Arial" w:cs="Arial"/>
          <w:sz w:val="22"/>
          <w:szCs w:val="22"/>
          <w:lang w:val="en-GB"/>
        </w:rPr>
        <w:t xml:space="preserve">an </w:t>
      </w:r>
      <w:r w:rsidR="00725A0F" w:rsidRPr="000E087C">
        <w:rPr>
          <w:rFonts w:ascii="Arial" w:hAnsi="Arial" w:cs="Arial"/>
          <w:sz w:val="22"/>
          <w:szCs w:val="22"/>
          <w:lang w:val="en-GB"/>
        </w:rPr>
        <w:t>effective means of sharing agricultural knowledge and encouraging sustainable farming practices. These connections enable farmers to engage with one another, benefit from shared experiences, and obtain pertinent information to improve their agricultural methods. As a result, there is an increase in agricultural productivity, a decrease in environmental harm, and strengthened food security.</w:t>
      </w:r>
    </w:p>
    <w:p w14:paraId="5B5C76B1" w14:textId="77777777" w:rsidR="00143793" w:rsidRPr="000E087C" w:rsidRDefault="00143793" w:rsidP="00AF4338">
      <w:pPr>
        <w:spacing w:line="276" w:lineRule="auto"/>
        <w:jc w:val="both"/>
        <w:rPr>
          <w:rFonts w:ascii="Arial" w:hAnsi="Arial" w:cs="Arial"/>
          <w:b/>
          <w:bCs/>
          <w:sz w:val="22"/>
          <w:szCs w:val="22"/>
          <w:lang w:val="en-GB"/>
        </w:rPr>
      </w:pPr>
    </w:p>
    <w:p w14:paraId="694932D8" w14:textId="30430530" w:rsidR="007624EB" w:rsidRPr="000E087C" w:rsidRDefault="00143793" w:rsidP="00AF4338">
      <w:pPr>
        <w:spacing w:line="276" w:lineRule="auto"/>
        <w:jc w:val="both"/>
        <w:rPr>
          <w:rFonts w:ascii="Arial" w:hAnsi="Arial" w:cs="Arial"/>
          <w:sz w:val="22"/>
          <w:szCs w:val="22"/>
          <w:lang w:val="en-GB"/>
        </w:rPr>
      </w:pPr>
      <w:r w:rsidRPr="000E087C">
        <w:rPr>
          <w:rFonts w:ascii="Arial" w:hAnsi="Arial" w:cs="Arial"/>
          <w:b/>
          <w:bCs/>
          <w:sz w:val="22"/>
          <w:szCs w:val="22"/>
          <w:lang w:val="en-GB"/>
        </w:rPr>
        <w:t xml:space="preserve">4.2.5 </w:t>
      </w:r>
      <w:r w:rsidR="00B3668F" w:rsidRPr="000E087C">
        <w:rPr>
          <w:rFonts w:ascii="Arial" w:hAnsi="Arial" w:cs="Arial"/>
          <w:b/>
          <w:bCs/>
          <w:sz w:val="22"/>
          <w:szCs w:val="22"/>
          <w:lang w:val="en-GB"/>
        </w:rPr>
        <w:t>Use of</w:t>
      </w:r>
      <w:r w:rsidR="00261708" w:rsidRPr="000E087C">
        <w:rPr>
          <w:rFonts w:ascii="Arial" w:hAnsi="Arial" w:cs="Arial"/>
          <w:b/>
          <w:bCs/>
          <w:sz w:val="22"/>
          <w:szCs w:val="22"/>
          <w:lang w:val="en-GB"/>
        </w:rPr>
        <w:t xml:space="preserve"> Community Group</w:t>
      </w:r>
      <w:r w:rsidR="003952F8" w:rsidRPr="000E087C">
        <w:rPr>
          <w:rFonts w:ascii="Arial" w:hAnsi="Arial" w:cs="Arial"/>
          <w:b/>
          <w:bCs/>
          <w:sz w:val="22"/>
          <w:szCs w:val="22"/>
          <w:lang w:val="en-GB"/>
        </w:rPr>
        <w:t>s</w:t>
      </w:r>
      <w:r w:rsidR="00261708" w:rsidRPr="000E087C">
        <w:rPr>
          <w:rFonts w:ascii="Arial" w:hAnsi="Arial" w:cs="Arial"/>
          <w:b/>
          <w:bCs/>
          <w:sz w:val="22"/>
          <w:szCs w:val="22"/>
          <w:lang w:val="en-GB"/>
        </w:rPr>
        <w:t xml:space="preserve"> (C</w:t>
      </w:r>
      <w:r w:rsidR="00253093" w:rsidRPr="000E087C">
        <w:rPr>
          <w:rFonts w:ascii="Arial" w:hAnsi="Arial" w:cs="Arial"/>
          <w:b/>
          <w:bCs/>
          <w:sz w:val="22"/>
          <w:szCs w:val="22"/>
          <w:lang w:val="en-GB"/>
        </w:rPr>
        <w:t>G</w:t>
      </w:r>
      <w:r w:rsidR="003952F8" w:rsidRPr="000E087C">
        <w:rPr>
          <w:rFonts w:ascii="Arial" w:hAnsi="Arial" w:cs="Arial"/>
          <w:b/>
          <w:bCs/>
          <w:sz w:val="22"/>
          <w:szCs w:val="22"/>
          <w:lang w:val="en-GB"/>
        </w:rPr>
        <w:t>s</w:t>
      </w:r>
      <w:r w:rsidR="00261708" w:rsidRPr="000E087C">
        <w:rPr>
          <w:rFonts w:ascii="Arial" w:hAnsi="Arial" w:cs="Arial"/>
          <w:b/>
          <w:bCs/>
          <w:sz w:val="22"/>
          <w:szCs w:val="22"/>
          <w:lang w:val="en-GB"/>
        </w:rPr>
        <w:t>)</w:t>
      </w:r>
      <w:r w:rsidR="00253093" w:rsidRPr="000E087C">
        <w:rPr>
          <w:rFonts w:ascii="Arial" w:hAnsi="Arial" w:cs="Arial"/>
          <w:b/>
          <w:bCs/>
          <w:sz w:val="22"/>
          <w:szCs w:val="22"/>
          <w:lang w:val="en-GB"/>
        </w:rPr>
        <w:t xml:space="preserve">: </w:t>
      </w:r>
      <w:r w:rsidR="0059081D" w:rsidRPr="000E087C">
        <w:rPr>
          <w:rFonts w:ascii="Arial" w:hAnsi="Arial" w:cs="Arial"/>
          <w:sz w:val="22"/>
          <w:szCs w:val="22"/>
          <w:lang w:val="en-GB"/>
        </w:rPr>
        <w:t>The use of CG</w:t>
      </w:r>
      <w:r w:rsidR="003952F8" w:rsidRPr="000E087C">
        <w:rPr>
          <w:rFonts w:ascii="Arial" w:hAnsi="Arial" w:cs="Arial"/>
          <w:sz w:val="22"/>
          <w:szCs w:val="22"/>
          <w:lang w:val="en-GB"/>
        </w:rPr>
        <w:t>s</w:t>
      </w:r>
      <w:r w:rsidR="0059081D" w:rsidRPr="000E087C">
        <w:rPr>
          <w:rFonts w:ascii="Arial" w:hAnsi="Arial" w:cs="Arial"/>
          <w:sz w:val="22"/>
          <w:szCs w:val="22"/>
          <w:lang w:val="en-GB"/>
        </w:rPr>
        <w:t xml:space="preserve"> was ranked number </w:t>
      </w:r>
      <w:r w:rsidR="003952F8" w:rsidRPr="000E087C">
        <w:rPr>
          <w:rFonts w:ascii="Arial" w:hAnsi="Arial" w:cs="Arial"/>
          <w:sz w:val="22"/>
          <w:szCs w:val="22"/>
          <w:lang w:val="en-GB"/>
        </w:rPr>
        <w:t>five among the methods used for dissemination of agroecological knowledge and practices</w:t>
      </w:r>
      <w:r w:rsidR="0059081D" w:rsidRPr="000E087C">
        <w:rPr>
          <w:rFonts w:ascii="Arial" w:hAnsi="Arial" w:cs="Arial"/>
          <w:sz w:val="22"/>
          <w:szCs w:val="22"/>
          <w:lang w:val="en-GB"/>
        </w:rPr>
        <w:t xml:space="preserve">. Among the seven methods identified, this was reported to be </w:t>
      </w:r>
      <w:r w:rsidR="003952F8" w:rsidRPr="000E087C">
        <w:rPr>
          <w:rFonts w:ascii="Arial" w:hAnsi="Arial" w:cs="Arial"/>
          <w:sz w:val="22"/>
          <w:szCs w:val="22"/>
          <w:lang w:val="en-GB"/>
        </w:rPr>
        <w:t xml:space="preserve">a </w:t>
      </w:r>
      <w:r w:rsidR="0059081D" w:rsidRPr="000E087C">
        <w:rPr>
          <w:rFonts w:ascii="Arial" w:hAnsi="Arial" w:cs="Arial"/>
          <w:sz w:val="22"/>
          <w:szCs w:val="22"/>
          <w:lang w:val="en-GB"/>
        </w:rPr>
        <w:t>moderate</w:t>
      </w:r>
      <w:r w:rsidR="003952F8" w:rsidRPr="000E087C">
        <w:rPr>
          <w:rFonts w:ascii="Arial" w:hAnsi="Arial" w:cs="Arial"/>
          <w:sz w:val="22"/>
          <w:szCs w:val="22"/>
          <w:lang w:val="en-GB"/>
        </w:rPr>
        <w:t>ly</w:t>
      </w:r>
      <w:r w:rsidR="0059081D" w:rsidRPr="000E087C">
        <w:rPr>
          <w:rFonts w:ascii="Arial" w:hAnsi="Arial" w:cs="Arial"/>
          <w:sz w:val="22"/>
          <w:szCs w:val="22"/>
          <w:lang w:val="en-GB"/>
        </w:rPr>
        <w:t xml:space="preserve"> useful channel in communicating and disseminating agroecological </w:t>
      </w:r>
      <w:r w:rsidR="005935D9" w:rsidRPr="000E087C">
        <w:rPr>
          <w:rFonts w:ascii="Arial" w:hAnsi="Arial" w:cs="Arial"/>
          <w:sz w:val="22"/>
          <w:szCs w:val="22"/>
          <w:lang w:val="en-GB"/>
        </w:rPr>
        <w:t>knowledge</w:t>
      </w:r>
      <w:r w:rsidR="0059081D" w:rsidRPr="000E087C">
        <w:rPr>
          <w:rFonts w:ascii="Arial" w:hAnsi="Arial" w:cs="Arial"/>
          <w:sz w:val="22"/>
          <w:szCs w:val="22"/>
          <w:lang w:val="en-GB"/>
        </w:rPr>
        <w:t xml:space="preserve"> and practices (Table 3). Findings from key </w:t>
      </w:r>
      <w:r w:rsidR="003952F8" w:rsidRPr="000E087C">
        <w:rPr>
          <w:rFonts w:ascii="Arial" w:hAnsi="Arial" w:cs="Arial"/>
          <w:sz w:val="22"/>
          <w:szCs w:val="22"/>
          <w:lang w:val="en-GB"/>
        </w:rPr>
        <w:t xml:space="preserve">informant interviewees showed </w:t>
      </w:r>
      <w:r w:rsidR="0059081D" w:rsidRPr="000E087C">
        <w:rPr>
          <w:rFonts w:ascii="Arial" w:hAnsi="Arial" w:cs="Arial"/>
          <w:sz w:val="22"/>
          <w:szCs w:val="22"/>
          <w:lang w:val="en-GB"/>
        </w:rPr>
        <w:t xml:space="preserve">that FRN members </w:t>
      </w:r>
      <w:r w:rsidR="003952F8" w:rsidRPr="000E087C">
        <w:rPr>
          <w:rFonts w:ascii="Arial" w:hAnsi="Arial" w:cs="Arial"/>
          <w:sz w:val="22"/>
          <w:szCs w:val="22"/>
          <w:lang w:val="en-GB"/>
        </w:rPr>
        <w:t xml:space="preserve">regarded </w:t>
      </w:r>
      <w:r w:rsidR="0059081D" w:rsidRPr="000E087C">
        <w:rPr>
          <w:rFonts w:ascii="Arial" w:hAnsi="Arial" w:cs="Arial"/>
          <w:sz w:val="22"/>
          <w:szCs w:val="22"/>
          <w:lang w:val="en-GB"/>
        </w:rPr>
        <w:t>CGs as effective in providing link</w:t>
      </w:r>
      <w:r w:rsidR="003952F8" w:rsidRPr="000E087C">
        <w:rPr>
          <w:rFonts w:ascii="Arial" w:hAnsi="Arial" w:cs="Arial"/>
          <w:sz w:val="22"/>
          <w:szCs w:val="22"/>
          <w:lang w:val="en-GB"/>
        </w:rPr>
        <w:t>s</w:t>
      </w:r>
      <w:r w:rsidR="0059081D" w:rsidRPr="000E087C">
        <w:rPr>
          <w:rFonts w:ascii="Arial" w:hAnsi="Arial" w:cs="Arial"/>
          <w:sz w:val="22"/>
          <w:szCs w:val="22"/>
          <w:lang w:val="en-GB"/>
        </w:rPr>
        <w:t xml:space="preserve"> between farmers and </w:t>
      </w:r>
      <w:r w:rsidR="005935D9" w:rsidRPr="000E087C">
        <w:rPr>
          <w:rFonts w:ascii="Arial" w:hAnsi="Arial" w:cs="Arial"/>
          <w:sz w:val="22"/>
          <w:szCs w:val="22"/>
          <w:lang w:val="en-GB"/>
        </w:rPr>
        <w:t>agricultural</w:t>
      </w:r>
      <w:r w:rsidR="0059081D" w:rsidRPr="000E087C">
        <w:rPr>
          <w:rFonts w:ascii="Arial" w:hAnsi="Arial" w:cs="Arial"/>
          <w:sz w:val="22"/>
          <w:szCs w:val="22"/>
          <w:lang w:val="en-GB"/>
        </w:rPr>
        <w:t xml:space="preserve"> experts. </w:t>
      </w:r>
      <w:r w:rsidR="003952F8" w:rsidRPr="000E087C">
        <w:rPr>
          <w:rFonts w:ascii="Arial" w:hAnsi="Arial" w:cs="Arial"/>
          <w:sz w:val="22"/>
          <w:szCs w:val="22"/>
          <w:lang w:val="en-GB"/>
        </w:rPr>
        <w:t>About this</w:t>
      </w:r>
      <w:r w:rsidR="00590622" w:rsidRPr="000E087C">
        <w:rPr>
          <w:rFonts w:ascii="Arial" w:hAnsi="Arial" w:cs="Arial"/>
          <w:sz w:val="22"/>
          <w:szCs w:val="22"/>
          <w:lang w:val="en-GB"/>
        </w:rPr>
        <w:t>,</w:t>
      </w:r>
      <w:r w:rsidR="003952F8" w:rsidRPr="000E087C">
        <w:rPr>
          <w:rFonts w:ascii="Arial" w:hAnsi="Arial" w:cs="Arial"/>
          <w:sz w:val="22"/>
          <w:szCs w:val="22"/>
          <w:lang w:val="en-GB"/>
        </w:rPr>
        <w:t xml:space="preserve"> participants in an </w:t>
      </w:r>
      <w:r w:rsidR="00590622" w:rsidRPr="000E087C">
        <w:rPr>
          <w:rFonts w:ascii="Arial" w:hAnsi="Arial" w:cs="Arial"/>
          <w:sz w:val="22"/>
          <w:szCs w:val="22"/>
          <w:lang w:val="en-GB"/>
        </w:rPr>
        <w:t>FGD</w:t>
      </w:r>
      <w:r w:rsidR="003952F8" w:rsidRPr="000E087C">
        <w:rPr>
          <w:rFonts w:ascii="Arial" w:hAnsi="Arial" w:cs="Arial"/>
          <w:sz w:val="22"/>
          <w:szCs w:val="22"/>
          <w:lang w:val="en-GB"/>
        </w:rPr>
        <w:t xml:space="preserve"> said:</w:t>
      </w:r>
    </w:p>
    <w:p w14:paraId="5DC05297" w14:textId="4C6F5561" w:rsidR="003952F8" w:rsidRPr="000E087C" w:rsidRDefault="0059081D" w:rsidP="00AF4338">
      <w:pPr>
        <w:spacing w:line="276" w:lineRule="auto"/>
        <w:jc w:val="both"/>
        <w:rPr>
          <w:rFonts w:ascii="Arial" w:hAnsi="Arial" w:cs="Arial"/>
          <w:sz w:val="22"/>
          <w:szCs w:val="22"/>
          <w:lang w:val="en-GB"/>
        </w:rPr>
      </w:pPr>
      <w:r w:rsidRPr="000E087C">
        <w:rPr>
          <w:rFonts w:ascii="Arial" w:hAnsi="Arial" w:cs="Arial"/>
          <w:i/>
          <w:iCs/>
          <w:sz w:val="22"/>
          <w:szCs w:val="22"/>
          <w:lang w:val="en-GB"/>
        </w:rPr>
        <w:t xml:space="preserve">“…since the FRNs </w:t>
      </w:r>
      <w:r w:rsidR="00253093" w:rsidRPr="000E087C">
        <w:rPr>
          <w:rFonts w:ascii="Arial" w:hAnsi="Arial" w:cs="Arial"/>
          <w:i/>
          <w:iCs/>
          <w:sz w:val="22"/>
          <w:szCs w:val="22"/>
          <w:lang w:val="en-GB"/>
        </w:rPr>
        <w:t xml:space="preserve">are locally available and accessible, </w:t>
      </w:r>
      <w:r w:rsidR="003952F8" w:rsidRPr="000E087C">
        <w:rPr>
          <w:rFonts w:ascii="Arial" w:hAnsi="Arial" w:cs="Arial"/>
          <w:i/>
          <w:iCs/>
          <w:sz w:val="22"/>
          <w:szCs w:val="22"/>
          <w:lang w:val="en-GB"/>
        </w:rPr>
        <w:t xml:space="preserve">they </w:t>
      </w:r>
      <w:r w:rsidRPr="000E087C">
        <w:rPr>
          <w:rFonts w:ascii="Arial" w:hAnsi="Arial" w:cs="Arial"/>
          <w:i/>
          <w:iCs/>
          <w:sz w:val="22"/>
          <w:szCs w:val="22"/>
          <w:lang w:val="en-GB"/>
        </w:rPr>
        <w:t xml:space="preserve">are very important in </w:t>
      </w:r>
      <w:r w:rsidR="00253093" w:rsidRPr="000E087C">
        <w:rPr>
          <w:rFonts w:ascii="Arial" w:hAnsi="Arial" w:cs="Arial"/>
          <w:i/>
          <w:iCs/>
          <w:sz w:val="22"/>
          <w:szCs w:val="22"/>
          <w:lang w:val="en-GB"/>
        </w:rPr>
        <w:t xml:space="preserve">promoting peer-to-peer learning and </w:t>
      </w:r>
      <w:r w:rsidR="003952F8" w:rsidRPr="000E087C">
        <w:rPr>
          <w:rFonts w:ascii="Arial" w:hAnsi="Arial" w:cs="Arial"/>
          <w:i/>
          <w:iCs/>
          <w:sz w:val="22"/>
          <w:szCs w:val="22"/>
          <w:lang w:val="en-GB"/>
        </w:rPr>
        <w:t xml:space="preserve">bringing </w:t>
      </w:r>
      <w:r w:rsidRPr="000E087C">
        <w:rPr>
          <w:rFonts w:ascii="Arial" w:hAnsi="Arial" w:cs="Arial"/>
          <w:i/>
          <w:iCs/>
          <w:sz w:val="22"/>
          <w:szCs w:val="22"/>
          <w:lang w:val="en-GB"/>
        </w:rPr>
        <w:t xml:space="preserve">solutions to the challenges </w:t>
      </w:r>
      <w:r w:rsidR="003952F8" w:rsidRPr="000E087C">
        <w:rPr>
          <w:rFonts w:ascii="Arial" w:hAnsi="Arial" w:cs="Arial"/>
          <w:i/>
          <w:iCs/>
          <w:sz w:val="22"/>
          <w:szCs w:val="22"/>
          <w:lang w:val="en-GB"/>
        </w:rPr>
        <w:t xml:space="preserve">we face </w:t>
      </w:r>
      <w:r w:rsidRPr="000E087C">
        <w:rPr>
          <w:rFonts w:ascii="Arial" w:hAnsi="Arial" w:cs="Arial"/>
          <w:i/>
          <w:iCs/>
          <w:sz w:val="22"/>
          <w:szCs w:val="22"/>
          <w:lang w:val="en-GB"/>
        </w:rPr>
        <w:t>in agriculture…</w:t>
      </w:r>
      <w:r w:rsidR="00360E95" w:rsidRPr="000E087C">
        <w:rPr>
          <w:rFonts w:ascii="Arial" w:hAnsi="Arial" w:cs="Arial"/>
          <w:i/>
          <w:iCs/>
          <w:sz w:val="22"/>
          <w:szCs w:val="22"/>
          <w:lang w:val="en-GB"/>
        </w:rPr>
        <w:t>”</w:t>
      </w:r>
      <w:r w:rsidRPr="000E087C">
        <w:rPr>
          <w:rFonts w:ascii="Arial" w:hAnsi="Arial" w:cs="Arial"/>
          <w:i/>
          <w:iCs/>
          <w:sz w:val="22"/>
          <w:szCs w:val="22"/>
          <w:lang w:val="en-GB"/>
        </w:rPr>
        <w:t xml:space="preserve"> </w:t>
      </w:r>
      <w:r w:rsidRPr="000E087C">
        <w:rPr>
          <w:rFonts w:ascii="Arial" w:hAnsi="Arial" w:cs="Arial"/>
          <w:sz w:val="22"/>
          <w:szCs w:val="22"/>
          <w:lang w:val="en-GB"/>
        </w:rPr>
        <w:t>(FGD</w:t>
      </w:r>
      <w:r w:rsidR="003952F8" w:rsidRPr="000E087C">
        <w:rPr>
          <w:rFonts w:ascii="Arial" w:hAnsi="Arial" w:cs="Arial"/>
          <w:sz w:val="22"/>
          <w:szCs w:val="22"/>
          <w:lang w:val="en-GB"/>
        </w:rPr>
        <w:t xml:space="preserve"> participants, </w:t>
      </w:r>
      <w:proofErr w:type="spellStart"/>
      <w:r w:rsidRPr="000E087C">
        <w:rPr>
          <w:rFonts w:ascii="Arial" w:hAnsi="Arial" w:cs="Arial"/>
          <w:sz w:val="22"/>
          <w:szCs w:val="22"/>
          <w:lang w:val="en-GB"/>
        </w:rPr>
        <w:t>Mvae</w:t>
      </w:r>
      <w:proofErr w:type="spellEnd"/>
      <w:r w:rsidRPr="000E087C">
        <w:rPr>
          <w:rFonts w:ascii="Arial" w:hAnsi="Arial" w:cs="Arial"/>
          <w:sz w:val="22"/>
          <w:szCs w:val="22"/>
          <w:lang w:val="en-GB"/>
        </w:rPr>
        <w:t xml:space="preserve"> village, April 19, 2024).</w:t>
      </w:r>
      <w:r w:rsidR="003952F8" w:rsidRPr="000E087C">
        <w:rPr>
          <w:rFonts w:ascii="Arial" w:hAnsi="Arial" w:cs="Arial"/>
          <w:sz w:val="22"/>
          <w:szCs w:val="22"/>
          <w:lang w:val="en-GB"/>
        </w:rPr>
        <w:t xml:space="preserve"> </w:t>
      </w:r>
    </w:p>
    <w:p w14:paraId="0155367A" w14:textId="77777777" w:rsidR="003952F8" w:rsidRPr="000E087C" w:rsidRDefault="003952F8" w:rsidP="00AF4338">
      <w:pPr>
        <w:spacing w:line="276" w:lineRule="auto"/>
        <w:jc w:val="both"/>
        <w:rPr>
          <w:rFonts w:ascii="Arial" w:hAnsi="Arial" w:cs="Arial"/>
          <w:sz w:val="22"/>
          <w:szCs w:val="22"/>
          <w:lang w:val="en-GB"/>
        </w:rPr>
      </w:pPr>
    </w:p>
    <w:p w14:paraId="79264B95" w14:textId="067C9605" w:rsidR="00D47E82" w:rsidRPr="000E087C" w:rsidRDefault="0059081D" w:rsidP="00AF4338">
      <w:pPr>
        <w:spacing w:line="276" w:lineRule="auto"/>
        <w:jc w:val="both"/>
        <w:rPr>
          <w:rFonts w:ascii="Arial" w:hAnsi="Arial" w:cs="Arial"/>
          <w:sz w:val="22"/>
          <w:szCs w:val="22"/>
          <w:lang w:val="en-GB"/>
        </w:rPr>
      </w:pPr>
      <w:r w:rsidRPr="000E087C">
        <w:rPr>
          <w:rFonts w:ascii="Arial" w:hAnsi="Arial" w:cs="Arial"/>
          <w:sz w:val="22"/>
          <w:szCs w:val="22"/>
          <w:lang w:val="en-GB"/>
        </w:rPr>
        <w:lastRenderedPageBreak/>
        <w:t>CG</w:t>
      </w:r>
      <w:r w:rsidR="007F40E8" w:rsidRPr="000E087C">
        <w:rPr>
          <w:rFonts w:ascii="Arial" w:hAnsi="Arial" w:cs="Arial"/>
          <w:sz w:val="22"/>
          <w:szCs w:val="22"/>
          <w:lang w:val="en-GB"/>
        </w:rPr>
        <w:t>s</w:t>
      </w:r>
      <w:r w:rsidRPr="000E087C">
        <w:rPr>
          <w:rFonts w:ascii="Arial" w:hAnsi="Arial" w:cs="Arial"/>
          <w:sz w:val="22"/>
          <w:szCs w:val="22"/>
          <w:lang w:val="en-GB"/>
        </w:rPr>
        <w:t xml:space="preserve"> are use</w:t>
      </w:r>
      <w:r w:rsidR="003952F8" w:rsidRPr="000E087C">
        <w:rPr>
          <w:rFonts w:ascii="Arial" w:hAnsi="Arial" w:cs="Arial"/>
          <w:sz w:val="22"/>
          <w:szCs w:val="22"/>
          <w:lang w:val="en-GB"/>
        </w:rPr>
        <w:t>d</w:t>
      </w:r>
      <w:r w:rsidRPr="000E087C">
        <w:rPr>
          <w:rFonts w:ascii="Arial" w:hAnsi="Arial" w:cs="Arial"/>
          <w:sz w:val="22"/>
          <w:szCs w:val="22"/>
          <w:lang w:val="en-GB"/>
        </w:rPr>
        <w:t xml:space="preserve"> as entry points for </w:t>
      </w:r>
      <w:r w:rsidR="005935D9" w:rsidRPr="000E087C">
        <w:rPr>
          <w:rFonts w:ascii="Arial" w:hAnsi="Arial" w:cs="Arial"/>
          <w:sz w:val="22"/>
          <w:szCs w:val="22"/>
          <w:lang w:val="en-GB"/>
        </w:rPr>
        <w:t>knowledge</w:t>
      </w:r>
      <w:r w:rsidRPr="000E087C">
        <w:rPr>
          <w:rFonts w:ascii="Arial" w:hAnsi="Arial" w:cs="Arial"/>
          <w:sz w:val="22"/>
          <w:szCs w:val="22"/>
          <w:lang w:val="en-GB"/>
        </w:rPr>
        <w:t xml:space="preserve"> dissemination and generation.</w:t>
      </w:r>
      <w:r w:rsidR="007F40E8" w:rsidRPr="000E087C">
        <w:rPr>
          <w:rFonts w:ascii="Arial" w:hAnsi="Arial" w:cs="Arial"/>
          <w:sz w:val="22"/>
          <w:szCs w:val="22"/>
          <w:lang w:val="en-GB"/>
        </w:rPr>
        <w:t xml:space="preserve"> They are also important </w:t>
      </w:r>
      <w:proofErr w:type="gramStart"/>
      <w:r w:rsidR="007F40E8" w:rsidRPr="000E087C">
        <w:rPr>
          <w:rFonts w:ascii="Arial" w:hAnsi="Arial" w:cs="Arial"/>
          <w:sz w:val="22"/>
          <w:szCs w:val="22"/>
          <w:lang w:val="en-GB"/>
        </w:rPr>
        <w:t>in  finding</w:t>
      </w:r>
      <w:proofErr w:type="gramEnd"/>
      <w:r w:rsidR="007F40E8" w:rsidRPr="000E087C">
        <w:rPr>
          <w:rFonts w:ascii="Arial" w:hAnsi="Arial" w:cs="Arial"/>
          <w:sz w:val="22"/>
          <w:szCs w:val="22"/>
          <w:lang w:val="en-GB"/>
        </w:rPr>
        <w:t xml:space="preserve"> collective and common </w:t>
      </w:r>
      <w:r w:rsidRPr="000E087C">
        <w:rPr>
          <w:rFonts w:ascii="Arial" w:hAnsi="Arial" w:cs="Arial"/>
          <w:sz w:val="22"/>
          <w:szCs w:val="22"/>
          <w:lang w:val="en-GB"/>
        </w:rPr>
        <w:t>solutio</w:t>
      </w:r>
      <w:r w:rsidR="007F40E8" w:rsidRPr="000E087C">
        <w:rPr>
          <w:rFonts w:ascii="Arial" w:hAnsi="Arial" w:cs="Arial"/>
          <w:sz w:val="22"/>
          <w:szCs w:val="22"/>
          <w:lang w:val="en-GB"/>
        </w:rPr>
        <w:t xml:space="preserve">ns at </w:t>
      </w:r>
      <w:r w:rsidR="003952F8" w:rsidRPr="000E087C">
        <w:rPr>
          <w:rFonts w:ascii="Arial" w:hAnsi="Arial" w:cs="Arial"/>
          <w:sz w:val="22"/>
          <w:szCs w:val="22"/>
          <w:lang w:val="en-GB"/>
        </w:rPr>
        <w:t xml:space="preserve">the </w:t>
      </w:r>
      <w:r w:rsidR="007F40E8" w:rsidRPr="000E087C">
        <w:rPr>
          <w:rFonts w:ascii="Arial" w:hAnsi="Arial" w:cs="Arial"/>
          <w:sz w:val="22"/>
          <w:szCs w:val="22"/>
          <w:lang w:val="en-GB"/>
        </w:rPr>
        <w:t>farm level</w:t>
      </w:r>
      <w:r w:rsidR="00360E95" w:rsidRPr="000E087C">
        <w:rPr>
          <w:rFonts w:ascii="Arial" w:hAnsi="Arial" w:cs="Arial"/>
          <w:sz w:val="22"/>
          <w:szCs w:val="22"/>
          <w:lang w:val="en-GB"/>
        </w:rPr>
        <w:t xml:space="preserve">, although </w:t>
      </w:r>
      <w:r w:rsidR="003952F8" w:rsidRPr="000E087C">
        <w:rPr>
          <w:rFonts w:ascii="Arial" w:hAnsi="Arial" w:cs="Arial"/>
          <w:sz w:val="22"/>
          <w:szCs w:val="22"/>
          <w:lang w:val="en-GB"/>
        </w:rPr>
        <w:t>they have</w:t>
      </w:r>
      <w:r w:rsidR="00360E95" w:rsidRPr="000E087C">
        <w:rPr>
          <w:rFonts w:ascii="Arial" w:hAnsi="Arial" w:cs="Arial"/>
          <w:sz w:val="22"/>
          <w:szCs w:val="22"/>
          <w:lang w:val="en-GB"/>
        </w:rPr>
        <w:t xml:space="preserve"> its of</w:t>
      </w:r>
      <w:r w:rsidR="00253093" w:rsidRPr="000E087C">
        <w:rPr>
          <w:rFonts w:ascii="Arial" w:hAnsi="Arial" w:cs="Arial"/>
          <w:sz w:val="22"/>
          <w:szCs w:val="22"/>
          <w:lang w:val="en-GB"/>
        </w:rPr>
        <w:t xml:space="preserve"> reach </w:t>
      </w:r>
      <w:r w:rsidR="00360E95" w:rsidRPr="000E087C">
        <w:rPr>
          <w:rFonts w:ascii="Arial" w:hAnsi="Arial" w:cs="Arial"/>
          <w:sz w:val="22"/>
          <w:szCs w:val="22"/>
          <w:lang w:val="en-GB"/>
        </w:rPr>
        <w:t xml:space="preserve">more farmers </w:t>
      </w:r>
      <w:r w:rsidR="00253093" w:rsidRPr="000E087C">
        <w:rPr>
          <w:rFonts w:ascii="Arial" w:hAnsi="Arial" w:cs="Arial"/>
          <w:sz w:val="22"/>
          <w:szCs w:val="22"/>
          <w:lang w:val="en-GB"/>
        </w:rPr>
        <w:t>compared to village meeting.</w:t>
      </w:r>
      <w:r w:rsidR="00271BCA" w:rsidRPr="000E087C">
        <w:rPr>
          <w:rFonts w:ascii="Arial" w:hAnsi="Arial" w:cs="Arial"/>
          <w:sz w:val="22"/>
          <w:szCs w:val="22"/>
          <w:lang w:val="en-GB"/>
        </w:rPr>
        <w:t xml:space="preserve"> </w:t>
      </w:r>
    </w:p>
    <w:p w14:paraId="53099F60" w14:textId="77777777" w:rsidR="00841A71" w:rsidRPr="000E087C" w:rsidRDefault="00841A71" w:rsidP="00AF4338">
      <w:pPr>
        <w:spacing w:line="276" w:lineRule="auto"/>
        <w:jc w:val="both"/>
        <w:rPr>
          <w:rFonts w:ascii="Arial" w:hAnsi="Arial" w:cs="Arial"/>
          <w:sz w:val="22"/>
          <w:szCs w:val="22"/>
          <w:lang w:val="en-GB"/>
        </w:rPr>
      </w:pPr>
    </w:p>
    <w:p w14:paraId="6882377B" w14:textId="277231F1" w:rsidR="00261708" w:rsidRPr="000E087C" w:rsidRDefault="007624EB" w:rsidP="00AF4338">
      <w:pPr>
        <w:spacing w:line="276" w:lineRule="auto"/>
        <w:jc w:val="both"/>
        <w:rPr>
          <w:rFonts w:ascii="Arial" w:hAnsi="Arial" w:cs="Arial"/>
          <w:sz w:val="22"/>
          <w:szCs w:val="22"/>
          <w:lang w:val="en-GB"/>
        </w:rPr>
      </w:pPr>
      <w:r w:rsidRPr="000E087C">
        <w:rPr>
          <w:rFonts w:ascii="Arial" w:hAnsi="Arial" w:cs="Arial"/>
          <w:sz w:val="22"/>
          <w:szCs w:val="22"/>
          <w:lang w:val="en-GB"/>
        </w:rPr>
        <w:t>One</w:t>
      </w:r>
      <w:r w:rsidR="00D47E82" w:rsidRPr="000E087C">
        <w:rPr>
          <w:rFonts w:ascii="Arial" w:hAnsi="Arial" w:cs="Arial"/>
          <w:sz w:val="22"/>
          <w:szCs w:val="22"/>
          <w:lang w:val="en-GB"/>
        </w:rPr>
        <w:t xml:space="preserve"> of the </w:t>
      </w:r>
      <w:r w:rsidR="005935D9" w:rsidRPr="000E087C">
        <w:rPr>
          <w:rFonts w:ascii="Arial" w:hAnsi="Arial" w:cs="Arial"/>
          <w:sz w:val="22"/>
          <w:szCs w:val="22"/>
          <w:lang w:val="en-GB"/>
        </w:rPr>
        <w:t>community</w:t>
      </w:r>
      <w:r w:rsidRPr="000E087C">
        <w:rPr>
          <w:rFonts w:ascii="Arial" w:hAnsi="Arial" w:cs="Arial"/>
          <w:sz w:val="22"/>
          <w:szCs w:val="22"/>
          <w:lang w:val="en-GB"/>
        </w:rPr>
        <w:t xml:space="preserve"> groups in the study area </w:t>
      </w:r>
      <w:r w:rsidR="003952F8" w:rsidRPr="000E087C">
        <w:rPr>
          <w:rFonts w:ascii="Arial" w:hAnsi="Arial" w:cs="Arial"/>
          <w:sz w:val="22"/>
          <w:szCs w:val="22"/>
          <w:lang w:val="en-GB"/>
        </w:rPr>
        <w:t xml:space="preserve">was a </w:t>
      </w:r>
      <w:r w:rsidR="00D47E82" w:rsidRPr="000E087C">
        <w:rPr>
          <w:rFonts w:ascii="Arial" w:hAnsi="Arial" w:cs="Arial"/>
          <w:sz w:val="22"/>
          <w:szCs w:val="22"/>
          <w:lang w:val="en-GB"/>
        </w:rPr>
        <w:t xml:space="preserve">dominant microfinance serving groups, </w:t>
      </w:r>
      <w:r w:rsidR="003952F8" w:rsidRPr="000E087C">
        <w:rPr>
          <w:rFonts w:ascii="Arial" w:hAnsi="Arial" w:cs="Arial"/>
          <w:sz w:val="22"/>
          <w:szCs w:val="22"/>
          <w:lang w:val="en-GB"/>
        </w:rPr>
        <w:t xml:space="preserve">and </w:t>
      </w:r>
      <w:r w:rsidR="00D47E82" w:rsidRPr="000E087C">
        <w:rPr>
          <w:rFonts w:ascii="Arial" w:hAnsi="Arial" w:cs="Arial"/>
          <w:sz w:val="22"/>
          <w:szCs w:val="22"/>
          <w:lang w:val="en-GB"/>
        </w:rPr>
        <w:t>play</w:t>
      </w:r>
      <w:r w:rsidR="003952F8" w:rsidRPr="000E087C">
        <w:rPr>
          <w:rFonts w:ascii="Arial" w:hAnsi="Arial" w:cs="Arial"/>
          <w:sz w:val="22"/>
          <w:szCs w:val="22"/>
          <w:lang w:val="en-GB"/>
        </w:rPr>
        <w:t>ed</w:t>
      </w:r>
      <w:r w:rsidR="00D47E82" w:rsidRPr="000E087C">
        <w:rPr>
          <w:rFonts w:ascii="Arial" w:hAnsi="Arial" w:cs="Arial"/>
          <w:sz w:val="22"/>
          <w:szCs w:val="22"/>
          <w:lang w:val="en-GB"/>
        </w:rPr>
        <w:t xml:space="preserve"> a significant role in bringing together farmers for </w:t>
      </w:r>
      <w:r w:rsidR="003952F8" w:rsidRPr="000E087C">
        <w:rPr>
          <w:rFonts w:ascii="Arial" w:hAnsi="Arial" w:cs="Arial"/>
          <w:sz w:val="22"/>
          <w:szCs w:val="22"/>
          <w:lang w:val="en-GB"/>
        </w:rPr>
        <w:t xml:space="preserve">credit and </w:t>
      </w:r>
      <w:r w:rsidR="00D47E82" w:rsidRPr="000E087C">
        <w:rPr>
          <w:rFonts w:ascii="Arial" w:hAnsi="Arial" w:cs="Arial"/>
          <w:sz w:val="22"/>
          <w:szCs w:val="22"/>
          <w:lang w:val="en-GB"/>
        </w:rPr>
        <w:t>savings</w:t>
      </w:r>
      <w:r w:rsidRPr="000E087C">
        <w:rPr>
          <w:rFonts w:ascii="Arial" w:hAnsi="Arial" w:cs="Arial"/>
          <w:sz w:val="22"/>
          <w:szCs w:val="22"/>
          <w:lang w:val="en-GB"/>
        </w:rPr>
        <w:t>.</w:t>
      </w:r>
      <w:r w:rsidR="003952F8" w:rsidRPr="000E087C">
        <w:rPr>
          <w:rFonts w:ascii="Arial" w:hAnsi="Arial" w:cs="Arial"/>
          <w:sz w:val="22"/>
          <w:szCs w:val="22"/>
          <w:lang w:val="en-GB"/>
        </w:rPr>
        <w:t xml:space="preserve"> Participants in an FGD narrated about it as follows:</w:t>
      </w:r>
      <w:r w:rsidRPr="000E087C">
        <w:rPr>
          <w:rFonts w:ascii="Arial" w:hAnsi="Arial" w:cs="Arial"/>
          <w:sz w:val="22"/>
          <w:szCs w:val="22"/>
          <w:lang w:val="en-GB"/>
        </w:rPr>
        <w:t xml:space="preserve"> “</w:t>
      </w:r>
      <w:r w:rsidR="003952F8" w:rsidRPr="000E087C">
        <w:rPr>
          <w:rFonts w:ascii="Arial" w:hAnsi="Arial" w:cs="Arial"/>
          <w:sz w:val="22"/>
          <w:szCs w:val="22"/>
          <w:lang w:val="en-GB"/>
        </w:rPr>
        <w:t xml:space="preserve">We, </w:t>
      </w:r>
      <w:r w:rsidRPr="000E087C">
        <w:rPr>
          <w:rFonts w:ascii="Arial" w:hAnsi="Arial" w:cs="Arial"/>
          <w:sz w:val="22"/>
          <w:szCs w:val="22"/>
          <w:lang w:val="en-GB"/>
        </w:rPr>
        <w:t>members of the FRN</w:t>
      </w:r>
      <w:r w:rsidR="003952F8" w:rsidRPr="000E087C">
        <w:rPr>
          <w:rFonts w:ascii="Arial" w:hAnsi="Arial" w:cs="Arial"/>
          <w:sz w:val="22"/>
          <w:szCs w:val="22"/>
          <w:lang w:val="en-GB"/>
        </w:rPr>
        <w:t>s,</w:t>
      </w:r>
      <w:r w:rsidRPr="000E087C">
        <w:rPr>
          <w:rFonts w:ascii="Arial" w:hAnsi="Arial" w:cs="Arial"/>
          <w:sz w:val="22"/>
          <w:szCs w:val="22"/>
          <w:lang w:val="en-GB"/>
        </w:rPr>
        <w:t xml:space="preserve"> are also members in the microfinance serving groups</w:t>
      </w:r>
      <w:r w:rsidR="003952F8" w:rsidRPr="000E087C">
        <w:rPr>
          <w:rFonts w:ascii="Arial" w:hAnsi="Arial" w:cs="Arial"/>
          <w:sz w:val="22"/>
          <w:szCs w:val="22"/>
          <w:lang w:val="en-GB"/>
        </w:rPr>
        <w:t xml:space="preserve">; </w:t>
      </w:r>
      <w:r w:rsidRPr="000E087C">
        <w:rPr>
          <w:rFonts w:ascii="Arial" w:hAnsi="Arial" w:cs="Arial"/>
          <w:sz w:val="22"/>
          <w:szCs w:val="22"/>
          <w:lang w:val="en-GB"/>
        </w:rPr>
        <w:t>hence</w:t>
      </w:r>
      <w:r w:rsidR="003952F8" w:rsidRPr="000E087C">
        <w:rPr>
          <w:rFonts w:ascii="Arial" w:hAnsi="Arial" w:cs="Arial"/>
          <w:sz w:val="22"/>
          <w:szCs w:val="22"/>
          <w:lang w:val="en-GB"/>
        </w:rPr>
        <w:t>,</w:t>
      </w:r>
      <w:r w:rsidRPr="000E087C">
        <w:rPr>
          <w:rFonts w:ascii="Arial" w:hAnsi="Arial" w:cs="Arial"/>
          <w:sz w:val="22"/>
          <w:szCs w:val="22"/>
          <w:lang w:val="en-GB"/>
        </w:rPr>
        <w:t xml:space="preserve"> we share with them necessary agricultural information, especially on agroecological practices…” </w:t>
      </w:r>
      <w:proofErr w:type="gramStart"/>
      <w:r w:rsidR="003952F8" w:rsidRPr="000E087C">
        <w:rPr>
          <w:rFonts w:ascii="Arial" w:hAnsi="Arial" w:cs="Arial"/>
          <w:sz w:val="22"/>
          <w:szCs w:val="22"/>
          <w:lang w:val="en-GB"/>
        </w:rPr>
        <w:t>(</w:t>
      </w:r>
      <w:r w:rsidRPr="000E087C">
        <w:rPr>
          <w:rFonts w:ascii="Arial" w:hAnsi="Arial" w:cs="Arial"/>
          <w:sz w:val="22"/>
          <w:szCs w:val="22"/>
          <w:lang w:val="en-GB"/>
        </w:rPr>
        <w:t xml:space="preserve"> </w:t>
      </w:r>
      <w:r w:rsidR="003952F8" w:rsidRPr="000E087C">
        <w:rPr>
          <w:rFonts w:ascii="Arial" w:hAnsi="Arial" w:cs="Arial"/>
          <w:sz w:val="22"/>
          <w:szCs w:val="22"/>
          <w:lang w:val="en-GB"/>
        </w:rPr>
        <w:t>Participants</w:t>
      </w:r>
      <w:proofErr w:type="gramEnd"/>
      <w:r w:rsidR="003952F8" w:rsidRPr="000E087C">
        <w:rPr>
          <w:rFonts w:ascii="Arial" w:hAnsi="Arial" w:cs="Arial"/>
          <w:sz w:val="22"/>
          <w:szCs w:val="22"/>
          <w:lang w:val="en-GB"/>
        </w:rPr>
        <w:t xml:space="preserve"> in an </w:t>
      </w:r>
      <w:r w:rsidRPr="000E087C">
        <w:rPr>
          <w:rFonts w:ascii="Arial" w:hAnsi="Arial" w:cs="Arial"/>
          <w:sz w:val="22"/>
          <w:szCs w:val="22"/>
          <w:lang w:val="en-GB"/>
        </w:rPr>
        <w:t>FGD</w:t>
      </w:r>
      <w:r w:rsidR="003952F8" w:rsidRPr="000E087C">
        <w:rPr>
          <w:rFonts w:ascii="Arial" w:hAnsi="Arial" w:cs="Arial"/>
          <w:sz w:val="22"/>
          <w:szCs w:val="22"/>
          <w:lang w:val="en-GB"/>
        </w:rPr>
        <w:t xml:space="preserve">, </w:t>
      </w:r>
      <w:proofErr w:type="spellStart"/>
      <w:r w:rsidRPr="000E087C">
        <w:rPr>
          <w:rFonts w:ascii="Arial" w:hAnsi="Arial" w:cs="Arial"/>
          <w:sz w:val="22"/>
          <w:szCs w:val="22"/>
          <w:lang w:val="en-GB"/>
        </w:rPr>
        <w:t>Mvae</w:t>
      </w:r>
      <w:proofErr w:type="spellEnd"/>
      <w:r w:rsidRPr="000E087C">
        <w:rPr>
          <w:rFonts w:ascii="Arial" w:hAnsi="Arial" w:cs="Arial"/>
          <w:sz w:val="22"/>
          <w:szCs w:val="22"/>
          <w:lang w:val="en-GB"/>
        </w:rPr>
        <w:t xml:space="preserve"> village</w:t>
      </w:r>
      <w:r w:rsidR="003952F8" w:rsidRPr="000E087C">
        <w:rPr>
          <w:rFonts w:ascii="Arial" w:hAnsi="Arial" w:cs="Arial"/>
          <w:sz w:val="22"/>
          <w:szCs w:val="22"/>
          <w:lang w:val="en-GB"/>
        </w:rPr>
        <w:t xml:space="preserve">, </w:t>
      </w:r>
      <w:r w:rsidR="004F6E32" w:rsidRPr="000E087C">
        <w:rPr>
          <w:rFonts w:ascii="Arial" w:hAnsi="Arial" w:cs="Arial"/>
          <w:sz w:val="22"/>
          <w:szCs w:val="22"/>
          <w:lang w:val="en-GB"/>
        </w:rPr>
        <w:t>April 19, 2024)</w:t>
      </w:r>
      <w:r w:rsidR="00D47E82" w:rsidRPr="000E087C">
        <w:rPr>
          <w:rFonts w:ascii="Arial" w:hAnsi="Arial" w:cs="Arial"/>
          <w:sz w:val="22"/>
          <w:szCs w:val="22"/>
          <w:lang w:val="en-GB"/>
        </w:rPr>
        <w:t>Thus, an FRN member is tasked with educating community groups</w:t>
      </w:r>
      <w:r w:rsidRPr="000E087C">
        <w:rPr>
          <w:rFonts w:ascii="Arial" w:hAnsi="Arial" w:cs="Arial"/>
          <w:sz w:val="22"/>
          <w:szCs w:val="22"/>
          <w:lang w:val="en-GB"/>
        </w:rPr>
        <w:t>. It was reported that a</w:t>
      </w:r>
      <w:r w:rsidR="00D47E82" w:rsidRPr="000E087C">
        <w:rPr>
          <w:rFonts w:ascii="Arial" w:hAnsi="Arial" w:cs="Arial"/>
          <w:sz w:val="22"/>
          <w:szCs w:val="22"/>
          <w:lang w:val="en-GB"/>
        </w:rPr>
        <w:t xml:space="preserve">lthough FRN members </w:t>
      </w:r>
      <w:r w:rsidR="00BF4482" w:rsidRPr="000E087C">
        <w:rPr>
          <w:rFonts w:ascii="Arial" w:hAnsi="Arial" w:cs="Arial"/>
          <w:sz w:val="22"/>
          <w:szCs w:val="22"/>
          <w:lang w:val="en-GB"/>
        </w:rPr>
        <w:t xml:space="preserve">were </w:t>
      </w:r>
      <w:r w:rsidR="00D47E82" w:rsidRPr="000E087C">
        <w:rPr>
          <w:rFonts w:ascii="Arial" w:hAnsi="Arial" w:cs="Arial"/>
          <w:sz w:val="22"/>
          <w:szCs w:val="22"/>
          <w:lang w:val="en-GB"/>
        </w:rPr>
        <w:t>few, they reach</w:t>
      </w:r>
      <w:r w:rsidR="00BF4482" w:rsidRPr="000E087C">
        <w:rPr>
          <w:rFonts w:ascii="Arial" w:hAnsi="Arial" w:cs="Arial"/>
          <w:sz w:val="22"/>
          <w:szCs w:val="22"/>
          <w:lang w:val="en-GB"/>
        </w:rPr>
        <w:t>ed</w:t>
      </w:r>
      <w:r w:rsidR="00D47E82" w:rsidRPr="000E087C">
        <w:rPr>
          <w:rFonts w:ascii="Arial" w:hAnsi="Arial" w:cs="Arial"/>
          <w:sz w:val="22"/>
          <w:szCs w:val="22"/>
          <w:lang w:val="en-GB"/>
        </w:rPr>
        <w:t xml:space="preserve"> a larger population </w:t>
      </w:r>
      <w:r w:rsidRPr="000E087C">
        <w:rPr>
          <w:rFonts w:ascii="Arial" w:hAnsi="Arial" w:cs="Arial"/>
          <w:sz w:val="22"/>
          <w:szCs w:val="22"/>
          <w:lang w:val="en-GB"/>
        </w:rPr>
        <w:t xml:space="preserve">of smallholder farmers </w:t>
      </w:r>
      <w:r w:rsidR="00D47E82" w:rsidRPr="000E087C">
        <w:rPr>
          <w:rFonts w:ascii="Arial" w:hAnsi="Arial" w:cs="Arial"/>
          <w:sz w:val="22"/>
          <w:szCs w:val="22"/>
          <w:lang w:val="en-GB"/>
        </w:rPr>
        <w:t xml:space="preserve">through CGs. </w:t>
      </w:r>
      <w:r w:rsidRPr="000E087C">
        <w:rPr>
          <w:rFonts w:ascii="Arial" w:hAnsi="Arial" w:cs="Arial"/>
          <w:sz w:val="22"/>
          <w:szCs w:val="22"/>
          <w:lang w:val="en-GB"/>
        </w:rPr>
        <w:t xml:space="preserve">These findings imply that a certain number of farmers </w:t>
      </w:r>
      <w:r w:rsidR="00BF4482" w:rsidRPr="000E087C">
        <w:rPr>
          <w:rFonts w:ascii="Arial" w:hAnsi="Arial" w:cs="Arial"/>
          <w:sz w:val="22"/>
          <w:szCs w:val="22"/>
          <w:lang w:val="en-GB"/>
        </w:rPr>
        <w:t xml:space="preserve">relied </w:t>
      </w:r>
      <w:r w:rsidRPr="000E087C">
        <w:rPr>
          <w:rFonts w:ascii="Arial" w:hAnsi="Arial" w:cs="Arial"/>
          <w:sz w:val="22"/>
          <w:szCs w:val="22"/>
          <w:lang w:val="en-GB"/>
        </w:rPr>
        <w:t xml:space="preserve">on the information provided by CGs and therefore, the </w:t>
      </w:r>
      <w:proofErr w:type="gramStart"/>
      <w:r w:rsidRPr="000E087C">
        <w:rPr>
          <w:rFonts w:ascii="Arial" w:hAnsi="Arial" w:cs="Arial"/>
          <w:sz w:val="22"/>
          <w:szCs w:val="22"/>
          <w:lang w:val="en-GB"/>
        </w:rPr>
        <w:t>CGs  need</w:t>
      </w:r>
      <w:r w:rsidR="00BF4482" w:rsidRPr="000E087C">
        <w:rPr>
          <w:rFonts w:ascii="Arial" w:hAnsi="Arial" w:cs="Arial"/>
          <w:sz w:val="22"/>
          <w:szCs w:val="22"/>
          <w:lang w:val="en-GB"/>
        </w:rPr>
        <w:t>ed</w:t>
      </w:r>
      <w:proofErr w:type="gramEnd"/>
      <w:r w:rsidRPr="000E087C">
        <w:rPr>
          <w:rFonts w:ascii="Arial" w:hAnsi="Arial" w:cs="Arial"/>
          <w:sz w:val="22"/>
          <w:szCs w:val="22"/>
          <w:lang w:val="en-GB"/>
        </w:rPr>
        <w:t xml:space="preserve"> to be supported by local government authorities and development projects/</w:t>
      </w:r>
      <w:r w:rsidR="005935D9" w:rsidRPr="000E087C">
        <w:rPr>
          <w:rFonts w:ascii="Arial" w:hAnsi="Arial" w:cs="Arial"/>
          <w:sz w:val="22"/>
          <w:szCs w:val="22"/>
          <w:lang w:val="en-GB"/>
        </w:rPr>
        <w:t>programme</w:t>
      </w:r>
      <w:r w:rsidR="00BF4482" w:rsidRPr="000E087C">
        <w:rPr>
          <w:rFonts w:ascii="Arial" w:hAnsi="Arial" w:cs="Arial"/>
          <w:sz w:val="22"/>
          <w:szCs w:val="22"/>
          <w:lang w:val="en-GB"/>
        </w:rPr>
        <w:t>s</w:t>
      </w:r>
      <w:r w:rsidRPr="000E087C">
        <w:rPr>
          <w:rFonts w:ascii="Arial" w:hAnsi="Arial" w:cs="Arial"/>
          <w:sz w:val="22"/>
          <w:szCs w:val="22"/>
          <w:lang w:val="en-GB"/>
        </w:rPr>
        <w:t>.</w:t>
      </w:r>
      <w:r w:rsidR="007F40E8" w:rsidRPr="000E087C">
        <w:rPr>
          <w:rFonts w:ascii="Arial" w:hAnsi="Arial" w:cs="Arial"/>
          <w:sz w:val="22"/>
          <w:szCs w:val="22"/>
          <w:lang w:val="en-GB"/>
        </w:rPr>
        <w:t xml:space="preserve"> This is attributed </w:t>
      </w:r>
      <w:r w:rsidR="00BF4482" w:rsidRPr="000E087C">
        <w:rPr>
          <w:rFonts w:ascii="Arial" w:hAnsi="Arial" w:cs="Arial"/>
          <w:sz w:val="22"/>
          <w:szCs w:val="22"/>
          <w:lang w:val="en-GB"/>
        </w:rPr>
        <w:t xml:space="preserve">to </w:t>
      </w:r>
      <w:r w:rsidR="007F40E8" w:rsidRPr="000E087C">
        <w:rPr>
          <w:rFonts w:ascii="Arial" w:hAnsi="Arial" w:cs="Arial"/>
          <w:sz w:val="22"/>
          <w:szCs w:val="22"/>
          <w:lang w:val="en-GB"/>
        </w:rPr>
        <w:t xml:space="preserve">the facts </w:t>
      </w:r>
      <w:r w:rsidR="005935D9" w:rsidRPr="000E087C">
        <w:rPr>
          <w:rFonts w:ascii="Arial" w:hAnsi="Arial" w:cs="Arial"/>
          <w:sz w:val="22"/>
          <w:szCs w:val="22"/>
          <w:lang w:val="en-GB"/>
        </w:rPr>
        <w:t>that</w:t>
      </w:r>
      <w:r w:rsidR="007F40E8" w:rsidRPr="000E087C">
        <w:rPr>
          <w:rFonts w:ascii="Arial" w:hAnsi="Arial" w:cs="Arial"/>
          <w:sz w:val="22"/>
          <w:szCs w:val="22"/>
          <w:lang w:val="en-GB"/>
        </w:rPr>
        <w:t xml:space="preserve"> they </w:t>
      </w:r>
      <w:r w:rsidR="00BF4482" w:rsidRPr="000E087C">
        <w:rPr>
          <w:rFonts w:ascii="Arial" w:hAnsi="Arial" w:cs="Arial"/>
          <w:sz w:val="22"/>
          <w:szCs w:val="22"/>
          <w:lang w:val="en-GB"/>
        </w:rPr>
        <w:t xml:space="preserve">were </w:t>
      </w:r>
      <w:r w:rsidR="007F40E8" w:rsidRPr="000E087C">
        <w:rPr>
          <w:rFonts w:ascii="Arial" w:hAnsi="Arial" w:cs="Arial"/>
          <w:sz w:val="22"/>
          <w:szCs w:val="22"/>
          <w:lang w:val="en-GB"/>
        </w:rPr>
        <w:t xml:space="preserve">playing an important role of serving the farmers with suitable agricultural information that could otherwise be provided </w:t>
      </w:r>
      <w:r w:rsidR="005935D9" w:rsidRPr="000E087C">
        <w:rPr>
          <w:rFonts w:ascii="Arial" w:hAnsi="Arial" w:cs="Arial"/>
          <w:sz w:val="22"/>
          <w:szCs w:val="22"/>
          <w:lang w:val="en-GB"/>
        </w:rPr>
        <w:t>by</w:t>
      </w:r>
      <w:r w:rsidR="007F40E8" w:rsidRPr="000E087C">
        <w:rPr>
          <w:rFonts w:ascii="Arial" w:hAnsi="Arial" w:cs="Arial"/>
          <w:sz w:val="22"/>
          <w:szCs w:val="22"/>
          <w:lang w:val="en-GB"/>
        </w:rPr>
        <w:t xml:space="preserve"> the government.</w:t>
      </w:r>
      <w:r w:rsidR="00BF4482" w:rsidRPr="000E087C">
        <w:rPr>
          <w:rFonts w:ascii="Arial" w:hAnsi="Arial" w:cs="Arial"/>
          <w:sz w:val="22"/>
          <w:szCs w:val="22"/>
          <w:lang w:val="en-GB"/>
        </w:rPr>
        <w:t xml:space="preserve"> It was observed that the </w:t>
      </w:r>
      <w:r w:rsidR="00B3768C" w:rsidRPr="000E087C">
        <w:rPr>
          <w:rFonts w:ascii="Arial" w:hAnsi="Arial" w:cs="Arial"/>
          <w:sz w:val="22"/>
          <w:szCs w:val="22"/>
          <w:lang w:val="en-GB"/>
        </w:rPr>
        <w:t xml:space="preserve">CGs </w:t>
      </w:r>
      <w:r w:rsidR="00BF4482" w:rsidRPr="000E087C">
        <w:rPr>
          <w:rFonts w:ascii="Arial" w:hAnsi="Arial" w:cs="Arial"/>
          <w:sz w:val="22"/>
          <w:szCs w:val="22"/>
          <w:lang w:val="en-GB"/>
        </w:rPr>
        <w:t>were</w:t>
      </w:r>
      <w:r w:rsidR="00B3768C" w:rsidRPr="000E087C">
        <w:rPr>
          <w:rFonts w:ascii="Arial" w:hAnsi="Arial" w:cs="Arial"/>
          <w:sz w:val="22"/>
          <w:szCs w:val="22"/>
          <w:lang w:val="en-GB"/>
        </w:rPr>
        <w:t xml:space="preserve"> effective in disseminating agricultural research information to farmers. Dawson </w:t>
      </w:r>
      <w:r w:rsidR="00B3768C" w:rsidRPr="000E087C">
        <w:rPr>
          <w:rFonts w:ascii="Arial" w:hAnsi="Arial" w:cs="Arial"/>
          <w:i/>
          <w:iCs/>
          <w:sz w:val="22"/>
          <w:szCs w:val="22"/>
          <w:lang w:val="en-GB"/>
        </w:rPr>
        <w:t>et al</w:t>
      </w:r>
      <w:r w:rsidR="00B3768C" w:rsidRPr="000E087C">
        <w:rPr>
          <w:rFonts w:ascii="Arial" w:hAnsi="Arial" w:cs="Arial"/>
          <w:sz w:val="22"/>
          <w:szCs w:val="22"/>
          <w:lang w:val="en-GB"/>
        </w:rPr>
        <w:t xml:space="preserve">. (2016) found CGs </w:t>
      </w:r>
      <w:r w:rsidR="003855A4" w:rsidRPr="000E087C">
        <w:rPr>
          <w:rFonts w:ascii="Arial" w:hAnsi="Arial" w:cs="Arial"/>
          <w:sz w:val="22"/>
          <w:szCs w:val="22"/>
          <w:lang w:val="en-GB"/>
        </w:rPr>
        <w:t xml:space="preserve">as </w:t>
      </w:r>
      <w:r w:rsidR="00B3768C" w:rsidRPr="000E087C">
        <w:rPr>
          <w:rFonts w:ascii="Arial" w:hAnsi="Arial" w:cs="Arial"/>
          <w:sz w:val="22"/>
          <w:szCs w:val="22"/>
          <w:lang w:val="en-GB"/>
        </w:rPr>
        <w:t>crucial in disseminating agricultural information</w:t>
      </w:r>
      <w:r w:rsidR="001D0551" w:rsidRPr="000E087C">
        <w:rPr>
          <w:rFonts w:ascii="Arial" w:hAnsi="Arial" w:cs="Arial"/>
          <w:sz w:val="22"/>
          <w:szCs w:val="22"/>
          <w:lang w:val="en-GB"/>
        </w:rPr>
        <w:t>.</w:t>
      </w:r>
    </w:p>
    <w:p w14:paraId="0855E5C3" w14:textId="77777777" w:rsidR="006D0FAA" w:rsidRPr="000E087C" w:rsidRDefault="006D0FAA" w:rsidP="00AF4338">
      <w:pPr>
        <w:shd w:val="clear" w:color="auto" w:fill="FFFFFF"/>
        <w:spacing w:line="276" w:lineRule="auto"/>
        <w:jc w:val="both"/>
        <w:rPr>
          <w:rFonts w:ascii="Arial" w:hAnsi="Arial" w:cs="Arial"/>
          <w:b/>
          <w:bCs/>
          <w:sz w:val="22"/>
          <w:szCs w:val="22"/>
          <w:lang w:val="en-GB"/>
        </w:rPr>
      </w:pPr>
    </w:p>
    <w:p w14:paraId="39B9BB17" w14:textId="53A1FC38" w:rsidR="00683E09" w:rsidRPr="000E087C" w:rsidRDefault="001D0A9A" w:rsidP="00AF4338">
      <w:pPr>
        <w:shd w:val="clear" w:color="auto" w:fill="FFFFFF"/>
        <w:spacing w:line="276" w:lineRule="auto"/>
        <w:jc w:val="both"/>
        <w:rPr>
          <w:rFonts w:ascii="Arial" w:hAnsi="Arial" w:cs="Arial"/>
          <w:sz w:val="22"/>
          <w:szCs w:val="22"/>
          <w:lang w:val="en-GB" w:eastAsia="en-US"/>
        </w:rPr>
      </w:pPr>
      <w:r w:rsidRPr="000E087C">
        <w:rPr>
          <w:rFonts w:ascii="Arial" w:hAnsi="Arial" w:cs="Arial"/>
          <w:b/>
          <w:bCs/>
          <w:sz w:val="22"/>
          <w:szCs w:val="22"/>
          <w:lang w:val="en-GB"/>
        </w:rPr>
        <w:t>5.0 Conclusion</w:t>
      </w:r>
      <w:r w:rsidR="000215CD" w:rsidRPr="000E087C">
        <w:rPr>
          <w:rFonts w:ascii="Arial" w:hAnsi="Arial" w:cs="Arial"/>
          <w:b/>
          <w:bCs/>
          <w:sz w:val="22"/>
          <w:szCs w:val="22"/>
          <w:lang w:val="en-GB"/>
        </w:rPr>
        <w:t xml:space="preserve"> and Recommendations</w:t>
      </w:r>
    </w:p>
    <w:p w14:paraId="697D5F30" w14:textId="66F2AA0C" w:rsidR="005F3610" w:rsidRPr="000E087C" w:rsidRDefault="00434B54" w:rsidP="00AF4338">
      <w:pPr>
        <w:autoSpaceDE w:val="0"/>
        <w:autoSpaceDN w:val="0"/>
        <w:adjustRightInd w:val="0"/>
        <w:spacing w:line="276" w:lineRule="auto"/>
        <w:jc w:val="both"/>
        <w:rPr>
          <w:rFonts w:ascii="Arial" w:hAnsi="Arial" w:cs="Arial"/>
          <w:sz w:val="22"/>
          <w:szCs w:val="22"/>
          <w:lang w:val="en-GB"/>
        </w:rPr>
      </w:pPr>
      <w:r w:rsidRPr="000E087C">
        <w:rPr>
          <w:rFonts w:ascii="Arial" w:hAnsi="Arial" w:cs="Arial"/>
          <w:sz w:val="22"/>
          <w:szCs w:val="22"/>
          <w:lang w:val="en-GB"/>
        </w:rPr>
        <w:t xml:space="preserve">From the </w:t>
      </w:r>
      <w:r w:rsidR="005935D9" w:rsidRPr="000E087C">
        <w:rPr>
          <w:rFonts w:ascii="Arial" w:hAnsi="Arial" w:cs="Arial"/>
          <w:sz w:val="22"/>
          <w:szCs w:val="22"/>
          <w:lang w:val="en-GB"/>
        </w:rPr>
        <w:t xml:space="preserve">evidence gathered in this study, it can be </w:t>
      </w:r>
      <w:proofErr w:type="gramStart"/>
      <w:r w:rsidR="005935D9" w:rsidRPr="000E087C">
        <w:rPr>
          <w:rFonts w:ascii="Arial" w:hAnsi="Arial" w:cs="Arial"/>
          <w:sz w:val="22"/>
          <w:szCs w:val="22"/>
          <w:lang w:val="en-GB"/>
        </w:rPr>
        <w:t xml:space="preserve">concluded  </w:t>
      </w:r>
      <w:r w:rsidRPr="000E087C">
        <w:rPr>
          <w:rFonts w:ascii="Arial" w:hAnsi="Arial" w:cs="Arial"/>
          <w:sz w:val="22"/>
          <w:szCs w:val="22"/>
          <w:lang w:val="en-GB"/>
        </w:rPr>
        <w:t>that</w:t>
      </w:r>
      <w:proofErr w:type="gramEnd"/>
      <w:r w:rsidRPr="000E087C">
        <w:rPr>
          <w:rFonts w:ascii="Arial" w:hAnsi="Arial" w:cs="Arial"/>
          <w:sz w:val="22"/>
          <w:szCs w:val="22"/>
          <w:lang w:val="en-GB"/>
        </w:rPr>
        <w:t xml:space="preserve"> </w:t>
      </w:r>
      <w:r w:rsidR="005935D9" w:rsidRPr="000E087C">
        <w:rPr>
          <w:rFonts w:ascii="Arial" w:hAnsi="Arial" w:cs="Arial"/>
          <w:bCs/>
          <w:sz w:val="22"/>
          <w:szCs w:val="22"/>
          <w:lang w:val="en-GB"/>
        </w:rPr>
        <w:t xml:space="preserve">knowledge of proper and timely planting and management of agricultural crops as well </w:t>
      </w:r>
      <w:r w:rsidRPr="000E087C">
        <w:rPr>
          <w:rFonts w:ascii="Arial" w:hAnsi="Arial" w:cs="Arial"/>
          <w:bCs/>
          <w:sz w:val="22"/>
          <w:szCs w:val="22"/>
          <w:lang w:val="en-GB"/>
        </w:rPr>
        <w:t xml:space="preserve">as </w:t>
      </w:r>
      <w:r w:rsidR="005935D9" w:rsidRPr="000E087C">
        <w:rPr>
          <w:rFonts w:ascii="Arial" w:hAnsi="Arial" w:cs="Arial"/>
          <w:bCs/>
          <w:sz w:val="22"/>
          <w:szCs w:val="22"/>
          <w:lang w:val="en-GB"/>
        </w:rPr>
        <w:t xml:space="preserve">utilization of compost, nine seeds method, crop rotation, intercropping, mixing crops, ridge closure,  terracing, the use of  </w:t>
      </w:r>
      <w:r w:rsidRPr="000E087C">
        <w:rPr>
          <w:rFonts w:ascii="Arial" w:hAnsi="Arial" w:cs="Arial"/>
          <w:bCs/>
          <w:sz w:val="22"/>
          <w:szCs w:val="22"/>
          <w:lang w:val="en-GB"/>
        </w:rPr>
        <w:t xml:space="preserve">the </w:t>
      </w:r>
      <w:r w:rsidR="005935D9" w:rsidRPr="000E087C">
        <w:rPr>
          <w:rFonts w:ascii="Arial" w:hAnsi="Arial" w:cs="Arial"/>
          <w:bCs/>
          <w:sz w:val="22"/>
          <w:szCs w:val="22"/>
          <w:lang w:val="en-GB"/>
        </w:rPr>
        <w:t xml:space="preserve">Zambian hoe, and bio-inputs </w:t>
      </w:r>
      <w:r w:rsidRPr="000E087C">
        <w:rPr>
          <w:rFonts w:ascii="Arial" w:hAnsi="Arial" w:cs="Arial"/>
          <w:bCs/>
          <w:sz w:val="22"/>
          <w:szCs w:val="22"/>
          <w:lang w:val="en-GB"/>
        </w:rPr>
        <w:t xml:space="preserve">are </w:t>
      </w:r>
      <w:r w:rsidR="005935D9" w:rsidRPr="000E087C">
        <w:rPr>
          <w:rFonts w:ascii="Arial" w:hAnsi="Arial" w:cs="Arial"/>
          <w:bCs/>
          <w:sz w:val="22"/>
          <w:szCs w:val="22"/>
          <w:lang w:val="en-GB"/>
        </w:rPr>
        <w:t xml:space="preserve">the major agroecology knowledge and practices in the area of study. </w:t>
      </w:r>
      <w:r w:rsidR="00ED3550" w:rsidRPr="000E087C">
        <w:rPr>
          <w:rFonts w:ascii="Arial" w:hAnsi="Arial" w:cs="Arial"/>
          <w:bCs/>
          <w:sz w:val="22"/>
          <w:szCs w:val="22"/>
          <w:lang w:val="en-GB"/>
        </w:rPr>
        <w:t xml:space="preserve">The </w:t>
      </w:r>
      <w:r w:rsidR="00B82414" w:rsidRPr="000E087C">
        <w:rPr>
          <w:rFonts w:ascii="Arial" w:hAnsi="Arial" w:cs="Arial"/>
          <w:sz w:val="22"/>
          <w:szCs w:val="22"/>
          <w:lang w:val="en-GB"/>
        </w:rPr>
        <w:t xml:space="preserve">FRNs are crucial in building knowledge and promoting </w:t>
      </w:r>
      <w:r w:rsidR="00ED3550" w:rsidRPr="000E087C">
        <w:rPr>
          <w:rFonts w:ascii="Arial" w:hAnsi="Arial" w:cs="Arial"/>
          <w:sz w:val="22"/>
          <w:szCs w:val="22"/>
          <w:lang w:val="en-GB"/>
        </w:rPr>
        <w:t xml:space="preserve">agroecology intensification and transformation </w:t>
      </w:r>
      <w:proofErr w:type="gramStart"/>
      <w:r w:rsidR="00ED3550" w:rsidRPr="000E087C">
        <w:rPr>
          <w:rFonts w:ascii="Arial" w:hAnsi="Arial" w:cs="Arial"/>
          <w:sz w:val="22"/>
          <w:szCs w:val="22"/>
          <w:lang w:val="en-GB"/>
        </w:rPr>
        <w:t>toward</w:t>
      </w:r>
      <w:r w:rsidRPr="000E087C">
        <w:rPr>
          <w:rFonts w:ascii="Arial" w:hAnsi="Arial" w:cs="Arial"/>
          <w:sz w:val="22"/>
          <w:szCs w:val="22"/>
          <w:lang w:val="en-GB"/>
        </w:rPr>
        <w:t>s</w:t>
      </w:r>
      <w:r w:rsidR="00ED3550" w:rsidRPr="000E087C">
        <w:rPr>
          <w:rFonts w:ascii="Arial" w:hAnsi="Arial" w:cs="Arial"/>
          <w:sz w:val="22"/>
          <w:szCs w:val="22"/>
          <w:lang w:val="en-GB"/>
        </w:rPr>
        <w:t xml:space="preserve">  ensuring</w:t>
      </w:r>
      <w:proofErr w:type="gramEnd"/>
      <w:r w:rsidR="00ED3550" w:rsidRPr="000E087C">
        <w:rPr>
          <w:rFonts w:ascii="Arial" w:hAnsi="Arial" w:cs="Arial"/>
          <w:sz w:val="22"/>
          <w:szCs w:val="22"/>
          <w:lang w:val="en-GB"/>
        </w:rPr>
        <w:t xml:space="preserve"> food security and sustainable food systems </w:t>
      </w:r>
      <w:r w:rsidR="00B82414" w:rsidRPr="000E087C">
        <w:rPr>
          <w:rFonts w:ascii="Arial" w:hAnsi="Arial" w:cs="Arial"/>
          <w:sz w:val="22"/>
          <w:szCs w:val="22"/>
          <w:lang w:val="en-GB"/>
        </w:rPr>
        <w:t xml:space="preserve">in </w:t>
      </w:r>
      <w:proofErr w:type="spellStart"/>
      <w:r w:rsidR="00B82414" w:rsidRPr="000E087C">
        <w:rPr>
          <w:rFonts w:ascii="Arial" w:hAnsi="Arial" w:cs="Arial"/>
          <w:sz w:val="22"/>
          <w:szCs w:val="22"/>
          <w:lang w:val="en-GB"/>
        </w:rPr>
        <w:t>Singida</w:t>
      </w:r>
      <w:proofErr w:type="spellEnd"/>
      <w:r w:rsidR="00B82414" w:rsidRPr="000E087C">
        <w:rPr>
          <w:rFonts w:ascii="Arial" w:hAnsi="Arial" w:cs="Arial"/>
          <w:sz w:val="22"/>
          <w:szCs w:val="22"/>
          <w:lang w:val="en-GB"/>
        </w:rPr>
        <w:t xml:space="preserve"> District.</w:t>
      </w:r>
      <w:r w:rsidR="005F3610" w:rsidRPr="000E087C">
        <w:rPr>
          <w:rFonts w:ascii="Arial" w:hAnsi="Arial" w:cs="Arial"/>
          <w:sz w:val="22"/>
          <w:szCs w:val="22"/>
          <w:lang w:val="en-GB"/>
        </w:rPr>
        <w:t xml:space="preserve"> </w:t>
      </w:r>
    </w:p>
    <w:p w14:paraId="3453C940" w14:textId="77777777" w:rsidR="005F3610" w:rsidRPr="000E087C" w:rsidRDefault="005F3610" w:rsidP="00AF4338">
      <w:pPr>
        <w:autoSpaceDE w:val="0"/>
        <w:autoSpaceDN w:val="0"/>
        <w:adjustRightInd w:val="0"/>
        <w:spacing w:line="276" w:lineRule="auto"/>
        <w:jc w:val="both"/>
        <w:rPr>
          <w:rFonts w:ascii="Arial" w:hAnsi="Arial" w:cs="Arial"/>
          <w:sz w:val="22"/>
          <w:szCs w:val="22"/>
          <w:lang w:val="en-GB"/>
        </w:rPr>
      </w:pPr>
    </w:p>
    <w:p w14:paraId="7E4854DA" w14:textId="4A1AE25E" w:rsidR="00434B54" w:rsidRPr="000E087C" w:rsidRDefault="005F3610" w:rsidP="00AF4338">
      <w:pPr>
        <w:spacing w:line="276" w:lineRule="auto"/>
        <w:contextualSpacing/>
        <w:jc w:val="both"/>
        <w:rPr>
          <w:rFonts w:ascii="Arial" w:hAnsi="Arial" w:cs="Arial"/>
          <w:sz w:val="22"/>
          <w:szCs w:val="22"/>
          <w:lang w:val="en-GB"/>
        </w:rPr>
      </w:pPr>
      <w:r w:rsidRPr="000E087C">
        <w:rPr>
          <w:rFonts w:ascii="Arial" w:hAnsi="Arial" w:cs="Arial"/>
          <w:sz w:val="22"/>
          <w:szCs w:val="22"/>
          <w:lang w:val="en-GB"/>
        </w:rPr>
        <w:t>Farmer field school</w:t>
      </w:r>
      <w:r w:rsidR="00434B54" w:rsidRPr="000E087C">
        <w:rPr>
          <w:rFonts w:ascii="Arial" w:hAnsi="Arial" w:cs="Arial"/>
          <w:sz w:val="22"/>
          <w:szCs w:val="22"/>
          <w:lang w:val="en-GB"/>
        </w:rPr>
        <w:t>s</w:t>
      </w:r>
      <w:r w:rsidRPr="000E087C">
        <w:rPr>
          <w:rFonts w:ascii="Arial" w:hAnsi="Arial" w:cs="Arial"/>
          <w:sz w:val="22"/>
          <w:szCs w:val="22"/>
          <w:lang w:val="en-GB"/>
        </w:rPr>
        <w:t>, village meeting</w:t>
      </w:r>
      <w:r w:rsidR="00434B54" w:rsidRPr="000E087C">
        <w:rPr>
          <w:rFonts w:ascii="Arial" w:hAnsi="Arial" w:cs="Arial"/>
          <w:sz w:val="22"/>
          <w:szCs w:val="22"/>
          <w:lang w:val="en-GB"/>
        </w:rPr>
        <w:t>s</w:t>
      </w:r>
      <w:r w:rsidRPr="000E087C">
        <w:rPr>
          <w:rFonts w:ascii="Arial" w:hAnsi="Arial" w:cs="Arial"/>
          <w:sz w:val="22"/>
          <w:szCs w:val="22"/>
          <w:lang w:val="en-GB"/>
        </w:rPr>
        <w:t xml:space="preserve">, demonstration plots, </w:t>
      </w:r>
      <w:r w:rsidR="00682C2A" w:rsidRPr="000E087C">
        <w:rPr>
          <w:rFonts w:ascii="Arial" w:hAnsi="Arial" w:cs="Arial"/>
          <w:sz w:val="22"/>
          <w:szCs w:val="22"/>
          <w:lang w:val="en-GB"/>
        </w:rPr>
        <w:t xml:space="preserve">farmer-to farmer knowledge sharing, </w:t>
      </w:r>
      <w:r w:rsidRPr="000E087C">
        <w:rPr>
          <w:rFonts w:ascii="Arial" w:hAnsi="Arial" w:cs="Arial"/>
          <w:sz w:val="22"/>
          <w:szCs w:val="22"/>
          <w:lang w:val="en-GB"/>
        </w:rPr>
        <w:t xml:space="preserve">and community groups are most common and are effective methods in sharing of </w:t>
      </w:r>
      <w:r w:rsidR="005935D9" w:rsidRPr="000E087C">
        <w:rPr>
          <w:rFonts w:ascii="Arial" w:hAnsi="Arial" w:cs="Arial"/>
          <w:sz w:val="22"/>
          <w:szCs w:val="22"/>
          <w:lang w:val="en-GB"/>
        </w:rPr>
        <w:t>knowledge</w:t>
      </w:r>
      <w:r w:rsidRPr="000E087C">
        <w:rPr>
          <w:rFonts w:ascii="Arial" w:hAnsi="Arial" w:cs="Arial"/>
          <w:sz w:val="22"/>
          <w:szCs w:val="22"/>
          <w:lang w:val="en-GB"/>
        </w:rPr>
        <w:t xml:space="preserve"> and practices of agroecology in the study </w:t>
      </w:r>
      <w:r w:rsidR="005935D9" w:rsidRPr="000E087C">
        <w:rPr>
          <w:rFonts w:ascii="Arial" w:hAnsi="Arial" w:cs="Arial"/>
          <w:sz w:val="22"/>
          <w:szCs w:val="22"/>
          <w:lang w:val="en-GB"/>
        </w:rPr>
        <w:t>areas. These</w:t>
      </w:r>
      <w:r w:rsidRPr="000E087C">
        <w:rPr>
          <w:rFonts w:ascii="Arial" w:hAnsi="Arial" w:cs="Arial"/>
          <w:sz w:val="22"/>
          <w:szCs w:val="22"/>
          <w:lang w:val="en-GB"/>
        </w:rPr>
        <w:t xml:space="preserve"> methods </w:t>
      </w:r>
      <w:r w:rsidR="00314A7F" w:rsidRPr="000E087C">
        <w:rPr>
          <w:rFonts w:ascii="Arial" w:hAnsi="Arial" w:cs="Arial"/>
          <w:sz w:val="22"/>
          <w:szCs w:val="22"/>
          <w:lang w:val="en-GB"/>
        </w:rPr>
        <w:t>enhance sharing of knowledge and experiences between members of FRNs and other farmers in the study villages. The use</w:t>
      </w:r>
      <w:r w:rsidR="00434B54" w:rsidRPr="000E087C">
        <w:rPr>
          <w:rFonts w:ascii="Arial" w:hAnsi="Arial" w:cs="Arial"/>
          <w:sz w:val="22"/>
          <w:szCs w:val="22"/>
          <w:lang w:val="en-GB"/>
        </w:rPr>
        <w:t>s</w:t>
      </w:r>
      <w:r w:rsidR="00314A7F" w:rsidRPr="000E087C">
        <w:rPr>
          <w:rFonts w:ascii="Arial" w:hAnsi="Arial" w:cs="Arial"/>
          <w:sz w:val="22"/>
          <w:szCs w:val="22"/>
          <w:lang w:val="en-GB"/>
        </w:rPr>
        <w:t xml:space="preserve"> of village meetings and community groups strengthen the </w:t>
      </w:r>
      <w:r w:rsidR="005935D9" w:rsidRPr="000E087C">
        <w:rPr>
          <w:rFonts w:ascii="Arial" w:hAnsi="Arial" w:cs="Arial"/>
          <w:sz w:val="22"/>
          <w:szCs w:val="22"/>
          <w:lang w:val="en-GB"/>
        </w:rPr>
        <w:t>knowledge</w:t>
      </w:r>
      <w:r w:rsidR="00314A7F" w:rsidRPr="000E087C">
        <w:rPr>
          <w:rFonts w:ascii="Arial" w:hAnsi="Arial" w:cs="Arial"/>
          <w:sz w:val="22"/>
          <w:szCs w:val="22"/>
          <w:lang w:val="en-GB"/>
        </w:rPr>
        <w:t xml:space="preserve"> and practices dissemination in the stud areas.</w:t>
      </w:r>
      <w:r w:rsidR="00693394" w:rsidRPr="000E087C">
        <w:rPr>
          <w:rFonts w:ascii="Arial" w:hAnsi="Arial" w:cs="Arial"/>
          <w:sz w:val="22"/>
          <w:szCs w:val="22"/>
          <w:lang w:val="en-GB"/>
        </w:rPr>
        <w:t xml:space="preserve"> Generally, FRNs in the study district, utilize participatory and farmer-</w:t>
      </w:r>
      <w:r w:rsidR="00434B54" w:rsidRPr="000E087C">
        <w:rPr>
          <w:rFonts w:ascii="Arial" w:hAnsi="Arial" w:cs="Arial"/>
          <w:sz w:val="22"/>
          <w:szCs w:val="22"/>
          <w:lang w:val="en-GB"/>
        </w:rPr>
        <w:t>centred</w:t>
      </w:r>
      <w:r w:rsidR="00693394" w:rsidRPr="000E087C">
        <w:rPr>
          <w:rFonts w:ascii="Arial" w:hAnsi="Arial" w:cs="Arial"/>
          <w:sz w:val="22"/>
          <w:szCs w:val="22"/>
          <w:lang w:val="en-GB"/>
        </w:rPr>
        <w:t xml:space="preserve"> approach</w:t>
      </w:r>
      <w:r w:rsidR="00434B54" w:rsidRPr="000E087C">
        <w:rPr>
          <w:rFonts w:ascii="Arial" w:hAnsi="Arial" w:cs="Arial"/>
          <w:sz w:val="22"/>
          <w:szCs w:val="22"/>
          <w:lang w:val="en-GB"/>
        </w:rPr>
        <w:t>es</w:t>
      </w:r>
      <w:r w:rsidR="00693394" w:rsidRPr="000E087C">
        <w:rPr>
          <w:rFonts w:ascii="Arial" w:hAnsi="Arial" w:cs="Arial"/>
          <w:sz w:val="22"/>
          <w:szCs w:val="22"/>
          <w:lang w:val="en-GB"/>
        </w:rPr>
        <w:t>, which prove</w:t>
      </w:r>
      <w:r w:rsidR="00434B54" w:rsidRPr="000E087C">
        <w:rPr>
          <w:rFonts w:ascii="Arial" w:hAnsi="Arial" w:cs="Arial"/>
          <w:sz w:val="22"/>
          <w:szCs w:val="22"/>
          <w:lang w:val="en-GB"/>
        </w:rPr>
        <w:t xml:space="preserve"> to be</w:t>
      </w:r>
      <w:r w:rsidR="00693394" w:rsidRPr="000E087C">
        <w:rPr>
          <w:rFonts w:ascii="Arial" w:hAnsi="Arial" w:cs="Arial"/>
          <w:sz w:val="22"/>
          <w:szCs w:val="22"/>
          <w:lang w:val="en-GB"/>
        </w:rPr>
        <w:t xml:space="preserve"> suitable means for </w:t>
      </w:r>
      <w:proofErr w:type="gramStart"/>
      <w:r w:rsidR="00693394" w:rsidRPr="000E087C">
        <w:rPr>
          <w:rFonts w:ascii="Arial" w:hAnsi="Arial" w:cs="Arial"/>
          <w:sz w:val="22"/>
          <w:szCs w:val="22"/>
          <w:lang w:val="en-GB"/>
        </w:rPr>
        <w:t>disseminating  research</w:t>
      </w:r>
      <w:proofErr w:type="gramEnd"/>
      <w:r w:rsidR="00693394" w:rsidRPr="000E087C">
        <w:rPr>
          <w:rFonts w:ascii="Arial" w:hAnsi="Arial" w:cs="Arial"/>
          <w:sz w:val="22"/>
          <w:szCs w:val="22"/>
          <w:lang w:val="en-GB"/>
        </w:rPr>
        <w:t xml:space="preserve">-based </w:t>
      </w:r>
      <w:r w:rsidR="005935D9" w:rsidRPr="000E087C">
        <w:rPr>
          <w:rFonts w:ascii="Arial" w:hAnsi="Arial" w:cs="Arial"/>
          <w:sz w:val="22"/>
          <w:szCs w:val="22"/>
          <w:lang w:val="en-GB"/>
        </w:rPr>
        <w:t>knowledge</w:t>
      </w:r>
      <w:r w:rsidR="00693394" w:rsidRPr="000E087C">
        <w:rPr>
          <w:rFonts w:ascii="Arial" w:hAnsi="Arial" w:cs="Arial"/>
          <w:sz w:val="22"/>
          <w:szCs w:val="22"/>
          <w:lang w:val="en-GB"/>
        </w:rPr>
        <w:t xml:space="preserve">, technology and practices that will contribute to </w:t>
      </w:r>
      <w:r w:rsidR="00434B54" w:rsidRPr="000E087C">
        <w:rPr>
          <w:rFonts w:ascii="Arial" w:hAnsi="Arial" w:cs="Arial"/>
          <w:sz w:val="22"/>
          <w:szCs w:val="22"/>
          <w:lang w:val="en-GB"/>
        </w:rPr>
        <w:t xml:space="preserve">improving agricultural </w:t>
      </w:r>
      <w:r w:rsidR="00693394" w:rsidRPr="000E087C">
        <w:rPr>
          <w:rFonts w:ascii="Arial" w:hAnsi="Arial" w:cs="Arial"/>
          <w:sz w:val="22"/>
          <w:szCs w:val="22"/>
          <w:lang w:val="en-GB"/>
        </w:rPr>
        <w:t xml:space="preserve">and economic development. </w:t>
      </w:r>
    </w:p>
    <w:p w14:paraId="7BDD429F" w14:textId="77777777" w:rsidR="00434B54" w:rsidRPr="000E087C" w:rsidRDefault="00434B54" w:rsidP="00AF4338">
      <w:pPr>
        <w:spacing w:line="276" w:lineRule="auto"/>
        <w:contextualSpacing/>
        <w:jc w:val="both"/>
        <w:rPr>
          <w:rFonts w:ascii="Arial" w:hAnsi="Arial" w:cs="Arial"/>
          <w:sz w:val="22"/>
          <w:szCs w:val="22"/>
          <w:lang w:val="en-GB"/>
        </w:rPr>
      </w:pPr>
    </w:p>
    <w:p w14:paraId="3AF413D0" w14:textId="75C6121D" w:rsidR="00E12890" w:rsidRPr="000E087C" w:rsidRDefault="00693394" w:rsidP="00AF4338">
      <w:pPr>
        <w:spacing w:line="276" w:lineRule="auto"/>
        <w:contextualSpacing/>
        <w:jc w:val="both"/>
        <w:rPr>
          <w:rFonts w:ascii="Arial" w:hAnsi="Arial" w:cs="Arial"/>
          <w:sz w:val="22"/>
          <w:szCs w:val="22"/>
          <w:lang w:val="en-GB"/>
        </w:rPr>
      </w:pPr>
      <w:r w:rsidRPr="000E087C">
        <w:rPr>
          <w:rFonts w:ascii="Arial" w:hAnsi="Arial" w:cs="Arial"/>
          <w:sz w:val="22"/>
          <w:szCs w:val="22"/>
          <w:lang w:val="en-GB"/>
        </w:rPr>
        <w:t>Base</w:t>
      </w:r>
      <w:r w:rsidR="00590622" w:rsidRPr="000E087C">
        <w:rPr>
          <w:rFonts w:ascii="Arial" w:hAnsi="Arial" w:cs="Arial"/>
          <w:sz w:val="22"/>
          <w:szCs w:val="22"/>
          <w:lang w:val="en-GB"/>
        </w:rPr>
        <w:t>d</w:t>
      </w:r>
      <w:r w:rsidRPr="000E087C">
        <w:rPr>
          <w:rFonts w:ascii="Arial" w:hAnsi="Arial" w:cs="Arial"/>
          <w:sz w:val="22"/>
          <w:szCs w:val="22"/>
          <w:lang w:val="en-GB"/>
        </w:rPr>
        <w:t xml:space="preserve"> on the study key messages and conclusions, the following recommendations</w:t>
      </w:r>
      <w:r w:rsidR="00434B54" w:rsidRPr="000E087C">
        <w:rPr>
          <w:rFonts w:ascii="Arial" w:hAnsi="Arial" w:cs="Arial"/>
          <w:sz w:val="22"/>
          <w:szCs w:val="22"/>
          <w:lang w:val="en-GB"/>
        </w:rPr>
        <w:t xml:space="preserve"> are</w:t>
      </w:r>
      <w:r w:rsidR="00590622" w:rsidRPr="000E087C">
        <w:rPr>
          <w:rFonts w:ascii="Arial" w:hAnsi="Arial" w:cs="Arial"/>
          <w:sz w:val="22"/>
          <w:szCs w:val="22"/>
          <w:lang w:val="en-GB"/>
        </w:rPr>
        <w:t xml:space="preserve"> </w:t>
      </w:r>
      <w:r w:rsidR="00434B54" w:rsidRPr="000E087C">
        <w:rPr>
          <w:rFonts w:ascii="Arial" w:hAnsi="Arial" w:cs="Arial"/>
          <w:sz w:val="22"/>
          <w:szCs w:val="22"/>
          <w:lang w:val="en-GB"/>
        </w:rPr>
        <w:t xml:space="preserve">put forward. </w:t>
      </w:r>
      <w:r w:rsidR="006E1457" w:rsidRPr="000E087C">
        <w:rPr>
          <w:rFonts w:ascii="Arial" w:hAnsi="Arial" w:cs="Arial"/>
          <w:sz w:val="22"/>
          <w:szCs w:val="22"/>
          <w:lang w:val="en-GB"/>
        </w:rPr>
        <w:t xml:space="preserve">First, it is recommended that local government authorities </w:t>
      </w:r>
      <w:r w:rsidR="00434B54" w:rsidRPr="000E087C">
        <w:rPr>
          <w:rFonts w:ascii="Arial" w:hAnsi="Arial" w:cs="Arial"/>
          <w:sz w:val="22"/>
          <w:szCs w:val="22"/>
          <w:lang w:val="en-GB"/>
        </w:rPr>
        <w:t xml:space="preserve">should </w:t>
      </w:r>
      <w:r w:rsidR="006E1457" w:rsidRPr="000E087C">
        <w:rPr>
          <w:rFonts w:ascii="Arial" w:hAnsi="Arial" w:cs="Arial"/>
          <w:sz w:val="22"/>
          <w:szCs w:val="22"/>
          <w:lang w:val="en-GB"/>
        </w:rPr>
        <w:t xml:space="preserve">use FRNs in disseminating agroecological evidence-based </w:t>
      </w:r>
      <w:r w:rsidR="005935D9" w:rsidRPr="000E087C">
        <w:rPr>
          <w:rFonts w:ascii="Arial" w:hAnsi="Arial" w:cs="Arial"/>
          <w:sz w:val="22"/>
          <w:szCs w:val="22"/>
          <w:lang w:val="en-GB"/>
        </w:rPr>
        <w:t>knowledge</w:t>
      </w:r>
      <w:r w:rsidR="006E1457" w:rsidRPr="000E087C">
        <w:rPr>
          <w:rFonts w:ascii="Arial" w:hAnsi="Arial" w:cs="Arial"/>
          <w:sz w:val="22"/>
          <w:szCs w:val="22"/>
          <w:lang w:val="en-GB"/>
        </w:rPr>
        <w:t xml:space="preserve"> and practices to farmers. Second, it </w:t>
      </w:r>
      <w:r w:rsidR="00434B54" w:rsidRPr="000E087C">
        <w:rPr>
          <w:rFonts w:ascii="Arial" w:hAnsi="Arial" w:cs="Arial"/>
          <w:sz w:val="22"/>
          <w:szCs w:val="22"/>
          <w:lang w:val="en-GB"/>
        </w:rPr>
        <w:t xml:space="preserve">is </w:t>
      </w:r>
      <w:r w:rsidR="006E1457" w:rsidRPr="000E087C">
        <w:rPr>
          <w:rFonts w:ascii="Arial" w:hAnsi="Arial" w:cs="Arial"/>
          <w:sz w:val="22"/>
          <w:szCs w:val="22"/>
          <w:lang w:val="en-GB"/>
        </w:rPr>
        <w:t xml:space="preserve">recommended the utilization of </w:t>
      </w:r>
      <w:r w:rsidR="00434B54" w:rsidRPr="000E087C">
        <w:rPr>
          <w:rFonts w:ascii="Arial" w:hAnsi="Arial" w:cs="Arial"/>
          <w:sz w:val="22"/>
          <w:szCs w:val="22"/>
          <w:lang w:val="en-GB"/>
        </w:rPr>
        <w:t xml:space="preserve">the </w:t>
      </w:r>
      <w:r w:rsidR="006E1457" w:rsidRPr="000E087C">
        <w:rPr>
          <w:rFonts w:ascii="Arial" w:hAnsi="Arial" w:cs="Arial"/>
          <w:sz w:val="22"/>
          <w:szCs w:val="22"/>
          <w:lang w:val="en-GB"/>
        </w:rPr>
        <w:t xml:space="preserve">FRN approach </w:t>
      </w:r>
      <w:r w:rsidR="00434B54" w:rsidRPr="000E087C">
        <w:rPr>
          <w:rFonts w:ascii="Arial" w:hAnsi="Arial" w:cs="Arial"/>
          <w:sz w:val="22"/>
          <w:szCs w:val="22"/>
          <w:lang w:val="en-GB"/>
        </w:rPr>
        <w:t>sh</w:t>
      </w:r>
      <w:r w:rsidR="00590622" w:rsidRPr="000E087C">
        <w:rPr>
          <w:rFonts w:ascii="Arial" w:hAnsi="Arial" w:cs="Arial"/>
          <w:sz w:val="22"/>
          <w:szCs w:val="22"/>
          <w:lang w:val="en-GB"/>
        </w:rPr>
        <w:t>o</w:t>
      </w:r>
      <w:r w:rsidR="00434B54" w:rsidRPr="000E087C">
        <w:rPr>
          <w:rFonts w:ascii="Arial" w:hAnsi="Arial" w:cs="Arial"/>
          <w:sz w:val="22"/>
          <w:szCs w:val="22"/>
          <w:lang w:val="en-GB"/>
        </w:rPr>
        <w:t xml:space="preserve">uld be expanded </w:t>
      </w:r>
      <w:r w:rsidR="006E1457" w:rsidRPr="000E087C">
        <w:rPr>
          <w:rFonts w:ascii="Arial" w:hAnsi="Arial" w:cs="Arial"/>
          <w:sz w:val="22"/>
          <w:szCs w:val="22"/>
          <w:lang w:val="en-GB"/>
        </w:rPr>
        <w:t xml:space="preserve">to support and optimize the adoption of sustainable practices among diverse farming communities. This calls </w:t>
      </w:r>
      <w:r w:rsidR="00434B54" w:rsidRPr="000E087C">
        <w:rPr>
          <w:rFonts w:ascii="Arial" w:hAnsi="Arial" w:cs="Arial"/>
          <w:sz w:val="22"/>
          <w:szCs w:val="22"/>
          <w:lang w:val="en-GB"/>
        </w:rPr>
        <w:t xml:space="preserve">for </w:t>
      </w:r>
      <w:r w:rsidR="006E1457" w:rsidRPr="000E087C">
        <w:rPr>
          <w:rFonts w:ascii="Arial" w:hAnsi="Arial" w:cs="Arial"/>
          <w:sz w:val="22"/>
          <w:szCs w:val="22"/>
          <w:lang w:val="en-GB"/>
        </w:rPr>
        <w:t xml:space="preserve">the need to </w:t>
      </w:r>
      <w:r w:rsidR="005935D9" w:rsidRPr="000E087C">
        <w:rPr>
          <w:rFonts w:ascii="Arial" w:hAnsi="Arial" w:cs="Arial"/>
          <w:sz w:val="22"/>
          <w:szCs w:val="22"/>
          <w:lang w:val="en-GB"/>
        </w:rPr>
        <w:t>strengthen</w:t>
      </w:r>
      <w:r w:rsidR="006E1457" w:rsidRPr="000E087C">
        <w:rPr>
          <w:rFonts w:ascii="Arial" w:hAnsi="Arial" w:cs="Arial"/>
          <w:sz w:val="22"/>
          <w:szCs w:val="22"/>
          <w:lang w:val="en-GB"/>
        </w:rPr>
        <w:t xml:space="preserve"> FRNs through a series of capacity building </w:t>
      </w:r>
      <w:r w:rsidR="00434B54" w:rsidRPr="000E087C">
        <w:rPr>
          <w:rFonts w:ascii="Arial" w:hAnsi="Arial" w:cs="Arial"/>
          <w:sz w:val="22"/>
          <w:szCs w:val="22"/>
          <w:lang w:val="en-GB"/>
        </w:rPr>
        <w:t xml:space="preserve">sessions </w:t>
      </w:r>
      <w:r w:rsidR="006E1457" w:rsidRPr="000E087C">
        <w:rPr>
          <w:rFonts w:ascii="Arial" w:hAnsi="Arial" w:cs="Arial"/>
          <w:sz w:val="22"/>
          <w:szCs w:val="22"/>
          <w:lang w:val="en-GB"/>
        </w:rPr>
        <w:t xml:space="preserve">in order to enhance their </w:t>
      </w:r>
      <w:r w:rsidR="005935D9" w:rsidRPr="000E087C">
        <w:rPr>
          <w:rFonts w:ascii="Arial" w:hAnsi="Arial" w:cs="Arial"/>
          <w:sz w:val="22"/>
          <w:szCs w:val="22"/>
          <w:lang w:val="en-GB"/>
        </w:rPr>
        <w:t>knowledge</w:t>
      </w:r>
      <w:r w:rsidR="006E1457" w:rsidRPr="000E087C">
        <w:rPr>
          <w:rFonts w:ascii="Arial" w:hAnsi="Arial" w:cs="Arial"/>
          <w:sz w:val="22"/>
          <w:szCs w:val="22"/>
          <w:lang w:val="en-GB"/>
        </w:rPr>
        <w:t xml:space="preserve"> and skills to enhance widespread agroecological </w:t>
      </w:r>
      <w:r w:rsidR="005935D9" w:rsidRPr="000E087C">
        <w:rPr>
          <w:rFonts w:ascii="Arial" w:hAnsi="Arial" w:cs="Arial"/>
          <w:sz w:val="22"/>
          <w:szCs w:val="22"/>
          <w:lang w:val="en-GB"/>
        </w:rPr>
        <w:t>knowledge</w:t>
      </w:r>
      <w:r w:rsidR="006E1457" w:rsidRPr="000E087C">
        <w:rPr>
          <w:rFonts w:ascii="Arial" w:hAnsi="Arial" w:cs="Arial"/>
          <w:sz w:val="22"/>
          <w:szCs w:val="22"/>
          <w:lang w:val="en-GB"/>
        </w:rPr>
        <w:t xml:space="preserve"> and practices. </w:t>
      </w:r>
      <w:r w:rsidR="00434B54" w:rsidRPr="000E087C">
        <w:rPr>
          <w:rFonts w:ascii="Arial" w:hAnsi="Arial" w:cs="Arial"/>
          <w:sz w:val="22"/>
          <w:szCs w:val="22"/>
          <w:lang w:val="en-GB"/>
        </w:rPr>
        <w:t xml:space="preserve">Such </w:t>
      </w:r>
      <w:r w:rsidR="00434B54" w:rsidRPr="000E087C">
        <w:rPr>
          <w:rFonts w:ascii="Arial" w:hAnsi="Arial" w:cs="Arial"/>
          <w:sz w:val="22"/>
          <w:szCs w:val="22"/>
          <w:lang w:val="en-GB"/>
        </w:rPr>
        <w:lastRenderedPageBreak/>
        <w:t>sessions</w:t>
      </w:r>
      <w:r w:rsidR="006E1457" w:rsidRPr="000E087C">
        <w:rPr>
          <w:rFonts w:ascii="Arial" w:hAnsi="Arial" w:cs="Arial"/>
          <w:sz w:val="22"/>
          <w:szCs w:val="22"/>
          <w:lang w:val="en-GB"/>
        </w:rPr>
        <w:t xml:space="preserve"> will ensure that FRNs continue to support farmers in understanding </w:t>
      </w:r>
      <w:r w:rsidR="00434B54" w:rsidRPr="000E087C">
        <w:rPr>
          <w:rFonts w:ascii="Arial" w:hAnsi="Arial" w:cs="Arial"/>
          <w:sz w:val="22"/>
          <w:szCs w:val="22"/>
          <w:lang w:val="en-GB"/>
        </w:rPr>
        <w:t xml:space="preserve">adoption of </w:t>
      </w:r>
      <w:r w:rsidR="006E1457" w:rsidRPr="000E087C">
        <w:rPr>
          <w:rFonts w:ascii="Arial" w:hAnsi="Arial" w:cs="Arial"/>
          <w:sz w:val="22"/>
          <w:szCs w:val="22"/>
          <w:lang w:val="en-GB"/>
        </w:rPr>
        <w:t>sustainable practices, thereby contributing to resilient agriculture and improved livelihoods.</w:t>
      </w:r>
    </w:p>
    <w:p w14:paraId="6B383238" w14:textId="77777777" w:rsidR="00841A71" w:rsidRPr="000E087C" w:rsidRDefault="00841A71" w:rsidP="00AF4338">
      <w:pPr>
        <w:spacing w:line="276" w:lineRule="auto"/>
        <w:jc w:val="both"/>
        <w:rPr>
          <w:rFonts w:ascii="Arial" w:hAnsi="Arial" w:cs="Arial"/>
          <w:sz w:val="22"/>
          <w:szCs w:val="22"/>
          <w:lang w:val="en-GB"/>
        </w:rPr>
      </w:pPr>
    </w:p>
    <w:p w14:paraId="2AD4D0EF" w14:textId="517C6D95" w:rsidR="00AB334C" w:rsidRPr="000E087C" w:rsidRDefault="00AB334C" w:rsidP="00AF4338">
      <w:pPr>
        <w:spacing w:line="276" w:lineRule="auto"/>
        <w:jc w:val="both"/>
        <w:rPr>
          <w:rFonts w:ascii="Arial" w:hAnsi="Arial" w:cs="Arial"/>
          <w:b/>
          <w:sz w:val="22"/>
          <w:szCs w:val="22"/>
          <w:lang w:val="en-GB"/>
        </w:rPr>
      </w:pPr>
      <w:r w:rsidRPr="000E087C">
        <w:rPr>
          <w:rFonts w:ascii="Arial" w:hAnsi="Arial" w:cs="Arial"/>
          <w:b/>
          <w:sz w:val="22"/>
          <w:szCs w:val="22"/>
          <w:lang w:val="en-GB"/>
        </w:rPr>
        <w:t>DISCLAIMER (ARTIFICIAL INTELLIGENCE)</w:t>
      </w:r>
    </w:p>
    <w:p w14:paraId="7EAD39C8" w14:textId="162AD96F" w:rsidR="00A425E8" w:rsidRPr="000E087C" w:rsidRDefault="00A94082"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The author</w:t>
      </w:r>
      <w:r w:rsidR="00A425E8" w:rsidRPr="000E087C">
        <w:rPr>
          <w:rFonts w:ascii="Arial" w:hAnsi="Arial" w:cs="Arial"/>
          <w:sz w:val="22"/>
          <w:szCs w:val="22"/>
          <w:shd w:val="clear" w:color="auto" w:fill="FFFFFF"/>
          <w:lang w:val="en-GB"/>
        </w:rPr>
        <w:t xml:space="preserve">(s) hereby declare that </w:t>
      </w:r>
      <w:r w:rsidR="00884CBC" w:rsidRPr="000E087C">
        <w:rPr>
          <w:rFonts w:ascii="Arial" w:hAnsi="Arial" w:cs="Arial"/>
          <w:sz w:val="22"/>
          <w:szCs w:val="22"/>
          <w:shd w:val="clear" w:color="auto" w:fill="FFFFFF"/>
          <w:lang w:val="en-GB"/>
        </w:rPr>
        <w:t>no</w:t>
      </w:r>
      <w:r w:rsidR="00A425E8" w:rsidRPr="000E087C">
        <w:rPr>
          <w:rFonts w:ascii="Arial" w:hAnsi="Arial" w:cs="Arial"/>
          <w:sz w:val="22"/>
          <w:szCs w:val="22"/>
          <w:shd w:val="clear" w:color="auto" w:fill="FFFFFF"/>
          <w:lang w:val="en-GB"/>
        </w:rPr>
        <w:t xml:space="preserve"> generative AI technologies such as Large </w:t>
      </w:r>
      <w:proofErr w:type="gramStart"/>
      <w:r w:rsidR="00A425E8" w:rsidRPr="000E087C">
        <w:rPr>
          <w:rFonts w:ascii="Arial" w:hAnsi="Arial" w:cs="Arial"/>
          <w:sz w:val="22"/>
          <w:szCs w:val="22"/>
          <w:shd w:val="clear" w:color="auto" w:fill="FFFFFF"/>
          <w:lang w:val="en-GB"/>
        </w:rPr>
        <w:t>Language  Models</w:t>
      </w:r>
      <w:proofErr w:type="gramEnd"/>
      <w:r w:rsidR="00A425E8" w:rsidRPr="000E087C">
        <w:rPr>
          <w:rFonts w:ascii="Arial" w:hAnsi="Arial" w:cs="Arial"/>
          <w:sz w:val="22"/>
          <w:szCs w:val="22"/>
          <w:shd w:val="clear" w:color="auto" w:fill="FFFFFF"/>
          <w:lang w:val="en-GB"/>
        </w:rPr>
        <w:t xml:space="preserve"> (ChatGPT, COPILOT, etc.) and text-to-image generators </w:t>
      </w:r>
      <w:r w:rsidRPr="000E087C">
        <w:rPr>
          <w:rFonts w:ascii="Arial" w:hAnsi="Arial" w:cs="Arial"/>
          <w:sz w:val="22"/>
          <w:szCs w:val="22"/>
          <w:shd w:val="clear" w:color="auto" w:fill="FFFFFF"/>
          <w:lang w:val="en-GB"/>
        </w:rPr>
        <w:t>were</w:t>
      </w:r>
      <w:r w:rsidR="00A425E8" w:rsidRPr="000E087C">
        <w:rPr>
          <w:rFonts w:ascii="Arial" w:hAnsi="Arial" w:cs="Arial"/>
          <w:sz w:val="22"/>
          <w:szCs w:val="22"/>
          <w:shd w:val="clear" w:color="auto" w:fill="FFFFFF"/>
          <w:lang w:val="en-GB"/>
        </w:rPr>
        <w:t xml:space="preserve"> used during the writing or editing of this manuscript.</w:t>
      </w:r>
    </w:p>
    <w:p w14:paraId="7A5AF71B" w14:textId="77777777" w:rsidR="00085C37" w:rsidRPr="000E087C" w:rsidRDefault="00085C37" w:rsidP="00AF4338">
      <w:pPr>
        <w:spacing w:line="276" w:lineRule="auto"/>
        <w:jc w:val="both"/>
        <w:rPr>
          <w:rFonts w:ascii="Arial" w:hAnsi="Arial" w:cs="Arial"/>
          <w:b/>
          <w:sz w:val="22"/>
          <w:szCs w:val="22"/>
          <w:shd w:val="clear" w:color="auto" w:fill="FFFFFF"/>
          <w:lang w:val="en-GB"/>
        </w:rPr>
      </w:pPr>
    </w:p>
    <w:p w14:paraId="048C3DCE" w14:textId="77777777" w:rsidR="00085C37" w:rsidRPr="000E087C" w:rsidRDefault="00A425E8" w:rsidP="00AF4338">
      <w:pPr>
        <w:spacing w:line="276" w:lineRule="auto"/>
        <w:jc w:val="both"/>
        <w:rPr>
          <w:rFonts w:ascii="Arial" w:hAnsi="Arial" w:cs="Arial"/>
          <w:b/>
          <w:sz w:val="22"/>
          <w:szCs w:val="22"/>
          <w:shd w:val="clear" w:color="auto" w:fill="FFFFFF"/>
          <w:lang w:val="en-GB"/>
        </w:rPr>
      </w:pPr>
      <w:r w:rsidRPr="000E087C">
        <w:rPr>
          <w:rFonts w:ascii="Arial" w:hAnsi="Arial" w:cs="Arial"/>
          <w:b/>
          <w:sz w:val="22"/>
          <w:szCs w:val="22"/>
          <w:shd w:val="clear" w:color="auto" w:fill="FFFFFF"/>
          <w:lang w:val="en-GB"/>
        </w:rPr>
        <w:t>CONSENT</w:t>
      </w:r>
    </w:p>
    <w:p w14:paraId="5977E130" w14:textId="68CAB54F" w:rsidR="00A425E8" w:rsidRPr="000E087C" w:rsidRDefault="00A425E8" w:rsidP="00AF4338">
      <w:pPr>
        <w:spacing w:line="276" w:lineRule="auto"/>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 xml:space="preserve">In compliance with global or academic norms, the authors </w:t>
      </w:r>
      <w:r w:rsidR="00434B54" w:rsidRPr="000E087C">
        <w:rPr>
          <w:rFonts w:ascii="Arial" w:hAnsi="Arial" w:cs="Arial"/>
          <w:sz w:val="22"/>
          <w:szCs w:val="22"/>
          <w:shd w:val="clear" w:color="auto" w:fill="FFFFFF"/>
          <w:lang w:val="en-GB"/>
        </w:rPr>
        <w:t xml:space="preserve">sought </w:t>
      </w:r>
      <w:r w:rsidRPr="000E087C">
        <w:rPr>
          <w:rFonts w:ascii="Arial" w:hAnsi="Arial" w:cs="Arial"/>
          <w:sz w:val="22"/>
          <w:szCs w:val="22"/>
          <w:shd w:val="clear" w:color="auto" w:fill="FFFFFF"/>
          <w:lang w:val="en-GB"/>
        </w:rPr>
        <w:t xml:space="preserve">and </w:t>
      </w:r>
      <w:r w:rsidR="00434B54" w:rsidRPr="000E087C">
        <w:rPr>
          <w:rFonts w:ascii="Arial" w:hAnsi="Arial" w:cs="Arial"/>
          <w:sz w:val="22"/>
          <w:szCs w:val="22"/>
          <w:shd w:val="clear" w:color="auto" w:fill="FFFFFF"/>
          <w:lang w:val="en-GB"/>
        </w:rPr>
        <w:t>obtained</w:t>
      </w:r>
      <w:r w:rsidRPr="000E087C">
        <w:rPr>
          <w:rFonts w:ascii="Arial" w:hAnsi="Arial" w:cs="Arial"/>
          <w:sz w:val="22"/>
          <w:szCs w:val="22"/>
          <w:shd w:val="clear" w:color="auto" w:fill="FFFFFF"/>
          <w:lang w:val="en-GB"/>
        </w:rPr>
        <w:t xml:space="preserve"> written </w:t>
      </w:r>
      <w:r w:rsidR="00434B54" w:rsidRPr="000E087C">
        <w:rPr>
          <w:rFonts w:ascii="Arial" w:hAnsi="Arial" w:cs="Arial"/>
          <w:sz w:val="22"/>
          <w:szCs w:val="22"/>
          <w:shd w:val="clear" w:color="auto" w:fill="FFFFFF"/>
          <w:lang w:val="en-GB"/>
        </w:rPr>
        <w:t xml:space="preserve">consent </w:t>
      </w:r>
      <w:r w:rsidRPr="000E087C">
        <w:rPr>
          <w:rFonts w:ascii="Arial" w:hAnsi="Arial" w:cs="Arial"/>
          <w:sz w:val="22"/>
          <w:szCs w:val="22"/>
          <w:shd w:val="clear" w:color="auto" w:fill="FFFFFF"/>
          <w:lang w:val="en-GB"/>
        </w:rPr>
        <w:t>of the respondents</w:t>
      </w:r>
      <w:r w:rsidR="00884CBC" w:rsidRPr="000E087C">
        <w:rPr>
          <w:rFonts w:ascii="Arial" w:hAnsi="Arial" w:cs="Arial"/>
          <w:sz w:val="22"/>
          <w:szCs w:val="22"/>
          <w:shd w:val="clear" w:color="auto" w:fill="FFFFFF"/>
          <w:lang w:val="en-GB"/>
        </w:rPr>
        <w:t>.</w:t>
      </w:r>
    </w:p>
    <w:p w14:paraId="38C00D25" w14:textId="77777777" w:rsidR="00884CBC" w:rsidRPr="000E087C" w:rsidRDefault="00884CBC" w:rsidP="00AF4338">
      <w:pPr>
        <w:spacing w:line="276" w:lineRule="auto"/>
        <w:jc w:val="both"/>
        <w:rPr>
          <w:rFonts w:ascii="Arial" w:hAnsi="Arial" w:cs="Arial"/>
          <w:sz w:val="22"/>
          <w:szCs w:val="22"/>
          <w:shd w:val="clear" w:color="auto" w:fill="FFFFFF"/>
          <w:lang w:val="en-GB"/>
        </w:rPr>
      </w:pPr>
    </w:p>
    <w:p w14:paraId="24BF548B" w14:textId="77777777" w:rsidR="00A425E8" w:rsidRPr="000E087C" w:rsidRDefault="00A425E8" w:rsidP="00AF4338">
      <w:pPr>
        <w:spacing w:line="276" w:lineRule="auto"/>
        <w:jc w:val="both"/>
        <w:rPr>
          <w:rFonts w:ascii="Arial" w:hAnsi="Arial" w:cs="Arial"/>
          <w:b/>
          <w:bCs/>
          <w:sz w:val="22"/>
          <w:szCs w:val="22"/>
          <w:lang w:val="en-GB"/>
        </w:rPr>
      </w:pPr>
    </w:p>
    <w:p w14:paraId="2DA12D55" w14:textId="0CC46026" w:rsidR="00A425E8" w:rsidRPr="000E087C" w:rsidRDefault="001F0F18" w:rsidP="00AF4338">
      <w:pPr>
        <w:spacing w:line="276" w:lineRule="auto"/>
        <w:jc w:val="both"/>
        <w:rPr>
          <w:rFonts w:ascii="Arial" w:hAnsi="Arial" w:cs="Arial"/>
          <w:b/>
          <w:bCs/>
          <w:sz w:val="22"/>
          <w:szCs w:val="22"/>
          <w:lang w:val="en-GB"/>
        </w:rPr>
      </w:pPr>
      <w:r w:rsidRPr="000E087C">
        <w:rPr>
          <w:rFonts w:ascii="Arial" w:hAnsi="Arial" w:cs="Arial"/>
          <w:b/>
          <w:bCs/>
          <w:sz w:val="22"/>
          <w:szCs w:val="22"/>
          <w:lang w:val="en-GB"/>
        </w:rPr>
        <w:t>REFERENCES</w:t>
      </w:r>
    </w:p>
    <w:p w14:paraId="4C2DAB74"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shd w:val="clear" w:color="auto" w:fill="FFFFFF"/>
          <w:lang w:val="en-GB"/>
        </w:rPr>
        <w:t xml:space="preserve">Adam, M. R., </w:t>
      </w:r>
      <w:proofErr w:type="spellStart"/>
      <w:r w:rsidRPr="000E087C">
        <w:rPr>
          <w:rFonts w:ascii="Arial" w:hAnsi="Arial" w:cs="Arial"/>
          <w:sz w:val="22"/>
          <w:szCs w:val="22"/>
          <w:shd w:val="clear" w:color="auto" w:fill="FFFFFF"/>
          <w:lang w:val="en-GB"/>
        </w:rPr>
        <w:t>Kidudu</w:t>
      </w:r>
      <w:proofErr w:type="spellEnd"/>
      <w:r w:rsidRPr="000E087C">
        <w:rPr>
          <w:rFonts w:ascii="Arial" w:hAnsi="Arial" w:cs="Arial"/>
          <w:sz w:val="22"/>
          <w:szCs w:val="22"/>
          <w:shd w:val="clear" w:color="auto" w:fill="FFFFFF"/>
          <w:lang w:val="en-GB"/>
        </w:rPr>
        <w:t xml:space="preserve">, J. S., &amp; </w:t>
      </w:r>
      <w:proofErr w:type="spellStart"/>
      <w:r w:rsidRPr="000E087C">
        <w:rPr>
          <w:rFonts w:ascii="Arial" w:hAnsi="Arial" w:cs="Arial"/>
          <w:sz w:val="22"/>
          <w:szCs w:val="22"/>
          <w:shd w:val="clear" w:color="auto" w:fill="FFFFFF"/>
          <w:lang w:val="en-GB"/>
        </w:rPr>
        <w:t>Mwaseba</w:t>
      </w:r>
      <w:proofErr w:type="spellEnd"/>
      <w:r w:rsidRPr="000E087C">
        <w:rPr>
          <w:rFonts w:ascii="Arial" w:hAnsi="Arial" w:cs="Arial"/>
          <w:sz w:val="22"/>
          <w:szCs w:val="22"/>
          <w:shd w:val="clear" w:color="auto" w:fill="FFFFFF"/>
          <w:lang w:val="en-GB"/>
        </w:rPr>
        <w:t xml:space="preserve">, D. L. (2025). Perceived Effectiveness of </w:t>
      </w:r>
      <w:proofErr w:type="spellStart"/>
      <w:r w:rsidRPr="000E087C">
        <w:rPr>
          <w:rFonts w:ascii="Arial" w:hAnsi="Arial" w:cs="Arial"/>
          <w:sz w:val="22"/>
          <w:szCs w:val="22"/>
          <w:shd w:val="clear" w:color="auto" w:fill="FFFFFF"/>
          <w:lang w:val="en-GB"/>
        </w:rPr>
        <w:t>AgriTecH</w:t>
      </w:r>
      <w:proofErr w:type="spellEnd"/>
      <w:r w:rsidRPr="000E087C">
        <w:rPr>
          <w:rFonts w:ascii="Arial" w:hAnsi="Arial" w:cs="Arial"/>
          <w:sz w:val="22"/>
          <w:szCs w:val="22"/>
          <w:shd w:val="clear" w:color="auto" w:fill="FFFFFF"/>
          <w:lang w:val="en-GB"/>
        </w:rPr>
        <w:t xml:space="preserve"> in Disseminating Oil Palm Production Technologies in Western Tanzania. </w:t>
      </w:r>
      <w:r w:rsidRPr="000E087C">
        <w:rPr>
          <w:rFonts w:ascii="Arial" w:hAnsi="Arial" w:cs="Arial"/>
          <w:i/>
          <w:iCs/>
          <w:sz w:val="22"/>
          <w:szCs w:val="22"/>
          <w:shd w:val="clear" w:color="auto" w:fill="FFFFFF"/>
          <w:lang w:val="en-GB"/>
        </w:rPr>
        <w:t>Asian Journal of Advanced Research and Reports</w:t>
      </w:r>
      <w:r w:rsidRPr="000E087C">
        <w:rPr>
          <w:rFonts w:ascii="Arial" w:hAnsi="Arial" w:cs="Arial"/>
          <w:sz w:val="22"/>
          <w:szCs w:val="22"/>
          <w:shd w:val="clear" w:color="auto" w:fill="FFFFFF"/>
          <w:lang w:val="en-GB"/>
        </w:rPr>
        <w:t>, </w:t>
      </w:r>
      <w:r w:rsidRPr="000E087C">
        <w:rPr>
          <w:rFonts w:ascii="Arial" w:hAnsi="Arial" w:cs="Arial"/>
          <w:i/>
          <w:iCs/>
          <w:sz w:val="22"/>
          <w:szCs w:val="22"/>
          <w:shd w:val="clear" w:color="auto" w:fill="FFFFFF"/>
          <w:lang w:val="en-GB"/>
        </w:rPr>
        <w:t>19</w:t>
      </w:r>
      <w:r w:rsidRPr="000E087C">
        <w:rPr>
          <w:rFonts w:ascii="Arial" w:hAnsi="Arial" w:cs="Arial"/>
          <w:sz w:val="22"/>
          <w:szCs w:val="22"/>
          <w:shd w:val="clear" w:color="auto" w:fill="FFFFFF"/>
          <w:lang w:val="en-GB"/>
        </w:rPr>
        <w:t>(1), 37–55. https://doi.org/10.9734/ajarr/2025/v19i1860.</w:t>
      </w:r>
    </w:p>
    <w:p w14:paraId="0F175344"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proofErr w:type="spellStart"/>
      <w:r w:rsidRPr="000E087C">
        <w:rPr>
          <w:rFonts w:ascii="Arial" w:hAnsi="Arial" w:cs="Arial"/>
          <w:color w:val="222222"/>
          <w:sz w:val="22"/>
          <w:szCs w:val="22"/>
          <w:shd w:val="clear" w:color="auto" w:fill="FFFFFF"/>
        </w:rPr>
        <w:t>Annosi</w:t>
      </w:r>
      <w:proofErr w:type="spellEnd"/>
      <w:r w:rsidRPr="000E087C">
        <w:rPr>
          <w:rFonts w:ascii="Arial" w:hAnsi="Arial" w:cs="Arial"/>
          <w:color w:val="222222"/>
          <w:sz w:val="22"/>
          <w:szCs w:val="22"/>
          <w:shd w:val="clear" w:color="auto" w:fill="FFFFFF"/>
        </w:rPr>
        <w:t>, M. C., Brunetta, F., Monti, A., &amp; Nati, F. (2019). Is the trend your friend? An analysis of technology 4.0 investment decisions in agricultural SMEs. </w:t>
      </w:r>
      <w:r w:rsidRPr="000E087C">
        <w:rPr>
          <w:rFonts w:ascii="Arial" w:hAnsi="Arial" w:cs="Arial"/>
          <w:i/>
          <w:iCs/>
          <w:color w:val="222222"/>
          <w:sz w:val="22"/>
          <w:szCs w:val="22"/>
          <w:shd w:val="clear" w:color="auto" w:fill="FFFFFF"/>
        </w:rPr>
        <w:t>Computers in industry</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109</w:t>
      </w:r>
      <w:r w:rsidRPr="000E087C">
        <w:rPr>
          <w:rFonts w:ascii="Arial" w:hAnsi="Arial" w:cs="Arial"/>
          <w:color w:val="222222"/>
          <w:sz w:val="22"/>
          <w:szCs w:val="22"/>
          <w:shd w:val="clear" w:color="auto" w:fill="FFFFFF"/>
        </w:rPr>
        <w:t>, 59-71.</w:t>
      </w:r>
    </w:p>
    <w:p w14:paraId="0CE20E2E"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ASFEC. (2023). Farmers’ application of promising agroecological practices: Key learnings by and for practitioners on the critical success factors in the early stages of the agroecological transition. ASFEC. https://www.shareweb.ch/site/Agriculture-and-Food-Security/focusareas/Documents/agroecology_keydoc_sufosec_lj_phase2_e.pdf.</w:t>
      </w:r>
    </w:p>
    <w:p w14:paraId="5746B035" w14:textId="77777777" w:rsidR="00B37FC0" w:rsidRPr="000E087C" w:rsidRDefault="00B37FC0" w:rsidP="00AF4338">
      <w:pPr>
        <w:spacing w:line="276" w:lineRule="auto"/>
        <w:ind w:left="720" w:hanging="720"/>
        <w:jc w:val="both"/>
        <w:rPr>
          <w:rFonts w:ascii="Arial" w:hAnsi="Arial" w:cs="Arial"/>
          <w:sz w:val="22"/>
          <w:szCs w:val="22"/>
          <w:lang w:val="en-GB"/>
        </w:rPr>
      </w:pPr>
      <w:proofErr w:type="spellStart"/>
      <w:r w:rsidRPr="000E087C" w:rsidDel="006423C7">
        <w:rPr>
          <w:rFonts w:ascii="Arial" w:hAnsi="Arial" w:cs="Arial"/>
          <w:sz w:val="22"/>
          <w:szCs w:val="22"/>
          <w:lang w:val="en-GB"/>
        </w:rPr>
        <w:t>Chilewa</w:t>
      </w:r>
      <w:proofErr w:type="spellEnd"/>
      <w:r w:rsidRPr="000E087C">
        <w:rPr>
          <w:rFonts w:ascii="Arial" w:hAnsi="Arial" w:cs="Arial"/>
          <w:sz w:val="22"/>
          <w:szCs w:val="22"/>
          <w:lang w:val="en-GB"/>
        </w:rPr>
        <w:t>,</w:t>
      </w:r>
      <w:r w:rsidRPr="000E087C" w:rsidDel="006423C7">
        <w:rPr>
          <w:rFonts w:ascii="Arial" w:hAnsi="Arial" w:cs="Arial"/>
          <w:sz w:val="22"/>
          <w:szCs w:val="22"/>
          <w:lang w:val="en-GB"/>
        </w:rPr>
        <w:t xml:space="preserve"> H</w:t>
      </w:r>
      <w:r w:rsidRPr="000E087C">
        <w:rPr>
          <w:rFonts w:ascii="Arial" w:hAnsi="Arial" w:cs="Arial"/>
          <w:sz w:val="22"/>
          <w:szCs w:val="22"/>
          <w:lang w:val="en-GB"/>
        </w:rPr>
        <w:t xml:space="preserve">. </w:t>
      </w:r>
      <w:r w:rsidRPr="000E087C" w:rsidDel="006423C7">
        <w:rPr>
          <w:rFonts w:ascii="Arial" w:hAnsi="Arial" w:cs="Arial"/>
          <w:sz w:val="22"/>
          <w:szCs w:val="22"/>
          <w:lang w:val="en-GB"/>
        </w:rPr>
        <w:t>S, Martin</w:t>
      </w:r>
      <w:r w:rsidRPr="000E087C">
        <w:rPr>
          <w:rFonts w:ascii="Arial" w:hAnsi="Arial" w:cs="Arial"/>
          <w:sz w:val="22"/>
          <w:szCs w:val="22"/>
          <w:lang w:val="en-GB"/>
        </w:rPr>
        <w:t>,</w:t>
      </w:r>
      <w:r w:rsidRPr="000E087C" w:rsidDel="006423C7">
        <w:rPr>
          <w:rFonts w:ascii="Arial" w:hAnsi="Arial" w:cs="Arial"/>
          <w:sz w:val="22"/>
          <w:szCs w:val="22"/>
          <w:lang w:val="en-GB"/>
        </w:rPr>
        <w:t xml:space="preserve"> R </w:t>
      </w:r>
      <w:r w:rsidRPr="000E087C">
        <w:rPr>
          <w:rFonts w:ascii="Arial" w:hAnsi="Arial" w:cs="Arial"/>
          <w:sz w:val="22"/>
          <w:szCs w:val="22"/>
          <w:lang w:val="en-GB"/>
        </w:rPr>
        <w:t xml:space="preserve">&amp; </w:t>
      </w:r>
      <w:proofErr w:type="spellStart"/>
      <w:r w:rsidRPr="000E087C" w:rsidDel="006423C7">
        <w:rPr>
          <w:rFonts w:ascii="Arial" w:hAnsi="Arial" w:cs="Arial"/>
          <w:sz w:val="22"/>
          <w:szCs w:val="22"/>
          <w:lang w:val="en-GB"/>
        </w:rPr>
        <w:t>Ntumva</w:t>
      </w:r>
      <w:proofErr w:type="spellEnd"/>
      <w:r w:rsidRPr="000E087C">
        <w:rPr>
          <w:rFonts w:ascii="Arial" w:hAnsi="Arial" w:cs="Arial"/>
          <w:sz w:val="22"/>
          <w:szCs w:val="22"/>
          <w:lang w:val="en-GB"/>
        </w:rPr>
        <w:t>,</w:t>
      </w:r>
      <w:r w:rsidRPr="000E087C" w:rsidDel="006423C7">
        <w:rPr>
          <w:rFonts w:ascii="Arial" w:hAnsi="Arial" w:cs="Arial"/>
          <w:sz w:val="22"/>
          <w:szCs w:val="22"/>
          <w:lang w:val="en-GB"/>
        </w:rPr>
        <w:t xml:space="preserve"> M</w:t>
      </w:r>
      <w:r w:rsidRPr="000E087C">
        <w:rPr>
          <w:rFonts w:ascii="Arial" w:hAnsi="Arial" w:cs="Arial"/>
          <w:sz w:val="22"/>
          <w:szCs w:val="22"/>
          <w:lang w:val="en-GB"/>
        </w:rPr>
        <w:t xml:space="preserve">. </w:t>
      </w:r>
      <w:r w:rsidRPr="000E087C" w:rsidDel="006423C7">
        <w:rPr>
          <w:rFonts w:ascii="Arial" w:hAnsi="Arial" w:cs="Arial"/>
          <w:sz w:val="22"/>
          <w:szCs w:val="22"/>
          <w:lang w:val="en-GB"/>
        </w:rPr>
        <w:t>H</w:t>
      </w:r>
      <w:r w:rsidRPr="000E087C">
        <w:rPr>
          <w:rFonts w:ascii="Arial" w:hAnsi="Arial" w:cs="Arial"/>
          <w:sz w:val="22"/>
          <w:szCs w:val="22"/>
          <w:lang w:val="en-GB"/>
        </w:rPr>
        <w:t>.</w:t>
      </w:r>
      <w:r w:rsidRPr="000E087C" w:rsidDel="006423C7">
        <w:rPr>
          <w:rFonts w:ascii="Arial" w:hAnsi="Arial" w:cs="Arial"/>
          <w:sz w:val="22"/>
          <w:szCs w:val="22"/>
          <w:lang w:val="en-GB"/>
        </w:rPr>
        <w:t xml:space="preserve"> (2023). The role of farmer research networks’ (</w:t>
      </w:r>
      <w:r w:rsidRPr="000E087C">
        <w:rPr>
          <w:rFonts w:ascii="Arial" w:hAnsi="Arial" w:cs="Arial"/>
          <w:sz w:val="22"/>
          <w:szCs w:val="22"/>
          <w:lang w:val="en-GB"/>
        </w:rPr>
        <w:t>FRN</w:t>
      </w:r>
      <w:r w:rsidRPr="000E087C" w:rsidDel="006423C7">
        <w:rPr>
          <w:rFonts w:ascii="Arial" w:hAnsi="Arial" w:cs="Arial"/>
          <w:sz w:val="22"/>
          <w:szCs w:val="22"/>
          <w:lang w:val="en-GB"/>
        </w:rPr>
        <w:t xml:space="preserve">) principles in influencing farmers’ adoption of improved groundnut cultivars in </w:t>
      </w:r>
      <w:proofErr w:type="spellStart"/>
      <w:r w:rsidRPr="000E087C" w:rsidDel="006423C7">
        <w:rPr>
          <w:rFonts w:ascii="Arial" w:hAnsi="Arial" w:cs="Arial"/>
          <w:sz w:val="22"/>
          <w:szCs w:val="22"/>
          <w:lang w:val="en-GB"/>
        </w:rPr>
        <w:t>Singida</w:t>
      </w:r>
      <w:proofErr w:type="spellEnd"/>
      <w:r w:rsidRPr="000E087C" w:rsidDel="006423C7">
        <w:rPr>
          <w:rFonts w:ascii="Arial" w:hAnsi="Arial" w:cs="Arial"/>
          <w:sz w:val="22"/>
          <w:szCs w:val="22"/>
          <w:lang w:val="en-GB"/>
        </w:rPr>
        <w:t xml:space="preserve"> Rural District of Semi-Arid Central Tanzania. </w:t>
      </w:r>
    </w:p>
    <w:p w14:paraId="4DE2D59E" w14:textId="77777777" w:rsidR="00B37FC0" w:rsidRPr="000E087C" w:rsidRDefault="00B37FC0" w:rsidP="00AF4338">
      <w:pPr>
        <w:spacing w:line="276" w:lineRule="auto"/>
        <w:ind w:left="720" w:hanging="720"/>
        <w:jc w:val="both"/>
        <w:rPr>
          <w:rFonts w:ascii="Arial" w:hAnsi="Arial" w:cs="Arial"/>
          <w:sz w:val="22"/>
          <w:szCs w:val="22"/>
        </w:rPr>
      </w:pPr>
      <w:r w:rsidRPr="000E087C">
        <w:rPr>
          <w:rFonts w:ascii="Arial" w:hAnsi="Arial" w:cs="Arial"/>
          <w:sz w:val="22"/>
          <w:szCs w:val="22"/>
        </w:rPr>
        <w:t xml:space="preserve">Collaborative Crop Research Program (CCRP). (2019). </w:t>
      </w:r>
      <w:r w:rsidRPr="000E087C">
        <w:rPr>
          <w:rStyle w:val="Emphasis"/>
          <w:rFonts w:ascii="Arial" w:hAnsi="Arial" w:cs="Arial"/>
          <w:sz w:val="22"/>
          <w:szCs w:val="22"/>
        </w:rPr>
        <w:t>Theory of Change Guidance CCRP Sept 2019</w:t>
      </w:r>
      <w:r w:rsidRPr="000E087C">
        <w:rPr>
          <w:rFonts w:ascii="Arial" w:hAnsi="Arial" w:cs="Arial"/>
          <w:sz w:val="22"/>
          <w:szCs w:val="22"/>
        </w:rPr>
        <w:t>. The McKnight Foundation.</w:t>
      </w:r>
    </w:p>
    <w:p w14:paraId="1229EB9D"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shd w:val="clear" w:color="auto" w:fill="FFFFFF"/>
          <w:lang w:val="en-GB"/>
        </w:rPr>
        <w:t xml:space="preserve">Crosswell, A. D., Mayer, S. E., Whitehurst, L. N., Picard, M., </w:t>
      </w:r>
      <w:proofErr w:type="spellStart"/>
      <w:r w:rsidRPr="000E087C">
        <w:rPr>
          <w:rFonts w:ascii="Arial" w:hAnsi="Arial" w:cs="Arial"/>
          <w:sz w:val="22"/>
          <w:szCs w:val="22"/>
          <w:shd w:val="clear" w:color="auto" w:fill="FFFFFF"/>
          <w:lang w:val="en-GB"/>
        </w:rPr>
        <w:t>Zebarjadian</w:t>
      </w:r>
      <w:proofErr w:type="spellEnd"/>
      <w:r w:rsidRPr="000E087C">
        <w:rPr>
          <w:rFonts w:ascii="Arial" w:hAnsi="Arial" w:cs="Arial"/>
          <w:sz w:val="22"/>
          <w:szCs w:val="22"/>
          <w:shd w:val="clear" w:color="auto" w:fill="FFFFFF"/>
          <w:lang w:val="en-GB"/>
        </w:rPr>
        <w:t>, S. &amp; Epel, E. S. (2024). Deep rest: An integrative model of how contemplative practices combat stress and enhance the body’s restorative capacity. </w:t>
      </w:r>
      <w:r w:rsidRPr="000E087C">
        <w:rPr>
          <w:rFonts w:ascii="Arial" w:hAnsi="Arial" w:cs="Arial"/>
          <w:i/>
          <w:iCs/>
          <w:sz w:val="22"/>
          <w:szCs w:val="22"/>
          <w:shd w:val="clear" w:color="auto" w:fill="FFFFFF"/>
          <w:lang w:val="en-GB"/>
        </w:rPr>
        <w:t>Psychological review</w:t>
      </w:r>
      <w:r w:rsidRPr="000E087C">
        <w:rPr>
          <w:rFonts w:ascii="Arial" w:hAnsi="Arial" w:cs="Arial"/>
          <w:sz w:val="22"/>
          <w:szCs w:val="22"/>
          <w:shd w:val="clear" w:color="auto" w:fill="FFFFFF"/>
          <w:lang w:val="en-GB"/>
        </w:rPr>
        <w:t>, </w:t>
      </w:r>
      <w:r w:rsidRPr="000E087C">
        <w:rPr>
          <w:rFonts w:ascii="Arial" w:hAnsi="Arial" w:cs="Arial"/>
          <w:i/>
          <w:iCs/>
          <w:sz w:val="22"/>
          <w:szCs w:val="22"/>
          <w:shd w:val="clear" w:color="auto" w:fill="FFFFFF"/>
          <w:lang w:val="en-GB"/>
        </w:rPr>
        <w:t>131</w:t>
      </w:r>
      <w:r w:rsidRPr="000E087C">
        <w:rPr>
          <w:rFonts w:ascii="Arial" w:hAnsi="Arial" w:cs="Arial"/>
          <w:sz w:val="22"/>
          <w:szCs w:val="22"/>
          <w:shd w:val="clear" w:color="auto" w:fill="FFFFFF"/>
          <w:lang w:val="en-GB"/>
        </w:rPr>
        <w:t>(1), 247.</w:t>
      </w:r>
    </w:p>
    <w:p w14:paraId="6D409803" w14:textId="77777777" w:rsidR="00B37FC0" w:rsidRPr="000E087C" w:rsidRDefault="00B37FC0" w:rsidP="00AF4338">
      <w:pPr>
        <w:spacing w:line="276" w:lineRule="auto"/>
        <w:ind w:left="720" w:hanging="720"/>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Cummings, C. L. (2018). Cross-sectional design. </w:t>
      </w:r>
      <w:r w:rsidRPr="000E087C">
        <w:rPr>
          <w:rFonts w:ascii="Arial" w:hAnsi="Arial" w:cs="Arial"/>
          <w:i/>
          <w:iCs/>
          <w:sz w:val="22"/>
          <w:szCs w:val="22"/>
          <w:shd w:val="clear" w:color="auto" w:fill="FFFFFF"/>
          <w:lang w:val="en-GB"/>
        </w:rPr>
        <w:t xml:space="preserve">The SAGE </w:t>
      </w:r>
      <w:proofErr w:type="spellStart"/>
      <w:r w:rsidRPr="000E087C">
        <w:rPr>
          <w:rFonts w:ascii="Arial" w:hAnsi="Arial" w:cs="Arial"/>
          <w:i/>
          <w:iCs/>
          <w:sz w:val="22"/>
          <w:szCs w:val="22"/>
          <w:shd w:val="clear" w:color="auto" w:fill="FFFFFF"/>
          <w:lang w:val="en-GB"/>
        </w:rPr>
        <w:t>Encyclopedia</w:t>
      </w:r>
      <w:proofErr w:type="spellEnd"/>
      <w:r w:rsidRPr="000E087C">
        <w:rPr>
          <w:rFonts w:ascii="Arial" w:hAnsi="Arial" w:cs="Arial"/>
          <w:i/>
          <w:iCs/>
          <w:sz w:val="22"/>
          <w:szCs w:val="22"/>
          <w:shd w:val="clear" w:color="auto" w:fill="FFFFFF"/>
          <w:lang w:val="en-GB"/>
        </w:rPr>
        <w:t xml:space="preserve"> of Communication Research Methods. Thousand Oaks: SAGE Publications Inc. Retrieved</w:t>
      </w:r>
      <w:r w:rsidRPr="000E087C">
        <w:rPr>
          <w:rFonts w:ascii="Arial" w:hAnsi="Arial" w:cs="Arial"/>
          <w:sz w:val="22"/>
          <w:szCs w:val="22"/>
          <w:shd w:val="clear" w:color="auto" w:fill="FFFFFF"/>
          <w:lang w:val="en-GB"/>
        </w:rPr>
        <w:t>.</w:t>
      </w:r>
    </w:p>
    <w:p w14:paraId="62148AD9"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Dawson, N., Martin, A. &amp; Sikor, T. (2016). Green revolution in Sub-Saharan Africa: Implications of imposed innovation for the well-being of rural smallholders. World Development, 78, 204-218. https://doi.org/10.1016/j.worlddev.2015.10.008.</w:t>
      </w:r>
    </w:p>
    <w:p w14:paraId="491F8611"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FAO (2016). Farmer field schools (1st ed.). FAO. </w:t>
      </w:r>
      <w:hyperlink r:id="rId10" w:history="1">
        <w:r w:rsidRPr="000E087C">
          <w:rPr>
            <w:rStyle w:val="Hyperlink"/>
            <w:rFonts w:ascii="Arial" w:hAnsi="Arial" w:cs="Arial"/>
            <w:color w:val="auto"/>
            <w:sz w:val="22"/>
            <w:szCs w:val="22"/>
            <w:lang w:val="en-GB"/>
          </w:rPr>
          <w:t>https://openknowledge.fao.org/handle/20.500.14283/i6162e</w:t>
        </w:r>
      </w:hyperlink>
    </w:p>
    <w:p w14:paraId="59670ED8"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FAO (2018). Agroecology: Transforming Agriculture and Food Systems</w:t>
      </w:r>
    </w:p>
    <w:p w14:paraId="61B1580C"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FAO (2020). The state of food and agriculture: Overcoming water challenges in agriculture. FAO. </w:t>
      </w:r>
      <w:hyperlink r:id="rId11" w:history="1">
        <w:r w:rsidRPr="000E087C">
          <w:rPr>
            <w:rStyle w:val="Hyperlink"/>
            <w:rFonts w:ascii="Arial" w:hAnsi="Arial" w:cs="Arial"/>
            <w:color w:val="auto"/>
            <w:sz w:val="22"/>
            <w:szCs w:val="22"/>
            <w:lang w:val="en-GB"/>
          </w:rPr>
          <w:t>https://www.fao.org/3/cb1447en/cb1447en.pdf</w:t>
        </w:r>
      </w:hyperlink>
      <w:r w:rsidRPr="000E087C">
        <w:rPr>
          <w:rFonts w:ascii="Arial" w:hAnsi="Arial" w:cs="Arial"/>
          <w:sz w:val="22"/>
          <w:szCs w:val="22"/>
          <w:lang w:val="en-GB"/>
        </w:rPr>
        <w:t>.</w:t>
      </w:r>
    </w:p>
    <w:p w14:paraId="6B8BAD8E"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lastRenderedPageBreak/>
        <w:t xml:space="preserve">Giller, K. E., Andersson, J. A., Sumberg, J. &amp; Thompson, J. (2021). A golden age for agronomy? From revolutionary ideas to evolutionary change. </w:t>
      </w:r>
      <w:r w:rsidRPr="000E087C">
        <w:rPr>
          <w:rFonts w:ascii="Arial" w:hAnsi="Arial" w:cs="Arial"/>
          <w:i/>
          <w:iCs/>
          <w:sz w:val="22"/>
          <w:szCs w:val="22"/>
          <w:lang w:val="en-GB"/>
        </w:rPr>
        <w:t>Experimental Agriculture</w:t>
      </w:r>
      <w:r w:rsidRPr="000E087C">
        <w:rPr>
          <w:rFonts w:ascii="Arial" w:hAnsi="Arial" w:cs="Arial"/>
          <w:sz w:val="22"/>
          <w:szCs w:val="22"/>
          <w:lang w:val="en-GB"/>
        </w:rPr>
        <w:t xml:space="preserve">, 57(3), 447-459. </w:t>
      </w:r>
      <w:hyperlink r:id="rId12" w:history="1">
        <w:r w:rsidRPr="000E087C">
          <w:rPr>
            <w:rStyle w:val="Hyperlink"/>
            <w:rFonts w:ascii="Arial" w:hAnsi="Arial" w:cs="Arial"/>
            <w:color w:val="auto"/>
            <w:sz w:val="22"/>
            <w:szCs w:val="22"/>
            <w:lang w:val="en-GB"/>
          </w:rPr>
          <w:t>https://doi.org/10.1017/S0014479720000129</w:t>
        </w:r>
      </w:hyperlink>
      <w:r w:rsidRPr="000E087C">
        <w:rPr>
          <w:rFonts w:ascii="Arial" w:hAnsi="Arial" w:cs="Arial"/>
          <w:sz w:val="22"/>
          <w:szCs w:val="22"/>
          <w:lang w:val="en-GB"/>
        </w:rPr>
        <w:t>.</w:t>
      </w:r>
    </w:p>
    <w:p w14:paraId="688E21AF" w14:textId="77777777" w:rsidR="00B37FC0" w:rsidRPr="000E087C" w:rsidRDefault="00B37FC0" w:rsidP="00AF4338">
      <w:pPr>
        <w:spacing w:line="276" w:lineRule="auto"/>
        <w:ind w:left="720" w:hanging="720"/>
        <w:jc w:val="both"/>
        <w:rPr>
          <w:rFonts w:ascii="Arial" w:hAnsi="Arial" w:cs="Arial"/>
          <w:sz w:val="22"/>
          <w:szCs w:val="22"/>
          <w:shd w:val="clear" w:color="auto" w:fill="FFFFFF"/>
          <w:lang w:val="en-GB"/>
        </w:rPr>
      </w:pPr>
      <w:proofErr w:type="spellStart"/>
      <w:r w:rsidRPr="000E087C">
        <w:rPr>
          <w:rFonts w:ascii="Arial" w:hAnsi="Arial" w:cs="Arial"/>
          <w:sz w:val="22"/>
          <w:szCs w:val="22"/>
          <w:shd w:val="clear" w:color="auto" w:fill="FFFFFF"/>
          <w:lang w:val="en-GB"/>
        </w:rPr>
        <w:t>Gliessman</w:t>
      </w:r>
      <w:proofErr w:type="spellEnd"/>
      <w:r w:rsidRPr="000E087C">
        <w:rPr>
          <w:rFonts w:ascii="Arial" w:hAnsi="Arial" w:cs="Arial"/>
          <w:sz w:val="22"/>
          <w:szCs w:val="22"/>
          <w:shd w:val="clear" w:color="auto" w:fill="FFFFFF"/>
          <w:lang w:val="en-GB"/>
        </w:rPr>
        <w:t>, S. (2018). Defining agroecology. </w:t>
      </w:r>
      <w:r w:rsidRPr="000E087C">
        <w:rPr>
          <w:rFonts w:ascii="Arial" w:hAnsi="Arial" w:cs="Arial"/>
          <w:i/>
          <w:iCs/>
          <w:sz w:val="22"/>
          <w:szCs w:val="22"/>
          <w:shd w:val="clear" w:color="auto" w:fill="FFFFFF"/>
          <w:lang w:val="en-GB"/>
        </w:rPr>
        <w:t>Agroecology and Sustainable Food Systems</w:t>
      </w:r>
      <w:r w:rsidRPr="000E087C">
        <w:rPr>
          <w:rFonts w:ascii="Arial" w:hAnsi="Arial" w:cs="Arial"/>
          <w:sz w:val="22"/>
          <w:szCs w:val="22"/>
          <w:shd w:val="clear" w:color="auto" w:fill="FFFFFF"/>
          <w:lang w:val="en-GB"/>
        </w:rPr>
        <w:t>, 42(6), 599-600.</w:t>
      </w:r>
    </w:p>
    <w:p w14:paraId="2FAF3594"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IPES-Food. (2016). From uniformity to diversity: A paradigm </w:t>
      </w:r>
      <w:proofErr w:type="gramStart"/>
      <w:r w:rsidRPr="000E087C">
        <w:rPr>
          <w:rFonts w:ascii="Arial" w:hAnsi="Arial" w:cs="Arial"/>
          <w:sz w:val="22"/>
          <w:szCs w:val="22"/>
          <w:lang w:val="en-GB"/>
        </w:rPr>
        <w:t>shift</w:t>
      </w:r>
      <w:proofErr w:type="gramEnd"/>
      <w:r w:rsidRPr="000E087C">
        <w:rPr>
          <w:rFonts w:ascii="Arial" w:hAnsi="Arial" w:cs="Arial"/>
          <w:sz w:val="22"/>
          <w:szCs w:val="22"/>
          <w:lang w:val="en-GB"/>
        </w:rPr>
        <w:t xml:space="preserve"> from industrial agriculture to diversified agroecological systems. IPES-Food. http://www.ipes-food.org/_img/upload/files/UniformityToDiversity_FULL.pdf.</w:t>
      </w:r>
    </w:p>
    <w:p w14:paraId="6FA74408" w14:textId="77777777" w:rsidR="00B37FC0" w:rsidRPr="000E087C" w:rsidRDefault="00B37FC0" w:rsidP="00AF4338">
      <w:pPr>
        <w:spacing w:line="276" w:lineRule="auto"/>
        <w:ind w:left="720" w:hanging="720"/>
        <w:jc w:val="both"/>
        <w:rPr>
          <w:rFonts w:ascii="Arial" w:hAnsi="Arial" w:cs="Arial"/>
          <w:sz w:val="22"/>
          <w:szCs w:val="22"/>
          <w:lang w:val="en-GB"/>
        </w:rPr>
      </w:pPr>
      <w:proofErr w:type="spellStart"/>
      <w:r w:rsidRPr="000E087C">
        <w:rPr>
          <w:rFonts w:ascii="Arial" w:hAnsi="Arial" w:cs="Arial"/>
          <w:sz w:val="22"/>
          <w:szCs w:val="22"/>
          <w:lang w:val="en-GB"/>
        </w:rPr>
        <w:t>Iyabano</w:t>
      </w:r>
      <w:proofErr w:type="spellEnd"/>
      <w:r w:rsidRPr="000E087C">
        <w:rPr>
          <w:rFonts w:ascii="Arial" w:hAnsi="Arial" w:cs="Arial"/>
          <w:sz w:val="22"/>
          <w:szCs w:val="22"/>
          <w:lang w:val="en-GB"/>
        </w:rPr>
        <w:t xml:space="preserve">, A., Klerkx, L. &amp; </w:t>
      </w:r>
      <w:proofErr w:type="spellStart"/>
      <w:r w:rsidRPr="000E087C">
        <w:rPr>
          <w:rFonts w:ascii="Arial" w:hAnsi="Arial" w:cs="Arial"/>
          <w:sz w:val="22"/>
          <w:szCs w:val="22"/>
          <w:lang w:val="en-GB"/>
        </w:rPr>
        <w:t>Leeuwis</w:t>
      </w:r>
      <w:proofErr w:type="spellEnd"/>
      <w:r w:rsidRPr="000E087C">
        <w:rPr>
          <w:rFonts w:ascii="Arial" w:hAnsi="Arial" w:cs="Arial"/>
          <w:sz w:val="22"/>
          <w:szCs w:val="22"/>
          <w:lang w:val="en-GB"/>
        </w:rPr>
        <w:t>, C. (2023). Why and how do farmers’ organizations get involved in the promotion of agroecological techniques? Insights from Burkina Faso. Agroecology and Sustainable Food Systems, 47(4), 493–519. https://doi.org/10.1080/21683565.2023.2164881.</w:t>
      </w:r>
    </w:p>
    <w:p w14:paraId="7EE9DBDE"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shd w:val="clear" w:color="auto" w:fill="FFFFFF"/>
          <w:lang w:val="en-GB"/>
        </w:rPr>
        <w:t xml:space="preserve">Izuchukwu, A., </w:t>
      </w:r>
      <w:proofErr w:type="spellStart"/>
      <w:r w:rsidRPr="000E087C">
        <w:rPr>
          <w:rFonts w:ascii="Arial" w:hAnsi="Arial" w:cs="Arial"/>
          <w:sz w:val="22"/>
          <w:szCs w:val="22"/>
          <w:shd w:val="clear" w:color="auto" w:fill="FFFFFF"/>
          <w:lang w:val="en-GB"/>
        </w:rPr>
        <w:t>Erezi</w:t>
      </w:r>
      <w:proofErr w:type="spellEnd"/>
      <w:r w:rsidRPr="000E087C">
        <w:rPr>
          <w:rFonts w:ascii="Arial" w:hAnsi="Arial" w:cs="Arial"/>
          <w:sz w:val="22"/>
          <w:szCs w:val="22"/>
          <w:shd w:val="clear" w:color="auto" w:fill="FFFFFF"/>
          <w:lang w:val="en-GB"/>
        </w:rPr>
        <w:t>, E., &amp; David Emeka, E. (2023). Assessing the Impact of Farmer-to-Farmer Communication Networks on Knowledge Sharing and Adoption of Sustainable Agricultural Practices in Africa. </w:t>
      </w:r>
      <w:r w:rsidRPr="000E087C">
        <w:rPr>
          <w:rFonts w:ascii="Arial" w:hAnsi="Arial" w:cs="Arial"/>
          <w:i/>
          <w:iCs/>
          <w:sz w:val="22"/>
          <w:szCs w:val="22"/>
          <w:shd w:val="clear" w:color="auto" w:fill="FFFFFF"/>
          <w:lang w:val="en-GB"/>
        </w:rPr>
        <w:t>Int. J. Agric. Earth Sci</w:t>
      </w:r>
      <w:r w:rsidRPr="000E087C">
        <w:rPr>
          <w:rFonts w:ascii="Arial" w:hAnsi="Arial" w:cs="Arial"/>
          <w:sz w:val="22"/>
          <w:szCs w:val="22"/>
          <w:shd w:val="clear" w:color="auto" w:fill="FFFFFF"/>
          <w:lang w:val="en-GB"/>
        </w:rPr>
        <w:t>, </w:t>
      </w:r>
      <w:r w:rsidRPr="000E087C">
        <w:rPr>
          <w:rFonts w:ascii="Arial" w:hAnsi="Arial" w:cs="Arial"/>
          <w:i/>
          <w:iCs/>
          <w:sz w:val="22"/>
          <w:szCs w:val="22"/>
          <w:shd w:val="clear" w:color="auto" w:fill="FFFFFF"/>
          <w:lang w:val="en-GB"/>
        </w:rPr>
        <w:t>9</w:t>
      </w:r>
      <w:r w:rsidRPr="000E087C">
        <w:rPr>
          <w:rFonts w:ascii="Arial" w:hAnsi="Arial" w:cs="Arial"/>
          <w:sz w:val="22"/>
          <w:szCs w:val="22"/>
          <w:shd w:val="clear" w:color="auto" w:fill="FFFFFF"/>
          <w:lang w:val="en-GB"/>
        </w:rPr>
        <w:t>, 58-76.</w:t>
      </w:r>
    </w:p>
    <w:p w14:paraId="6CA4C251"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r w:rsidRPr="000E087C">
        <w:rPr>
          <w:rFonts w:ascii="Arial" w:hAnsi="Arial" w:cs="Arial"/>
          <w:color w:val="222222"/>
          <w:sz w:val="22"/>
          <w:szCs w:val="22"/>
          <w:shd w:val="clear" w:color="auto" w:fill="FFFFFF"/>
        </w:rPr>
        <w:t xml:space="preserve">Jakku, E., Taylor, B., Fleming, A., Mason, C., </w:t>
      </w:r>
      <w:proofErr w:type="spellStart"/>
      <w:r w:rsidRPr="000E087C">
        <w:rPr>
          <w:rFonts w:ascii="Arial" w:hAnsi="Arial" w:cs="Arial"/>
          <w:color w:val="222222"/>
          <w:sz w:val="22"/>
          <w:szCs w:val="22"/>
          <w:shd w:val="clear" w:color="auto" w:fill="FFFFFF"/>
        </w:rPr>
        <w:t>Fielke</w:t>
      </w:r>
      <w:proofErr w:type="spellEnd"/>
      <w:r w:rsidRPr="000E087C">
        <w:rPr>
          <w:rFonts w:ascii="Arial" w:hAnsi="Arial" w:cs="Arial"/>
          <w:color w:val="222222"/>
          <w:sz w:val="22"/>
          <w:szCs w:val="22"/>
          <w:shd w:val="clear" w:color="auto" w:fill="FFFFFF"/>
        </w:rPr>
        <w:t xml:space="preserve">, S., </w:t>
      </w:r>
      <w:proofErr w:type="spellStart"/>
      <w:r w:rsidRPr="000E087C">
        <w:rPr>
          <w:rFonts w:ascii="Arial" w:hAnsi="Arial" w:cs="Arial"/>
          <w:color w:val="222222"/>
          <w:sz w:val="22"/>
          <w:szCs w:val="22"/>
          <w:shd w:val="clear" w:color="auto" w:fill="FFFFFF"/>
        </w:rPr>
        <w:t>Sounness</w:t>
      </w:r>
      <w:proofErr w:type="spellEnd"/>
      <w:r w:rsidRPr="000E087C">
        <w:rPr>
          <w:rFonts w:ascii="Arial" w:hAnsi="Arial" w:cs="Arial"/>
          <w:color w:val="222222"/>
          <w:sz w:val="22"/>
          <w:szCs w:val="22"/>
          <w:shd w:val="clear" w:color="auto" w:fill="FFFFFF"/>
        </w:rPr>
        <w:t>, C., &amp; Thorburn, P. (2019). “If they don’t tell us what they do with it, why would we trust them?” Trust, transparency and benefit-sharing in Smart Farming. </w:t>
      </w:r>
      <w:r w:rsidRPr="000E087C">
        <w:rPr>
          <w:rFonts w:ascii="Arial" w:hAnsi="Arial" w:cs="Arial"/>
          <w:i/>
          <w:iCs/>
          <w:color w:val="222222"/>
          <w:sz w:val="22"/>
          <w:szCs w:val="22"/>
          <w:shd w:val="clear" w:color="auto" w:fill="FFFFFF"/>
        </w:rPr>
        <w:t>NJAS-Wageningen Journal of Life Sciences</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90</w:t>
      </w:r>
      <w:r w:rsidRPr="000E087C">
        <w:rPr>
          <w:rFonts w:ascii="Arial" w:hAnsi="Arial" w:cs="Arial"/>
          <w:color w:val="222222"/>
          <w:sz w:val="22"/>
          <w:szCs w:val="22"/>
          <w:shd w:val="clear" w:color="auto" w:fill="FFFFFF"/>
        </w:rPr>
        <w:t>, 100285.</w:t>
      </w:r>
    </w:p>
    <w:p w14:paraId="07BF8235" w14:textId="77777777" w:rsidR="00B37FC0" w:rsidRPr="000E087C" w:rsidRDefault="00B37FC0" w:rsidP="00AF4338">
      <w:pPr>
        <w:spacing w:line="276" w:lineRule="auto"/>
        <w:ind w:left="720" w:hanging="720"/>
        <w:jc w:val="both"/>
        <w:rPr>
          <w:rFonts w:ascii="Arial" w:hAnsi="Arial" w:cs="Arial"/>
          <w:sz w:val="22"/>
          <w:szCs w:val="22"/>
          <w:lang w:val="en-GB"/>
        </w:rPr>
      </w:pPr>
      <w:proofErr w:type="spellStart"/>
      <w:r w:rsidRPr="000E087C">
        <w:rPr>
          <w:rFonts w:ascii="Arial" w:hAnsi="Arial" w:cs="Arial"/>
          <w:sz w:val="22"/>
          <w:szCs w:val="22"/>
          <w:lang w:val="en-GB"/>
        </w:rPr>
        <w:t>Kanjanja</w:t>
      </w:r>
      <w:proofErr w:type="spellEnd"/>
      <w:r w:rsidRPr="000E087C">
        <w:rPr>
          <w:rFonts w:ascii="Arial" w:hAnsi="Arial" w:cs="Arial"/>
          <w:sz w:val="22"/>
          <w:szCs w:val="22"/>
          <w:lang w:val="en-GB"/>
        </w:rPr>
        <w:t xml:space="preserve">, S. M., Mosha D. B. &amp; C. Haule, S. C. (2022). Determinants of the Implementation of Agroecological Practices among Smallholder Farmers in </w:t>
      </w:r>
      <w:proofErr w:type="spellStart"/>
      <w:r w:rsidRPr="000E087C">
        <w:rPr>
          <w:rFonts w:ascii="Arial" w:hAnsi="Arial" w:cs="Arial"/>
          <w:sz w:val="22"/>
          <w:szCs w:val="22"/>
          <w:lang w:val="en-GB"/>
        </w:rPr>
        <w:t>Singida</w:t>
      </w:r>
      <w:proofErr w:type="spellEnd"/>
      <w:r w:rsidRPr="000E087C">
        <w:rPr>
          <w:rFonts w:ascii="Arial" w:hAnsi="Arial" w:cs="Arial"/>
          <w:sz w:val="22"/>
          <w:szCs w:val="22"/>
          <w:lang w:val="en-GB"/>
        </w:rPr>
        <w:t xml:space="preserve"> District, Tanzania. DOI: 10.24018/ejfood.2022.4.5.571. </w:t>
      </w:r>
    </w:p>
    <w:p w14:paraId="58F2EA91" w14:textId="77777777" w:rsidR="00B37FC0" w:rsidRPr="000E087C" w:rsidRDefault="00B37FC0" w:rsidP="00AF4338">
      <w:pPr>
        <w:spacing w:line="276" w:lineRule="auto"/>
        <w:ind w:left="720" w:hanging="720"/>
        <w:jc w:val="both"/>
        <w:rPr>
          <w:rFonts w:ascii="Arial" w:hAnsi="Arial" w:cs="Arial"/>
          <w:sz w:val="22"/>
          <w:szCs w:val="22"/>
          <w:lang w:val="en-GB"/>
        </w:rPr>
      </w:pPr>
      <w:proofErr w:type="gramStart"/>
      <w:r w:rsidRPr="000E087C">
        <w:rPr>
          <w:rFonts w:ascii="Arial" w:hAnsi="Arial" w:cs="Arial"/>
          <w:sz w:val="22"/>
          <w:szCs w:val="22"/>
          <w:lang w:val="en-GB"/>
        </w:rPr>
        <w:t>Kothari,</w:t>
      </w:r>
      <w:r w:rsidRPr="000E087C" w:rsidDel="00CD6338">
        <w:rPr>
          <w:rFonts w:ascii="Arial" w:hAnsi="Arial" w:cs="Arial"/>
          <w:sz w:val="22"/>
          <w:szCs w:val="22"/>
          <w:lang w:val="en-GB"/>
        </w:rPr>
        <w:t>.</w:t>
      </w:r>
      <w:proofErr w:type="gramEnd"/>
      <w:r w:rsidRPr="000E087C">
        <w:rPr>
          <w:rFonts w:ascii="Arial" w:hAnsi="Arial" w:cs="Arial"/>
          <w:sz w:val="22"/>
          <w:szCs w:val="22"/>
          <w:lang w:val="en-GB"/>
        </w:rPr>
        <w:t xml:space="preserve"> C. R. (2009). </w:t>
      </w:r>
      <w:r w:rsidRPr="000E087C">
        <w:rPr>
          <w:rFonts w:ascii="Arial" w:hAnsi="Arial" w:cs="Arial"/>
          <w:i/>
          <w:sz w:val="22"/>
          <w:szCs w:val="22"/>
          <w:lang w:val="en-GB"/>
        </w:rPr>
        <w:t>Research Methodology: Methods and Techniques</w:t>
      </w:r>
      <w:r w:rsidRPr="000E087C">
        <w:rPr>
          <w:rFonts w:ascii="Arial" w:hAnsi="Arial" w:cs="Arial"/>
          <w:sz w:val="22"/>
          <w:szCs w:val="22"/>
          <w:lang w:val="en-GB"/>
        </w:rPr>
        <w:t xml:space="preserve"> (Second Edition). Wiley Eastern Limited, New Delhi. 401pp.</w:t>
      </w:r>
    </w:p>
    <w:p w14:paraId="7A1DA92B"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shd w:val="clear" w:color="auto" w:fill="FFFFFF"/>
          <w:lang w:val="en-GB"/>
        </w:rPr>
        <w:t xml:space="preserve">Maman, U., </w:t>
      </w:r>
      <w:proofErr w:type="spellStart"/>
      <w:r w:rsidRPr="000E087C">
        <w:rPr>
          <w:rFonts w:ascii="Arial" w:hAnsi="Arial" w:cs="Arial"/>
          <w:sz w:val="22"/>
          <w:szCs w:val="22"/>
          <w:shd w:val="clear" w:color="auto" w:fill="FFFFFF"/>
          <w:lang w:val="en-GB"/>
        </w:rPr>
        <w:t>Nurhandayanti</w:t>
      </w:r>
      <w:proofErr w:type="spellEnd"/>
      <w:r w:rsidRPr="000E087C">
        <w:rPr>
          <w:rFonts w:ascii="Arial" w:hAnsi="Arial" w:cs="Arial"/>
          <w:sz w:val="22"/>
          <w:szCs w:val="22"/>
          <w:shd w:val="clear" w:color="auto" w:fill="FFFFFF"/>
          <w:lang w:val="en-GB"/>
        </w:rPr>
        <w:t xml:space="preserve">, E., &amp; Yoga, H. H. (2015). The effectiveness of farmer field school in dissemination of innovation: The case of orchids farmers in </w:t>
      </w:r>
      <w:proofErr w:type="spellStart"/>
      <w:r w:rsidRPr="000E087C">
        <w:rPr>
          <w:rFonts w:ascii="Arial" w:hAnsi="Arial" w:cs="Arial"/>
          <w:sz w:val="22"/>
          <w:szCs w:val="22"/>
          <w:shd w:val="clear" w:color="auto" w:fill="FFFFFF"/>
          <w:lang w:val="en-GB"/>
        </w:rPr>
        <w:t>T</w:t>
      </w:r>
      <w:r w:rsidRPr="000E087C" w:rsidDel="004F6E32">
        <w:rPr>
          <w:rFonts w:ascii="Arial" w:hAnsi="Arial" w:cs="Arial"/>
          <w:sz w:val="22"/>
          <w:szCs w:val="22"/>
          <w:shd w:val="clear" w:color="auto" w:fill="FFFFFF"/>
          <w:lang w:val="en-GB"/>
        </w:rPr>
        <w:t>t</w:t>
      </w:r>
      <w:r w:rsidRPr="000E087C">
        <w:rPr>
          <w:rFonts w:ascii="Arial" w:hAnsi="Arial" w:cs="Arial"/>
          <w:sz w:val="22"/>
          <w:szCs w:val="22"/>
          <w:shd w:val="clear" w:color="auto" w:fill="FFFFFF"/>
          <w:lang w:val="en-GB"/>
        </w:rPr>
        <w:t>angerang</w:t>
      </w:r>
      <w:proofErr w:type="spellEnd"/>
      <w:r w:rsidRPr="000E087C">
        <w:rPr>
          <w:rFonts w:ascii="Arial" w:hAnsi="Arial" w:cs="Arial"/>
          <w:sz w:val="22"/>
          <w:szCs w:val="22"/>
          <w:shd w:val="clear" w:color="auto" w:fill="FFFFFF"/>
          <w:lang w:val="en-GB"/>
        </w:rPr>
        <w:t xml:space="preserve"> </w:t>
      </w:r>
      <w:proofErr w:type="spellStart"/>
      <w:r w:rsidRPr="000E087C">
        <w:rPr>
          <w:rFonts w:ascii="Arial" w:hAnsi="Arial" w:cs="Arial"/>
          <w:sz w:val="22"/>
          <w:szCs w:val="22"/>
          <w:shd w:val="clear" w:color="auto" w:fill="FFFFFF"/>
          <w:lang w:val="en-GB"/>
        </w:rPr>
        <w:t>B</w:t>
      </w:r>
      <w:r w:rsidRPr="000E087C" w:rsidDel="004F6E32">
        <w:rPr>
          <w:rFonts w:ascii="Arial" w:hAnsi="Arial" w:cs="Arial"/>
          <w:sz w:val="22"/>
          <w:szCs w:val="22"/>
          <w:shd w:val="clear" w:color="auto" w:fill="FFFFFF"/>
          <w:lang w:val="en-GB"/>
        </w:rPr>
        <w:t>b</w:t>
      </w:r>
      <w:r w:rsidRPr="000E087C">
        <w:rPr>
          <w:rFonts w:ascii="Arial" w:hAnsi="Arial" w:cs="Arial"/>
          <w:sz w:val="22"/>
          <w:szCs w:val="22"/>
          <w:shd w:val="clear" w:color="auto" w:fill="FFFFFF"/>
          <w:lang w:val="en-GB"/>
        </w:rPr>
        <w:t>anten</w:t>
      </w:r>
      <w:proofErr w:type="spellEnd"/>
      <w:r w:rsidRPr="000E087C">
        <w:rPr>
          <w:rFonts w:ascii="Arial" w:hAnsi="Arial" w:cs="Arial"/>
          <w:sz w:val="22"/>
          <w:szCs w:val="22"/>
          <w:shd w:val="clear" w:color="auto" w:fill="FFFFFF"/>
          <w:lang w:val="en-GB"/>
        </w:rPr>
        <w:t xml:space="preserve"> and the onion farmers in </w:t>
      </w:r>
      <w:proofErr w:type="spellStart"/>
      <w:r w:rsidRPr="000E087C" w:rsidDel="00B54A26">
        <w:rPr>
          <w:rFonts w:ascii="Arial" w:hAnsi="Arial" w:cs="Arial"/>
          <w:sz w:val="22"/>
          <w:szCs w:val="22"/>
          <w:shd w:val="clear" w:color="auto" w:fill="FFFFFF"/>
          <w:lang w:val="en-GB"/>
        </w:rPr>
        <w:t>brebes</w:t>
      </w:r>
      <w:proofErr w:type="spellEnd"/>
      <w:r w:rsidRPr="000E087C" w:rsidDel="00B54A26">
        <w:rPr>
          <w:rFonts w:ascii="Arial" w:hAnsi="Arial" w:cs="Arial"/>
          <w:sz w:val="22"/>
          <w:szCs w:val="22"/>
          <w:shd w:val="clear" w:color="auto" w:fill="FFFFFF"/>
          <w:lang w:val="en-GB"/>
        </w:rPr>
        <w:t xml:space="preserve"> </w:t>
      </w:r>
      <w:r w:rsidRPr="000E087C">
        <w:rPr>
          <w:rFonts w:ascii="Arial" w:hAnsi="Arial" w:cs="Arial"/>
          <w:sz w:val="22"/>
          <w:szCs w:val="22"/>
          <w:shd w:val="clear" w:color="auto" w:fill="FFFFFF"/>
          <w:lang w:val="en-GB"/>
        </w:rPr>
        <w:t xml:space="preserve">Brebes, </w:t>
      </w:r>
      <w:r w:rsidRPr="000E087C" w:rsidDel="00B54A26">
        <w:rPr>
          <w:rFonts w:ascii="Arial" w:hAnsi="Arial" w:cs="Arial"/>
          <w:sz w:val="22"/>
          <w:szCs w:val="22"/>
          <w:shd w:val="clear" w:color="auto" w:fill="FFFFFF"/>
          <w:lang w:val="en-GB"/>
        </w:rPr>
        <w:t xml:space="preserve">central </w:t>
      </w:r>
      <w:proofErr w:type="spellStart"/>
      <w:r w:rsidRPr="000E087C">
        <w:rPr>
          <w:rFonts w:ascii="Arial" w:hAnsi="Arial" w:cs="Arial"/>
          <w:sz w:val="22"/>
          <w:szCs w:val="22"/>
          <w:shd w:val="clear" w:color="auto" w:fill="FFFFFF"/>
          <w:lang w:val="en-GB"/>
        </w:rPr>
        <w:t>Central</w:t>
      </w:r>
      <w:proofErr w:type="spellEnd"/>
      <w:r w:rsidRPr="000E087C">
        <w:rPr>
          <w:rFonts w:ascii="Arial" w:hAnsi="Arial" w:cs="Arial"/>
          <w:sz w:val="22"/>
          <w:szCs w:val="22"/>
          <w:shd w:val="clear" w:color="auto" w:fill="FFFFFF"/>
          <w:lang w:val="en-GB"/>
        </w:rPr>
        <w:t xml:space="preserve"> </w:t>
      </w:r>
      <w:proofErr w:type="spellStart"/>
      <w:r w:rsidRPr="000E087C" w:rsidDel="00B54A26">
        <w:rPr>
          <w:rFonts w:ascii="Arial" w:hAnsi="Arial" w:cs="Arial"/>
          <w:sz w:val="22"/>
          <w:szCs w:val="22"/>
          <w:shd w:val="clear" w:color="auto" w:fill="FFFFFF"/>
          <w:lang w:val="en-GB"/>
        </w:rPr>
        <w:t>java</w:t>
      </w:r>
      <w:r w:rsidRPr="000E087C">
        <w:rPr>
          <w:rFonts w:ascii="Arial" w:hAnsi="Arial" w:cs="Arial"/>
          <w:sz w:val="22"/>
          <w:szCs w:val="22"/>
          <w:shd w:val="clear" w:color="auto" w:fill="FFFFFF"/>
          <w:lang w:val="en-GB"/>
        </w:rPr>
        <w:t>Java</w:t>
      </w:r>
      <w:proofErr w:type="spellEnd"/>
      <w:r w:rsidRPr="000E087C">
        <w:rPr>
          <w:rFonts w:ascii="Arial" w:hAnsi="Arial" w:cs="Arial"/>
          <w:sz w:val="22"/>
          <w:szCs w:val="22"/>
          <w:shd w:val="clear" w:color="auto" w:fill="FFFFFF"/>
          <w:lang w:val="en-GB"/>
        </w:rPr>
        <w:t>.</w:t>
      </w:r>
    </w:p>
    <w:p w14:paraId="5EEFD76C"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Mapiye, O., Makombe, G., </w:t>
      </w:r>
      <w:proofErr w:type="spellStart"/>
      <w:r w:rsidRPr="000E087C">
        <w:rPr>
          <w:rFonts w:ascii="Arial" w:hAnsi="Arial" w:cs="Arial"/>
          <w:sz w:val="22"/>
          <w:szCs w:val="22"/>
          <w:lang w:val="en-GB"/>
        </w:rPr>
        <w:t>Molotsi</w:t>
      </w:r>
      <w:proofErr w:type="spellEnd"/>
      <w:r w:rsidRPr="000E087C">
        <w:rPr>
          <w:rFonts w:ascii="Arial" w:hAnsi="Arial" w:cs="Arial"/>
          <w:sz w:val="22"/>
          <w:szCs w:val="22"/>
          <w:lang w:val="en-GB"/>
        </w:rPr>
        <w:t xml:space="preserve">, A., Dzama, K. &amp; Mapiye, C. (2021). Information and communication technologies (ICTs): The potential for enhancing the dissemination of agricultural information and services to smallholder farmers in sub-Saharan Africa. Information Development, 39, 026666692110648. </w:t>
      </w:r>
      <w:hyperlink r:id="rId13" w:history="1">
        <w:r w:rsidRPr="000E087C">
          <w:rPr>
            <w:rStyle w:val="Hyperlink"/>
            <w:rFonts w:ascii="Arial" w:hAnsi="Arial" w:cs="Arial"/>
            <w:color w:val="auto"/>
            <w:sz w:val="22"/>
            <w:szCs w:val="22"/>
            <w:lang w:val="en-GB"/>
          </w:rPr>
          <w:t>https://doi.org/10.1177/02666669211064847</w:t>
        </w:r>
      </w:hyperlink>
      <w:r w:rsidRPr="000E087C">
        <w:rPr>
          <w:rFonts w:ascii="Arial" w:hAnsi="Arial" w:cs="Arial"/>
          <w:sz w:val="22"/>
          <w:szCs w:val="22"/>
          <w:lang w:val="en-GB"/>
        </w:rPr>
        <w:t>.</w:t>
      </w:r>
    </w:p>
    <w:p w14:paraId="32282D5E"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National Bureau of Statistics (NBS) [Tanzania]. 2022. </w:t>
      </w:r>
      <w:r w:rsidRPr="000E087C">
        <w:rPr>
          <w:rStyle w:val="Emphasis"/>
          <w:rFonts w:ascii="Arial" w:hAnsi="Arial" w:cs="Arial"/>
          <w:sz w:val="22"/>
          <w:szCs w:val="22"/>
          <w:lang w:val="en-GB"/>
        </w:rPr>
        <w:t>Tanzania National Panel Survey Report (NPS) - Wave 5, 2020-2021</w:t>
      </w:r>
      <w:r w:rsidRPr="000E087C">
        <w:rPr>
          <w:rFonts w:ascii="Arial" w:hAnsi="Arial" w:cs="Arial"/>
          <w:sz w:val="22"/>
          <w:szCs w:val="22"/>
          <w:lang w:val="en-GB"/>
        </w:rPr>
        <w:t>. Dodoma, Tanzania: NBS.</w:t>
      </w:r>
    </w:p>
    <w:p w14:paraId="4A612E8A" w14:textId="77777777" w:rsidR="00B37FC0" w:rsidRPr="000E087C" w:rsidRDefault="00B37FC0" w:rsidP="00AF4338">
      <w:pPr>
        <w:spacing w:line="276" w:lineRule="auto"/>
        <w:ind w:left="720" w:hanging="720"/>
        <w:jc w:val="both"/>
        <w:rPr>
          <w:rFonts w:ascii="Arial" w:hAnsi="Arial" w:cs="Arial"/>
          <w:sz w:val="22"/>
          <w:szCs w:val="22"/>
        </w:rPr>
      </w:pPr>
      <w:r w:rsidRPr="000E087C">
        <w:rPr>
          <w:rFonts w:ascii="Arial" w:hAnsi="Arial" w:cs="Arial"/>
          <w:sz w:val="22"/>
          <w:szCs w:val="22"/>
        </w:rPr>
        <w:t>Nelson R, Coe R, Haussmann BI (2019). Farmer research networks as a strategy for matching diverse options and contexts in smallholder agriculture. Experimental Agriculture 55(S1):125-144</w:t>
      </w:r>
    </w:p>
    <w:p w14:paraId="0D43313D"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r w:rsidRPr="000E087C">
        <w:rPr>
          <w:rFonts w:ascii="Arial" w:hAnsi="Arial" w:cs="Arial"/>
          <w:color w:val="222222"/>
          <w:sz w:val="22"/>
          <w:szCs w:val="22"/>
          <w:shd w:val="clear" w:color="auto" w:fill="FFFFFF"/>
        </w:rPr>
        <w:t xml:space="preserve">Pretty, J., Sutherland, W. J., Ashby, J., Auburn, J., </w:t>
      </w:r>
      <w:proofErr w:type="spellStart"/>
      <w:r w:rsidRPr="000E087C">
        <w:rPr>
          <w:rFonts w:ascii="Arial" w:hAnsi="Arial" w:cs="Arial"/>
          <w:color w:val="222222"/>
          <w:sz w:val="22"/>
          <w:szCs w:val="22"/>
          <w:shd w:val="clear" w:color="auto" w:fill="FFFFFF"/>
        </w:rPr>
        <w:t>Baulcombe</w:t>
      </w:r>
      <w:proofErr w:type="spellEnd"/>
      <w:r w:rsidRPr="000E087C">
        <w:rPr>
          <w:rFonts w:ascii="Arial" w:hAnsi="Arial" w:cs="Arial"/>
          <w:color w:val="222222"/>
          <w:sz w:val="22"/>
          <w:szCs w:val="22"/>
          <w:shd w:val="clear" w:color="auto" w:fill="FFFFFF"/>
        </w:rPr>
        <w:t>, D., Bell, M., ... &amp; Pilgrim, S. (2010). The top 100 questions of importance to the future of global agriculture. </w:t>
      </w:r>
      <w:r w:rsidRPr="000E087C">
        <w:rPr>
          <w:rFonts w:ascii="Arial" w:hAnsi="Arial" w:cs="Arial"/>
          <w:i/>
          <w:iCs/>
          <w:color w:val="222222"/>
          <w:sz w:val="22"/>
          <w:szCs w:val="22"/>
          <w:shd w:val="clear" w:color="auto" w:fill="FFFFFF"/>
        </w:rPr>
        <w:t>International journal of agricultural sustainability</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8</w:t>
      </w:r>
      <w:r w:rsidRPr="000E087C">
        <w:rPr>
          <w:rFonts w:ascii="Arial" w:hAnsi="Arial" w:cs="Arial"/>
          <w:color w:val="222222"/>
          <w:sz w:val="22"/>
          <w:szCs w:val="22"/>
          <w:shd w:val="clear" w:color="auto" w:fill="FFFFFF"/>
        </w:rPr>
        <w:t>(4), 219-236.</w:t>
      </w:r>
    </w:p>
    <w:p w14:paraId="65C4A11D" w14:textId="77777777" w:rsidR="00B37FC0" w:rsidRPr="000E087C" w:rsidRDefault="00B37FC0" w:rsidP="00AF4338">
      <w:pPr>
        <w:spacing w:line="276" w:lineRule="auto"/>
        <w:ind w:left="720" w:hanging="720"/>
        <w:jc w:val="both"/>
        <w:rPr>
          <w:rStyle w:val="Hyperlink"/>
          <w:rFonts w:ascii="Arial" w:hAnsi="Arial" w:cs="Arial"/>
          <w:color w:val="auto"/>
          <w:sz w:val="22"/>
          <w:szCs w:val="22"/>
          <w:lang w:val="en-GB"/>
        </w:rPr>
      </w:pPr>
      <w:r w:rsidRPr="000E087C">
        <w:rPr>
          <w:rFonts w:ascii="Arial" w:hAnsi="Arial" w:cs="Arial"/>
          <w:sz w:val="22"/>
          <w:szCs w:val="22"/>
          <w:lang w:val="en-GB"/>
        </w:rPr>
        <w:t xml:space="preserve">Richardson, M., Coe, R., </w:t>
      </w:r>
      <w:proofErr w:type="spellStart"/>
      <w:r w:rsidRPr="000E087C">
        <w:rPr>
          <w:rFonts w:ascii="Arial" w:hAnsi="Arial" w:cs="Arial"/>
          <w:sz w:val="22"/>
          <w:szCs w:val="22"/>
          <w:lang w:val="en-GB"/>
        </w:rPr>
        <w:t>Descheemaeker</w:t>
      </w:r>
      <w:proofErr w:type="spellEnd"/>
      <w:r w:rsidRPr="000E087C">
        <w:rPr>
          <w:rFonts w:ascii="Arial" w:hAnsi="Arial" w:cs="Arial"/>
          <w:sz w:val="22"/>
          <w:szCs w:val="22"/>
          <w:lang w:val="en-GB"/>
        </w:rPr>
        <w:t xml:space="preserve">, K., Haussmann, B., </w:t>
      </w:r>
      <w:proofErr w:type="spellStart"/>
      <w:r w:rsidRPr="000E087C">
        <w:rPr>
          <w:rFonts w:ascii="Arial" w:hAnsi="Arial" w:cs="Arial"/>
          <w:sz w:val="22"/>
          <w:szCs w:val="22"/>
          <w:lang w:val="en-GB"/>
        </w:rPr>
        <w:t>Wellard</w:t>
      </w:r>
      <w:proofErr w:type="spellEnd"/>
      <w:r w:rsidRPr="000E087C">
        <w:rPr>
          <w:rFonts w:ascii="Arial" w:hAnsi="Arial" w:cs="Arial"/>
          <w:sz w:val="22"/>
          <w:szCs w:val="22"/>
          <w:lang w:val="en-GB"/>
        </w:rPr>
        <w:t xml:space="preserve">, K., Moore, M., Cady, J., Gubbels, P., </w:t>
      </w:r>
      <w:proofErr w:type="spellStart"/>
      <w:r w:rsidRPr="000E087C">
        <w:rPr>
          <w:rFonts w:ascii="Arial" w:hAnsi="Arial" w:cs="Arial"/>
          <w:sz w:val="22"/>
          <w:szCs w:val="22"/>
          <w:lang w:val="en-GB"/>
        </w:rPr>
        <w:t>Tchuwa</w:t>
      </w:r>
      <w:proofErr w:type="spellEnd"/>
      <w:r w:rsidRPr="000E087C">
        <w:rPr>
          <w:rFonts w:ascii="Arial" w:hAnsi="Arial" w:cs="Arial"/>
          <w:sz w:val="22"/>
          <w:szCs w:val="22"/>
          <w:lang w:val="en-GB"/>
        </w:rPr>
        <w:t xml:space="preserve">, F., Paz </w:t>
      </w:r>
      <w:proofErr w:type="spellStart"/>
      <w:r w:rsidRPr="000E087C">
        <w:rPr>
          <w:rFonts w:ascii="Arial" w:hAnsi="Arial" w:cs="Arial"/>
          <w:sz w:val="22"/>
          <w:szCs w:val="22"/>
          <w:lang w:val="en-GB"/>
        </w:rPr>
        <w:t>Ybarnegaray</w:t>
      </w:r>
      <w:proofErr w:type="spellEnd"/>
      <w:r w:rsidRPr="000E087C">
        <w:rPr>
          <w:rFonts w:ascii="Arial" w:hAnsi="Arial" w:cs="Arial"/>
          <w:sz w:val="22"/>
          <w:szCs w:val="22"/>
          <w:lang w:val="en-GB"/>
        </w:rPr>
        <w:t>, R. &amp; Nelson, R. (2022</w:t>
      </w:r>
      <w:r w:rsidRPr="000E087C" w:rsidDel="00114CE9">
        <w:rPr>
          <w:rFonts w:ascii="Arial" w:hAnsi="Arial" w:cs="Arial"/>
          <w:sz w:val="22"/>
          <w:szCs w:val="22"/>
          <w:lang w:val="en-GB"/>
        </w:rPr>
        <w:t>1</w:t>
      </w:r>
      <w:r w:rsidRPr="000E087C">
        <w:rPr>
          <w:rFonts w:ascii="Arial" w:hAnsi="Arial" w:cs="Arial"/>
          <w:sz w:val="22"/>
          <w:szCs w:val="22"/>
          <w:lang w:val="en-GB"/>
        </w:rPr>
        <w:t xml:space="preserve">). Farmer research networks in principle and practice. *International Journal of Agricultural Sustainability, 20*(1), 1-18. </w:t>
      </w:r>
      <w:hyperlink r:id="rId14" w:history="1">
        <w:r w:rsidRPr="000E087C">
          <w:rPr>
            <w:rStyle w:val="Hyperlink"/>
            <w:rFonts w:ascii="Arial" w:hAnsi="Arial" w:cs="Arial"/>
            <w:color w:val="auto"/>
            <w:sz w:val="22"/>
            <w:szCs w:val="22"/>
            <w:lang w:val="en-GB"/>
          </w:rPr>
          <w:t>https://doi.org/10.1080/14735903.2021.1930954</w:t>
        </w:r>
      </w:hyperlink>
      <w:r w:rsidRPr="000E087C">
        <w:rPr>
          <w:rFonts w:ascii="Arial" w:hAnsi="Arial" w:cs="Arial"/>
          <w:sz w:val="22"/>
          <w:szCs w:val="22"/>
          <w:lang w:val="en-GB"/>
        </w:rPr>
        <w:t>.</w:t>
      </w:r>
    </w:p>
    <w:p w14:paraId="4365B8F7" w14:textId="77777777" w:rsidR="00B37FC0" w:rsidRPr="000E087C" w:rsidRDefault="00B37FC0" w:rsidP="00AF4338">
      <w:pPr>
        <w:spacing w:line="276" w:lineRule="auto"/>
        <w:ind w:left="720" w:hanging="720"/>
        <w:jc w:val="both"/>
        <w:rPr>
          <w:rFonts w:ascii="Arial" w:hAnsi="Arial" w:cs="Arial"/>
          <w:sz w:val="22"/>
          <w:szCs w:val="22"/>
          <w:lang w:val="en-GB" w:eastAsia="en-US"/>
        </w:rPr>
      </w:pPr>
      <w:r w:rsidRPr="000E087C">
        <w:rPr>
          <w:rFonts w:ascii="Arial" w:hAnsi="Arial" w:cs="Arial"/>
          <w:sz w:val="22"/>
          <w:szCs w:val="22"/>
          <w:shd w:val="clear" w:color="auto" w:fill="FFFFFF"/>
          <w:lang w:val="en-GB"/>
        </w:rPr>
        <w:lastRenderedPageBreak/>
        <w:t>Rogers, E. M. (2003). Diffusion of innovations, 5</w:t>
      </w:r>
      <w:r w:rsidRPr="000E087C">
        <w:rPr>
          <w:rFonts w:ascii="Arial" w:hAnsi="Arial" w:cs="Arial"/>
          <w:sz w:val="22"/>
          <w:szCs w:val="22"/>
          <w:shd w:val="clear" w:color="auto" w:fill="FFFFFF"/>
          <w:vertAlign w:val="superscript"/>
          <w:lang w:val="en-GB"/>
        </w:rPr>
        <w:t>th</w:t>
      </w:r>
      <w:r w:rsidRPr="000E087C">
        <w:rPr>
          <w:rFonts w:ascii="Arial" w:hAnsi="Arial" w:cs="Arial"/>
          <w:sz w:val="22"/>
          <w:szCs w:val="22"/>
          <w:shd w:val="clear" w:color="auto" w:fill="FFFFFF"/>
          <w:lang w:val="en-GB"/>
        </w:rPr>
        <w:t xml:space="preserve"> </w:t>
      </w:r>
      <w:proofErr w:type="spellStart"/>
      <w:r w:rsidRPr="000E087C">
        <w:rPr>
          <w:rFonts w:ascii="Arial" w:hAnsi="Arial" w:cs="Arial"/>
          <w:sz w:val="22"/>
          <w:szCs w:val="22"/>
          <w:shd w:val="clear" w:color="auto" w:fill="FFFFFF"/>
          <w:lang w:val="en-GB"/>
        </w:rPr>
        <w:t>Ed</w:t>
      </w:r>
      <w:r w:rsidRPr="000E087C" w:rsidDel="00DD1074">
        <w:rPr>
          <w:rFonts w:ascii="Arial" w:hAnsi="Arial" w:cs="Arial"/>
          <w:sz w:val="22"/>
          <w:szCs w:val="22"/>
          <w:shd w:val="clear" w:color="auto" w:fill="FFFFFF"/>
          <w:lang w:val="en-GB"/>
        </w:rPr>
        <w:t>n</w:t>
      </w:r>
      <w:proofErr w:type="spellEnd"/>
      <w:r w:rsidRPr="000E087C">
        <w:rPr>
          <w:rFonts w:ascii="Arial" w:hAnsi="Arial" w:cs="Arial"/>
          <w:sz w:val="22"/>
          <w:szCs w:val="22"/>
          <w:shd w:val="clear" w:color="auto" w:fill="FFFFFF"/>
          <w:lang w:val="en-GB"/>
        </w:rPr>
        <w:t>., Tampa. </w:t>
      </w:r>
      <w:r w:rsidRPr="000E087C">
        <w:rPr>
          <w:rFonts w:ascii="Arial" w:hAnsi="Arial" w:cs="Arial"/>
          <w:i/>
          <w:iCs/>
          <w:sz w:val="22"/>
          <w:szCs w:val="22"/>
          <w:shd w:val="clear" w:color="auto" w:fill="FFFFFF"/>
          <w:lang w:val="en-GB"/>
        </w:rPr>
        <w:t xml:space="preserve">FL: Free </w:t>
      </w:r>
      <w:proofErr w:type="gramStart"/>
      <w:r w:rsidRPr="000E087C">
        <w:rPr>
          <w:rFonts w:ascii="Arial" w:hAnsi="Arial" w:cs="Arial"/>
          <w:i/>
          <w:iCs/>
          <w:sz w:val="22"/>
          <w:szCs w:val="22"/>
          <w:shd w:val="clear" w:color="auto" w:fill="FFFFFF"/>
          <w:lang w:val="en-GB"/>
        </w:rPr>
        <w:t>Press.[</w:t>
      </w:r>
      <w:proofErr w:type="gramEnd"/>
      <w:r w:rsidRPr="000E087C">
        <w:rPr>
          <w:rFonts w:ascii="Arial" w:hAnsi="Arial" w:cs="Arial"/>
          <w:i/>
          <w:iCs/>
          <w:sz w:val="22"/>
          <w:szCs w:val="22"/>
          <w:shd w:val="clear" w:color="auto" w:fill="FFFFFF"/>
          <w:lang w:val="en-GB"/>
        </w:rPr>
        <w:t>Google Scholar]</w:t>
      </w:r>
      <w:r w:rsidRPr="000E087C">
        <w:rPr>
          <w:rFonts w:ascii="Arial" w:hAnsi="Arial" w:cs="Arial"/>
          <w:sz w:val="22"/>
          <w:szCs w:val="22"/>
          <w:shd w:val="clear" w:color="auto" w:fill="FFFFFF"/>
          <w:lang w:val="en-GB"/>
        </w:rPr>
        <w:t>.</w:t>
      </w:r>
    </w:p>
    <w:p w14:paraId="3075B6FF" w14:textId="77777777" w:rsidR="00B37FC0" w:rsidRPr="000E087C" w:rsidRDefault="00B37FC0" w:rsidP="00AF4338">
      <w:pPr>
        <w:spacing w:line="276" w:lineRule="auto"/>
        <w:ind w:left="720" w:hanging="720"/>
        <w:jc w:val="both"/>
        <w:rPr>
          <w:rFonts w:ascii="Arial" w:hAnsi="Arial" w:cs="Arial"/>
          <w:color w:val="000000"/>
          <w:sz w:val="22"/>
          <w:szCs w:val="22"/>
          <w:lang w:val="en-GB"/>
        </w:rPr>
      </w:pPr>
      <w:r w:rsidRPr="000E087C">
        <w:rPr>
          <w:rFonts w:ascii="Arial" w:hAnsi="Arial" w:cs="Arial"/>
          <w:color w:val="000000"/>
          <w:sz w:val="22"/>
          <w:szCs w:val="22"/>
          <w:lang w:val="en-GB"/>
        </w:rPr>
        <w:t xml:space="preserve">Sen, L. (2005). </w:t>
      </w:r>
      <w:r w:rsidRPr="000E087C">
        <w:rPr>
          <w:rFonts w:ascii="Arial" w:hAnsi="Arial" w:cs="Arial"/>
          <w:i/>
          <w:iCs/>
          <w:color w:val="000000"/>
          <w:sz w:val="22"/>
          <w:szCs w:val="22"/>
          <w:lang w:val="en-GB"/>
        </w:rPr>
        <w:t>Communication Skills. Prentice.</w:t>
      </w:r>
      <w:r w:rsidRPr="000E087C">
        <w:rPr>
          <w:rFonts w:ascii="Arial" w:hAnsi="Arial" w:cs="Arial"/>
          <w:color w:val="000000"/>
          <w:sz w:val="22"/>
          <w:szCs w:val="22"/>
          <w:lang w:val="en-GB"/>
        </w:rPr>
        <w:t xml:space="preserve"> </w:t>
      </w:r>
      <w:r w:rsidRPr="000E087C" w:rsidDel="0048576A">
        <w:rPr>
          <w:rFonts w:ascii="Arial" w:hAnsi="Arial" w:cs="Arial"/>
          <w:color w:val="000000"/>
          <w:sz w:val="22"/>
          <w:szCs w:val="22"/>
          <w:lang w:val="en-GB"/>
        </w:rPr>
        <w:t xml:space="preserve">– </w:t>
      </w:r>
      <w:r w:rsidRPr="000E087C">
        <w:rPr>
          <w:rFonts w:ascii="Arial" w:hAnsi="Arial" w:cs="Arial"/>
          <w:color w:val="000000"/>
          <w:sz w:val="22"/>
          <w:szCs w:val="22"/>
          <w:lang w:val="en-GB"/>
        </w:rPr>
        <w:t>Hall of India: New Delhi.</w:t>
      </w:r>
    </w:p>
    <w:p w14:paraId="2EFA1141"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Sinclair F., Wezel A., Mbow C., Chomba S., </w:t>
      </w:r>
      <w:proofErr w:type="spellStart"/>
      <w:r w:rsidRPr="000E087C">
        <w:rPr>
          <w:rFonts w:ascii="Arial" w:hAnsi="Arial" w:cs="Arial"/>
          <w:sz w:val="22"/>
          <w:szCs w:val="22"/>
          <w:lang w:val="en-GB"/>
        </w:rPr>
        <w:t>Robiglio</w:t>
      </w:r>
      <w:proofErr w:type="spellEnd"/>
      <w:r w:rsidRPr="000E087C">
        <w:rPr>
          <w:rFonts w:ascii="Arial" w:hAnsi="Arial" w:cs="Arial"/>
          <w:sz w:val="22"/>
          <w:szCs w:val="22"/>
          <w:lang w:val="en-GB"/>
        </w:rPr>
        <w:t xml:space="preserve"> V., </w:t>
      </w:r>
      <w:r w:rsidRPr="000E087C">
        <w:rPr>
          <w:rFonts w:ascii="Arial" w:hAnsi="Arial" w:cs="Arial"/>
          <w:sz w:val="22"/>
          <w:szCs w:val="22"/>
          <w:shd w:val="clear" w:color="auto" w:fill="FFFFFF"/>
          <w:lang w:val="en-GB"/>
        </w:rPr>
        <w:t>&amp;</w:t>
      </w:r>
      <w:r w:rsidRPr="000E087C">
        <w:rPr>
          <w:rFonts w:ascii="Arial" w:hAnsi="Arial" w:cs="Arial"/>
          <w:sz w:val="22"/>
          <w:szCs w:val="22"/>
          <w:lang w:val="en-GB"/>
        </w:rPr>
        <w:t xml:space="preserve"> Harrison R. (2019). The Contribution of Agroecological Approaches to Realizing Climate-Resilient Agriculture.</w:t>
      </w:r>
    </w:p>
    <w:p w14:paraId="4A74C26E"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r w:rsidRPr="000E087C">
        <w:rPr>
          <w:rFonts w:ascii="Arial" w:hAnsi="Arial" w:cs="Arial"/>
          <w:color w:val="222222"/>
          <w:sz w:val="22"/>
          <w:szCs w:val="22"/>
          <w:shd w:val="clear" w:color="auto" w:fill="FFFFFF"/>
        </w:rPr>
        <w:t xml:space="preserve">Sinclair, F., Wezel, A., Mbow, C., Chomba, S., </w:t>
      </w:r>
      <w:proofErr w:type="spellStart"/>
      <w:r w:rsidRPr="000E087C">
        <w:rPr>
          <w:rFonts w:ascii="Arial" w:hAnsi="Arial" w:cs="Arial"/>
          <w:color w:val="222222"/>
          <w:sz w:val="22"/>
          <w:szCs w:val="22"/>
          <w:shd w:val="clear" w:color="auto" w:fill="FFFFFF"/>
        </w:rPr>
        <w:t>Robiglio</w:t>
      </w:r>
      <w:proofErr w:type="spellEnd"/>
      <w:r w:rsidRPr="000E087C">
        <w:rPr>
          <w:rFonts w:ascii="Arial" w:hAnsi="Arial" w:cs="Arial"/>
          <w:color w:val="222222"/>
          <w:sz w:val="22"/>
          <w:szCs w:val="22"/>
          <w:shd w:val="clear" w:color="auto" w:fill="FFFFFF"/>
        </w:rPr>
        <w:t>, V., &amp; Harrison, R. (2019). The contribution of agroecological approaches to realizing climate-resilient agriculture. </w:t>
      </w:r>
      <w:r w:rsidRPr="000E087C">
        <w:rPr>
          <w:rFonts w:ascii="Arial" w:hAnsi="Arial" w:cs="Arial"/>
          <w:i/>
          <w:iCs/>
          <w:color w:val="222222"/>
          <w:sz w:val="22"/>
          <w:szCs w:val="22"/>
          <w:shd w:val="clear" w:color="auto" w:fill="FFFFFF"/>
        </w:rPr>
        <w:t>GCA: Rotterdam, The Netherlands</w:t>
      </w:r>
      <w:r w:rsidRPr="000E087C">
        <w:rPr>
          <w:rFonts w:ascii="Arial" w:hAnsi="Arial" w:cs="Arial"/>
          <w:color w:val="222222"/>
          <w:sz w:val="22"/>
          <w:szCs w:val="22"/>
          <w:shd w:val="clear" w:color="auto" w:fill="FFFFFF"/>
        </w:rPr>
        <w:t>.</w:t>
      </w:r>
    </w:p>
    <w:p w14:paraId="7C53CB4D"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Sutherland, L. A. &amp; Marchand, F. (2021). On-farm demonstration: enabling peer-to-peer learning. </w:t>
      </w:r>
      <w:r w:rsidRPr="000E087C">
        <w:rPr>
          <w:rFonts w:ascii="Arial" w:hAnsi="Arial" w:cs="Arial"/>
          <w:i/>
          <w:iCs/>
          <w:sz w:val="22"/>
          <w:szCs w:val="22"/>
          <w:lang w:val="en-GB"/>
        </w:rPr>
        <w:t>The Journal of Agricultural Education and Extension</w:t>
      </w:r>
      <w:r w:rsidRPr="000E087C">
        <w:rPr>
          <w:rFonts w:ascii="Arial" w:hAnsi="Arial" w:cs="Arial"/>
          <w:sz w:val="22"/>
          <w:szCs w:val="22"/>
          <w:lang w:val="en-GB"/>
        </w:rPr>
        <w:t>, 27(5), 573–590. https://doi.org/10.1080/1389224X.2021.1959716.</w:t>
      </w:r>
    </w:p>
    <w:p w14:paraId="35AB44E8"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SWISSAID. (2023). Fighting hunger and climate change with agroecology. SWISSAID. https://www.swissaid.ch/en/articles/with-agroecology-against-hunger-and-climate-change/.</w:t>
      </w:r>
    </w:p>
    <w:p w14:paraId="067F3C8B" w14:textId="77777777" w:rsidR="00B37FC0" w:rsidRPr="000E087C" w:rsidRDefault="00B37FC0" w:rsidP="00AF4338">
      <w:pPr>
        <w:spacing w:line="276" w:lineRule="auto"/>
        <w:ind w:left="720" w:hanging="720"/>
        <w:jc w:val="both"/>
        <w:rPr>
          <w:rFonts w:ascii="Arial" w:hAnsi="Arial" w:cs="Arial"/>
          <w:sz w:val="22"/>
          <w:szCs w:val="22"/>
          <w:shd w:val="clear" w:color="auto" w:fill="FFFFFF"/>
          <w:lang w:val="en-GB"/>
        </w:rPr>
      </w:pPr>
      <w:r w:rsidRPr="000E087C">
        <w:rPr>
          <w:rFonts w:ascii="Arial" w:hAnsi="Arial" w:cs="Arial"/>
          <w:sz w:val="22"/>
          <w:szCs w:val="22"/>
          <w:shd w:val="clear" w:color="auto" w:fill="FFFFFF"/>
          <w:lang w:val="en-GB"/>
        </w:rPr>
        <w:t xml:space="preserve">Taylor, M., &amp; </w:t>
      </w:r>
      <w:proofErr w:type="spellStart"/>
      <w:r w:rsidRPr="000E087C">
        <w:rPr>
          <w:rFonts w:ascii="Arial" w:hAnsi="Arial" w:cs="Arial"/>
          <w:sz w:val="22"/>
          <w:szCs w:val="22"/>
          <w:shd w:val="clear" w:color="auto" w:fill="FFFFFF"/>
          <w:lang w:val="en-GB"/>
        </w:rPr>
        <w:t>Bhasme</w:t>
      </w:r>
      <w:proofErr w:type="spellEnd"/>
      <w:r w:rsidRPr="000E087C">
        <w:rPr>
          <w:rFonts w:ascii="Arial" w:hAnsi="Arial" w:cs="Arial"/>
          <w:sz w:val="22"/>
          <w:szCs w:val="22"/>
          <w:shd w:val="clear" w:color="auto" w:fill="FFFFFF"/>
          <w:lang w:val="en-GB"/>
        </w:rPr>
        <w:t xml:space="preserve">, S. (2018). Model farmers, extension networks and the politics of agricultural knowledge transfer. </w:t>
      </w:r>
      <w:r w:rsidRPr="000E087C" w:rsidDel="00022DF7">
        <w:rPr>
          <w:rFonts w:ascii="Arial" w:hAnsi="Arial" w:cs="Arial"/>
          <w:sz w:val="22"/>
          <w:szCs w:val="22"/>
          <w:shd w:val="clear" w:color="auto" w:fill="FFFFFF"/>
          <w:lang w:val="en-GB"/>
        </w:rPr>
        <w:t> </w:t>
      </w:r>
      <w:r w:rsidRPr="000E087C">
        <w:rPr>
          <w:rFonts w:ascii="Arial" w:hAnsi="Arial" w:cs="Arial"/>
          <w:i/>
          <w:iCs/>
          <w:sz w:val="22"/>
          <w:szCs w:val="22"/>
          <w:shd w:val="clear" w:color="auto" w:fill="FFFFFF"/>
          <w:lang w:val="en-GB"/>
        </w:rPr>
        <w:t>Journal of Rural Studies</w:t>
      </w:r>
      <w:r w:rsidRPr="000E087C">
        <w:rPr>
          <w:rFonts w:ascii="Arial" w:hAnsi="Arial" w:cs="Arial"/>
          <w:sz w:val="22"/>
          <w:szCs w:val="22"/>
          <w:shd w:val="clear" w:color="auto" w:fill="FFFFFF"/>
          <w:lang w:val="en-GB"/>
        </w:rPr>
        <w:t>, </w:t>
      </w:r>
      <w:r w:rsidRPr="000E087C">
        <w:rPr>
          <w:rFonts w:ascii="Arial" w:hAnsi="Arial" w:cs="Arial"/>
          <w:i/>
          <w:iCs/>
          <w:sz w:val="22"/>
          <w:szCs w:val="22"/>
          <w:shd w:val="clear" w:color="auto" w:fill="FFFFFF"/>
          <w:lang w:val="en-GB"/>
        </w:rPr>
        <w:t>64</w:t>
      </w:r>
      <w:r w:rsidRPr="000E087C">
        <w:rPr>
          <w:rFonts w:ascii="Arial" w:hAnsi="Arial" w:cs="Arial"/>
          <w:sz w:val="22"/>
          <w:szCs w:val="22"/>
          <w:shd w:val="clear" w:color="auto" w:fill="FFFFFF"/>
          <w:lang w:val="en-GB"/>
        </w:rPr>
        <w:t>, 1-10.</w:t>
      </w:r>
    </w:p>
    <w:p w14:paraId="5A42662E"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r w:rsidRPr="000E087C">
        <w:rPr>
          <w:rFonts w:ascii="Arial" w:hAnsi="Arial" w:cs="Arial"/>
          <w:color w:val="222222"/>
          <w:sz w:val="22"/>
          <w:szCs w:val="22"/>
          <w:shd w:val="clear" w:color="auto" w:fill="FFFFFF"/>
        </w:rPr>
        <w:t xml:space="preserve">Taylor, M., &amp; </w:t>
      </w:r>
      <w:proofErr w:type="spellStart"/>
      <w:r w:rsidRPr="000E087C">
        <w:rPr>
          <w:rFonts w:ascii="Arial" w:hAnsi="Arial" w:cs="Arial"/>
          <w:color w:val="222222"/>
          <w:sz w:val="22"/>
          <w:szCs w:val="22"/>
          <w:shd w:val="clear" w:color="auto" w:fill="FFFFFF"/>
        </w:rPr>
        <w:t>Bhasme</w:t>
      </w:r>
      <w:proofErr w:type="spellEnd"/>
      <w:r w:rsidRPr="000E087C">
        <w:rPr>
          <w:rFonts w:ascii="Arial" w:hAnsi="Arial" w:cs="Arial"/>
          <w:color w:val="222222"/>
          <w:sz w:val="22"/>
          <w:szCs w:val="22"/>
          <w:shd w:val="clear" w:color="auto" w:fill="FFFFFF"/>
        </w:rPr>
        <w:t>, S. (2018). Model farmers, extension networks and the politics of agricultural knowledge transfer. </w:t>
      </w:r>
      <w:r w:rsidRPr="000E087C">
        <w:rPr>
          <w:rFonts w:ascii="Arial" w:hAnsi="Arial" w:cs="Arial"/>
          <w:i/>
          <w:iCs/>
          <w:color w:val="222222"/>
          <w:sz w:val="22"/>
          <w:szCs w:val="22"/>
          <w:shd w:val="clear" w:color="auto" w:fill="FFFFFF"/>
        </w:rPr>
        <w:t>Journal of Rural Studies</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64</w:t>
      </w:r>
      <w:r w:rsidRPr="000E087C">
        <w:rPr>
          <w:rFonts w:ascii="Arial" w:hAnsi="Arial" w:cs="Arial"/>
          <w:color w:val="222222"/>
          <w:sz w:val="22"/>
          <w:szCs w:val="22"/>
          <w:shd w:val="clear" w:color="auto" w:fill="FFFFFF"/>
        </w:rPr>
        <w:t>, 1-10.</w:t>
      </w:r>
    </w:p>
    <w:p w14:paraId="4056C9B4"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proofErr w:type="spellStart"/>
      <w:r w:rsidRPr="000E087C">
        <w:rPr>
          <w:rFonts w:ascii="Arial" w:hAnsi="Arial" w:cs="Arial"/>
          <w:color w:val="222222"/>
          <w:sz w:val="22"/>
          <w:szCs w:val="22"/>
          <w:shd w:val="clear" w:color="auto" w:fill="FFFFFF"/>
        </w:rPr>
        <w:t>Toensmeier</w:t>
      </w:r>
      <w:proofErr w:type="spellEnd"/>
      <w:r w:rsidRPr="000E087C">
        <w:rPr>
          <w:rFonts w:ascii="Arial" w:hAnsi="Arial" w:cs="Arial"/>
          <w:color w:val="222222"/>
          <w:sz w:val="22"/>
          <w:szCs w:val="22"/>
          <w:shd w:val="clear" w:color="auto" w:fill="FFFFFF"/>
        </w:rPr>
        <w:t>, E. (2016). </w:t>
      </w:r>
      <w:r w:rsidRPr="000E087C">
        <w:rPr>
          <w:rFonts w:ascii="Arial" w:hAnsi="Arial" w:cs="Arial"/>
          <w:i/>
          <w:iCs/>
          <w:color w:val="222222"/>
          <w:sz w:val="22"/>
          <w:szCs w:val="22"/>
          <w:shd w:val="clear" w:color="auto" w:fill="FFFFFF"/>
        </w:rPr>
        <w:t>The carbon farming solution: A global toolkit of perennial crops and regenerative agriculture practices for climate change mitigation and food security</w:t>
      </w:r>
      <w:r w:rsidRPr="000E087C">
        <w:rPr>
          <w:rFonts w:ascii="Arial" w:hAnsi="Arial" w:cs="Arial"/>
          <w:color w:val="222222"/>
          <w:sz w:val="22"/>
          <w:szCs w:val="22"/>
          <w:shd w:val="clear" w:color="auto" w:fill="FFFFFF"/>
        </w:rPr>
        <w:t>. Chelsea Green Publishing.</w:t>
      </w:r>
    </w:p>
    <w:p w14:paraId="5C84D3CF"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 xml:space="preserve">Tran, T. A., James, H. &amp; Pittock, J. (2018). Social learning through rural communities of practice: Empirical evidence from farming households in the Vietnamese Mekong Delta. </w:t>
      </w:r>
      <w:r w:rsidRPr="000E087C">
        <w:rPr>
          <w:rFonts w:ascii="Arial" w:hAnsi="Arial" w:cs="Arial"/>
          <w:i/>
          <w:iCs/>
          <w:sz w:val="22"/>
          <w:szCs w:val="22"/>
          <w:lang w:val="en-GB"/>
        </w:rPr>
        <w:t>Learning, Culture and Social Interaction</w:t>
      </w:r>
      <w:r w:rsidRPr="000E087C">
        <w:rPr>
          <w:rFonts w:ascii="Arial" w:hAnsi="Arial" w:cs="Arial"/>
          <w:sz w:val="22"/>
          <w:szCs w:val="22"/>
          <w:lang w:val="en-GB"/>
        </w:rPr>
        <w:t>, 16, 31-44.</w:t>
      </w:r>
    </w:p>
    <w:p w14:paraId="6EBE88BC"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sz w:val="22"/>
          <w:szCs w:val="22"/>
          <w:lang w:val="en-GB"/>
        </w:rPr>
        <w:t>URT. (2023). National ecological organic agriculture strategy (2023-2030). Ministry of Agriculture. https://www.kilimo.go.tz/uploads/books/The_Tanzania_National_Ecological_Organic_Agriculture_Strategy.pdf.</w:t>
      </w:r>
    </w:p>
    <w:p w14:paraId="1E907AA7"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r w:rsidRPr="000E087C" w:rsidDel="00B37FC0">
        <w:rPr>
          <w:rFonts w:ascii="Arial" w:hAnsi="Arial" w:cs="Arial"/>
          <w:sz w:val="22"/>
          <w:szCs w:val="22"/>
          <w:lang w:val="en-GB"/>
        </w:rPr>
        <w:t xml:space="preserve">Wagh, P., Singh, A., Singh, G., Chouhan, S., </w:t>
      </w:r>
      <w:proofErr w:type="spellStart"/>
      <w:r w:rsidRPr="000E087C" w:rsidDel="00B37FC0">
        <w:rPr>
          <w:rFonts w:ascii="Arial" w:hAnsi="Arial" w:cs="Arial"/>
          <w:sz w:val="22"/>
          <w:szCs w:val="22"/>
          <w:lang w:val="en-GB"/>
        </w:rPr>
        <w:t>Tutlani</w:t>
      </w:r>
      <w:proofErr w:type="spellEnd"/>
      <w:r w:rsidRPr="000E087C" w:rsidDel="00B37FC0">
        <w:rPr>
          <w:rFonts w:ascii="Arial" w:hAnsi="Arial" w:cs="Arial"/>
          <w:sz w:val="22"/>
          <w:szCs w:val="22"/>
          <w:lang w:val="en-GB"/>
        </w:rPr>
        <w:t>, A., Kumari, S., Kumar, R. &amp; Sasane, P. (2024). Agroecology: Integrating ecology into agricultural systems. Agro-ecology. – check this</w:t>
      </w:r>
      <w:proofErr w:type="spellStart"/>
      <w:r w:rsidRPr="000E087C">
        <w:rPr>
          <w:rFonts w:ascii="Arial" w:hAnsi="Arial" w:cs="Arial"/>
          <w:color w:val="222222"/>
          <w:sz w:val="22"/>
          <w:szCs w:val="22"/>
          <w:shd w:val="clear" w:color="auto" w:fill="FFFFFF"/>
        </w:rPr>
        <w:t>Siyao</w:t>
      </w:r>
      <w:proofErr w:type="spellEnd"/>
      <w:r w:rsidRPr="000E087C">
        <w:rPr>
          <w:rFonts w:ascii="Arial" w:hAnsi="Arial" w:cs="Arial"/>
          <w:color w:val="222222"/>
          <w:sz w:val="22"/>
          <w:szCs w:val="22"/>
          <w:shd w:val="clear" w:color="auto" w:fill="FFFFFF"/>
        </w:rPr>
        <w:t>, P. O. (2012). Barriers in accessing agricultural information in Tanzania with a gender perspective: The case study of small</w:t>
      </w:r>
      <w:r w:rsidRPr="000E087C">
        <w:rPr>
          <w:rFonts w:ascii="Cambria Math" w:hAnsi="Cambria Math" w:cs="Cambria Math"/>
          <w:color w:val="222222"/>
          <w:sz w:val="22"/>
          <w:szCs w:val="22"/>
          <w:shd w:val="clear" w:color="auto" w:fill="FFFFFF"/>
        </w:rPr>
        <w:t>‐</w:t>
      </w:r>
      <w:r w:rsidRPr="000E087C">
        <w:rPr>
          <w:rFonts w:ascii="Arial" w:hAnsi="Arial" w:cs="Arial"/>
          <w:color w:val="222222"/>
          <w:sz w:val="22"/>
          <w:szCs w:val="22"/>
          <w:shd w:val="clear" w:color="auto" w:fill="FFFFFF"/>
        </w:rPr>
        <w:t xml:space="preserve">scale sugar cane growers in </w:t>
      </w:r>
      <w:proofErr w:type="spellStart"/>
      <w:r w:rsidRPr="000E087C">
        <w:rPr>
          <w:rFonts w:ascii="Arial" w:hAnsi="Arial" w:cs="Arial"/>
          <w:color w:val="222222"/>
          <w:sz w:val="22"/>
          <w:szCs w:val="22"/>
          <w:shd w:val="clear" w:color="auto" w:fill="FFFFFF"/>
        </w:rPr>
        <w:t>Kilombero</w:t>
      </w:r>
      <w:proofErr w:type="spellEnd"/>
      <w:r w:rsidRPr="000E087C">
        <w:rPr>
          <w:rFonts w:ascii="Arial" w:hAnsi="Arial" w:cs="Arial"/>
          <w:color w:val="222222"/>
          <w:sz w:val="22"/>
          <w:szCs w:val="22"/>
          <w:shd w:val="clear" w:color="auto" w:fill="FFFFFF"/>
        </w:rPr>
        <w:t xml:space="preserve"> district. </w:t>
      </w:r>
      <w:r w:rsidRPr="000E087C">
        <w:rPr>
          <w:rFonts w:ascii="Arial" w:hAnsi="Arial" w:cs="Arial"/>
          <w:i/>
          <w:iCs/>
          <w:color w:val="222222"/>
          <w:sz w:val="22"/>
          <w:szCs w:val="22"/>
          <w:shd w:val="clear" w:color="auto" w:fill="FFFFFF"/>
        </w:rPr>
        <w:t>The Electronic Journal of Information Systems in Developing Countries</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51</w:t>
      </w:r>
      <w:r w:rsidRPr="000E087C">
        <w:rPr>
          <w:rFonts w:ascii="Arial" w:hAnsi="Arial" w:cs="Arial"/>
          <w:color w:val="222222"/>
          <w:sz w:val="22"/>
          <w:szCs w:val="22"/>
          <w:shd w:val="clear" w:color="auto" w:fill="FFFFFF"/>
        </w:rPr>
        <w:t>(1), 1-19.</w:t>
      </w:r>
    </w:p>
    <w:p w14:paraId="27BE10F1" w14:textId="77777777" w:rsidR="00B37FC0" w:rsidRPr="000E087C" w:rsidRDefault="00B37FC0" w:rsidP="00AF4338">
      <w:pPr>
        <w:spacing w:line="276" w:lineRule="auto"/>
        <w:ind w:left="720" w:hanging="720"/>
        <w:jc w:val="both"/>
        <w:rPr>
          <w:rFonts w:ascii="Arial" w:hAnsi="Arial" w:cs="Arial"/>
          <w:sz w:val="22"/>
          <w:szCs w:val="22"/>
          <w:lang w:val="en-GB"/>
        </w:rPr>
      </w:pPr>
      <w:r w:rsidRPr="000E087C">
        <w:rPr>
          <w:rFonts w:ascii="Arial" w:hAnsi="Arial" w:cs="Arial"/>
          <w:color w:val="222222"/>
          <w:sz w:val="22"/>
          <w:szCs w:val="22"/>
          <w:shd w:val="clear" w:color="auto" w:fill="FFFFFF"/>
        </w:rPr>
        <w:t xml:space="preserve">Wezel, A., Casagrande, M., </w:t>
      </w:r>
      <w:proofErr w:type="spellStart"/>
      <w:r w:rsidRPr="000E087C">
        <w:rPr>
          <w:rFonts w:ascii="Arial" w:hAnsi="Arial" w:cs="Arial"/>
          <w:color w:val="222222"/>
          <w:sz w:val="22"/>
          <w:szCs w:val="22"/>
          <w:shd w:val="clear" w:color="auto" w:fill="FFFFFF"/>
        </w:rPr>
        <w:t>Celette</w:t>
      </w:r>
      <w:proofErr w:type="spellEnd"/>
      <w:r w:rsidRPr="000E087C">
        <w:rPr>
          <w:rFonts w:ascii="Arial" w:hAnsi="Arial" w:cs="Arial"/>
          <w:color w:val="222222"/>
          <w:sz w:val="22"/>
          <w:szCs w:val="22"/>
          <w:shd w:val="clear" w:color="auto" w:fill="FFFFFF"/>
        </w:rPr>
        <w:t xml:space="preserve">, F., Vian, J. F., Ferrer, A., &amp; </w:t>
      </w:r>
      <w:proofErr w:type="spellStart"/>
      <w:r w:rsidRPr="000E087C">
        <w:rPr>
          <w:rFonts w:ascii="Arial" w:hAnsi="Arial" w:cs="Arial"/>
          <w:color w:val="222222"/>
          <w:sz w:val="22"/>
          <w:szCs w:val="22"/>
          <w:shd w:val="clear" w:color="auto" w:fill="FFFFFF"/>
        </w:rPr>
        <w:t>Peigné</w:t>
      </w:r>
      <w:proofErr w:type="spellEnd"/>
      <w:r w:rsidRPr="000E087C">
        <w:rPr>
          <w:rFonts w:ascii="Arial" w:hAnsi="Arial" w:cs="Arial"/>
          <w:color w:val="222222"/>
          <w:sz w:val="22"/>
          <w:szCs w:val="22"/>
          <w:shd w:val="clear" w:color="auto" w:fill="FFFFFF"/>
        </w:rPr>
        <w:t>, J. (2014). Agroecological practices for sustainable agriculture. A review. </w:t>
      </w:r>
      <w:r w:rsidRPr="000E087C">
        <w:rPr>
          <w:rFonts w:ascii="Arial" w:hAnsi="Arial" w:cs="Arial"/>
          <w:i/>
          <w:iCs/>
          <w:color w:val="222222"/>
          <w:sz w:val="22"/>
          <w:szCs w:val="22"/>
          <w:shd w:val="clear" w:color="auto" w:fill="FFFFFF"/>
        </w:rPr>
        <w:t>Agronomy for sustainable development</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34</w:t>
      </w:r>
      <w:r w:rsidRPr="000E087C">
        <w:rPr>
          <w:rFonts w:ascii="Arial" w:hAnsi="Arial" w:cs="Arial"/>
          <w:color w:val="222222"/>
          <w:sz w:val="22"/>
          <w:szCs w:val="22"/>
          <w:shd w:val="clear" w:color="auto" w:fill="FFFFFF"/>
        </w:rPr>
        <w:t>(1), 1-20.</w:t>
      </w:r>
    </w:p>
    <w:p w14:paraId="419CB0D6" w14:textId="77777777" w:rsidR="00B37FC0" w:rsidRPr="000E087C" w:rsidRDefault="00B37FC0" w:rsidP="00AF4338">
      <w:pPr>
        <w:spacing w:line="276" w:lineRule="auto"/>
        <w:ind w:left="720" w:hanging="720"/>
        <w:jc w:val="both"/>
        <w:rPr>
          <w:rFonts w:ascii="Arial" w:hAnsi="Arial" w:cs="Arial"/>
          <w:color w:val="222222"/>
          <w:sz w:val="22"/>
          <w:szCs w:val="22"/>
          <w:shd w:val="clear" w:color="auto" w:fill="FFFFFF"/>
        </w:rPr>
      </w:pPr>
      <w:proofErr w:type="spellStart"/>
      <w:r w:rsidRPr="000E087C">
        <w:rPr>
          <w:rFonts w:ascii="Arial" w:hAnsi="Arial" w:cs="Arial"/>
          <w:color w:val="222222"/>
          <w:sz w:val="22"/>
          <w:szCs w:val="22"/>
          <w:shd w:val="clear" w:color="auto" w:fill="FFFFFF"/>
        </w:rPr>
        <w:t>Yeleliere</w:t>
      </w:r>
      <w:proofErr w:type="spellEnd"/>
      <w:r w:rsidRPr="000E087C">
        <w:rPr>
          <w:rFonts w:ascii="Arial" w:hAnsi="Arial" w:cs="Arial"/>
          <w:color w:val="222222"/>
          <w:sz w:val="22"/>
          <w:szCs w:val="22"/>
          <w:shd w:val="clear" w:color="auto" w:fill="FFFFFF"/>
        </w:rPr>
        <w:t>, E., Yeboah, T., Antwi-Agyei, P., &amp; Peprah, P. (2022). Traditional agroecological knowledge and practices: The drivers and opportunities for adaptation actions in the northern region of Ghana. </w:t>
      </w:r>
      <w:r w:rsidRPr="000E087C">
        <w:rPr>
          <w:rFonts w:ascii="Arial" w:hAnsi="Arial" w:cs="Arial"/>
          <w:i/>
          <w:iCs/>
          <w:color w:val="222222"/>
          <w:sz w:val="22"/>
          <w:szCs w:val="22"/>
          <w:shd w:val="clear" w:color="auto" w:fill="FFFFFF"/>
        </w:rPr>
        <w:t>Regional Sustainability</w:t>
      </w:r>
      <w:r w:rsidRPr="000E087C">
        <w:rPr>
          <w:rFonts w:ascii="Arial" w:hAnsi="Arial" w:cs="Arial"/>
          <w:color w:val="222222"/>
          <w:sz w:val="22"/>
          <w:szCs w:val="22"/>
          <w:shd w:val="clear" w:color="auto" w:fill="FFFFFF"/>
        </w:rPr>
        <w:t>, </w:t>
      </w:r>
      <w:r w:rsidRPr="000E087C">
        <w:rPr>
          <w:rFonts w:ascii="Arial" w:hAnsi="Arial" w:cs="Arial"/>
          <w:i/>
          <w:iCs/>
          <w:color w:val="222222"/>
          <w:sz w:val="22"/>
          <w:szCs w:val="22"/>
          <w:shd w:val="clear" w:color="auto" w:fill="FFFFFF"/>
        </w:rPr>
        <w:t>3</w:t>
      </w:r>
      <w:r w:rsidRPr="000E087C">
        <w:rPr>
          <w:rFonts w:ascii="Arial" w:hAnsi="Arial" w:cs="Arial"/>
          <w:color w:val="222222"/>
          <w:sz w:val="22"/>
          <w:szCs w:val="22"/>
          <w:shd w:val="clear" w:color="auto" w:fill="FFFFFF"/>
        </w:rPr>
        <w:t>(4), 294-308.</w:t>
      </w:r>
    </w:p>
    <w:p w14:paraId="4559522B" w14:textId="06156AFF" w:rsidR="00B37FC0" w:rsidRPr="000E087C" w:rsidRDefault="00B37FC0" w:rsidP="00AF4338">
      <w:pPr>
        <w:spacing w:line="276" w:lineRule="auto"/>
        <w:ind w:left="720" w:hanging="720"/>
        <w:jc w:val="both"/>
        <w:rPr>
          <w:rFonts w:ascii="Arial" w:hAnsi="Arial" w:cs="Arial"/>
          <w:sz w:val="22"/>
          <w:szCs w:val="22"/>
          <w:lang w:val="en-GB"/>
        </w:rPr>
      </w:pPr>
    </w:p>
    <w:sectPr w:rsidR="00B37FC0" w:rsidRPr="000E087C" w:rsidSect="000A1D8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602A" w14:textId="77777777" w:rsidR="00FD2E3C" w:rsidRDefault="00FD2E3C" w:rsidP="00A00AC1">
      <w:r>
        <w:separator/>
      </w:r>
    </w:p>
  </w:endnote>
  <w:endnote w:type="continuationSeparator" w:id="0">
    <w:p w14:paraId="3A5B2EF2" w14:textId="77777777" w:rsidR="00FD2E3C" w:rsidRDefault="00FD2E3C" w:rsidP="00A00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39680934"/>
      <w:docPartObj>
        <w:docPartGallery w:val="Page Numbers (Bottom of Page)"/>
        <w:docPartUnique/>
      </w:docPartObj>
    </w:sdtPr>
    <w:sdtContent>
      <w:p w14:paraId="5BB02B8E" w14:textId="2DD53518" w:rsidR="00B37FC0" w:rsidRDefault="00B37FC0" w:rsidP="0052647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1BEF17" w14:textId="77777777" w:rsidR="00B37FC0" w:rsidRDefault="00B37FC0" w:rsidP="001357E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ED1A" w14:textId="77777777" w:rsidR="00B37FC0" w:rsidRDefault="00B37FC0" w:rsidP="00841A7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5067" w14:textId="77777777" w:rsidR="00E6148C" w:rsidRDefault="00E614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F991B" w14:textId="77777777" w:rsidR="00FD2E3C" w:rsidRDefault="00FD2E3C" w:rsidP="00A00AC1">
      <w:r>
        <w:separator/>
      </w:r>
    </w:p>
  </w:footnote>
  <w:footnote w:type="continuationSeparator" w:id="0">
    <w:p w14:paraId="12D15F75" w14:textId="77777777" w:rsidR="00FD2E3C" w:rsidRDefault="00FD2E3C" w:rsidP="00A00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21B1" w14:textId="6A1B2E78" w:rsidR="00E6148C" w:rsidRDefault="00E6148C">
    <w:pPr>
      <w:pStyle w:val="Header"/>
    </w:pPr>
    <w:r>
      <w:rPr>
        <w:noProof/>
      </w:rPr>
      <w:pict w14:anchorId="08637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237594"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34B2A" w14:textId="7F1DFB29" w:rsidR="00B37FC0" w:rsidRPr="00022DF7" w:rsidRDefault="00E6148C">
    <w:pPr>
      <w:pStyle w:val="Header"/>
      <w:jc w:val="center"/>
      <w:rPr>
        <w:rFonts w:ascii="Arial" w:hAnsi="Arial" w:cs="Arial"/>
        <w:sz w:val="22"/>
        <w:szCs w:val="22"/>
      </w:rPr>
    </w:pPr>
    <w:r>
      <w:rPr>
        <w:noProof/>
      </w:rPr>
      <w:pict w14:anchorId="45162F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237595"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609784948"/>
        <w:docPartObj>
          <w:docPartGallery w:val="Page Numbers (Top of Page)"/>
          <w:docPartUnique/>
        </w:docPartObj>
      </w:sdtPr>
      <w:sdtEndPr>
        <w:rPr>
          <w:rFonts w:ascii="Arial" w:hAnsi="Arial" w:cs="Arial"/>
          <w:noProof/>
          <w:sz w:val="22"/>
          <w:szCs w:val="22"/>
        </w:rPr>
      </w:sdtEndPr>
      <w:sdtContent>
        <w:r w:rsidR="00B37FC0" w:rsidRPr="00022DF7">
          <w:rPr>
            <w:rFonts w:ascii="Arial" w:hAnsi="Arial" w:cs="Arial"/>
            <w:sz w:val="22"/>
            <w:szCs w:val="22"/>
          </w:rPr>
          <w:fldChar w:fldCharType="begin"/>
        </w:r>
        <w:r w:rsidR="00B37FC0" w:rsidRPr="00022DF7">
          <w:rPr>
            <w:rFonts w:ascii="Arial" w:hAnsi="Arial" w:cs="Arial"/>
            <w:sz w:val="22"/>
            <w:szCs w:val="22"/>
          </w:rPr>
          <w:instrText xml:space="preserve"> PAGE   \* MERGEFORMAT </w:instrText>
        </w:r>
        <w:r w:rsidR="00B37FC0" w:rsidRPr="00022DF7">
          <w:rPr>
            <w:rFonts w:ascii="Arial" w:hAnsi="Arial" w:cs="Arial"/>
            <w:sz w:val="22"/>
            <w:szCs w:val="22"/>
          </w:rPr>
          <w:fldChar w:fldCharType="separate"/>
        </w:r>
        <w:r w:rsidR="005A771E">
          <w:rPr>
            <w:rFonts w:ascii="Arial" w:hAnsi="Arial" w:cs="Arial"/>
            <w:noProof/>
            <w:sz w:val="22"/>
            <w:szCs w:val="22"/>
          </w:rPr>
          <w:t>19</w:t>
        </w:r>
        <w:r w:rsidR="00B37FC0" w:rsidRPr="00022DF7">
          <w:rPr>
            <w:rFonts w:ascii="Arial" w:hAnsi="Arial" w:cs="Arial"/>
            <w:noProof/>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BE7E5" w14:textId="610024F1" w:rsidR="00E6148C" w:rsidRDefault="00E6148C">
    <w:pPr>
      <w:pStyle w:val="Header"/>
    </w:pPr>
    <w:r>
      <w:rPr>
        <w:noProof/>
      </w:rPr>
      <w:pict w14:anchorId="41BF3F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7237593"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2B5"/>
    <w:multiLevelType w:val="hybridMultilevel"/>
    <w:tmpl w:val="1F4057DE"/>
    <w:lvl w:ilvl="0" w:tplc="313C2F92">
      <w:start w:val="1"/>
      <w:numFmt w:val="bullet"/>
      <w:lvlText w:val="•"/>
      <w:lvlJc w:val="left"/>
      <w:pPr>
        <w:tabs>
          <w:tab w:val="num" w:pos="720"/>
        </w:tabs>
        <w:ind w:left="720" w:hanging="360"/>
      </w:pPr>
      <w:rPr>
        <w:rFonts w:ascii="Arial" w:hAnsi="Arial" w:hint="default"/>
      </w:rPr>
    </w:lvl>
    <w:lvl w:ilvl="1" w:tplc="77BA9570" w:tentative="1">
      <w:start w:val="1"/>
      <w:numFmt w:val="bullet"/>
      <w:lvlText w:val="•"/>
      <w:lvlJc w:val="left"/>
      <w:pPr>
        <w:tabs>
          <w:tab w:val="num" w:pos="1440"/>
        </w:tabs>
        <w:ind w:left="1440" w:hanging="360"/>
      </w:pPr>
      <w:rPr>
        <w:rFonts w:ascii="Arial" w:hAnsi="Arial" w:hint="default"/>
      </w:rPr>
    </w:lvl>
    <w:lvl w:ilvl="2" w:tplc="8F842BA4" w:tentative="1">
      <w:start w:val="1"/>
      <w:numFmt w:val="bullet"/>
      <w:lvlText w:val="•"/>
      <w:lvlJc w:val="left"/>
      <w:pPr>
        <w:tabs>
          <w:tab w:val="num" w:pos="2160"/>
        </w:tabs>
        <w:ind w:left="2160" w:hanging="360"/>
      </w:pPr>
      <w:rPr>
        <w:rFonts w:ascii="Arial" w:hAnsi="Arial" w:hint="default"/>
      </w:rPr>
    </w:lvl>
    <w:lvl w:ilvl="3" w:tplc="A8CC47A0" w:tentative="1">
      <w:start w:val="1"/>
      <w:numFmt w:val="bullet"/>
      <w:lvlText w:val="•"/>
      <w:lvlJc w:val="left"/>
      <w:pPr>
        <w:tabs>
          <w:tab w:val="num" w:pos="2880"/>
        </w:tabs>
        <w:ind w:left="2880" w:hanging="360"/>
      </w:pPr>
      <w:rPr>
        <w:rFonts w:ascii="Arial" w:hAnsi="Arial" w:hint="default"/>
      </w:rPr>
    </w:lvl>
    <w:lvl w:ilvl="4" w:tplc="1C72965C" w:tentative="1">
      <w:start w:val="1"/>
      <w:numFmt w:val="bullet"/>
      <w:lvlText w:val="•"/>
      <w:lvlJc w:val="left"/>
      <w:pPr>
        <w:tabs>
          <w:tab w:val="num" w:pos="3600"/>
        </w:tabs>
        <w:ind w:left="3600" w:hanging="360"/>
      </w:pPr>
      <w:rPr>
        <w:rFonts w:ascii="Arial" w:hAnsi="Arial" w:hint="default"/>
      </w:rPr>
    </w:lvl>
    <w:lvl w:ilvl="5" w:tplc="EF96CBE2" w:tentative="1">
      <w:start w:val="1"/>
      <w:numFmt w:val="bullet"/>
      <w:lvlText w:val="•"/>
      <w:lvlJc w:val="left"/>
      <w:pPr>
        <w:tabs>
          <w:tab w:val="num" w:pos="4320"/>
        </w:tabs>
        <w:ind w:left="4320" w:hanging="360"/>
      </w:pPr>
      <w:rPr>
        <w:rFonts w:ascii="Arial" w:hAnsi="Arial" w:hint="default"/>
      </w:rPr>
    </w:lvl>
    <w:lvl w:ilvl="6" w:tplc="5600B9F8" w:tentative="1">
      <w:start w:val="1"/>
      <w:numFmt w:val="bullet"/>
      <w:lvlText w:val="•"/>
      <w:lvlJc w:val="left"/>
      <w:pPr>
        <w:tabs>
          <w:tab w:val="num" w:pos="5040"/>
        </w:tabs>
        <w:ind w:left="5040" w:hanging="360"/>
      </w:pPr>
      <w:rPr>
        <w:rFonts w:ascii="Arial" w:hAnsi="Arial" w:hint="default"/>
      </w:rPr>
    </w:lvl>
    <w:lvl w:ilvl="7" w:tplc="02B6456A" w:tentative="1">
      <w:start w:val="1"/>
      <w:numFmt w:val="bullet"/>
      <w:lvlText w:val="•"/>
      <w:lvlJc w:val="left"/>
      <w:pPr>
        <w:tabs>
          <w:tab w:val="num" w:pos="5760"/>
        </w:tabs>
        <w:ind w:left="5760" w:hanging="360"/>
      </w:pPr>
      <w:rPr>
        <w:rFonts w:ascii="Arial" w:hAnsi="Arial" w:hint="default"/>
      </w:rPr>
    </w:lvl>
    <w:lvl w:ilvl="8" w:tplc="77C0908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914D32"/>
    <w:multiLevelType w:val="hybridMultilevel"/>
    <w:tmpl w:val="8722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4407EB"/>
    <w:multiLevelType w:val="hybridMultilevel"/>
    <w:tmpl w:val="DE169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77E80"/>
    <w:multiLevelType w:val="hybridMultilevel"/>
    <w:tmpl w:val="949EFC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04FFA"/>
    <w:multiLevelType w:val="hybridMultilevel"/>
    <w:tmpl w:val="F6023D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C18DD"/>
    <w:multiLevelType w:val="hybridMultilevel"/>
    <w:tmpl w:val="195A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8019C"/>
    <w:multiLevelType w:val="hybridMultilevel"/>
    <w:tmpl w:val="F7E0D3F4"/>
    <w:lvl w:ilvl="0" w:tplc="C86EAD80">
      <w:start w:val="1"/>
      <w:numFmt w:val="bullet"/>
      <w:lvlText w:val="•"/>
      <w:lvlJc w:val="left"/>
      <w:pPr>
        <w:tabs>
          <w:tab w:val="num" w:pos="720"/>
        </w:tabs>
        <w:ind w:left="720" w:hanging="360"/>
      </w:pPr>
      <w:rPr>
        <w:rFonts w:ascii="Arial" w:hAnsi="Arial" w:hint="default"/>
      </w:rPr>
    </w:lvl>
    <w:lvl w:ilvl="1" w:tplc="9474C7F4" w:tentative="1">
      <w:start w:val="1"/>
      <w:numFmt w:val="bullet"/>
      <w:lvlText w:val="•"/>
      <w:lvlJc w:val="left"/>
      <w:pPr>
        <w:tabs>
          <w:tab w:val="num" w:pos="1440"/>
        </w:tabs>
        <w:ind w:left="1440" w:hanging="360"/>
      </w:pPr>
      <w:rPr>
        <w:rFonts w:ascii="Arial" w:hAnsi="Arial" w:hint="default"/>
      </w:rPr>
    </w:lvl>
    <w:lvl w:ilvl="2" w:tplc="4F1A1FDE" w:tentative="1">
      <w:start w:val="1"/>
      <w:numFmt w:val="bullet"/>
      <w:lvlText w:val="•"/>
      <w:lvlJc w:val="left"/>
      <w:pPr>
        <w:tabs>
          <w:tab w:val="num" w:pos="2160"/>
        </w:tabs>
        <w:ind w:left="2160" w:hanging="360"/>
      </w:pPr>
      <w:rPr>
        <w:rFonts w:ascii="Arial" w:hAnsi="Arial" w:hint="default"/>
      </w:rPr>
    </w:lvl>
    <w:lvl w:ilvl="3" w:tplc="0F8CDE74" w:tentative="1">
      <w:start w:val="1"/>
      <w:numFmt w:val="bullet"/>
      <w:lvlText w:val="•"/>
      <w:lvlJc w:val="left"/>
      <w:pPr>
        <w:tabs>
          <w:tab w:val="num" w:pos="2880"/>
        </w:tabs>
        <w:ind w:left="2880" w:hanging="360"/>
      </w:pPr>
      <w:rPr>
        <w:rFonts w:ascii="Arial" w:hAnsi="Arial" w:hint="default"/>
      </w:rPr>
    </w:lvl>
    <w:lvl w:ilvl="4" w:tplc="94A02F1E" w:tentative="1">
      <w:start w:val="1"/>
      <w:numFmt w:val="bullet"/>
      <w:lvlText w:val="•"/>
      <w:lvlJc w:val="left"/>
      <w:pPr>
        <w:tabs>
          <w:tab w:val="num" w:pos="3600"/>
        </w:tabs>
        <w:ind w:left="3600" w:hanging="360"/>
      </w:pPr>
      <w:rPr>
        <w:rFonts w:ascii="Arial" w:hAnsi="Arial" w:hint="default"/>
      </w:rPr>
    </w:lvl>
    <w:lvl w:ilvl="5" w:tplc="FE52195E" w:tentative="1">
      <w:start w:val="1"/>
      <w:numFmt w:val="bullet"/>
      <w:lvlText w:val="•"/>
      <w:lvlJc w:val="left"/>
      <w:pPr>
        <w:tabs>
          <w:tab w:val="num" w:pos="4320"/>
        </w:tabs>
        <w:ind w:left="4320" w:hanging="360"/>
      </w:pPr>
      <w:rPr>
        <w:rFonts w:ascii="Arial" w:hAnsi="Arial" w:hint="default"/>
      </w:rPr>
    </w:lvl>
    <w:lvl w:ilvl="6" w:tplc="9BE64BF6" w:tentative="1">
      <w:start w:val="1"/>
      <w:numFmt w:val="bullet"/>
      <w:lvlText w:val="•"/>
      <w:lvlJc w:val="left"/>
      <w:pPr>
        <w:tabs>
          <w:tab w:val="num" w:pos="5040"/>
        </w:tabs>
        <w:ind w:left="5040" w:hanging="360"/>
      </w:pPr>
      <w:rPr>
        <w:rFonts w:ascii="Arial" w:hAnsi="Arial" w:hint="default"/>
      </w:rPr>
    </w:lvl>
    <w:lvl w:ilvl="7" w:tplc="B4D00E52" w:tentative="1">
      <w:start w:val="1"/>
      <w:numFmt w:val="bullet"/>
      <w:lvlText w:val="•"/>
      <w:lvlJc w:val="left"/>
      <w:pPr>
        <w:tabs>
          <w:tab w:val="num" w:pos="5760"/>
        </w:tabs>
        <w:ind w:left="5760" w:hanging="360"/>
      </w:pPr>
      <w:rPr>
        <w:rFonts w:ascii="Arial" w:hAnsi="Arial" w:hint="default"/>
      </w:rPr>
    </w:lvl>
    <w:lvl w:ilvl="8" w:tplc="B486FEB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7A37CC"/>
    <w:multiLevelType w:val="hybridMultilevel"/>
    <w:tmpl w:val="4CB06B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903DBD"/>
    <w:multiLevelType w:val="hybridMultilevel"/>
    <w:tmpl w:val="98543A8A"/>
    <w:lvl w:ilvl="0" w:tplc="4CEA1A36">
      <w:start w:val="1"/>
      <w:numFmt w:val="bullet"/>
      <w:lvlText w:val="•"/>
      <w:lvlJc w:val="left"/>
      <w:pPr>
        <w:tabs>
          <w:tab w:val="num" w:pos="720"/>
        </w:tabs>
        <w:ind w:left="720" w:hanging="360"/>
      </w:pPr>
      <w:rPr>
        <w:rFonts w:ascii="Arial" w:hAnsi="Arial" w:hint="default"/>
      </w:rPr>
    </w:lvl>
    <w:lvl w:ilvl="1" w:tplc="E2A430F4" w:tentative="1">
      <w:start w:val="1"/>
      <w:numFmt w:val="bullet"/>
      <w:lvlText w:val="•"/>
      <w:lvlJc w:val="left"/>
      <w:pPr>
        <w:tabs>
          <w:tab w:val="num" w:pos="1440"/>
        </w:tabs>
        <w:ind w:left="1440" w:hanging="360"/>
      </w:pPr>
      <w:rPr>
        <w:rFonts w:ascii="Arial" w:hAnsi="Arial" w:hint="default"/>
      </w:rPr>
    </w:lvl>
    <w:lvl w:ilvl="2" w:tplc="5762A1FC" w:tentative="1">
      <w:start w:val="1"/>
      <w:numFmt w:val="bullet"/>
      <w:lvlText w:val="•"/>
      <w:lvlJc w:val="left"/>
      <w:pPr>
        <w:tabs>
          <w:tab w:val="num" w:pos="2160"/>
        </w:tabs>
        <w:ind w:left="2160" w:hanging="360"/>
      </w:pPr>
      <w:rPr>
        <w:rFonts w:ascii="Arial" w:hAnsi="Arial" w:hint="default"/>
      </w:rPr>
    </w:lvl>
    <w:lvl w:ilvl="3" w:tplc="CF4E666A" w:tentative="1">
      <w:start w:val="1"/>
      <w:numFmt w:val="bullet"/>
      <w:lvlText w:val="•"/>
      <w:lvlJc w:val="left"/>
      <w:pPr>
        <w:tabs>
          <w:tab w:val="num" w:pos="2880"/>
        </w:tabs>
        <w:ind w:left="2880" w:hanging="360"/>
      </w:pPr>
      <w:rPr>
        <w:rFonts w:ascii="Arial" w:hAnsi="Arial" w:hint="default"/>
      </w:rPr>
    </w:lvl>
    <w:lvl w:ilvl="4" w:tplc="4FC214EC" w:tentative="1">
      <w:start w:val="1"/>
      <w:numFmt w:val="bullet"/>
      <w:lvlText w:val="•"/>
      <w:lvlJc w:val="left"/>
      <w:pPr>
        <w:tabs>
          <w:tab w:val="num" w:pos="3600"/>
        </w:tabs>
        <w:ind w:left="3600" w:hanging="360"/>
      </w:pPr>
      <w:rPr>
        <w:rFonts w:ascii="Arial" w:hAnsi="Arial" w:hint="default"/>
      </w:rPr>
    </w:lvl>
    <w:lvl w:ilvl="5" w:tplc="E91EDDF6" w:tentative="1">
      <w:start w:val="1"/>
      <w:numFmt w:val="bullet"/>
      <w:lvlText w:val="•"/>
      <w:lvlJc w:val="left"/>
      <w:pPr>
        <w:tabs>
          <w:tab w:val="num" w:pos="4320"/>
        </w:tabs>
        <w:ind w:left="4320" w:hanging="360"/>
      </w:pPr>
      <w:rPr>
        <w:rFonts w:ascii="Arial" w:hAnsi="Arial" w:hint="default"/>
      </w:rPr>
    </w:lvl>
    <w:lvl w:ilvl="6" w:tplc="CEF8B2DE" w:tentative="1">
      <w:start w:val="1"/>
      <w:numFmt w:val="bullet"/>
      <w:lvlText w:val="•"/>
      <w:lvlJc w:val="left"/>
      <w:pPr>
        <w:tabs>
          <w:tab w:val="num" w:pos="5040"/>
        </w:tabs>
        <w:ind w:left="5040" w:hanging="360"/>
      </w:pPr>
      <w:rPr>
        <w:rFonts w:ascii="Arial" w:hAnsi="Arial" w:hint="default"/>
      </w:rPr>
    </w:lvl>
    <w:lvl w:ilvl="7" w:tplc="7AC2FA10" w:tentative="1">
      <w:start w:val="1"/>
      <w:numFmt w:val="bullet"/>
      <w:lvlText w:val="•"/>
      <w:lvlJc w:val="left"/>
      <w:pPr>
        <w:tabs>
          <w:tab w:val="num" w:pos="5760"/>
        </w:tabs>
        <w:ind w:left="5760" w:hanging="360"/>
      </w:pPr>
      <w:rPr>
        <w:rFonts w:ascii="Arial" w:hAnsi="Arial" w:hint="default"/>
      </w:rPr>
    </w:lvl>
    <w:lvl w:ilvl="8" w:tplc="E938B0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4C4E6E"/>
    <w:multiLevelType w:val="hybridMultilevel"/>
    <w:tmpl w:val="1E3C2D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8E4"/>
    <w:multiLevelType w:val="hybridMultilevel"/>
    <w:tmpl w:val="DE5ACD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436E1"/>
    <w:multiLevelType w:val="hybridMultilevel"/>
    <w:tmpl w:val="2BD059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564D68"/>
    <w:multiLevelType w:val="hybridMultilevel"/>
    <w:tmpl w:val="C0C624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F42AD"/>
    <w:multiLevelType w:val="hybridMultilevel"/>
    <w:tmpl w:val="68920744"/>
    <w:lvl w:ilvl="0" w:tplc="F9362AFE">
      <w:start w:val="1"/>
      <w:numFmt w:val="lowerRoman"/>
      <w:lvlText w:val="%1."/>
      <w:lvlJc w:val="right"/>
      <w:pPr>
        <w:tabs>
          <w:tab w:val="num" w:pos="720"/>
        </w:tabs>
        <w:ind w:left="720" w:hanging="360"/>
      </w:pPr>
    </w:lvl>
    <w:lvl w:ilvl="1" w:tplc="C3B8DCCE" w:tentative="1">
      <w:start w:val="1"/>
      <w:numFmt w:val="lowerRoman"/>
      <w:lvlText w:val="%2."/>
      <w:lvlJc w:val="right"/>
      <w:pPr>
        <w:tabs>
          <w:tab w:val="num" w:pos="1440"/>
        </w:tabs>
        <w:ind w:left="1440" w:hanging="360"/>
      </w:pPr>
    </w:lvl>
    <w:lvl w:ilvl="2" w:tplc="540CA270" w:tentative="1">
      <w:start w:val="1"/>
      <w:numFmt w:val="lowerRoman"/>
      <w:lvlText w:val="%3."/>
      <w:lvlJc w:val="right"/>
      <w:pPr>
        <w:tabs>
          <w:tab w:val="num" w:pos="2160"/>
        </w:tabs>
        <w:ind w:left="2160" w:hanging="360"/>
      </w:pPr>
    </w:lvl>
    <w:lvl w:ilvl="3" w:tplc="2CD6783C" w:tentative="1">
      <w:start w:val="1"/>
      <w:numFmt w:val="lowerRoman"/>
      <w:lvlText w:val="%4."/>
      <w:lvlJc w:val="right"/>
      <w:pPr>
        <w:tabs>
          <w:tab w:val="num" w:pos="2880"/>
        </w:tabs>
        <w:ind w:left="2880" w:hanging="360"/>
      </w:pPr>
    </w:lvl>
    <w:lvl w:ilvl="4" w:tplc="F6362940" w:tentative="1">
      <w:start w:val="1"/>
      <w:numFmt w:val="lowerRoman"/>
      <w:lvlText w:val="%5."/>
      <w:lvlJc w:val="right"/>
      <w:pPr>
        <w:tabs>
          <w:tab w:val="num" w:pos="3600"/>
        </w:tabs>
        <w:ind w:left="3600" w:hanging="360"/>
      </w:pPr>
    </w:lvl>
    <w:lvl w:ilvl="5" w:tplc="F92EDAC2" w:tentative="1">
      <w:start w:val="1"/>
      <w:numFmt w:val="lowerRoman"/>
      <w:lvlText w:val="%6."/>
      <w:lvlJc w:val="right"/>
      <w:pPr>
        <w:tabs>
          <w:tab w:val="num" w:pos="4320"/>
        </w:tabs>
        <w:ind w:left="4320" w:hanging="360"/>
      </w:pPr>
    </w:lvl>
    <w:lvl w:ilvl="6" w:tplc="04EC26BA" w:tentative="1">
      <w:start w:val="1"/>
      <w:numFmt w:val="lowerRoman"/>
      <w:lvlText w:val="%7."/>
      <w:lvlJc w:val="right"/>
      <w:pPr>
        <w:tabs>
          <w:tab w:val="num" w:pos="5040"/>
        </w:tabs>
        <w:ind w:left="5040" w:hanging="360"/>
      </w:pPr>
    </w:lvl>
    <w:lvl w:ilvl="7" w:tplc="098203DA" w:tentative="1">
      <w:start w:val="1"/>
      <w:numFmt w:val="lowerRoman"/>
      <w:lvlText w:val="%8."/>
      <w:lvlJc w:val="right"/>
      <w:pPr>
        <w:tabs>
          <w:tab w:val="num" w:pos="5760"/>
        </w:tabs>
        <w:ind w:left="5760" w:hanging="360"/>
      </w:pPr>
    </w:lvl>
    <w:lvl w:ilvl="8" w:tplc="FA74C978" w:tentative="1">
      <w:start w:val="1"/>
      <w:numFmt w:val="lowerRoman"/>
      <w:lvlText w:val="%9."/>
      <w:lvlJc w:val="right"/>
      <w:pPr>
        <w:tabs>
          <w:tab w:val="num" w:pos="6480"/>
        </w:tabs>
        <w:ind w:left="6480" w:hanging="360"/>
      </w:pPr>
    </w:lvl>
  </w:abstractNum>
  <w:abstractNum w:abstractNumId="14" w15:restartNumberingAfterBreak="0">
    <w:nsid w:val="33202274"/>
    <w:multiLevelType w:val="hybridMultilevel"/>
    <w:tmpl w:val="D826DC9A"/>
    <w:lvl w:ilvl="0" w:tplc="B39CDB56">
      <w:start w:val="1"/>
      <w:numFmt w:val="bullet"/>
      <w:lvlText w:val="•"/>
      <w:lvlJc w:val="left"/>
      <w:pPr>
        <w:tabs>
          <w:tab w:val="num" w:pos="720"/>
        </w:tabs>
        <w:ind w:left="720" w:hanging="360"/>
      </w:pPr>
      <w:rPr>
        <w:rFonts w:ascii="Arial" w:hAnsi="Arial" w:hint="default"/>
      </w:rPr>
    </w:lvl>
    <w:lvl w:ilvl="1" w:tplc="1DD6DA8E" w:tentative="1">
      <w:start w:val="1"/>
      <w:numFmt w:val="bullet"/>
      <w:lvlText w:val="•"/>
      <w:lvlJc w:val="left"/>
      <w:pPr>
        <w:tabs>
          <w:tab w:val="num" w:pos="1440"/>
        </w:tabs>
        <w:ind w:left="1440" w:hanging="360"/>
      </w:pPr>
      <w:rPr>
        <w:rFonts w:ascii="Arial" w:hAnsi="Arial" w:hint="default"/>
      </w:rPr>
    </w:lvl>
    <w:lvl w:ilvl="2" w:tplc="37F63F30" w:tentative="1">
      <w:start w:val="1"/>
      <w:numFmt w:val="bullet"/>
      <w:lvlText w:val="•"/>
      <w:lvlJc w:val="left"/>
      <w:pPr>
        <w:tabs>
          <w:tab w:val="num" w:pos="2160"/>
        </w:tabs>
        <w:ind w:left="2160" w:hanging="360"/>
      </w:pPr>
      <w:rPr>
        <w:rFonts w:ascii="Arial" w:hAnsi="Arial" w:hint="default"/>
      </w:rPr>
    </w:lvl>
    <w:lvl w:ilvl="3" w:tplc="9F64609E" w:tentative="1">
      <w:start w:val="1"/>
      <w:numFmt w:val="bullet"/>
      <w:lvlText w:val="•"/>
      <w:lvlJc w:val="left"/>
      <w:pPr>
        <w:tabs>
          <w:tab w:val="num" w:pos="2880"/>
        </w:tabs>
        <w:ind w:left="2880" w:hanging="360"/>
      </w:pPr>
      <w:rPr>
        <w:rFonts w:ascii="Arial" w:hAnsi="Arial" w:hint="default"/>
      </w:rPr>
    </w:lvl>
    <w:lvl w:ilvl="4" w:tplc="0038B49E" w:tentative="1">
      <w:start w:val="1"/>
      <w:numFmt w:val="bullet"/>
      <w:lvlText w:val="•"/>
      <w:lvlJc w:val="left"/>
      <w:pPr>
        <w:tabs>
          <w:tab w:val="num" w:pos="3600"/>
        </w:tabs>
        <w:ind w:left="3600" w:hanging="360"/>
      </w:pPr>
      <w:rPr>
        <w:rFonts w:ascii="Arial" w:hAnsi="Arial" w:hint="default"/>
      </w:rPr>
    </w:lvl>
    <w:lvl w:ilvl="5" w:tplc="9168E1AA" w:tentative="1">
      <w:start w:val="1"/>
      <w:numFmt w:val="bullet"/>
      <w:lvlText w:val="•"/>
      <w:lvlJc w:val="left"/>
      <w:pPr>
        <w:tabs>
          <w:tab w:val="num" w:pos="4320"/>
        </w:tabs>
        <w:ind w:left="4320" w:hanging="360"/>
      </w:pPr>
      <w:rPr>
        <w:rFonts w:ascii="Arial" w:hAnsi="Arial" w:hint="default"/>
      </w:rPr>
    </w:lvl>
    <w:lvl w:ilvl="6" w:tplc="E18E95DC" w:tentative="1">
      <w:start w:val="1"/>
      <w:numFmt w:val="bullet"/>
      <w:lvlText w:val="•"/>
      <w:lvlJc w:val="left"/>
      <w:pPr>
        <w:tabs>
          <w:tab w:val="num" w:pos="5040"/>
        </w:tabs>
        <w:ind w:left="5040" w:hanging="360"/>
      </w:pPr>
      <w:rPr>
        <w:rFonts w:ascii="Arial" w:hAnsi="Arial" w:hint="default"/>
      </w:rPr>
    </w:lvl>
    <w:lvl w:ilvl="7" w:tplc="AE848868" w:tentative="1">
      <w:start w:val="1"/>
      <w:numFmt w:val="bullet"/>
      <w:lvlText w:val="•"/>
      <w:lvlJc w:val="left"/>
      <w:pPr>
        <w:tabs>
          <w:tab w:val="num" w:pos="5760"/>
        </w:tabs>
        <w:ind w:left="5760" w:hanging="360"/>
      </w:pPr>
      <w:rPr>
        <w:rFonts w:ascii="Arial" w:hAnsi="Arial" w:hint="default"/>
      </w:rPr>
    </w:lvl>
    <w:lvl w:ilvl="8" w:tplc="9D5412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B72341"/>
    <w:multiLevelType w:val="hybridMultilevel"/>
    <w:tmpl w:val="FF62F1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E43BE"/>
    <w:multiLevelType w:val="hybridMultilevel"/>
    <w:tmpl w:val="4412B8D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62454"/>
    <w:multiLevelType w:val="hybridMultilevel"/>
    <w:tmpl w:val="D57EC0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15455B"/>
    <w:multiLevelType w:val="hybridMultilevel"/>
    <w:tmpl w:val="34AC25E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BA44168"/>
    <w:multiLevelType w:val="hybridMultilevel"/>
    <w:tmpl w:val="46A46B5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0" w15:restartNumberingAfterBreak="0">
    <w:nsid w:val="3C0E2886"/>
    <w:multiLevelType w:val="hybridMultilevel"/>
    <w:tmpl w:val="9BC2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2D49C4"/>
    <w:multiLevelType w:val="hybridMultilevel"/>
    <w:tmpl w:val="2FAC3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707288"/>
    <w:multiLevelType w:val="hybridMultilevel"/>
    <w:tmpl w:val="CBE6E7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55408C"/>
    <w:multiLevelType w:val="hybridMultilevel"/>
    <w:tmpl w:val="8B3E6A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EC1301"/>
    <w:multiLevelType w:val="multilevel"/>
    <w:tmpl w:val="9AB2393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B52F4C"/>
    <w:multiLevelType w:val="hybridMultilevel"/>
    <w:tmpl w:val="48B6BB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AE452D3"/>
    <w:multiLevelType w:val="hybridMultilevel"/>
    <w:tmpl w:val="0930EDFC"/>
    <w:lvl w:ilvl="0" w:tplc="8FEAADBA">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C0B1034"/>
    <w:multiLevelType w:val="multilevel"/>
    <w:tmpl w:val="4C0B103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D4A4793"/>
    <w:multiLevelType w:val="hybridMultilevel"/>
    <w:tmpl w:val="35101D20"/>
    <w:lvl w:ilvl="0" w:tplc="DBD66370">
      <w:start w:val="1"/>
      <w:numFmt w:val="bullet"/>
      <w:lvlText w:val="•"/>
      <w:lvlJc w:val="left"/>
      <w:pPr>
        <w:tabs>
          <w:tab w:val="num" w:pos="720"/>
        </w:tabs>
        <w:ind w:left="720" w:hanging="360"/>
      </w:pPr>
      <w:rPr>
        <w:rFonts w:ascii="Arial" w:hAnsi="Arial" w:hint="default"/>
      </w:rPr>
    </w:lvl>
    <w:lvl w:ilvl="1" w:tplc="3286C05A" w:tentative="1">
      <w:start w:val="1"/>
      <w:numFmt w:val="bullet"/>
      <w:lvlText w:val="•"/>
      <w:lvlJc w:val="left"/>
      <w:pPr>
        <w:tabs>
          <w:tab w:val="num" w:pos="1440"/>
        </w:tabs>
        <w:ind w:left="1440" w:hanging="360"/>
      </w:pPr>
      <w:rPr>
        <w:rFonts w:ascii="Arial" w:hAnsi="Arial" w:hint="default"/>
      </w:rPr>
    </w:lvl>
    <w:lvl w:ilvl="2" w:tplc="D49E6C92" w:tentative="1">
      <w:start w:val="1"/>
      <w:numFmt w:val="bullet"/>
      <w:lvlText w:val="•"/>
      <w:lvlJc w:val="left"/>
      <w:pPr>
        <w:tabs>
          <w:tab w:val="num" w:pos="2160"/>
        </w:tabs>
        <w:ind w:left="2160" w:hanging="360"/>
      </w:pPr>
      <w:rPr>
        <w:rFonts w:ascii="Arial" w:hAnsi="Arial" w:hint="default"/>
      </w:rPr>
    </w:lvl>
    <w:lvl w:ilvl="3" w:tplc="7448535E" w:tentative="1">
      <w:start w:val="1"/>
      <w:numFmt w:val="bullet"/>
      <w:lvlText w:val="•"/>
      <w:lvlJc w:val="left"/>
      <w:pPr>
        <w:tabs>
          <w:tab w:val="num" w:pos="2880"/>
        </w:tabs>
        <w:ind w:left="2880" w:hanging="360"/>
      </w:pPr>
      <w:rPr>
        <w:rFonts w:ascii="Arial" w:hAnsi="Arial" w:hint="default"/>
      </w:rPr>
    </w:lvl>
    <w:lvl w:ilvl="4" w:tplc="A3A6A56A" w:tentative="1">
      <w:start w:val="1"/>
      <w:numFmt w:val="bullet"/>
      <w:lvlText w:val="•"/>
      <w:lvlJc w:val="left"/>
      <w:pPr>
        <w:tabs>
          <w:tab w:val="num" w:pos="3600"/>
        </w:tabs>
        <w:ind w:left="3600" w:hanging="360"/>
      </w:pPr>
      <w:rPr>
        <w:rFonts w:ascii="Arial" w:hAnsi="Arial" w:hint="default"/>
      </w:rPr>
    </w:lvl>
    <w:lvl w:ilvl="5" w:tplc="83BE783A" w:tentative="1">
      <w:start w:val="1"/>
      <w:numFmt w:val="bullet"/>
      <w:lvlText w:val="•"/>
      <w:lvlJc w:val="left"/>
      <w:pPr>
        <w:tabs>
          <w:tab w:val="num" w:pos="4320"/>
        </w:tabs>
        <w:ind w:left="4320" w:hanging="360"/>
      </w:pPr>
      <w:rPr>
        <w:rFonts w:ascii="Arial" w:hAnsi="Arial" w:hint="default"/>
      </w:rPr>
    </w:lvl>
    <w:lvl w:ilvl="6" w:tplc="DF22C624" w:tentative="1">
      <w:start w:val="1"/>
      <w:numFmt w:val="bullet"/>
      <w:lvlText w:val="•"/>
      <w:lvlJc w:val="left"/>
      <w:pPr>
        <w:tabs>
          <w:tab w:val="num" w:pos="5040"/>
        </w:tabs>
        <w:ind w:left="5040" w:hanging="360"/>
      </w:pPr>
      <w:rPr>
        <w:rFonts w:ascii="Arial" w:hAnsi="Arial" w:hint="default"/>
      </w:rPr>
    </w:lvl>
    <w:lvl w:ilvl="7" w:tplc="02F6CFFC" w:tentative="1">
      <w:start w:val="1"/>
      <w:numFmt w:val="bullet"/>
      <w:lvlText w:val="•"/>
      <w:lvlJc w:val="left"/>
      <w:pPr>
        <w:tabs>
          <w:tab w:val="num" w:pos="5760"/>
        </w:tabs>
        <w:ind w:left="5760" w:hanging="360"/>
      </w:pPr>
      <w:rPr>
        <w:rFonts w:ascii="Arial" w:hAnsi="Arial" w:hint="default"/>
      </w:rPr>
    </w:lvl>
    <w:lvl w:ilvl="8" w:tplc="8BDE391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FB92A0E"/>
    <w:multiLevelType w:val="hybridMultilevel"/>
    <w:tmpl w:val="3D44B3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33946"/>
    <w:multiLevelType w:val="hybridMultilevel"/>
    <w:tmpl w:val="ECAAEEF6"/>
    <w:lvl w:ilvl="0" w:tplc="D2B2992C">
      <w:start w:val="1"/>
      <w:numFmt w:val="bullet"/>
      <w:lvlText w:val="•"/>
      <w:lvlJc w:val="left"/>
      <w:pPr>
        <w:tabs>
          <w:tab w:val="num" w:pos="720"/>
        </w:tabs>
        <w:ind w:left="720" w:hanging="360"/>
      </w:pPr>
      <w:rPr>
        <w:rFonts w:ascii="Arial" w:hAnsi="Arial" w:hint="default"/>
      </w:rPr>
    </w:lvl>
    <w:lvl w:ilvl="1" w:tplc="A9B05078" w:tentative="1">
      <w:start w:val="1"/>
      <w:numFmt w:val="bullet"/>
      <w:lvlText w:val="•"/>
      <w:lvlJc w:val="left"/>
      <w:pPr>
        <w:tabs>
          <w:tab w:val="num" w:pos="1440"/>
        </w:tabs>
        <w:ind w:left="1440" w:hanging="360"/>
      </w:pPr>
      <w:rPr>
        <w:rFonts w:ascii="Arial" w:hAnsi="Arial" w:hint="default"/>
      </w:rPr>
    </w:lvl>
    <w:lvl w:ilvl="2" w:tplc="67C6865E" w:tentative="1">
      <w:start w:val="1"/>
      <w:numFmt w:val="bullet"/>
      <w:lvlText w:val="•"/>
      <w:lvlJc w:val="left"/>
      <w:pPr>
        <w:tabs>
          <w:tab w:val="num" w:pos="2160"/>
        </w:tabs>
        <w:ind w:left="2160" w:hanging="360"/>
      </w:pPr>
      <w:rPr>
        <w:rFonts w:ascii="Arial" w:hAnsi="Arial" w:hint="default"/>
      </w:rPr>
    </w:lvl>
    <w:lvl w:ilvl="3" w:tplc="5610242A" w:tentative="1">
      <w:start w:val="1"/>
      <w:numFmt w:val="bullet"/>
      <w:lvlText w:val="•"/>
      <w:lvlJc w:val="left"/>
      <w:pPr>
        <w:tabs>
          <w:tab w:val="num" w:pos="2880"/>
        </w:tabs>
        <w:ind w:left="2880" w:hanging="360"/>
      </w:pPr>
      <w:rPr>
        <w:rFonts w:ascii="Arial" w:hAnsi="Arial" w:hint="default"/>
      </w:rPr>
    </w:lvl>
    <w:lvl w:ilvl="4" w:tplc="A2725BE6" w:tentative="1">
      <w:start w:val="1"/>
      <w:numFmt w:val="bullet"/>
      <w:lvlText w:val="•"/>
      <w:lvlJc w:val="left"/>
      <w:pPr>
        <w:tabs>
          <w:tab w:val="num" w:pos="3600"/>
        </w:tabs>
        <w:ind w:left="3600" w:hanging="360"/>
      </w:pPr>
      <w:rPr>
        <w:rFonts w:ascii="Arial" w:hAnsi="Arial" w:hint="default"/>
      </w:rPr>
    </w:lvl>
    <w:lvl w:ilvl="5" w:tplc="1A6C188E" w:tentative="1">
      <w:start w:val="1"/>
      <w:numFmt w:val="bullet"/>
      <w:lvlText w:val="•"/>
      <w:lvlJc w:val="left"/>
      <w:pPr>
        <w:tabs>
          <w:tab w:val="num" w:pos="4320"/>
        </w:tabs>
        <w:ind w:left="4320" w:hanging="360"/>
      </w:pPr>
      <w:rPr>
        <w:rFonts w:ascii="Arial" w:hAnsi="Arial" w:hint="default"/>
      </w:rPr>
    </w:lvl>
    <w:lvl w:ilvl="6" w:tplc="52726A70" w:tentative="1">
      <w:start w:val="1"/>
      <w:numFmt w:val="bullet"/>
      <w:lvlText w:val="•"/>
      <w:lvlJc w:val="left"/>
      <w:pPr>
        <w:tabs>
          <w:tab w:val="num" w:pos="5040"/>
        </w:tabs>
        <w:ind w:left="5040" w:hanging="360"/>
      </w:pPr>
      <w:rPr>
        <w:rFonts w:ascii="Arial" w:hAnsi="Arial" w:hint="default"/>
      </w:rPr>
    </w:lvl>
    <w:lvl w:ilvl="7" w:tplc="B59E0C7A" w:tentative="1">
      <w:start w:val="1"/>
      <w:numFmt w:val="bullet"/>
      <w:lvlText w:val="•"/>
      <w:lvlJc w:val="left"/>
      <w:pPr>
        <w:tabs>
          <w:tab w:val="num" w:pos="5760"/>
        </w:tabs>
        <w:ind w:left="5760" w:hanging="360"/>
      </w:pPr>
      <w:rPr>
        <w:rFonts w:ascii="Arial" w:hAnsi="Arial" w:hint="default"/>
      </w:rPr>
    </w:lvl>
    <w:lvl w:ilvl="8" w:tplc="EB2ED6F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F43526"/>
    <w:multiLevelType w:val="hybridMultilevel"/>
    <w:tmpl w:val="A1A49606"/>
    <w:lvl w:ilvl="0" w:tplc="1FD22B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52E90"/>
    <w:multiLevelType w:val="hybridMultilevel"/>
    <w:tmpl w:val="225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03766E"/>
    <w:multiLevelType w:val="hybridMultilevel"/>
    <w:tmpl w:val="38BC0F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AF6969"/>
    <w:multiLevelType w:val="hybridMultilevel"/>
    <w:tmpl w:val="6DDAB3B8"/>
    <w:lvl w:ilvl="0" w:tplc="38021104">
      <w:start w:val="1"/>
      <w:numFmt w:val="bullet"/>
      <w:lvlText w:val="•"/>
      <w:lvlJc w:val="left"/>
      <w:pPr>
        <w:tabs>
          <w:tab w:val="num" w:pos="720"/>
        </w:tabs>
        <w:ind w:left="720" w:hanging="360"/>
      </w:pPr>
      <w:rPr>
        <w:rFonts w:ascii="Arial" w:hAnsi="Arial" w:hint="default"/>
      </w:rPr>
    </w:lvl>
    <w:lvl w:ilvl="1" w:tplc="10981304" w:tentative="1">
      <w:start w:val="1"/>
      <w:numFmt w:val="bullet"/>
      <w:lvlText w:val="•"/>
      <w:lvlJc w:val="left"/>
      <w:pPr>
        <w:tabs>
          <w:tab w:val="num" w:pos="1440"/>
        </w:tabs>
        <w:ind w:left="1440" w:hanging="360"/>
      </w:pPr>
      <w:rPr>
        <w:rFonts w:ascii="Arial" w:hAnsi="Arial" w:hint="default"/>
      </w:rPr>
    </w:lvl>
    <w:lvl w:ilvl="2" w:tplc="EF788946" w:tentative="1">
      <w:start w:val="1"/>
      <w:numFmt w:val="bullet"/>
      <w:lvlText w:val="•"/>
      <w:lvlJc w:val="left"/>
      <w:pPr>
        <w:tabs>
          <w:tab w:val="num" w:pos="2160"/>
        </w:tabs>
        <w:ind w:left="2160" w:hanging="360"/>
      </w:pPr>
      <w:rPr>
        <w:rFonts w:ascii="Arial" w:hAnsi="Arial" w:hint="default"/>
      </w:rPr>
    </w:lvl>
    <w:lvl w:ilvl="3" w:tplc="E25A5A1C" w:tentative="1">
      <w:start w:val="1"/>
      <w:numFmt w:val="bullet"/>
      <w:lvlText w:val="•"/>
      <w:lvlJc w:val="left"/>
      <w:pPr>
        <w:tabs>
          <w:tab w:val="num" w:pos="2880"/>
        </w:tabs>
        <w:ind w:left="2880" w:hanging="360"/>
      </w:pPr>
      <w:rPr>
        <w:rFonts w:ascii="Arial" w:hAnsi="Arial" w:hint="default"/>
      </w:rPr>
    </w:lvl>
    <w:lvl w:ilvl="4" w:tplc="6CEC0F26" w:tentative="1">
      <w:start w:val="1"/>
      <w:numFmt w:val="bullet"/>
      <w:lvlText w:val="•"/>
      <w:lvlJc w:val="left"/>
      <w:pPr>
        <w:tabs>
          <w:tab w:val="num" w:pos="3600"/>
        </w:tabs>
        <w:ind w:left="3600" w:hanging="360"/>
      </w:pPr>
      <w:rPr>
        <w:rFonts w:ascii="Arial" w:hAnsi="Arial" w:hint="default"/>
      </w:rPr>
    </w:lvl>
    <w:lvl w:ilvl="5" w:tplc="9EBADB42" w:tentative="1">
      <w:start w:val="1"/>
      <w:numFmt w:val="bullet"/>
      <w:lvlText w:val="•"/>
      <w:lvlJc w:val="left"/>
      <w:pPr>
        <w:tabs>
          <w:tab w:val="num" w:pos="4320"/>
        </w:tabs>
        <w:ind w:left="4320" w:hanging="360"/>
      </w:pPr>
      <w:rPr>
        <w:rFonts w:ascii="Arial" w:hAnsi="Arial" w:hint="default"/>
      </w:rPr>
    </w:lvl>
    <w:lvl w:ilvl="6" w:tplc="36CA2C74" w:tentative="1">
      <w:start w:val="1"/>
      <w:numFmt w:val="bullet"/>
      <w:lvlText w:val="•"/>
      <w:lvlJc w:val="left"/>
      <w:pPr>
        <w:tabs>
          <w:tab w:val="num" w:pos="5040"/>
        </w:tabs>
        <w:ind w:left="5040" w:hanging="360"/>
      </w:pPr>
      <w:rPr>
        <w:rFonts w:ascii="Arial" w:hAnsi="Arial" w:hint="default"/>
      </w:rPr>
    </w:lvl>
    <w:lvl w:ilvl="7" w:tplc="D602AD82" w:tentative="1">
      <w:start w:val="1"/>
      <w:numFmt w:val="bullet"/>
      <w:lvlText w:val="•"/>
      <w:lvlJc w:val="left"/>
      <w:pPr>
        <w:tabs>
          <w:tab w:val="num" w:pos="5760"/>
        </w:tabs>
        <w:ind w:left="5760" w:hanging="360"/>
      </w:pPr>
      <w:rPr>
        <w:rFonts w:ascii="Arial" w:hAnsi="Arial" w:hint="default"/>
      </w:rPr>
    </w:lvl>
    <w:lvl w:ilvl="8" w:tplc="F2FEB1D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8F00D8D"/>
    <w:multiLevelType w:val="hybridMultilevel"/>
    <w:tmpl w:val="3DA4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BE54E6"/>
    <w:multiLevelType w:val="hybridMultilevel"/>
    <w:tmpl w:val="6890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AF4F7B"/>
    <w:multiLevelType w:val="hybridMultilevel"/>
    <w:tmpl w:val="0D9C671E"/>
    <w:lvl w:ilvl="0" w:tplc="1FD22B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76515"/>
    <w:multiLevelType w:val="hybridMultilevel"/>
    <w:tmpl w:val="30349E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948D2"/>
    <w:multiLevelType w:val="hybridMultilevel"/>
    <w:tmpl w:val="D24C2864"/>
    <w:lvl w:ilvl="0" w:tplc="D3087FFA">
      <w:start w:val="1"/>
      <w:numFmt w:val="lowerRoman"/>
      <w:lvlText w:val="%1."/>
      <w:lvlJc w:val="right"/>
      <w:pPr>
        <w:tabs>
          <w:tab w:val="num" w:pos="720"/>
        </w:tabs>
        <w:ind w:left="720" w:hanging="360"/>
      </w:pPr>
    </w:lvl>
    <w:lvl w:ilvl="1" w:tplc="04744CC6" w:tentative="1">
      <w:start w:val="1"/>
      <w:numFmt w:val="lowerRoman"/>
      <w:lvlText w:val="%2."/>
      <w:lvlJc w:val="right"/>
      <w:pPr>
        <w:tabs>
          <w:tab w:val="num" w:pos="1440"/>
        </w:tabs>
        <w:ind w:left="1440" w:hanging="360"/>
      </w:pPr>
    </w:lvl>
    <w:lvl w:ilvl="2" w:tplc="D0026CC4" w:tentative="1">
      <w:start w:val="1"/>
      <w:numFmt w:val="lowerRoman"/>
      <w:lvlText w:val="%3."/>
      <w:lvlJc w:val="right"/>
      <w:pPr>
        <w:tabs>
          <w:tab w:val="num" w:pos="2160"/>
        </w:tabs>
        <w:ind w:left="2160" w:hanging="360"/>
      </w:pPr>
    </w:lvl>
    <w:lvl w:ilvl="3" w:tplc="22AC867A" w:tentative="1">
      <w:start w:val="1"/>
      <w:numFmt w:val="lowerRoman"/>
      <w:lvlText w:val="%4."/>
      <w:lvlJc w:val="right"/>
      <w:pPr>
        <w:tabs>
          <w:tab w:val="num" w:pos="2880"/>
        </w:tabs>
        <w:ind w:left="2880" w:hanging="360"/>
      </w:pPr>
    </w:lvl>
    <w:lvl w:ilvl="4" w:tplc="994C8034" w:tentative="1">
      <w:start w:val="1"/>
      <w:numFmt w:val="lowerRoman"/>
      <w:lvlText w:val="%5."/>
      <w:lvlJc w:val="right"/>
      <w:pPr>
        <w:tabs>
          <w:tab w:val="num" w:pos="3600"/>
        </w:tabs>
        <w:ind w:left="3600" w:hanging="360"/>
      </w:pPr>
    </w:lvl>
    <w:lvl w:ilvl="5" w:tplc="DBCE2756" w:tentative="1">
      <w:start w:val="1"/>
      <w:numFmt w:val="lowerRoman"/>
      <w:lvlText w:val="%6."/>
      <w:lvlJc w:val="right"/>
      <w:pPr>
        <w:tabs>
          <w:tab w:val="num" w:pos="4320"/>
        </w:tabs>
        <w:ind w:left="4320" w:hanging="360"/>
      </w:pPr>
    </w:lvl>
    <w:lvl w:ilvl="6" w:tplc="5C4EB6D8" w:tentative="1">
      <w:start w:val="1"/>
      <w:numFmt w:val="lowerRoman"/>
      <w:lvlText w:val="%7."/>
      <w:lvlJc w:val="right"/>
      <w:pPr>
        <w:tabs>
          <w:tab w:val="num" w:pos="5040"/>
        </w:tabs>
        <w:ind w:left="5040" w:hanging="360"/>
      </w:pPr>
    </w:lvl>
    <w:lvl w:ilvl="7" w:tplc="FD7ACBFC" w:tentative="1">
      <w:start w:val="1"/>
      <w:numFmt w:val="lowerRoman"/>
      <w:lvlText w:val="%8."/>
      <w:lvlJc w:val="right"/>
      <w:pPr>
        <w:tabs>
          <w:tab w:val="num" w:pos="5760"/>
        </w:tabs>
        <w:ind w:left="5760" w:hanging="360"/>
      </w:pPr>
    </w:lvl>
    <w:lvl w:ilvl="8" w:tplc="2C4CC5AA" w:tentative="1">
      <w:start w:val="1"/>
      <w:numFmt w:val="lowerRoman"/>
      <w:lvlText w:val="%9."/>
      <w:lvlJc w:val="right"/>
      <w:pPr>
        <w:tabs>
          <w:tab w:val="num" w:pos="6480"/>
        </w:tabs>
        <w:ind w:left="6480" w:hanging="360"/>
      </w:pPr>
    </w:lvl>
  </w:abstractNum>
  <w:num w:numId="1" w16cid:durableId="1525749593">
    <w:abstractNumId w:val="34"/>
  </w:num>
  <w:num w:numId="2" w16cid:durableId="288319285">
    <w:abstractNumId w:val="2"/>
  </w:num>
  <w:num w:numId="3" w16cid:durableId="48497195">
    <w:abstractNumId w:val="28"/>
  </w:num>
  <w:num w:numId="4" w16cid:durableId="173571200">
    <w:abstractNumId w:val="21"/>
  </w:num>
  <w:num w:numId="5" w16cid:durableId="1345592509">
    <w:abstractNumId w:val="37"/>
  </w:num>
  <w:num w:numId="6" w16cid:durableId="1285621429">
    <w:abstractNumId w:val="16"/>
  </w:num>
  <w:num w:numId="7" w16cid:durableId="2038236495">
    <w:abstractNumId w:val="7"/>
  </w:num>
  <w:num w:numId="8" w16cid:durableId="1757361229">
    <w:abstractNumId w:val="6"/>
  </w:num>
  <w:num w:numId="9" w16cid:durableId="1794902710">
    <w:abstractNumId w:val="27"/>
  </w:num>
  <w:num w:numId="10" w16cid:durableId="93982045">
    <w:abstractNumId w:val="13"/>
  </w:num>
  <w:num w:numId="11" w16cid:durableId="1559778548">
    <w:abstractNumId w:val="39"/>
  </w:num>
  <w:num w:numId="12" w16cid:durableId="1456831426">
    <w:abstractNumId w:val="11"/>
  </w:num>
  <w:num w:numId="13" w16cid:durableId="24983964">
    <w:abstractNumId w:val="22"/>
  </w:num>
  <w:num w:numId="14" w16cid:durableId="486630613">
    <w:abstractNumId w:val="32"/>
  </w:num>
  <w:num w:numId="15" w16cid:durableId="1096679660">
    <w:abstractNumId w:val="5"/>
  </w:num>
  <w:num w:numId="16" w16cid:durableId="423191067">
    <w:abstractNumId w:val="20"/>
  </w:num>
  <w:num w:numId="17" w16cid:durableId="1802452546">
    <w:abstractNumId w:val="1"/>
  </w:num>
  <w:num w:numId="18" w16cid:durableId="27950836">
    <w:abstractNumId w:val="19"/>
  </w:num>
  <w:num w:numId="19" w16cid:durableId="1013413747">
    <w:abstractNumId w:val="35"/>
  </w:num>
  <w:num w:numId="20" w16cid:durableId="681131773">
    <w:abstractNumId w:val="31"/>
  </w:num>
  <w:num w:numId="21" w16cid:durableId="105200862">
    <w:abstractNumId w:val="15"/>
  </w:num>
  <w:num w:numId="22" w16cid:durableId="1492873376">
    <w:abstractNumId w:val="14"/>
  </w:num>
  <w:num w:numId="23" w16cid:durableId="337313892">
    <w:abstractNumId w:val="30"/>
  </w:num>
  <w:num w:numId="24" w16cid:durableId="1303534377">
    <w:abstractNumId w:val="8"/>
  </w:num>
  <w:num w:numId="25" w16cid:durableId="2110200428">
    <w:abstractNumId w:val="17"/>
  </w:num>
  <w:num w:numId="26" w16cid:durableId="1120297808">
    <w:abstractNumId w:val="29"/>
  </w:num>
  <w:num w:numId="27" w16cid:durableId="1908151505">
    <w:abstractNumId w:val="10"/>
  </w:num>
  <w:num w:numId="28" w16cid:durableId="1371028799">
    <w:abstractNumId w:val="33"/>
  </w:num>
  <w:num w:numId="29" w16cid:durableId="1756703549">
    <w:abstractNumId w:val="18"/>
  </w:num>
  <w:num w:numId="30" w16cid:durableId="1922903668">
    <w:abstractNumId w:val="36"/>
  </w:num>
  <w:num w:numId="31" w16cid:durableId="1983852106">
    <w:abstractNumId w:val="25"/>
  </w:num>
  <w:num w:numId="32" w16cid:durableId="1198734762">
    <w:abstractNumId w:val="0"/>
  </w:num>
  <w:num w:numId="33" w16cid:durableId="627974966">
    <w:abstractNumId w:val="12"/>
  </w:num>
  <w:num w:numId="34" w16cid:durableId="1411999875">
    <w:abstractNumId w:val="9"/>
  </w:num>
  <w:num w:numId="35" w16cid:durableId="1317681690">
    <w:abstractNumId w:val="38"/>
  </w:num>
  <w:num w:numId="36" w16cid:durableId="1831285889">
    <w:abstractNumId w:val="3"/>
  </w:num>
  <w:num w:numId="37" w16cid:durableId="429279876">
    <w:abstractNumId w:val="23"/>
  </w:num>
  <w:num w:numId="38" w16cid:durableId="1337923288">
    <w:abstractNumId w:val="26"/>
  </w:num>
  <w:num w:numId="39" w16cid:durableId="1056585375">
    <w:abstractNumId w:val="24"/>
  </w:num>
  <w:num w:numId="40" w16cid:durableId="1957061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E8"/>
    <w:rsid w:val="00000CA0"/>
    <w:rsid w:val="00002F9D"/>
    <w:rsid w:val="000149D3"/>
    <w:rsid w:val="00017870"/>
    <w:rsid w:val="000215CD"/>
    <w:rsid w:val="00022DF7"/>
    <w:rsid w:val="0002400A"/>
    <w:rsid w:val="00026726"/>
    <w:rsid w:val="00026E3D"/>
    <w:rsid w:val="000302ED"/>
    <w:rsid w:val="00032A37"/>
    <w:rsid w:val="00033153"/>
    <w:rsid w:val="000365F2"/>
    <w:rsid w:val="00041E9F"/>
    <w:rsid w:val="00044650"/>
    <w:rsid w:val="000469FA"/>
    <w:rsid w:val="00053C29"/>
    <w:rsid w:val="000570CD"/>
    <w:rsid w:val="00065E1D"/>
    <w:rsid w:val="00072C46"/>
    <w:rsid w:val="000760E8"/>
    <w:rsid w:val="00081DC0"/>
    <w:rsid w:val="00085C37"/>
    <w:rsid w:val="0009381B"/>
    <w:rsid w:val="000A07C1"/>
    <w:rsid w:val="000A1D8A"/>
    <w:rsid w:val="000A4F9F"/>
    <w:rsid w:val="000A6B6C"/>
    <w:rsid w:val="000B073E"/>
    <w:rsid w:val="000B0839"/>
    <w:rsid w:val="000B30E8"/>
    <w:rsid w:val="000C6638"/>
    <w:rsid w:val="000D1279"/>
    <w:rsid w:val="000D2E7B"/>
    <w:rsid w:val="000D4658"/>
    <w:rsid w:val="000D6A42"/>
    <w:rsid w:val="000D7375"/>
    <w:rsid w:val="000D7821"/>
    <w:rsid w:val="000E087C"/>
    <w:rsid w:val="000E144A"/>
    <w:rsid w:val="000E4A23"/>
    <w:rsid w:val="000E652B"/>
    <w:rsid w:val="000E7BB0"/>
    <w:rsid w:val="00102C60"/>
    <w:rsid w:val="00112A2F"/>
    <w:rsid w:val="00112C7D"/>
    <w:rsid w:val="00114CE9"/>
    <w:rsid w:val="0011524E"/>
    <w:rsid w:val="001218E0"/>
    <w:rsid w:val="001277B8"/>
    <w:rsid w:val="00135131"/>
    <w:rsid w:val="001353F4"/>
    <w:rsid w:val="001355E6"/>
    <w:rsid w:val="001357E2"/>
    <w:rsid w:val="00137761"/>
    <w:rsid w:val="00142E39"/>
    <w:rsid w:val="00143793"/>
    <w:rsid w:val="00144841"/>
    <w:rsid w:val="0014547D"/>
    <w:rsid w:val="00145ED5"/>
    <w:rsid w:val="0015443E"/>
    <w:rsid w:val="00156FF7"/>
    <w:rsid w:val="00164849"/>
    <w:rsid w:val="001711DC"/>
    <w:rsid w:val="001721FE"/>
    <w:rsid w:val="0018389E"/>
    <w:rsid w:val="00192C68"/>
    <w:rsid w:val="001A0E9D"/>
    <w:rsid w:val="001A20A1"/>
    <w:rsid w:val="001A52DA"/>
    <w:rsid w:val="001A5E8D"/>
    <w:rsid w:val="001B08D8"/>
    <w:rsid w:val="001B0AB4"/>
    <w:rsid w:val="001B1796"/>
    <w:rsid w:val="001C5124"/>
    <w:rsid w:val="001C5C1F"/>
    <w:rsid w:val="001D0551"/>
    <w:rsid w:val="001D0A9A"/>
    <w:rsid w:val="001D2F47"/>
    <w:rsid w:val="001E0D29"/>
    <w:rsid w:val="001E3646"/>
    <w:rsid w:val="001E4643"/>
    <w:rsid w:val="001E551C"/>
    <w:rsid w:val="001E61B1"/>
    <w:rsid w:val="001F0F18"/>
    <w:rsid w:val="001F3859"/>
    <w:rsid w:val="001F47BB"/>
    <w:rsid w:val="001F4A2E"/>
    <w:rsid w:val="0020008B"/>
    <w:rsid w:val="00204967"/>
    <w:rsid w:val="002053B4"/>
    <w:rsid w:val="00210259"/>
    <w:rsid w:val="00211318"/>
    <w:rsid w:val="0022051C"/>
    <w:rsid w:val="00223511"/>
    <w:rsid w:val="002238C3"/>
    <w:rsid w:val="00235E1B"/>
    <w:rsid w:val="00235FBB"/>
    <w:rsid w:val="002372CF"/>
    <w:rsid w:val="0024087C"/>
    <w:rsid w:val="00241A55"/>
    <w:rsid w:val="00243017"/>
    <w:rsid w:val="002456BC"/>
    <w:rsid w:val="00245EF8"/>
    <w:rsid w:val="00253093"/>
    <w:rsid w:val="002542DB"/>
    <w:rsid w:val="00261708"/>
    <w:rsid w:val="002653AA"/>
    <w:rsid w:val="00271BCA"/>
    <w:rsid w:val="00271F81"/>
    <w:rsid w:val="00274A66"/>
    <w:rsid w:val="00276965"/>
    <w:rsid w:val="002769DA"/>
    <w:rsid w:val="00290E8E"/>
    <w:rsid w:val="00296556"/>
    <w:rsid w:val="002A1A95"/>
    <w:rsid w:val="002A399D"/>
    <w:rsid w:val="002A5917"/>
    <w:rsid w:val="002B04DD"/>
    <w:rsid w:val="002B19B4"/>
    <w:rsid w:val="002B3377"/>
    <w:rsid w:val="002B445E"/>
    <w:rsid w:val="002B62FC"/>
    <w:rsid w:val="002C0C71"/>
    <w:rsid w:val="002C6FAB"/>
    <w:rsid w:val="002D0D41"/>
    <w:rsid w:val="002D203A"/>
    <w:rsid w:val="002D43B4"/>
    <w:rsid w:val="002D43FB"/>
    <w:rsid w:val="002D611A"/>
    <w:rsid w:val="002E25B4"/>
    <w:rsid w:val="002E6128"/>
    <w:rsid w:val="002E66DD"/>
    <w:rsid w:val="002F0B10"/>
    <w:rsid w:val="002F3688"/>
    <w:rsid w:val="002F51F1"/>
    <w:rsid w:val="002F78C9"/>
    <w:rsid w:val="00301A0A"/>
    <w:rsid w:val="00307E31"/>
    <w:rsid w:val="00310E64"/>
    <w:rsid w:val="00311002"/>
    <w:rsid w:val="00314330"/>
    <w:rsid w:val="0031436F"/>
    <w:rsid w:val="00314A7F"/>
    <w:rsid w:val="00320DB0"/>
    <w:rsid w:val="00326171"/>
    <w:rsid w:val="00327C66"/>
    <w:rsid w:val="00335F86"/>
    <w:rsid w:val="0033737A"/>
    <w:rsid w:val="003454AD"/>
    <w:rsid w:val="00346E93"/>
    <w:rsid w:val="00346FB9"/>
    <w:rsid w:val="003478AB"/>
    <w:rsid w:val="00353C64"/>
    <w:rsid w:val="00355EB2"/>
    <w:rsid w:val="003573B3"/>
    <w:rsid w:val="00360E95"/>
    <w:rsid w:val="003639FA"/>
    <w:rsid w:val="00364908"/>
    <w:rsid w:val="003668E5"/>
    <w:rsid w:val="003716F1"/>
    <w:rsid w:val="0037444E"/>
    <w:rsid w:val="0038072F"/>
    <w:rsid w:val="003855A4"/>
    <w:rsid w:val="0038628C"/>
    <w:rsid w:val="00386E81"/>
    <w:rsid w:val="00391CBA"/>
    <w:rsid w:val="003952F8"/>
    <w:rsid w:val="00395DB5"/>
    <w:rsid w:val="003A1192"/>
    <w:rsid w:val="003A1C99"/>
    <w:rsid w:val="003A614F"/>
    <w:rsid w:val="003B1A7D"/>
    <w:rsid w:val="003C3CBE"/>
    <w:rsid w:val="003D39EB"/>
    <w:rsid w:val="003D5BB5"/>
    <w:rsid w:val="003E2803"/>
    <w:rsid w:val="003E45D5"/>
    <w:rsid w:val="003E4BE3"/>
    <w:rsid w:val="003E57A1"/>
    <w:rsid w:val="003F12B3"/>
    <w:rsid w:val="003F1877"/>
    <w:rsid w:val="004034C7"/>
    <w:rsid w:val="00406A3C"/>
    <w:rsid w:val="0040738D"/>
    <w:rsid w:val="00413DFA"/>
    <w:rsid w:val="00420CB6"/>
    <w:rsid w:val="00423E67"/>
    <w:rsid w:val="00424C82"/>
    <w:rsid w:val="00430C87"/>
    <w:rsid w:val="0043172A"/>
    <w:rsid w:val="00431AF4"/>
    <w:rsid w:val="004326D8"/>
    <w:rsid w:val="00432D6F"/>
    <w:rsid w:val="00434B54"/>
    <w:rsid w:val="00437AE6"/>
    <w:rsid w:val="00437C34"/>
    <w:rsid w:val="004417C1"/>
    <w:rsid w:val="00443557"/>
    <w:rsid w:val="00445A50"/>
    <w:rsid w:val="00450C34"/>
    <w:rsid w:val="00451692"/>
    <w:rsid w:val="00465895"/>
    <w:rsid w:val="00465FA4"/>
    <w:rsid w:val="00466E5E"/>
    <w:rsid w:val="00480A0C"/>
    <w:rsid w:val="004854AE"/>
    <w:rsid w:val="0048576A"/>
    <w:rsid w:val="00487C80"/>
    <w:rsid w:val="0049077A"/>
    <w:rsid w:val="00490DC9"/>
    <w:rsid w:val="00492D11"/>
    <w:rsid w:val="00494CA6"/>
    <w:rsid w:val="00495142"/>
    <w:rsid w:val="004955DD"/>
    <w:rsid w:val="00496494"/>
    <w:rsid w:val="004A175B"/>
    <w:rsid w:val="004A281F"/>
    <w:rsid w:val="004A5CC5"/>
    <w:rsid w:val="004A626C"/>
    <w:rsid w:val="004B0B35"/>
    <w:rsid w:val="004B5C57"/>
    <w:rsid w:val="004B7863"/>
    <w:rsid w:val="004C24F4"/>
    <w:rsid w:val="004C276D"/>
    <w:rsid w:val="004C376B"/>
    <w:rsid w:val="004D136F"/>
    <w:rsid w:val="004D40A0"/>
    <w:rsid w:val="004D5387"/>
    <w:rsid w:val="004D7AF9"/>
    <w:rsid w:val="004E0EAC"/>
    <w:rsid w:val="004E3D33"/>
    <w:rsid w:val="004E7485"/>
    <w:rsid w:val="004F249A"/>
    <w:rsid w:val="004F29F1"/>
    <w:rsid w:val="004F6E32"/>
    <w:rsid w:val="00505840"/>
    <w:rsid w:val="0051043B"/>
    <w:rsid w:val="005122FF"/>
    <w:rsid w:val="00512C37"/>
    <w:rsid w:val="005138B2"/>
    <w:rsid w:val="0051606B"/>
    <w:rsid w:val="005235A7"/>
    <w:rsid w:val="00526475"/>
    <w:rsid w:val="00544EBE"/>
    <w:rsid w:val="0054662D"/>
    <w:rsid w:val="0055032B"/>
    <w:rsid w:val="0055060C"/>
    <w:rsid w:val="00554A3E"/>
    <w:rsid w:val="00557616"/>
    <w:rsid w:val="00557886"/>
    <w:rsid w:val="00560AAA"/>
    <w:rsid w:val="00564B97"/>
    <w:rsid w:val="0056531C"/>
    <w:rsid w:val="00572F45"/>
    <w:rsid w:val="005755BE"/>
    <w:rsid w:val="005836C4"/>
    <w:rsid w:val="00590622"/>
    <w:rsid w:val="0059081D"/>
    <w:rsid w:val="005935D9"/>
    <w:rsid w:val="005969FA"/>
    <w:rsid w:val="005A32C9"/>
    <w:rsid w:val="005A447D"/>
    <w:rsid w:val="005A771E"/>
    <w:rsid w:val="005B292A"/>
    <w:rsid w:val="005B4F28"/>
    <w:rsid w:val="005B6C36"/>
    <w:rsid w:val="005B70E3"/>
    <w:rsid w:val="005C0039"/>
    <w:rsid w:val="005C2649"/>
    <w:rsid w:val="005D2805"/>
    <w:rsid w:val="005E357F"/>
    <w:rsid w:val="005E6DD5"/>
    <w:rsid w:val="005F034A"/>
    <w:rsid w:val="005F0508"/>
    <w:rsid w:val="005F260F"/>
    <w:rsid w:val="005F3610"/>
    <w:rsid w:val="00601E69"/>
    <w:rsid w:val="00603469"/>
    <w:rsid w:val="00603DC2"/>
    <w:rsid w:val="00604635"/>
    <w:rsid w:val="006109D7"/>
    <w:rsid w:val="0061275D"/>
    <w:rsid w:val="00612E1F"/>
    <w:rsid w:val="00614263"/>
    <w:rsid w:val="00614C4E"/>
    <w:rsid w:val="006174F6"/>
    <w:rsid w:val="00620929"/>
    <w:rsid w:val="00622B6D"/>
    <w:rsid w:val="00623DB4"/>
    <w:rsid w:val="0063454F"/>
    <w:rsid w:val="00636C33"/>
    <w:rsid w:val="00640595"/>
    <w:rsid w:val="006564DB"/>
    <w:rsid w:val="00660A95"/>
    <w:rsid w:val="006644A3"/>
    <w:rsid w:val="00664592"/>
    <w:rsid w:val="006728C2"/>
    <w:rsid w:val="0067329D"/>
    <w:rsid w:val="00682C2A"/>
    <w:rsid w:val="00683E09"/>
    <w:rsid w:val="0068408D"/>
    <w:rsid w:val="00691719"/>
    <w:rsid w:val="00693394"/>
    <w:rsid w:val="00694A1D"/>
    <w:rsid w:val="006A4E16"/>
    <w:rsid w:val="006A6A32"/>
    <w:rsid w:val="006A7779"/>
    <w:rsid w:val="006B0C7C"/>
    <w:rsid w:val="006C1D7E"/>
    <w:rsid w:val="006C29E8"/>
    <w:rsid w:val="006D0FAA"/>
    <w:rsid w:val="006E13F8"/>
    <w:rsid w:val="006E1457"/>
    <w:rsid w:val="006E172E"/>
    <w:rsid w:val="006E1E2A"/>
    <w:rsid w:val="006E2C67"/>
    <w:rsid w:val="006E2F60"/>
    <w:rsid w:val="006E3E8C"/>
    <w:rsid w:val="006E71FA"/>
    <w:rsid w:val="0070437A"/>
    <w:rsid w:val="00705F8E"/>
    <w:rsid w:val="00712F69"/>
    <w:rsid w:val="007134E8"/>
    <w:rsid w:val="00713713"/>
    <w:rsid w:val="00724732"/>
    <w:rsid w:val="00725A0F"/>
    <w:rsid w:val="00743F82"/>
    <w:rsid w:val="00757896"/>
    <w:rsid w:val="00761E89"/>
    <w:rsid w:val="007624EB"/>
    <w:rsid w:val="00762B78"/>
    <w:rsid w:val="007631A2"/>
    <w:rsid w:val="00764FCE"/>
    <w:rsid w:val="00765B4F"/>
    <w:rsid w:val="00770444"/>
    <w:rsid w:val="00773974"/>
    <w:rsid w:val="007746B6"/>
    <w:rsid w:val="00774752"/>
    <w:rsid w:val="00774A7D"/>
    <w:rsid w:val="00775E84"/>
    <w:rsid w:val="00777909"/>
    <w:rsid w:val="00782CA9"/>
    <w:rsid w:val="007844A9"/>
    <w:rsid w:val="00792EC3"/>
    <w:rsid w:val="00796CCB"/>
    <w:rsid w:val="007A125E"/>
    <w:rsid w:val="007A315F"/>
    <w:rsid w:val="007A37A4"/>
    <w:rsid w:val="007A55C2"/>
    <w:rsid w:val="007B1B13"/>
    <w:rsid w:val="007B3CEE"/>
    <w:rsid w:val="007C098B"/>
    <w:rsid w:val="007C0B14"/>
    <w:rsid w:val="007C5EE8"/>
    <w:rsid w:val="007C6EEF"/>
    <w:rsid w:val="007D2754"/>
    <w:rsid w:val="007D4516"/>
    <w:rsid w:val="007E014D"/>
    <w:rsid w:val="007F40E8"/>
    <w:rsid w:val="007F5B32"/>
    <w:rsid w:val="00810FFE"/>
    <w:rsid w:val="008148C6"/>
    <w:rsid w:val="00814FB8"/>
    <w:rsid w:val="00815E4D"/>
    <w:rsid w:val="00817FD8"/>
    <w:rsid w:val="00822639"/>
    <w:rsid w:val="00823FB0"/>
    <w:rsid w:val="00827410"/>
    <w:rsid w:val="008313E5"/>
    <w:rsid w:val="008337A3"/>
    <w:rsid w:val="00834463"/>
    <w:rsid w:val="00835623"/>
    <w:rsid w:val="00835940"/>
    <w:rsid w:val="0083604F"/>
    <w:rsid w:val="008366C9"/>
    <w:rsid w:val="00836C1C"/>
    <w:rsid w:val="00841A71"/>
    <w:rsid w:val="008445F4"/>
    <w:rsid w:val="00856E58"/>
    <w:rsid w:val="00861D7C"/>
    <w:rsid w:val="0086609E"/>
    <w:rsid w:val="00867392"/>
    <w:rsid w:val="0087261B"/>
    <w:rsid w:val="0087412E"/>
    <w:rsid w:val="00876ED4"/>
    <w:rsid w:val="008809E6"/>
    <w:rsid w:val="00881163"/>
    <w:rsid w:val="00884CBC"/>
    <w:rsid w:val="00890FC6"/>
    <w:rsid w:val="00893667"/>
    <w:rsid w:val="00893D46"/>
    <w:rsid w:val="00893E24"/>
    <w:rsid w:val="00896F2F"/>
    <w:rsid w:val="008A223F"/>
    <w:rsid w:val="008A65A3"/>
    <w:rsid w:val="008A7504"/>
    <w:rsid w:val="008C57E8"/>
    <w:rsid w:val="008D17A5"/>
    <w:rsid w:val="008D2092"/>
    <w:rsid w:val="008D3EFF"/>
    <w:rsid w:val="008D42CA"/>
    <w:rsid w:val="008D7E1C"/>
    <w:rsid w:val="008E11AF"/>
    <w:rsid w:val="008E2E48"/>
    <w:rsid w:val="008E3166"/>
    <w:rsid w:val="008E3D4A"/>
    <w:rsid w:val="008E560F"/>
    <w:rsid w:val="008E5909"/>
    <w:rsid w:val="008F5430"/>
    <w:rsid w:val="008F5E47"/>
    <w:rsid w:val="00900758"/>
    <w:rsid w:val="00902E62"/>
    <w:rsid w:val="009034AC"/>
    <w:rsid w:val="00910E53"/>
    <w:rsid w:val="0091166E"/>
    <w:rsid w:val="00914234"/>
    <w:rsid w:val="00917D92"/>
    <w:rsid w:val="0092285B"/>
    <w:rsid w:val="00922C0C"/>
    <w:rsid w:val="009236F7"/>
    <w:rsid w:val="00926DF4"/>
    <w:rsid w:val="00943B15"/>
    <w:rsid w:val="00954DE0"/>
    <w:rsid w:val="00960836"/>
    <w:rsid w:val="00962B0D"/>
    <w:rsid w:val="00964099"/>
    <w:rsid w:val="0097004A"/>
    <w:rsid w:val="00977A36"/>
    <w:rsid w:val="009813B4"/>
    <w:rsid w:val="00982E5A"/>
    <w:rsid w:val="00983D93"/>
    <w:rsid w:val="00991462"/>
    <w:rsid w:val="0099385A"/>
    <w:rsid w:val="009A06C7"/>
    <w:rsid w:val="009B0591"/>
    <w:rsid w:val="009C0A41"/>
    <w:rsid w:val="009C0D86"/>
    <w:rsid w:val="009C43CA"/>
    <w:rsid w:val="009E5F18"/>
    <w:rsid w:val="009E5F81"/>
    <w:rsid w:val="009E62F9"/>
    <w:rsid w:val="009F53F6"/>
    <w:rsid w:val="009F6860"/>
    <w:rsid w:val="009F6B02"/>
    <w:rsid w:val="00A00AC1"/>
    <w:rsid w:val="00A02592"/>
    <w:rsid w:val="00A050B1"/>
    <w:rsid w:val="00A0755E"/>
    <w:rsid w:val="00A1055B"/>
    <w:rsid w:val="00A1085C"/>
    <w:rsid w:val="00A11A4D"/>
    <w:rsid w:val="00A1278E"/>
    <w:rsid w:val="00A24CDB"/>
    <w:rsid w:val="00A31167"/>
    <w:rsid w:val="00A31C26"/>
    <w:rsid w:val="00A3612F"/>
    <w:rsid w:val="00A375B5"/>
    <w:rsid w:val="00A41FAC"/>
    <w:rsid w:val="00A425E8"/>
    <w:rsid w:val="00A54860"/>
    <w:rsid w:val="00A5610C"/>
    <w:rsid w:val="00A6162C"/>
    <w:rsid w:val="00A64CA2"/>
    <w:rsid w:val="00A70237"/>
    <w:rsid w:val="00A806B5"/>
    <w:rsid w:val="00A84F6D"/>
    <w:rsid w:val="00A85CC8"/>
    <w:rsid w:val="00A917A3"/>
    <w:rsid w:val="00A94082"/>
    <w:rsid w:val="00A94EF4"/>
    <w:rsid w:val="00A95FC7"/>
    <w:rsid w:val="00AA1CA7"/>
    <w:rsid w:val="00AA6992"/>
    <w:rsid w:val="00AB1D6E"/>
    <w:rsid w:val="00AB334C"/>
    <w:rsid w:val="00AC12E2"/>
    <w:rsid w:val="00AC1E04"/>
    <w:rsid w:val="00AC2B0A"/>
    <w:rsid w:val="00AD1994"/>
    <w:rsid w:val="00AD3746"/>
    <w:rsid w:val="00AE19ED"/>
    <w:rsid w:val="00AE59F8"/>
    <w:rsid w:val="00AF3183"/>
    <w:rsid w:val="00AF4338"/>
    <w:rsid w:val="00AF4C6F"/>
    <w:rsid w:val="00B021DD"/>
    <w:rsid w:val="00B05339"/>
    <w:rsid w:val="00B06D28"/>
    <w:rsid w:val="00B22998"/>
    <w:rsid w:val="00B23F2D"/>
    <w:rsid w:val="00B26E70"/>
    <w:rsid w:val="00B27C41"/>
    <w:rsid w:val="00B3668F"/>
    <w:rsid w:val="00B3768C"/>
    <w:rsid w:val="00B378A4"/>
    <w:rsid w:val="00B37FC0"/>
    <w:rsid w:val="00B40F09"/>
    <w:rsid w:val="00B44DF0"/>
    <w:rsid w:val="00B4770F"/>
    <w:rsid w:val="00B47D08"/>
    <w:rsid w:val="00B47F04"/>
    <w:rsid w:val="00B53102"/>
    <w:rsid w:val="00B54100"/>
    <w:rsid w:val="00B54A26"/>
    <w:rsid w:val="00B55C69"/>
    <w:rsid w:val="00B6219E"/>
    <w:rsid w:val="00B7151B"/>
    <w:rsid w:val="00B7156F"/>
    <w:rsid w:val="00B82414"/>
    <w:rsid w:val="00B87065"/>
    <w:rsid w:val="00B879AD"/>
    <w:rsid w:val="00B925A6"/>
    <w:rsid w:val="00B945FF"/>
    <w:rsid w:val="00BA6805"/>
    <w:rsid w:val="00BB4CB0"/>
    <w:rsid w:val="00BC1FD5"/>
    <w:rsid w:val="00BC2897"/>
    <w:rsid w:val="00BC35A3"/>
    <w:rsid w:val="00BD0645"/>
    <w:rsid w:val="00BD25C5"/>
    <w:rsid w:val="00BD44E1"/>
    <w:rsid w:val="00BD705B"/>
    <w:rsid w:val="00BE2E5C"/>
    <w:rsid w:val="00BE48E8"/>
    <w:rsid w:val="00BE4B69"/>
    <w:rsid w:val="00BE4C3C"/>
    <w:rsid w:val="00BF3BB2"/>
    <w:rsid w:val="00BF4482"/>
    <w:rsid w:val="00BF5AC7"/>
    <w:rsid w:val="00BF6577"/>
    <w:rsid w:val="00C03FE3"/>
    <w:rsid w:val="00C1100E"/>
    <w:rsid w:val="00C128F6"/>
    <w:rsid w:val="00C14B14"/>
    <w:rsid w:val="00C26A0B"/>
    <w:rsid w:val="00C337B4"/>
    <w:rsid w:val="00C34E69"/>
    <w:rsid w:val="00C374E5"/>
    <w:rsid w:val="00C37B33"/>
    <w:rsid w:val="00C37E2D"/>
    <w:rsid w:val="00C415AE"/>
    <w:rsid w:val="00C42A67"/>
    <w:rsid w:val="00C459A2"/>
    <w:rsid w:val="00C56AFE"/>
    <w:rsid w:val="00C66006"/>
    <w:rsid w:val="00C66DE0"/>
    <w:rsid w:val="00C80941"/>
    <w:rsid w:val="00C80A74"/>
    <w:rsid w:val="00C9116F"/>
    <w:rsid w:val="00C9288C"/>
    <w:rsid w:val="00C97663"/>
    <w:rsid w:val="00CA028C"/>
    <w:rsid w:val="00CA370D"/>
    <w:rsid w:val="00CA71DB"/>
    <w:rsid w:val="00CB0BEB"/>
    <w:rsid w:val="00CB0C94"/>
    <w:rsid w:val="00CB7151"/>
    <w:rsid w:val="00CC5D15"/>
    <w:rsid w:val="00CD2B33"/>
    <w:rsid w:val="00CD3FEE"/>
    <w:rsid w:val="00CD6338"/>
    <w:rsid w:val="00CD749B"/>
    <w:rsid w:val="00CE37F1"/>
    <w:rsid w:val="00CE416D"/>
    <w:rsid w:val="00CE47F1"/>
    <w:rsid w:val="00CF02DF"/>
    <w:rsid w:val="00D015BD"/>
    <w:rsid w:val="00D135AC"/>
    <w:rsid w:val="00D15AC2"/>
    <w:rsid w:val="00D16EEE"/>
    <w:rsid w:val="00D2294E"/>
    <w:rsid w:val="00D27CAA"/>
    <w:rsid w:val="00D302A0"/>
    <w:rsid w:val="00D31743"/>
    <w:rsid w:val="00D373D2"/>
    <w:rsid w:val="00D40AFF"/>
    <w:rsid w:val="00D443D7"/>
    <w:rsid w:val="00D453E5"/>
    <w:rsid w:val="00D464D5"/>
    <w:rsid w:val="00D4689C"/>
    <w:rsid w:val="00D47E82"/>
    <w:rsid w:val="00D47F11"/>
    <w:rsid w:val="00D5507B"/>
    <w:rsid w:val="00D61162"/>
    <w:rsid w:val="00D63A83"/>
    <w:rsid w:val="00D70D9C"/>
    <w:rsid w:val="00D766FF"/>
    <w:rsid w:val="00D84FCF"/>
    <w:rsid w:val="00D856B7"/>
    <w:rsid w:val="00D85EE4"/>
    <w:rsid w:val="00D957C6"/>
    <w:rsid w:val="00D964A6"/>
    <w:rsid w:val="00D964AA"/>
    <w:rsid w:val="00DA23C2"/>
    <w:rsid w:val="00DA2813"/>
    <w:rsid w:val="00DB49DB"/>
    <w:rsid w:val="00DB49E6"/>
    <w:rsid w:val="00DB6B16"/>
    <w:rsid w:val="00DC0605"/>
    <w:rsid w:val="00DC6D94"/>
    <w:rsid w:val="00DD1074"/>
    <w:rsid w:val="00DE05A1"/>
    <w:rsid w:val="00DE24AD"/>
    <w:rsid w:val="00DE4943"/>
    <w:rsid w:val="00DE7167"/>
    <w:rsid w:val="00DE7EF4"/>
    <w:rsid w:val="00DF054C"/>
    <w:rsid w:val="00DF0727"/>
    <w:rsid w:val="00DF390A"/>
    <w:rsid w:val="00DF5638"/>
    <w:rsid w:val="00DF702D"/>
    <w:rsid w:val="00DF76CA"/>
    <w:rsid w:val="00E01E23"/>
    <w:rsid w:val="00E02E73"/>
    <w:rsid w:val="00E114D2"/>
    <w:rsid w:val="00E12890"/>
    <w:rsid w:val="00E16B84"/>
    <w:rsid w:val="00E33083"/>
    <w:rsid w:val="00E33472"/>
    <w:rsid w:val="00E34276"/>
    <w:rsid w:val="00E357A2"/>
    <w:rsid w:val="00E4147F"/>
    <w:rsid w:val="00E41D6D"/>
    <w:rsid w:val="00E43CB8"/>
    <w:rsid w:val="00E52C43"/>
    <w:rsid w:val="00E531E6"/>
    <w:rsid w:val="00E53BC6"/>
    <w:rsid w:val="00E559CF"/>
    <w:rsid w:val="00E61240"/>
    <w:rsid w:val="00E6148C"/>
    <w:rsid w:val="00E62B3D"/>
    <w:rsid w:val="00E76FFF"/>
    <w:rsid w:val="00E83707"/>
    <w:rsid w:val="00E86867"/>
    <w:rsid w:val="00E86D5F"/>
    <w:rsid w:val="00E91F19"/>
    <w:rsid w:val="00EA0107"/>
    <w:rsid w:val="00EA6588"/>
    <w:rsid w:val="00EA7719"/>
    <w:rsid w:val="00EC2586"/>
    <w:rsid w:val="00EC4AC0"/>
    <w:rsid w:val="00ED219A"/>
    <w:rsid w:val="00ED2DAF"/>
    <w:rsid w:val="00ED327E"/>
    <w:rsid w:val="00ED3550"/>
    <w:rsid w:val="00ED6B0E"/>
    <w:rsid w:val="00ED732F"/>
    <w:rsid w:val="00ED7FDB"/>
    <w:rsid w:val="00EE2B61"/>
    <w:rsid w:val="00EE6AFF"/>
    <w:rsid w:val="00EE717B"/>
    <w:rsid w:val="00EF35B2"/>
    <w:rsid w:val="00EF788B"/>
    <w:rsid w:val="00F0462C"/>
    <w:rsid w:val="00F07BEC"/>
    <w:rsid w:val="00F132F1"/>
    <w:rsid w:val="00F16C2F"/>
    <w:rsid w:val="00F178DE"/>
    <w:rsid w:val="00F21862"/>
    <w:rsid w:val="00F22628"/>
    <w:rsid w:val="00F22F05"/>
    <w:rsid w:val="00F255A6"/>
    <w:rsid w:val="00F359E6"/>
    <w:rsid w:val="00F478A6"/>
    <w:rsid w:val="00F54FDA"/>
    <w:rsid w:val="00F57E8A"/>
    <w:rsid w:val="00F6180F"/>
    <w:rsid w:val="00F73CE2"/>
    <w:rsid w:val="00F749FE"/>
    <w:rsid w:val="00F77530"/>
    <w:rsid w:val="00F85842"/>
    <w:rsid w:val="00F973FF"/>
    <w:rsid w:val="00FA2519"/>
    <w:rsid w:val="00FA3F06"/>
    <w:rsid w:val="00FB0042"/>
    <w:rsid w:val="00FB3324"/>
    <w:rsid w:val="00FB51DB"/>
    <w:rsid w:val="00FB5398"/>
    <w:rsid w:val="00FC5BA3"/>
    <w:rsid w:val="00FD2E3C"/>
    <w:rsid w:val="00FE3944"/>
    <w:rsid w:val="00FF0CF2"/>
    <w:rsid w:val="00FF28DA"/>
    <w:rsid w:val="00FF7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0E8AD"/>
  <w15:docId w15:val="{EDA48A16-1A07-4838-ABE5-4CAAB35C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F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3668E5"/>
    <w:pPr>
      <w:keepNext/>
      <w:keepLines/>
      <w:spacing w:before="240" w:line="278" w:lineRule="auto"/>
      <w:outlineLvl w:val="0"/>
    </w:pPr>
    <w:rPr>
      <w:rFonts w:asciiTheme="majorHAnsi" w:eastAsiaTheme="majorEastAsia" w:hAnsiTheme="majorHAnsi" w:cstheme="majorBidi"/>
      <w:color w:val="365F91" w:themeColor="accent1" w:themeShade="BF"/>
      <w:kern w:val="2"/>
      <w:sz w:val="32"/>
      <w:szCs w:val="32"/>
      <w:lang w:eastAsia="zh-CN"/>
      <w14:ligatures w14:val="standardContextual"/>
    </w:rPr>
  </w:style>
  <w:style w:type="paragraph" w:styleId="Heading2">
    <w:name w:val="heading 2"/>
    <w:basedOn w:val="Normal"/>
    <w:next w:val="Normal"/>
    <w:link w:val="Heading2Char"/>
    <w:uiPriority w:val="9"/>
    <w:semiHidden/>
    <w:unhideWhenUsed/>
    <w:qFormat/>
    <w:rsid w:val="005C0039"/>
    <w:pPr>
      <w:keepNext/>
      <w:keepLines/>
      <w:spacing w:before="40" w:line="278" w:lineRule="auto"/>
      <w:outlineLvl w:val="1"/>
    </w:pPr>
    <w:rPr>
      <w:rFonts w:asciiTheme="majorHAnsi" w:eastAsiaTheme="majorEastAsia" w:hAnsiTheme="majorHAnsi" w:cstheme="majorBidi"/>
      <w:color w:val="365F91" w:themeColor="accent1" w:themeShade="BF"/>
      <w:kern w:val="2"/>
      <w:sz w:val="26"/>
      <w:szCs w:val="26"/>
      <w:lang w:eastAsia="zh-CN"/>
      <w14:ligatures w14:val="standardContextual"/>
    </w:rPr>
  </w:style>
  <w:style w:type="paragraph" w:styleId="Heading4">
    <w:name w:val="heading 4"/>
    <w:basedOn w:val="Normal"/>
    <w:next w:val="Normal"/>
    <w:link w:val="Heading4Char"/>
    <w:uiPriority w:val="9"/>
    <w:unhideWhenUsed/>
    <w:qFormat/>
    <w:rsid w:val="001D0A9A"/>
    <w:pPr>
      <w:keepNext/>
      <w:keepLines/>
      <w:spacing w:before="80" w:after="40" w:line="278" w:lineRule="auto"/>
      <w:outlineLvl w:val="3"/>
    </w:pPr>
    <w:rPr>
      <w:rFonts w:asciiTheme="minorHAnsi" w:eastAsiaTheme="majorEastAsia" w:hAnsiTheme="minorHAnsi" w:cstheme="majorBidi"/>
      <w:i/>
      <w:iCs/>
      <w:color w:val="365F91" w:themeColor="accent1" w:themeShade="BF"/>
      <w:kern w:val="2"/>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19ED"/>
    <w:pPr>
      <w:spacing w:before="100" w:beforeAutospacing="1" w:after="100" w:afterAutospacing="1"/>
    </w:pPr>
    <w:rPr>
      <w:lang w:eastAsia="en-US"/>
    </w:rPr>
  </w:style>
  <w:style w:type="paragraph" w:styleId="CommentText">
    <w:name w:val="annotation text"/>
    <w:basedOn w:val="Normal"/>
    <w:link w:val="CommentTextChar"/>
    <w:uiPriority w:val="99"/>
    <w:unhideWhenUsed/>
    <w:rsid w:val="006564DB"/>
    <w:pPr>
      <w:spacing w:after="160"/>
    </w:pPr>
    <w:rPr>
      <w:rFonts w:asciiTheme="minorHAnsi" w:eastAsiaTheme="minorEastAsia" w:hAnsiTheme="minorHAnsi" w:cstheme="minorBidi"/>
      <w:kern w:val="2"/>
      <w:sz w:val="20"/>
      <w:szCs w:val="20"/>
      <w:lang w:eastAsia="zh-CN"/>
      <w14:ligatures w14:val="standardContextual"/>
    </w:rPr>
  </w:style>
  <w:style w:type="character" w:customStyle="1" w:styleId="CommentTextChar">
    <w:name w:val="Comment Text Char"/>
    <w:basedOn w:val="DefaultParagraphFont"/>
    <w:link w:val="CommentText"/>
    <w:uiPriority w:val="99"/>
    <w:qFormat/>
    <w:rsid w:val="006564DB"/>
    <w:rPr>
      <w:rFonts w:eastAsiaTheme="minorEastAsia"/>
      <w:kern w:val="2"/>
      <w:sz w:val="20"/>
      <w:szCs w:val="20"/>
      <w:lang w:eastAsia="zh-CN"/>
      <w14:ligatures w14:val="standardContextual"/>
    </w:rPr>
  </w:style>
  <w:style w:type="paragraph" w:styleId="ListParagraph">
    <w:name w:val="List Paragraph"/>
    <w:basedOn w:val="Normal"/>
    <w:uiPriority w:val="34"/>
    <w:qFormat/>
    <w:rsid w:val="006564DB"/>
    <w:pPr>
      <w:ind w:left="720"/>
      <w:contextualSpacing/>
    </w:pPr>
    <w:rPr>
      <w:lang w:eastAsia="en-US"/>
    </w:rPr>
  </w:style>
  <w:style w:type="character" w:styleId="Hyperlink">
    <w:name w:val="Hyperlink"/>
    <w:basedOn w:val="DefaultParagraphFont"/>
    <w:uiPriority w:val="99"/>
    <w:unhideWhenUsed/>
    <w:rsid w:val="001D0A9A"/>
    <w:rPr>
      <w:color w:val="0000FF" w:themeColor="hyperlink"/>
      <w:u w:val="single"/>
    </w:rPr>
  </w:style>
  <w:style w:type="table" w:styleId="TableGrid">
    <w:name w:val="Table Grid"/>
    <w:basedOn w:val="TableNormal"/>
    <w:uiPriority w:val="39"/>
    <w:rsid w:val="001D0A9A"/>
    <w:pPr>
      <w:spacing w:after="0" w:line="240" w:lineRule="auto"/>
    </w:pPr>
    <w:rPr>
      <w:rFonts w:eastAsiaTheme="minorEastAsia"/>
      <w:kern w:val="2"/>
      <w:sz w:val="24"/>
      <w:szCs w:val="24"/>
      <w:lang w:eastAsia="zh-C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D0A9A"/>
    <w:pPr>
      <w:spacing w:after="200"/>
    </w:pPr>
    <w:rPr>
      <w:rFonts w:asciiTheme="minorHAnsi" w:eastAsiaTheme="minorEastAsia" w:hAnsiTheme="minorHAnsi" w:cstheme="minorBidi"/>
      <w:i/>
      <w:iCs/>
      <w:color w:val="1F497D" w:themeColor="text2"/>
      <w:kern w:val="2"/>
      <w:sz w:val="18"/>
      <w:szCs w:val="18"/>
      <w:lang w:eastAsia="zh-CN"/>
      <w14:ligatures w14:val="standardContextual"/>
    </w:rPr>
  </w:style>
  <w:style w:type="paragraph" w:styleId="BalloonText">
    <w:name w:val="Balloon Text"/>
    <w:basedOn w:val="Normal"/>
    <w:link w:val="BalloonTextChar"/>
    <w:uiPriority w:val="99"/>
    <w:semiHidden/>
    <w:unhideWhenUsed/>
    <w:rsid w:val="001D0A9A"/>
    <w:rPr>
      <w:rFonts w:ascii="Tahoma" w:eastAsiaTheme="minorEastAsia" w:hAnsi="Tahoma" w:cs="Tahoma"/>
      <w:kern w:val="2"/>
      <w:sz w:val="16"/>
      <w:szCs w:val="16"/>
      <w:lang w:eastAsia="zh-CN"/>
      <w14:ligatures w14:val="standardContextual"/>
    </w:rPr>
  </w:style>
  <w:style w:type="character" w:customStyle="1" w:styleId="BalloonTextChar">
    <w:name w:val="Balloon Text Char"/>
    <w:basedOn w:val="DefaultParagraphFont"/>
    <w:link w:val="BalloonText"/>
    <w:uiPriority w:val="99"/>
    <w:semiHidden/>
    <w:rsid w:val="001D0A9A"/>
    <w:rPr>
      <w:rFonts w:ascii="Tahoma" w:eastAsiaTheme="minorEastAsia" w:hAnsi="Tahoma" w:cs="Tahoma"/>
      <w:kern w:val="2"/>
      <w:sz w:val="16"/>
      <w:szCs w:val="16"/>
      <w:lang w:eastAsia="zh-CN"/>
      <w14:ligatures w14:val="standardContextual"/>
    </w:rPr>
  </w:style>
  <w:style w:type="character" w:customStyle="1" w:styleId="Heading4Char">
    <w:name w:val="Heading 4 Char"/>
    <w:basedOn w:val="DefaultParagraphFont"/>
    <w:link w:val="Heading4"/>
    <w:uiPriority w:val="9"/>
    <w:rsid w:val="001D0A9A"/>
    <w:rPr>
      <w:rFonts w:eastAsiaTheme="majorEastAsia" w:cstheme="majorBidi"/>
      <w:i/>
      <w:iCs/>
      <w:color w:val="365F91" w:themeColor="accent1" w:themeShade="BF"/>
      <w:kern w:val="2"/>
      <w:sz w:val="24"/>
      <w:szCs w:val="24"/>
      <w:lang w:eastAsia="zh-CN"/>
      <w14:ligatures w14:val="standardContextual"/>
    </w:rPr>
  </w:style>
  <w:style w:type="character" w:styleId="CommentReference">
    <w:name w:val="annotation reference"/>
    <w:basedOn w:val="DefaultParagraphFont"/>
    <w:uiPriority w:val="99"/>
    <w:semiHidden/>
    <w:unhideWhenUsed/>
    <w:rsid w:val="006728C2"/>
    <w:rPr>
      <w:sz w:val="16"/>
      <w:szCs w:val="16"/>
    </w:rPr>
  </w:style>
  <w:style w:type="paragraph" w:styleId="CommentSubject">
    <w:name w:val="annotation subject"/>
    <w:basedOn w:val="CommentText"/>
    <w:next w:val="CommentText"/>
    <w:link w:val="CommentSubjectChar"/>
    <w:uiPriority w:val="99"/>
    <w:semiHidden/>
    <w:unhideWhenUsed/>
    <w:rsid w:val="006728C2"/>
    <w:rPr>
      <w:b/>
      <w:bCs/>
    </w:rPr>
  </w:style>
  <w:style w:type="character" w:customStyle="1" w:styleId="CommentSubjectChar">
    <w:name w:val="Comment Subject Char"/>
    <w:basedOn w:val="CommentTextChar"/>
    <w:link w:val="CommentSubject"/>
    <w:uiPriority w:val="99"/>
    <w:semiHidden/>
    <w:rsid w:val="006728C2"/>
    <w:rPr>
      <w:rFonts w:eastAsiaTheme="minorEastAsia"/>
      <w:b/>
      <w:bCs/>
      <w:kern w:val="2"/>
      <w:sz w:val="20"/>
      <w:szCs w:val="20"/>
      <w:lang w:eastAsia="zh-CN"/>
      <w14:ligatures w14:val="standardContextual"/>
    </w:rPr>
  </w:style>
  <w:style w:type="character" w:customStyle="1" w:styleId="text-brand-secondary-normal">
    <w:name w:val="text-brand-secondary-normal"/>
    <w:basedOn w:val="DefaultParagraphFont"/>
    <w:rsid w:val="00C1100E"/>
  </w:style>
  <w:style w:type="paragraph" w:styleId="Header">
    <w:name w:val="header"/>
    <w:basedOn w:val="Normal"/>
    <w:link w:val="HeaderChar"/>
    <w:uiPriority w:val="99"/>
    <w:unhideWhenUsed/>
    <w:rsid w:val="00A00AC1"/>
    <w:pPr>
      <w:tabs>
        <w:tab w:val="center" w:pos="4680"/>
        <w:tab w:val="right" w:pos="9360"/>
      </w:tabs>
    </w:pPr>
    <w:rPr>
      <w:rFonts w:asciiTheme="minorHAnsi" w:eastAsiaTheme="minorEastAsia" w:hAnsiTheme="minorHAnsi" w:cstheme="minorBidi"/>
      <w:kern w:val="2"/>
      <w:lang w:eastAsia="zh-CN"/>
      <w14:ligatures w14:val="standardContextual"/>
    </w:rPr>
  </w:style>
  <w:style w:type="character" w:customStyle="1" w:styleId="HeaderChar">
    <w:name w:val="Header Char"/>
    <w:basedOn w:val="DefaultParagraphFont"/>
    <w:link w:val="Header"/>
    <w:uiPriority w:val="99"/>
    <w:rsid w:val="00A00AC1"/>
    <w:rPr>
      <w:rFonts w:eastAsiaTheme="minorEastAsia"/>
      <w:kern w:val="2"/>
      <w:sz w:val="24"/>
      <w:szCs w:val="24"/>
      <w:lang w:eastAsia="zh-CN"/>
      <w14:ligatures w14:val="standardContextual"/>
    </w:rPr>
  </w:style>
  <w:style w:type="paragraph" w:styleId="Footer">
    <w:name w:val="footer"/>
    <w:basedOn w:val="Normal"/>
    <w:link w:val="FooterChar"/>
    <w:uiPriority w:val="99"/>
    <w:unhideWhenUsed/>
    <w:rsid w:val="00A00AC1"/>
    <w:pPr>
      <w:tabs>
        <w:tab w:val="center" w:pos="4680"/>
        <w:tab w:val="right" w:pos="9360"/>
      </w:tabs>
    </w:pPr>
    <w:rPr>
      <w:rFonts w:asciiTheme="minorHAnsi" w:eastAsiaTheme="minorEastAsia" w:hAnsiTheme="minorHAnsi" w:cstheme="minorBidi"/>
      <w:kern w:val="2"/>
      <w:lang w:eastAsia="zh-CN"/>
      <w14:ligatures w14:val="standardContextual"/>
    </w:rPr>
  </w:style>
  <w:style w:type="character" w:customStyle="1" w:styleId="FooterChar">
    <w:name w:val="Footer Char"/>
    <w:basedOn w:val="DefaultParagraphFont"/>
    <w:link w:val="Footer"/>
    <w:uiPriority w:val="99"/>
    <w:rsid w:val="00A00AC1"/>
    <w:rPr>
      <w:rFonts w:eastAsiaTheme="minorEastAsia"/>
      <w:kern w:val="2"/>
      <w:sz w:val="24"/>
      <w:szCs w:val="24"/>
      <w:lang w:eastAsia="zh-CN"/>
      <w14:ligatures w14:val="standardContextual"/>
    </w:rPr>
  </w:style>
  <w:style w:type="character" w:customStyle="1" w:styleId="ref-lnk">
    <w:name w:val="ref-lnk"/>
    <w:basedOn w:val="DefaultParagraphFont"/>
    <w:rsid w:val="008148C6"/>
  </w:style>
  <w:style w:type="character" w:customStyle="1" w:styleId="off-screen">
    <w:name w:val="off-screen"/>
    <w:basedOn w:val="DefaultParagraphFont"/>
    <w:rsid w:val="008148C6"/>
  </w:style>
  <w:style w:type="paragraph" w:customStyle="1" w:styleId="last">
    <w:name w:val="last"/>
    <w:basedOn w:val="Normal"/>
    <w:rsid w:val="008148C6"/>
    <w:pPr>
      <w:spacing w:before="100" w:beforeAutospacing="1" w:after="100" w:afterAutospacing="1"/>
    </w:pPr>
    <w:rPr>
      <w:lang w:eastAsia="en-US"/>
    </w:rPr>
  </w:style>
  <w:style w:type="paragraph" w:customStyle="1" w:styleId="p1">
    <w:name w:val="p1"/>
    <w:basedOn w:val="Normal"/>
    <w:rsid w:val="0067329D"/>
    <w:rPr>
      <w:color w:val="141413"/>
      <w:sz w:val="15"/>
      <w:szCs w:val="15"/>
    </w:rPr>
  </w:style>
  <w:style w:type="paragraph" w:customStyle="1" w:styleId="Char">
    <w:name w:val="Char"/>
    <w:basedOn w:val="Heading2"/>
    <w:rsid w:val="005C0039"/>
    <w:pPr>
      <w:keepLines w:val="0"/>
      <w:pageBreakBefore/>
      <w:tabs>
        <w:tab w:val="left" w:pos="850"/>
        <w:tab w:val="left" w:pos="1191"/>
        <w:tab w:val="left" w:pos="1531"/>
      </w:tabs>
      <w:spacing w:before="120" w:after="120" w:line="240" w:lineRule="auto"/>
      <w:jc w:val="center"/>
    </w:pPr>
    <w:rPr>
      <w:rFonts w:ascii="Tahoma" w:eastAsia="Times New Roman" w:hAnsi="Tahoma" w:cs="Tahoma"/>
      <w:b/>
      <w:color w:val="FFFFFF"/>
      <w:spacing w:val="20"/>
      <w:kern w:val="0"/>
      <w:sz w:val="22"/>
      <w:szCs w:val="22"/>
      <w:lang w:val="en-GB"/>
      <w14:ligatures w14:val="none"/>
    </w:rPr>
  </w:style>
  <w:style w:type="character" w:customStyle="1" w:styleId="Heading2Char">
    <w:name w:val="Heading 2 Char"/>
    <w:basedOn w:val="DefaultParagraphFont"/>
    <w:link w:val="Heading2"/>
    <w:uiPriority w:val="9"/>
    <w:semiHidden/>
    <w:rsid w:val="005C0039"/>
    <w:rPr>
      <w:rFonts w:asciiTheme="majorHAnsi" w:eastAsiaTheme="majorEastAsia" w:hAnsiTheme="majorHAnsi" w:cstheme="majorBidi"/>
      <w:color w:val="365F91" w:themeColor="accent1" w:themeShade="BF"/>
      <w:kern w:val="2"/>
      <w:sz w:val="26"/>
      <w:szCs w:val="26"/>
      <w:lang w:eastAsia="zh-CN"/>
      <w14:ligatures w14:val="standardContextual"/>
    </w:rPr>
  </w:style>
  <w:style w:type="character" w:customStyle="1" w:styleId="Heading1Char">
    <w:name w:val="Heading 1 Char"/>
    <w:basedOn w:val="DefaultParagraphFont"/>
    <w:link w:val="Heading1"/>
    <w:uiPriority w:val="9"/>
    <w:rsid w:val="003668E5"/>
    <w:rPr>
      <w:rFonts w:asciiTheme="majorHAnsi" w:eastAsiaTheme="majorEastAsia" w:hAnsiTheme="majorHAnsi" w:cstheme="majorBidi"/>
      <w:color w:val="365F91" w:themeColor="accent1" w:themeShade="BF"/>
      <w:kern w:val="2"/>
      <w:sz w:val="32"/>
      <w:szCs w:val="32"/>
      <w:lang w:eastAsia="zh-CN"/>
      <w14:ligatures w14:val="standardContextual"/>
    </w:rPr>
  </w:style>
  <w:style w:type="paragraph" w:customStyle="1" w:styleId="p2">
    <w:name w:val="p2"/>
    <w:basedOn w:val="Normal"/>
    <w:rsid w:val="005A32C9"/>
    <w:rPr>
      <w:color w:val="FFFFFF"/>
      <w:sz w:val="17"/>
      <w:szCs w:val="17"/>
    </w:rPr>
  </w:style>
  <w:style w:type="paragraph" w:customStyle="1" w:styleId="p3">
    <w:name w:val="p3"/>
    <w:basedOn w:val="Normal"/>
    <w:rsid w:val="005A32C9"/>
    <w:rPr>
      <w:color w:val="000000"/>
      <w:sz w:val="14"/>
      <w:szCs w:val="14"/>
    </w:rPr>
  </w:style>
  <w:style w:type="character" w:customStyle="1" w:styleId="s1">
    <w:name w:val="s1"/>
    <w:basedOn w:val="DefaultParagraphFont"/>
    <w:rsid w:val="005A32C9"/>
    <w:rPr>
      <w:color w:val="000000"/>
    </w:rPr>
  </w:style>
  <w:style w:type="character" w:customStyle="1" w:styleId="s2">
    <w:name w:val="s2"/>
    <w:basedOn w:val="DefaultParagraphFont"/>
    <w:rsid w:val="005A32C9"/>
    <w:rPr>
      <w:color w:val="01154D"/>
    </w:rPr>
  </w:style>
  <w:style w:type="paragraph" w:styleId="BodyText2">
    <w:name w:val="Body Text 2"/>
    <w:basedOn w:val="Normal"/>
    <w:link w:val="BodyText2Char"/>
    <w:rsid w:val="0097004A"/>
    <w:pPr>
      <w:suppressAutoHyphens/>
      <w:autoSpaceDE w:val="0"/>
      <w:jc w:val="both"/>
    </w:pPr>
    <w:rPr>
      <w:rFonts w:ascii="Arial" w:hAnsi="Arial"/>
      <w:lang w:eastAsia="ar-SA"/>
    </w:rPr>
  </w:style>
  <w:style w:type="character" w:customStyle="1" w:styleId="BodyText2Char">
    <w:name w:val="Body Text 2 Char"/>
    <w:basedOn w:val="DefaultParagraphFont"/>
    <w:link w:val="BodyText2"/>
    <w:rsid w:val="0097004A"/>
    <w:rPr>
      <w:rFonts w:ascii="Arial" w:eastAsia="Times New Roman" w:hAnsi="Arial" w:cs="Times New Roman"/>
      <w:sz w:val="24"/>
      <w:szCs w:val="24"/>
      <w:lang w:eastAsia="ar-SA"/>
    </w:rPr>
  </w:style>
  <w:style w:type="paragraph" w:styleId="PlainText">
    <w:name w:val="Plain Text"/>
    <w:basedOn w:val="Normal"/>
    <w:link w:val="PlainTextChar"/>
    <w:rsid w:val="0097004A"/>
    <w:rPr>
      <w:rFonts w:ascii="Courier New" w:hAnsi="Courier New"/>
      <w:sz w:val="20"/>
      <w:szCs w:val="20"/>
      <w:lang w:eastAsia="en-US"/>
    </w:rPr>
  </w:style>
  <w:style w:type="character" w:customStyle="1" w:styleId="PlainTextChar">
    <w:name w:val="Plain Text Char"/>
    <w:basedOn w:val="DefaultParagraphFont"/>
    <w:link w:val="PlainText"/>
    <w:rsid w:val="0097004A"/>
    <w:rPr>
      <w:rFonts w:ascii="Courier New" w:eastAsia="Times New Roman" w:hAnsi="Courier New" w:cs="Times New Roman"/>
      <w:sz w:val="20"/>
      <w:szCs w:val="20"/>
    </w:rPr>
  </w:style>
  <w:style w:type="character" w:styleId="FollowedHyperlink">
    <w:name w:val="FollowedHyperlink"/>
    <w:basedOn w:val="DefaultParagraphFont"/>
    <w:uiPriority w:val="99"/>
    <w:semiHidden/>
    <w:unhideWhenUsed/>
    <w:rsid w:val="0097004A"/>
    <w:rPr>
      <w:color w:val="800080" w:themeColor="followedHyperlink"/>
      <w:u w:val="single"/>
    </w:rPr>
  </w:style>
  <w:style w:type="character" w:styleId="Emphasis">
    <w:name w:val="Emphasis"/>
    <w:basedOn w:val="DefaultParagraphFont"/>
    <w:uiPriority w:val="20"/>
    <w:qFormat/>
    <w:rsid w:val="0070437A"/>
    <w:rPr>
      <w:i/>
      <w:iCs/>
    </w:rPr>
  </w:style>
  <w:style w:type="character" w:customStyle="1" w:styleId="apple-converted-space">
    <w:name w:val="apple-converted-space"/>
    <w:basedOn w:val="DefaultParagraphFont"/>
    <w:rsid w:val="00C9116F"/>
  </w:style>
  <w:style w:type="character" w:styleId="PageNumber">
    <w:name w:val="page number"/>
    <w:basedOn w:val="DefaultParagraphFont"/>
    <w:uiPriority w:val="99"/>
    <w:semiHidden/>
    <w:unhideWhenUsed/>
    <w:rsid w:val="001357E2"/>
  </w:style>
  <w:style w:type="character" w:customStyle="1" w:styleId="gmail-apple-converted-space">
    <w:name w:val="gmail-apple-converted-space"/>
    <w:basedOn w:val="DefaultParagraphFont"/>
    <w:rsid w:val="00777909"/>
  </w:style>
  <w:style w:type="character" w:customStyle="1" w:styleId="uv3um">
    <w:name w:val="uv3um"/>
    <w:basedOn w:val="DefaultParagraphFont"/>
    <w:rsid w:val="003639FA"/>
  </w:style>
  <w:style w:type="paragraph" w:styleId="Revision">
    <w:name w:val="Revision"/>
    <w:hidden/>
    <w:uiPriority w:val="99"/>
    <w:semiHidden/>
    <w:rsid w:val="002A1A95"/>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160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1771">
      <w:bodyDiv w:val="1"/>
      <w:marLeft w:val="0"/>
      <w:marRight w:val="0"/>
      <w:marTop w:val="0"/>
      <w:marBottom w:val="0"/>
      <w:divBdr>
        <w:top w:val="none" w:sz="0" w:space="0" w:color="auto"/>
        <w:left w:val="none" w:sz="0" w:space="0" w:color="auto"/>
        <w:bottom w:val="none" w:sz="0" w:space="0" w:color="auto"/>
        <w:right w:val="none" w:sz="0" w:space="0" w:color="auto"/>
      </w:divBdr>
      <w:divsChild>
        <w:div w:id="988636099">
          <w:marLeft w:val="547"/>
          <w:marRight w:val="0"/>
          <w:marTop w:val="86"/>
          <w:marBottom w:val="0"/>
          <w:divBdr>
            <w:top w:val="none" w:sz="0" w:space="0" w:color="auto"/>
            <w:left w:val="none" w:sz="0" w:space="0" w:color="auto"/>
            <w:bottom w:val="none" w:sz="0" w:space="0" w:color="auto"/>
            <w:right w:val="none" w:sz="0" w:space="0" w:color="auto"/>
          </w:divBdr>
        </w:div>
        <w:div w:id="1144005901">
          <w:marLeft w:val="547"/>
          <w:marRight w:val="0"/>
          <w:marTop w:val="86"/>
          <w:marBottom w:val="0"/>
          <w:divBdr>
            <w:top w:val="none" w:sz="0" w:space="0" w:color="auto"/>
            <w:left w:val="none" w:sz="0" w:space="0" w:color="auto"/>
            <w:bottom w:val="none" w:sz="0" w:space="0" w:color="auto"/>
            <w:right w:val="none" w:sz="0" w:space="0" w:color="auto"/>
          </w:divBdr>
        </w:div>
      </w:divsChild>
    </w:div>
    <w:div w:id="35083281">
      <w:bodyDiv w:val="1"/>
      <w:marLeft w:val="0"/>
      <w:marRight w:val="0"/>
      <w:marTop w:val="0"/>
      <w:marBottom w:val="0"/>
      <w:divBdr>
        <w:top w:val="none" w:sz="0" w:space="0" w:color="auto"/>
        <w:left w:val="none" w:sz="0" w:space="0" w:color="auto"/>
        <w:bottom w:val="none" w:sz="0" w:space="0" w:color="auto"/>
        <w:right w:val="none" w:sz="0" w:space="0" w:color="auto"/>
      </w:divBdr>
    </w:div>
    <w:div w:id="50933414">
      <w:bodyDiv w:val="1"/>
      <w:marLeft w:val="0"/>
      <w:marRight w:val="0"/>
      <w:marTop w:val="0"/>
      <w:marBottom w:val="0"/>
      <w:divBdr>
        <w:top w:val="none" w:sz="0" w:space="0" w:color="auto"/>
        <w:left w:val="none" w:sz="0" w:space="0" w:color="auto"/>
        <w:bottom w:val="none" w:sz="0" w:space="0" w:color="auto"/>
        <w:right w:val="none" w:sz="0" w:space="0" w:color="auto"/>
      </w:divBdr>
      <w:divsChild>
        <w:div w:id="1422145994">
          <w:marLeft w:val="547"/>
          <w:marRight w:val="0"/>
          <w:marTop w:val="149"/>
          <w:marBottom w:val="0"/>
          <w:divBdr>
            <w:top w:val="none" w:sz="0" w:space="0" w:color="auto"/>
            <w:left w:val="none" w:sz="0" w:space="0" w:color="auto"/>
            <w:bottom w:val="none" w:sz="0" w:space="0" w:color="auto"/>
            <w:right w:val="none" w:sz="0" w:space="0" w:color="auto"/>
          </w:divBdr>
        </w:div>
      </w:divsChild>
    </w:div>
    <w:div w:id="81296772">
      <w:bodyDiv w:val="1"/>
      <w:marLeft w:val="0"/>
      <w:marRight w:val="0"/>
      <w:marTop w:val="0"/>
      <w:marBottom w:val="0"/>
      <w:divBdr>
        <w:top w:val="none" w:sz="0" w:space="0" w:color="auto"/>
        <w:left w:val="none" w:sz="0" w:space="0" w:color="auto"/>
        <w:bottom w:val="none" w:sz="0" w:space="0" w:color="auto"/>
        <w:right w:val="none" w:sz="0" w:space="0" w:color="auto"/>
      </w:divBdr>
    </w:div>
    <w:div w:id="91824732">
      <w:bodyDiv w:val="1"/>
      <w:marLeft w:val="0"/>
      <w:marRight w:val="0"/>
      <w:marTop w:val="0"/>
      <w:marBottom w:val="0"/>
      <w:divBdr>
        <w:top w:val="none" w:sz="0" w:space="0" w:color="auto"/>
        <w:left w:val="none" w:sz="0" w:space="0" w:color="auto"/>
        <w:bottom w:val="none" w:sz="0" w:space="0" w:color="auto"/>
        <w:right w:val="none" w:sz="0" w:space="0" w:color="auto"/>
      </w:divBdr>
    </w:div>
    <w:div w:id="97527865">
      <w:bodyDiv w:val="1"/>
      <w:marLeft w:val="0"/>
      <w:marRight w:val="0"/>
      <w:marTop w:val="0"/>
      <w:marBottom w:val="0"/>
      <w:divBdr>
        <w:top w:val="none" w:sz="0" w:space="0" w:color="auto"/>
        <w:left w:val="none" w:sz="0" w:space="0" w:color="auto"/>
        <w:bottom w:val="none" w:sz="0" w:space="0" w:color="auto"/>
        <w:right w:val="none" w:sz="0" w:space="0" w:color="auto"/>
      </w:divBdr>
      <w:divsChild>
        <w:div w:id="465125711">
          <w:marLeft w:val="0"/>
          <w:marRight w:val="0"/>
          <w:marTop w:val="0"/>
          <w:marBottom w:val="0"/>
          <w:divBdr>
            <w:top w:val="none" w:sz="0" w:space="0" w:color="auto"/>
            <w:left w:val="none" w:sz="0" w:space="0" w:color="auto"/>
            <w:bottom w:val="none" w:sz="0" w:space="0" w:color="auto"/>
            <w:right w:val="none" w:sz="0" w:space="0" w:color="auto"/>
          </w:divBdr>
          <w:divsChild>
            <w:div w:id="125205884">
              <w:marLeft w:val="0"/>
              <w:marRight w:val="0"/>
              <w:marTop w:val="0"/>
              <w:marBottom w:val="0"/>
              <w:divBdr>
                <w:top w:val="none" w:sz="0" w:space="0" w:color="auto"/>
                <w:left w:val="none" w:sz="0" w:space="0" w:color="auto"/>
                <w:bottom w:val="none" w:sz="0" w:space="0" w:color="auto"/>
                <w:right w:val="none" w:sz="0" w:space="0" w:color="auto"/>
              </w:divBdr>
              <w:divsChild>
                <w:div w:id="1183083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5585579">
      <w:bodyDiv w:val="1"/>
      <w:marLeft w:val="0"/>
      <w:marRight w:val="0"/>
      <w:marTop w:val="0"/>
      <w:marBottom w:val="0"/>
      <w:divBdr>
        <w:top w:val="none" w:sz="0" w:space="0" w:color="auto"/>
        <w:left w:val="none" w:sz="0" w:space="0" w:color="auto"/>
        <w:bottom w:val="none" w:sz="0" w:space="0" w:color="auto"/>
        <w:right w:val="none" w:sz="0" w:space="0" w:color="auto"/>
      </w:divBdr>
    </w:div>
    <w:div w:id="115416597">
      <w:bodyDiv w:val="1"/>
      <w:marLeft w:val="0"/>
      <w:marRight w:val="0"/>
      <w:marTop w:val="0"/>
      <w:marBottom w:val="0"/>
      <w:divBdr>
        <w:top w:val="none" w:sz="0" w:space="0" w:color="auto"/>
        <w:left w:val="none" w:sz="0" w:space="0" w:color="auto"/>
        <w:bottom w:val="none" w:sz="0" w:space="0" w:color="auto"/>
        <w:right w:val="none" w:sz="0" w:space="0" w:color="auto"/>
      </w:divBdr>
      <w:divsChild>
        <w:div w:id="1991323787">
          <w:marLeft w:val="0"/>
          <w:marRight w:val="240"/>
          <w:marTop w:val="0"/>
          <w:marBottom w:val="0"/>
          <w:divBdr>
            <w:top w:val="none" w:sz="0" w:space="0" w:color="auto"/>
            <w:left w:val="none" w:sz="0" w:space="0" w:color="auto"/>
            <w:bottom w:val="none" w:sz="0" w:space="0" w:color="auto"/>
            <w:right w:val="none" w:sz="0" w:space="0" w:color="auto"/>
          </w:divBdr>
          <w:divsChild>
            <w:div w:id="1375538313">
              <w:marLeft w:val="0"/>
              <w:marRight w:val="0"/>
              <w:marTop w:val="0"/>
              <w:marBottom w:val="0"/>
              <w:divBdr>
                <w:top w:val="none" w:sz="0" w:space="0" w:color="auto"/>
                <w:left w:val="none" w:sz="0" w:space="0" w:color="auto"/>
                <w:bottom w:val="none" w:sz="0" w:space="0" w:color="auto"/>
                <w:right w:val="none" w:sz="0" w:space="0" w:color="auto"/>
              </w:divBdr>
              <w:divsChild>
                <w:div w:id="296300656">
                  <w:marLeft w:val="0"/>
                  <w:marRight w:val="0"/>
                  <w:marTop w:val="0"/>
                  <w:marBottom w:val="0"/>
                  <w:divBdr>
                    <w:top w:val="none" w:sz="0" w:space="0" w:color="auto"/>
                    <w:left w:val="none" w:sz="0" w:space="0" w:color="auto"/>
                    <w:bottom w:val="none" w:sz="0" w:space="0" w:color="auto"/>
                    <w:right w:val="none" w:sz="0" w:space="0" w:color="auto"/>
                  </w:divBdr>
                  <w:divsChild>
                    <w:div w:id="649404308">
                      <w:marLeft w:val="0"/>
                      <w:marRight w:val="0"/>
                      <w:marTop w:val="0"/>
                      <w:marBottom w:val="0"/>
                      <w:divBdr>
                        <w:top w:val="none" w:sz="0" w:space="0" w:color="auto"/>
                        <w:left w:val="none" w:sz="0" w:space="0" w:color="auto"/>
                        <w:bottom w:val="none" w:sz="0" w:space="0" w:color="auto"/>
                        <w:right w:val="none" w:sz="0" w:space="0" w:color="auto"/>
                      </w:divBdr>
                      <w:divsChild>
                        <w:div w:id="1360157714">
                          <w:marLeft w:val="0"/>
                          <w:marRight w:val="0"/>
                          <w:marTop w:val="0"/>
                          <w:marBottom w:val="0"/>
                          <w:divBdr>
                            <w:top w:val="none" w:sz="0" w:space="0" w:color="auto"/>
                            <w:left w:val="none" w:sz="0" w:space="0" w:color="auto"/>
                            <w:bottom w:val="none" w:sz="0" w:space="0" w:color="auto"/>
                            <w:right w:val="none" w:sz="0" w:space="0" w:color="auto"/>
                          </w:divBdr>
                          <w:divsChild>
                            <w:div w:id="4484442">
                              <w:marLeft w:val="0"/>
                              <w:marRight w:val="0"/>
                              <w:marTop w:val="0"/>
                              <w:marBottom w:val="0"/>
                              <w:divBdr>
                                <w:top w:val="none" w:sz="0" w:space="0" w:color="auto"/>
                                <w:left w:val="none" w:sz="0" w:space="0" w:color="auto"/>
                                <w:bottom w:val="none" w:sz="0" w:space="0" w:color="auto"/>
                                <w:right w:val="none" w:sz="0" w:space="0" w:color="auto"/>
                              </w:divBdr>
                              <w:divsChild>
                                <w:div w:id="17748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10744">
                          <w:marLeft w:val="0"/>
                          <w:marRight w:val="0"/>
                          <w:marTop w:val="0"/>
                          <w:marBottom w:val="0"/>
                          <w:divBdr>
                            <w:top w:val="none" w:sz="0" w:space="0" w:color="auto"/>
                            <w:left w:val="none" w:sz="0" w:space="0" w:color="auto"/>
                            <w:bottom w:val="none" w:sz="0" w:space="0" w:color="auto"/>
                            <w:right w:val="none" w:sz="0" w:space="0" w:color="auto"/>
                          </w:divBdr>
                          <w:divsChild>
                            <w:div w:id="1164006272">
                              <w:marLeft w:val="0"/>
                              <w:marRight w:val="0"/>
                              <w:marTop w:val="0"/>
                              <w:marBottom w:val="0"/>
                              <w:divBdr>
                                <w:top w:val="none" w:sz="0" w:space="0" w:color="auto"/>
                                <w:left w:val="none" w:sz="0" w:space="0" w:color="auto"/>
                                <w:bottom w:val="none" w:sz="0" w:space="0" w:color="auto"/>
                                <w:right w:val="none" w:sz="0" w:space="0" w:color="auto"/>
                              </w:divBdr>
                              <w:divsChild>
                                <w:div w:id="107978589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90450">
      <w:bodyDiv w:val="1"/>
      <w:marLeft w:val="0"/>
      <w:marRight w:val="0"/>
      <w:marTop w:val="0"/>
      <w:marBottom w:val="0"/>
      <w:divBdr>
        <w:top w:val="none" w:sz="0" w:space="0" w:color="auto"/>
        <w:left w:val="none" w:sz="0" w:space="0" w:color="auto"/>
        <w:bottom w:val="none" w:sz="0" w:space="0" w:color="auto"/>
        <w:right w:val="none" w:sz="0" w:space="0" w:color="auto"/>
      </w:divBdr>
    </w:div>
    <w:div w:id="138113786">
      <w:bodyDiv w:val="1"/>
      <w:marLeft w:val="0"/>
      <w:marRight w:val="0"/>
      <w:marTop w:val="0"/>
      <w:marBottom w:val="0"/>
      <w:divBdr>
        <w:top w:val="none" w:sz="0" w:space="0" w:color="auto"/>
        <w:left w:val="none" w:sz="0" w:space="0" w:color="auto"/>
        <w:bottom w:val="none" w:sz="0" w:space="0" w:color="auto"/>
        <w:right w:val="none" w:sz="0" w:space="0" w:color="auto"/>
      </w:divBdr>
    </w:div>
    <w:div w:id="152139495">
      <w:bodyDiv w:val="1"/>
      <w:marLeft w:val="0"/>
      <w:marRight w:val="0"/>
      <w:marTop w:val="0"/>
      <w:marBottom w:val="0"/>
      <w:divBdr>
        <w:top w:val="none" w:sz="0" w:space="0" w:color="auto"/>
        <w:left w:val="none" w:sz="0" w:space="0" w:color="auto"/>
        <w:bottom w:val="none" w:sz="0" w:space="0" w:color="auto"/>
        <w:right w:val="none" w:sz="0" w:space="0" w:color="auto"/>
      </w:divBdr>
    </w:div>
    <w:div w:id="173614276">
      <w:bodyDiv w:val="1"/>
      <w:marLeft w:val="0"/>
      <w:marRight w:val="0"/>
      <w:marTop w:val="0"/>
      <w:marBottom w:val="0"/>
      <w:divBdr>
        <w:top w:val="none" w:sz="0" w:space="0" w:color="auto"/>
        <w:left w:val="none" w:sz="0" w:space="0" w:color="auto"/>
        <w:bottom w:val="none" w:sz="0" w:space="0" w:color="auto"/>
        <w:right w:val="none" w:sz="0" w:space="0" w:color="auto"/>
      </w:divBdr>
    </w:div>
    <w:div w:id="183978879">
      <w:bodyDiv w:val="1"/>
      <w:marLeft w:val="0"/>
      <w:marRight w:val="0"/>
      <w:marTop w:val="0"/>
      <w:marBottom w:val="0"/>
      <w:divBdr>
        <w:top w:val="none" w:sz="0" w:space="0" w:color="auto"/>
        <w:left w:val="none" w:sz="0" w:space="0" w:color="auto"/>
        <w:bottom w:val="none" w:sz="0" w:space="0" w:color="auto"/>
        <w:right w:val="none" w:sz="0" w:space="0" w:color="auto"/>
      </w:divBdr>
    </w:div>
    <w:div w:id="190382744">
      <w:bodyDiv w:val="1"/>
      <w:marLeft w:val="0"/>
      <w:marRight w:val="0"/>
      <w:marTop w:val="0"/>
      <w:marBottom w:val="0"/>
      <w:divBdr>
        <w:top w:val="none" w:sz="0" w:space="0" w:color="auto"/>
        <w:left w:val="none" w:sz="0" w:space="0" w:color="auto"/>
        <w:bottom w:val="none" w:sz="0" w:space="0" w:color="auto"/>
        <w:right w:val="none" w:sz="0" w:space="0" w:color="auto"/>
      </w:divBdr>
      <w:divsChild>
        <w:div w:id="1998993939">
          <w:marLeft w:val="360"/>
          <w:marRight w:val="0"/>
          <w:marTop w:val="200"/>
          <w:marBottom w:val="0"/>
          <w:divBdr>
            <w:top w:val="none" w:sz="0" w:space="0" w:color="auto"/>
            <w:left w:val="none" w:sz="0" w:space="0" w:color="auto"/>
            <w:bottom w:val="none" w:sz="0" w:space="0" w:color="auto"/>
            <w:right w:val="none" w:sz="0" w:space="0" w:color="auto"/>
          </w:divBdr>
        </w:div>
      </w:divsChild>
    </w:div>
    <w:div w:id="419328666">
      <w:bodyDiv w:val="1"/>
      <w:marLeft w:val="0"/>
      <w:marRight w:val="0"/>
      <w:marTop w:val="0"/>
      <w:marBottom w:val="0"/>
      <w:divBdr>
        <w:top w:val="none" w:sz="0" w:space="0" w:color="auto"/>
        <w:left w:val="none" w:sz="0" w:space="0" w:color="auto"/>
        <w:bottom w:val="none" w:sz="0" w:space="0" w:color="auto"/>
        <w:right w:val="none" w:sz="0" w:space="0" w:color="auto"/>
      </w:divBdr>
    </w:div>
    <w:div w:id="548882859">
      <w:bodyDiv w:val="1"/>
      <w:marLeft w:val="0"/>
      <w:marRight w:val="0"/>
      <w:marTop w:val="0"/>
      <w:marBottom w:val="0"/>
      <w:divBdr>
        <w:top w:val="none" w:sz="0" w:space="0" w:color="auto"/>
        <w:left w:val="none" w:sz="0" w:space="0" w:color="auto"/>
        <w:bottom w:val="none" w:sz="0" w:space="0" w:color="auto"/>
        <w:right w:val="none" w:sz="0" w:space="0" w:color="auto"/>
      </w:divBdr>
    </w:div>
    <w:div w:id="625818614">
      <w:bodyDiv w:val="1"/>
      <w:marLeft w:val="0"/>
      <w:marRight w:val="0"/>
      <w:marTop w:val="0"/>
      <w:marBottom w:val="0"/>
      <w:divBdr>
        <w:top w:val="none" w:sz="0" w:space="0" w:color="auto"/>
        <w:left w:val="none" w:sz="0" w:space="0" w:color="auto"/>
        <w:bottom w:val="none" w:sz="0" w:space="0" w:color="auto"/>
        <w:right w:val="none" w:sz="0" w:space="0" w:color="auto"/>
      </w:divBdr>
      <w:divsChild>
        <w:div w:id="667098735">
          <w:marLeft w:val="360"/>
          <w:marRight w:val="0"/>
          <w:marTop w:val="200"/>
          <w:marBottom w:val="0"/>
          <w:divBdr>
            <w:top w:val="none" w:sz="0" w:space="0" w:color="auto"/>
            <w:left w:val="none" w:sz="0" w:space="0" w:color="auto"/>
            <w:bottom w:val="none" w:sz="0" w:space="0" w:color="auto"/>
            <w:right w:val="none" w:sz="0" w:space="0" w:color="auto"/>
          </w:divBdr>
        </w:div>
      </w:divsChild>
    </w:div>
    <w:div w:id="641734723">
      <w:bodyDiv w:val="1"/>
      <w:marLeft w:val="0"/>
      <w:marRight w:val="0"/>
      <w:marTop w:val="0"/>
      <w:marBottom w:val="0"/>
      <w:divBdr>
        <w:top w:val="none" w:sz="0" w:space="0" w:color="auto"/>
        <w:left w:val="none" w:sz="0" w:space="0" w:color="auto"/>
        <w:bottom w:val="none" w:sz="0" w:space="0" w:color="auto"/>
        <w:right w:val="none" w:sz="0" w:space="0" w:color="auto"/>
      </w:divBdr>
    </w:div>
    <w:div w:id="739596245">
      <w:bodyDiv w:val="1"/>
      <w:marLeft w:val="0"/>
      <w:marRight w:val="0"/>
      <w:marTop w:val="0"/>
      <w:marBottom w:val="0"/>
      <w:divBdr>
        <w:top w:val="none" w:sz="0" w:space="0" w:color="auto"/>
        <w:left w:val="none" w:sz="0" w:space="0" w:color="auto"/>
        <w:bottom w:val="none" w:sz="0" w:space="0" w:color="auto"/>
        <w:right w:val="none" w:sz="0" w:space="0" w:color="auto"/>
      </w:divBdr>
    </w:div>
    <w:div w:id="759448886">
      <w:bodyDiv w:val="1"/>
      <w:marLeft w:val="0"/>
      <w:marRight w:val="0"/>
      <w:marTop w:val="0"/>
      <w:marBottom w:val="0"/>
      <w:divBdr>
        <w:top w:val="none" w:sz="0" w:space="0" w:color="auto"/>
        <w:left w:val="none" w:sz="0" w:space="0" w:color="auto"/>
        <w:bottom w:val="none" w:sz="0" w:space="0" w:color="auto"/>
        <w:right w:val="none" w:sz="0" w:space="0" w:color="auto"/>
      </w:divBdr>
    </w:div>
    <w:div w:id="762917396">
      <w:bodyDiv w:val="1"/>
      <w:marLeft w:val="0"/>
      <w:marRight w:val="0"/>
      <w:marTop w:val="0"/>
      <w:marBottom w:val="0"/>
      <w:divBdr>
        <w:top w:val="none" w:sz="0" w:space="0" w:color="auto"/>
        <w:left w:val="none" w:sz="0" w:space="0" w:color="auto"/>
        <w:bottom w:val="none" w:sz="0" w:space="0" w:color="auto"/>
        <w:right w:val="none" w:sz="0" w:space="0" w:color="auto"/>
      </w:divBdr>
    </w:div>
    <w:div w:id="812135176">
      <w:bodyDiv w:val="1"/>
      <w:marLeft w:val="0"/>
      <w:marRight w:val="0"/>
      <w:marTop w:val="0"/>
      <w:marBottom w:val="0"/>
      <w:divBdr>
        <w:top w:val="none" w:sz="0" w:space="0" w:color="auto"/>
        <w:left w:val="none" w:sz="0" w:space="0" w:color="auto"/>
        <w:bottom w:val="none" w:sz="0" w:space="0" w:color="auto"/>
        <w:right w:val="none" w:sz="0" w:space="0" w:color="auto"/>
      </w:divBdr>
    </w:div>
    <w:div w:id="930547021">
      <w:bodyDiv w:val="1"/>
      <w:marLeft w:val="0"/>
      <w:marRight w:val="0"/>
      <w:marTop w:val="0"/>
      <w:marBottom w:val="0"/>
      <w:divBdr>
        <w:top w:val="none" w:sz="0" w:space="0" w:color="auto"/>
        <w:left w:val="none" w:sz="0" w:space="0" w:color="auto"/>
        <w:bottom w:val="none" w:sz="0" w:space="0" w:color="auto"/>
        <w:right w:val="none" w:sz="0" w:space="0" w:color="auto"/>
      </w:divBdr>
      <w:divsChild>
        <w:div w:id="2086683599">
          <w:marLeft w:val="907"/>
          <w:marRight w:val="0"/>
          <w:marTop w:val="115"/>
          <w:marBottom w:val="0"/>
          <w:divBdr>
            <w:top w:val="none" w:sz="0" w:space="0" w:color="auto"/>
            <w:left w:val="none" w:sz="0" w:space="0" w:color="auto"/>
            <w:bottom w:val="none" w:sz="0" w:space="0" w:color="auto"/>
            <w:right w:val="none" w:sz="0" w:space="0" w:color="auto"/>
          </w:divBdr>
        </w:div>
        <w:div w:id="1961521947">
          <w:marLeft w:val="907"/>
          <w:marRight w:val="0"/>
          <w:marTop w:val="115"/>
          <w:marBottom w:val="0"/>
          <w:divBdr>
            <w:top w:val="none" w:sz="0" w:space="0" w:color="auto"/>
            <w:left w:val="none" w:sz="0" w:space="0" w:color="auto"/>
            <w:bottom w:val="none" w:sz="0" w:space="0" w:color="auto"/>
            <w:right w:val="none" w:sz="0" w:space="0" w:color="auto"/>
          </w:divBdr>
        </w:div>
        <w:div w:id="533084302">
          <w:marLeft w:val="907"/>
          <w:marRight w:val="0"/>
          <w:marTop w:val="115"/>
          <w:marBottom w:val="0"/>
          <w:divBdr>
            <w:top w:val="none" w:sz="0" w:space="0" w:color="auto"/>
            <w:left w:val="none" w:sz="0" w:space="0" w:color="auto"/>
            <w:bottom w:val="none" w:sz="0" w:space="0" w:color="auto"/>
            <w:right w:val="none" w:sz="0" w:space="0" w:color="auto"/>
          </w:divBdr>
        </w:div>
      </w:divsChild>
    </w:div>
    <w:div w:id="951938818">
      <w:bodyDiv w:val="1"/>
      <w:marLeft w:val="0"/>
      <w:marRight w:val="0"/>
      <w:marTop w:val="0"/>
      <w:marBottom w:val="0"/>
      <w:divBdr>
        <w:top w:val="none" w:sz="0" w:space="0" w:color="auto"/>
        <w:left w:val="none" w:sz="0" w:space="0" w:color="auto"/>
        <w:bottom w:val="none" w:sz="0" w:space="0" w:color="auto"/>
        <w:right w:val="none" w:sz="0" w:space="0" w:color="auto"/>
      </w:divBdr>
    </w:div>
    <w:div w:id="1039429309">
      <w:bodyDiv w:val="1"/>
      <w:marLeft w:val="0"/>
      <w:marRight w:val="0"/>
      <w:marTop w:val="0"/>
      <w:marBottom w:val="0"/>
      <w:divBdr>
        <w:top w:val="none" w:sz="0" w:space="0" w:color="auto"/>
        <w:left w:val="none" w:sz="0" w:space="0" w:color="auto"/>
        <w:bottom w:val="none" w:sz="0" w:space="0" w:color="auto"/>
        <w:right w:val="none" w:sz="0" w:space="0" w:color="auto"/>
      </w:divBdr>
    </w:div>
    <w:div w:id="1068579775">
      <w:bodyDiv w:val="1"/>
      <w:marLeft w:val="0"/>
      <w:marRight w:val="0"/>
      <w:marTop w:val="0"/>
      <w:marBottom w:val="0"/>
      <w:divBdr>
        <w:top w:val="none" w:sz="0" w:space="0" w:color="auto"/>
        <w:left w:val="none" w:sz="0" w:space="0" w:color="auto"/>
        <w:bottom w:val="none" w:sz="0" w:space="0" w:color="auto"/>
        <w:right w:val="none" w:sz="0" w:space="0" w:color="auto"/>
      </w:divBdr>
      <w:divsChild>
        <w:div w:id="2125614186">
          <w:marLeft w:val="0"/>
          <w:marRight w:val="240"/>
          <w:marTop w:val="0"/>
          <w:marBottom w:val="0"/>
          <w:divBdr>
            <w:top w:val="none" w:sz="0" w:space="0" w:color="auto"/>
            <w:left w:val="none" w:sz="0" w:space="0" w:color="auto"/>
            <w:bottom w:val="none" w:sz="0" w:space="0" w:color="auto"/>
            <w:right w:val="none" w:sz="0" w:space="0" w:color="auto"/>
          </w:divBdr>
          <w:divsChild>
            <w:div w:id="1193689399">
              <w:marLeft w:val="0"/>
              <w:marRight w:val="0"/>
              <w:marTop w:val="0"/>
              <w:marBottom w:val="0"/>
              <w:divBdr>
                <w:top w:val="none" w:sz="0" w:space="0" w:color="auto"/>
                <w:left w:val="none" w:sz="0" w:space="0" w:color="auto"/>
                <w:bottom w:val="none" w:sz="0" w:space="0" w:color="auto"/>
                <w:right w:val="none" w:sz="0" w:space="0" w:color="auto"/>
              </w:divBdr>
              <w:divsChild>
                <w:div w:id="187135823">
                  <w:marLeft w:val="0"/>
                  <w:marRight w:val="0"/>
                  <w:marTop w:val="0"/>
                  <w:marBottom w:val="0"/>
                  <w:divBdr>
                    <w:top w:val="none" w:sz="0" w:space="0" w:color="auto"/>
                    <w:left w:val="none" w:sz="0" w:space="0" w:color="auto"/>
                    <w:bottom w:val="none" w:sz="0" w:space="0" w:color="auto"/>
                    <w:right w:val="none" w:sz="0" w:space="0" w:color="auto"/>
                  </w:divBdr>
                  <w:divsChild>
                    <w:div w:id="1970360956">
                      <w:marLeft w:val="0"/>
                      <w:marRight w:val="0"/>
                      <w:marTop w:val="0"/>
                      <w:marBottom w:val="0"/>
                      <w:divBdr>
                        <w:top w:val="none" w:sz="0" w:space="0" w:color="auto"/>
                        <w:left w:val="none" w:sz="0" w:space="0" w:color="auto"/>
                        <w:bottom w:val="none" w:sz="0" w:space="0" w:color="auto"/>
                        <w:right w:val="none" w:sz="0" w:space="0" w:color="auto"/>
                      </w:divBdr>
                      <w:divsChild>
                        <w:div w:id="2005623407">
                          <w:marLeft w:val="0"/>
                          <w:marRight w:val="0"/>
                          <w:marTop w:val="0"/>
                          <w:marBottom w:val="0"/>
                          <w:divBdr>
                            <w:top w:val="none" w:sz="0" w:space="0" w:color="auto"/>
                            <w:left w:val="none" w:sz="0" w:space="0" w:color="auto"/>
                            <w:bottom w:val="none" w:sz="0" w:space="0" w:color="auto"/>
                            <w:right w:val="none" w:sz="0" w:space="0" w:color="auto"/>
                          </w:divBdr>
                          <w:divsChild>
                            <w:div w:id="1090272577">
                              <w:marLeft w:val="0"/>
                              <w:marRight w:val="0"/>
                              <w:marTop w:val="0"/>
                              <w:marBottom w:val="0"/>
                              <w:divBdr>
                                <w:top w:val="none" w:sz="0" w:space="0" w:color="auto"/>
                                <w:left w:val="none" w:sz="0" w:space="0" w:color="auto"/>
                                <w:bottom w:val="none" w:sz="0" w:space="0" w:color="auto"/>
                                <w:right w:val="none" w:sz="0" w:space="0" w:color="auto"/>
                              </w:divBdr>
                              <w:divsChild>
                                <w:div w:id="13792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0427">
                          <w:marLeft w:val="0"/>
                          <w:marRight w:val="0"/>
                          <w:marTop w:val="0"/>
                          <w:marBottom w:val="0"/>
                          <w:divBdr>
                            <w:top w:val="none" w:sz="0" w:space="0" w:color="auto"/>
                            <w:left w:val="none" w:sz="0" w:space="0" w:color="auto"/>
                            <w:bottom w:val="none" w:sz="0" w:space="0" w:color="auto"/>
                            <w:right w:val="none" w:sz="0" w:space="0" w:color="auto"/>
                          </w:divBdr>
                          <w:divsChild>
                            <w:div w:id="1070074728">
                              <w:marLeft w:val="0"/>
                              <w:marRight w:val="0"/>
                              <w:marTop w:val="0"/>
                              <w:marBottom w:val="0"/>
                              <w:divBdr>
                                <w:top w:val="none" w:sz="0" w:space="0" w:color="auto"/>
                                <w:left w:val="none" w:sz="0" w:space="0" w:color="auto"/>
                                <w:bottom w:val="none" w:sz="0" w:space="0" w:color="auto"/>
                                <w:right w:val="none" w:sz="0" w:space="0" w:color="auto"/>
                              </w:divBdr>
                              <w:divsChild>
                                <w:div w:id="13225820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904741">
      <w:bodyDiv w:val="1"/>
      <w:marLeft w:val="0"/>
      <w:marRight w:val="0"/>
      <w:marTop w:val="0"/>
      <w:marBottom w:val="0"/>
      <w:divBdr>
        <w:top w:val="none" w:sz="0" w:space="0" w:color="auto"/>
        <w:left w:val="none" w:sz="0" w:space="0" w:color="auto"/>
        <w:bottom w:val="none" w:sz="0" w:space="0" w:color="auto"/>
        <w:right w:val="none" w:sz="0" w:space="0" w:color="auto"/>
      </w:divBdr>
      <w:divsChild>
        <w:div w:id="1997297582">
          <w:marLeft w:val="547"/>
          <w:marRight w:val="0"/>
          <w:marTop w:val="106"/>
          <w:marBottom w:val="0"/>
          <w:divBdr>
            <w:top w:val="none" w:sz="0" w:space="0" w:color="auto"/>
            <w:left w:val="none" w:sz="0" w:space="0" w:color="auto"/>
            <w:bottom w:val="none" w:sz="0" w:space="0" w:color="auto"/>
            <w:right w:val="none" w:sz="0" w:space="0" w:color="auto"/>
          </w:divBdr>
        </w:div>
      </w:divsChild>
    </w:div>
    <w:div w:id="1138377011">
      <w:bodyDiv w:val="1"/>
      <w:marLeft w:val="0"/>
      <w:marRight w:val="0"/>
      <w:marTop w:val="0"/>
      <w:marBottom w:val="0"/>
      <w:divBdr>
        <w:top w:val="none" w:sz="0" w:space="0" w:color="auto"/>
        <w:left w:val="none" w:sz="0" w:space="0" w:color="auto"/>
        <w:bottom w:val="none" w:sz="0" w:space="0" w:color="auto"/>
        <w:right w:val="none" w:sz="0" w:space="0" w:color="auto"/>
      </w:divBdr>
    </w:div>
    <w:div w:id="1159494332">
      <w:bodyDiv w:val="1"/>
      <w:marLeft w:val="0"/>
      <w:marRight w:val="0"/>
      <w:marTop w:val="0"/>
      <w:marBottom w:val="0"/>
      <w:divBdr>
        <w:top w:val="none" w:sz="0" w:space="0" w:color="auto"/>
        <w:left w:val="none" w:sz="0" w:space="0" w:color="auto"/>
        <w:bottom w:val="none" w:sz="0" w:space="0" w:color="auto"/>
        <w:right w:val="none" w:sz="0" w:space="0" w:color="auto"/>
      </w:divBdr>
      <w:divsChild>
        <w:div w:id="718747413">
          <w:marLeft w:val="806"/>
          <w:marRight w:val="0"/>
          <w:marTop w:val="106"/>
          <w:marBottom w:val="0"/>
          <w:divBdr>
            <w:top w:val="none" w:sz="0" w:space="0" w:color="auto"/>
            <w:left w:val="none" w:sz="0" w:space="0" w:color="auto"/>
            <w:bottom w:val="none" w:sz="0" w:space="0" w:color="auto"/>
            <w:right w:val="none" w:sz="0" w:space="0" w:color="auto"/>
          </w:divBdr>
        </w:div>
        <w:div w:id="662469932">
          <w:marLeft w:val="806"/>
          <w:marRight w:val="0"/>
          <w:marTop w:val="106"/>
          <w:marBottom w:val="0"/>
          <w:divBdr>
            <w:top w:val="none" w:sz="0" w:space="0" w:color="auto"/>
            <w:left w:val="none" w:sz="0" w:space="0" w:color="auto"/>
            <w:bottom w:val="none" w:sz="0" w:space="0" w:color="auto"/>
            <w:right w:val="none" w:sz="0" w:space="0" w:color="auto"/>
          </w:divBdr>
        </w:div>
        <w:div w:id="1843204479">
          <w:marLeft w:val="806"/>
          <w:marRight w:val="0"/>
          <w:marTop w:val="106"/>
          <w:marBottom w:val="0"/>
          <w:divBdr>
            <w:top w:val="none" w:sz="0" w:space="0" w:color="auto"/>
            <w:left w:val="none" w:sz="0" w:space="0" w:color="auto"/>
            <w:bottom w:val="none" w:sz="0" w:space="0" w:color="auto"/>
            <w:right w:val="none" w:sz="0" w:space="0" w:color="auto"/>
          </w:divBdr>
        </w:div>
      </w:divsChild>
    </w:div>
    <w:div w:id="1310086944">
      <w:bodyDiv w:val="1"/>
      <w:marLeft w:val="0"/>
      <w:marRight w:val="0"/>
      <w:marTop w:val="0"/>
      <w:marBottom w:val="0"/>
      <w:divBdr>
        <w:top w:val="none" w:sz="0" w:space="0" w:color="auto"/>
        <w:left w:val="none" w:sz="0" w:space="0" w:color="auto"/>
        <w:bottom w:val="none" w:sz="0" w:space="0" w:color="auto"/>
        <w:right w:val="none" w:sz="0" w:space="0" w:color="auto"/>
      </w:divBdr>
      <w:divsChild>
        <w:div w:id="1145852704">
          <w:marLeft w:val="547"/>
          <w:marRight w:val="0"/>
          <w:marTop w:val="120"/>
          <w:marBottom w:val="0"/>
          <w:divBdr>
            <w:top w:val="none" w:sz="0" w:space="0" w:color="auto"/>
            <w:left w:val="none" w:sz="0" w:space="0" w:color="auto"/>
            <w:bottom w:val="none" w:sz="0" w:space="0" w:color="auto"/>
            <w:right w:val="none" w:sz="0" w:space="0" w:color="auto"/>
          </w:divBdr>
        </w:div>
        <w:div w:id="427196255">
          <w:marLeft w:val="547"/>
          <w:marRight w:val="0"/>
          <w:marTop w:val="120"/>
          <w:marBottom w:val="0"/>
          <w:divBdr>
            <w:top w:val="none" w:sz="0" w:space="0" w:color="auto"/>
            <w:left w:val="none" w:sz="0" w:space="0" w:color="auto"/>
            <w:bottom w:val="none" w:sz="0" w:space="0" w:color="auto"/>
            <w:right w:val="none" w:sz="0" w:space="0" w:color="auto"/>
          </w:divBdr>
        </w:div>
        <w:div w:id="692271439">
          <w:marLeft w:val="547"/>
          <w:marRight w:val="0"/>
          <w:marTop w:val="120"/>
          <w:marBottom w:val="0"/>
          <w:divBdr>
            <w:top w:val="none" w:sz="0" w:space="0" w:color="auto"/>
            <w:left w:val="none" w:sz="0" w:space="0" w:color="auto"/>
            <w:bottom w:val="none" w:sz="0" w:space="0" w:color="auto"/>
            <w:right w:val="none" w:sz="0" w:space="0" w:color="auto"/>
          </w:divBdr>
        </w:div>
        <w:div w:id="1771391877">
          <w:marLeft w:val="547"/>
          <w:marRight w:val="0"/>
          <w:marTop w:val="120"/>
          <w:marBottom w:val="0"/>
          <w:divBdr>
            <w:top w:val="none" w:sz="0" w:space="0" w:color="auto"/>
            <w:left w:val="none" w:sz="0" w:space="0" w:color="auto"/>
            <w:bottom w:val="none" w:sz="0" w:space="0" w:color="auto"/>
            <w:right w:val="none" w:sz="0" w:space="0" w:color="auto"/>
          </w:divBdr>
        </w:div>
      </w:divsChild>
    </w:div>
    <w:div w:id="1310136511">
      <w:bodyDiv w:val="1"/>
      <w:marLeft w:val="0"/>
      <w:marRight w:val="0"/>
      <w:marTop w:val="0"/>
      <w:marBottom w:val="0"/>
      <w:divBdr>
        <w:top w:val="none" w:sz="0" w:space="0" w:color="auto"/>
        <w:left w:val="none" w:sz="0" w:space="0" w:color="auto"/>
        <w:bottom w:val="none" w:sz="0" w:space="0" w:color="auto"/>
        <w:right w:val="none" w:sz="0" w:space="0" w:color="auto"/>
      </w:divBdr>
    </w:div>
    <w:div w:id="1518496279">
      <w:bodyDiv w:val="1"/>
      <w:marLeft w:val="0"/>
      <w:marRight w:val="0"/>
      <w:marTop w:val="0"/>
      <w:marBottom w:val="0"/>
      <w:divBdr>
        <w:top w:val="none" w:sz="0" w:space="0" w:color="auto"/>
        <w:left w:val="none" w:sz="0" w:space="0" w:color="auto"/>
        <w:bottom w:val="none" w:sz="0" w:space="0" w:color="auto"/>
        <w:right w:val="none" w:sz="0" w:space="0" w:color="auto"/>
      </w:divBdr>
    </w:div>
    <w:div w:id="1520050581">
      <w:bodyDiv w:val="1"/>
      <w:marLeft w:val="0"/>
      <w:marRight w:val="0"/>
      <w:marTop w:val="0"/>
      <w:marBottom w:val="0"/>
      <w:divBdr>
        <w:top w:val="none" w:sz="0" w:space="0" w:color="auto"/>
        <w:left w:val="none" w:sz="0" w:space="0" w:color="auto"/>
        <w:bottom w:val="none" w:sz="0" w:space="0" w:color="auto"/>
        <w:right w:val="none" w:sz="0" w:space="0" w:color="auto"/>
      </w:divBdr>
    </w:div>
    <w:div w:id="1531917122">
      <w:bodyDiv w:val="1"/>
      <w:marLeft w:val="0"/>
      <w:marRight w:val="0"/>
      <w:marTop w:val="0"/>
      <w:marBottom w:val="0"/>
      <w:divBdr>
        <w:top w:val="none" w:sz="0" w:space="0" w:color="auto"/>
        <w:left w:val="none" w:sz="0" w:space="0" w:color="auto"/>
        <w:bottom w:val="none" w:sz="0" w:space="0" w:color="auto"/>
        <w:right w:val="none" w:sz="0" w:space="0" w:color="auto"/>
      </w:divBdr>
    </w:div>
    <w:div w:id="1570532719">
      <w:bodyDiv w:val="1"/>
      <w:marLeft w:val="0"/>
      <w:marRight w:val="0"/>
      <w:marTop w:val="0"/>
      <w:marBottom w:val="0"/>
      <w:divBdr>
        <w:top w:val="none" w:sz="0" w:space="0" w:color="auto"/>
        <w:left w:val="none" w:sz="0" w:space="0" w:color="auto"/>
        <w:bottom w:val="none" w:sz="0" w:space="0" w:color="auto"/>
        <w:right w:val="none" w:sz="0" w:space="0" w:color="auto"/>
      </w:divBdr>
    </w:div>
    <w:div w:id="1589391370">
      <w:bodyDiv w:val="1"/>
      <w:marLeft w:val="0"/>
      <w:marRight w:val="0"/>
      <w:marTop w:val="0"/>
      <w:marBottom w:val="0"/>
      <w:divBdr>
        <w:top w:val="none" w:sz="0" w:space="0" w:color="auto"/>
        <w:left w:val="none" w:sz="0" w:space="0" w:color="auto"/>
        <w:bottom w:val="none" w:sz="0" w:space="0" w:color="auto"/>
        <w:right w:val="none" w:sz="0" w:space="0" w:color="auto"/>
      </w:divBdr>
      <w:divsChild>
        <w:div w:id="1185362999">
          <w:marLeft w:val="0"/>
          <w:marRight w:val="240"/>
          <w:marTop w:val="0"/>
          <w:marBottom w:val="0"/>
          <w:divBdr>
            <w:top w:val="none" w:sz="0" w:space="0" w:color="auto"/>
            <w:left w:val="none" w:sz="0" w:space="0" w:color="auto"/>
            <w:bottom w:val="none" w:sz="0" w:space="0" w:color="auto"/>
            <w:right w:val="none" w:sz="0" w:space="0" w:color="auto"/>
          </w:divBdr>
          <w:divsChild>
            <w:div w:id="435977830">
              <w:marLeft w:val="0"/>
              <w:marRight w:val="0"/>
              <w:marTop w:val="0"/>
              <w:marBottom w:val="0"/>
              <w:divBdr>
                <w:top w:val="none" w:sz="0" w:space="0" w:color="auto"/>
                <w:left w:val="none" w:sz="0" w:space="0" w:color="auto"/>
                <w:bottom w:val="none" w:sz="0" w:space="0" w:color="auto"/>
                <w:right w:val="none" w:sz="0" w:space="0" w:color="auto"/>
              </w:divBdr>
              <w:divsChild>
                <w:div w:id="1644039923">
                  <w:marLeft w:val="0"/>
                  <w:marRight w:val="0"/>
                  <w:marTop w:val="0"/>
                  <w:marBottom w:val="0"/>
                  <w:divBdr>
                    <w:top w:val="none" w:sz="0" w:space="0" w:color="auto"/>
                    <w:left w:val="none" w:sz="0" w:space="0" w:color="auto"/>
                    <w:bottom w:val="none" w:sz="0" w:space="0" w:color="auto"/>
                    <w:right w:val="none" w:sz="0" w:space="0" w:color="auto"/>
                  </w:divBdr>
                  <w:divsChild>
                    <w:div w:id="437215161">
                      <w:marLeft w:val="0"/>
                      <w:marRight w:val="0"/>
                      <w:marTop w:val="0"/>
                      <w:marBottom w:val="0"/>
                      <w:divBdr>
                        <w:top w:val="none" w:sz="0" w:space="0" w:color="auto"/>
                        <w:left w:val="none" w:sz="0" w:space="0" w:color="auto"/>
                        <w:bottom w:val="none" w:sz="0" w:space="0" w:color="auto"/>
                        <w:right w:val="none" w:sz="0" w:space="0" w:color="auto"/>
                      </w:divBdr>
                      <w:divsChild>
                        <w:div w:id="270405441">
                          <w:marLeft w:val="0"/>
                          <w:marRight w:val="0"/>
                          <w:marTop w:val="0"/>
                          <w:marBottom w:val="0"/>
                          <w:divBdr>
                            <w:top w:val="none" w:sz="0" w:space="0" w:color="auto"/>
                            <w:left w:val="none" w:sz="0" w:space="0" w:color="auto"/>
                            <w:bottom w:val="none" w:sz="0" w:space="0" w:color="auto"/>
                            <w:right w:val="none" w:sz="0" w:space="0" w:color="auto"/>
                          </w:divBdr>
                          <w:divsChild>
                            <w:div w:id="1542093823">
                              <w:marLeft w:val="0"/>
                              <w:marRight w:val="0"/>
                              <w:marTop w:val="0"/>
                              <w:marBottom w:val="0"/>
                              <w:divBdr>
                                <w:top w:val="none" w:sz="0" w:space="0" w:color="auto"/>
                                <w:left w:val="none" w:sz="0" w:space="0" w:color="auto"/>
                                <w:bottom w:val="none" w:sz="0" w:space="0" w:color="auto"/>
                                <w:right w:val="none" w:sz="0" w:space="0" w:color="auto"/>
                              </w:divBdr>
                              <w:divsChild>
                                <w:div w:id="18483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89698">
                          <w:marLeft w:val="0"/>
                          <w:marRight w:val="0"/>
                          <w:marTop w:val="0"/>
                          <w:marBottom w:val="0"/>
                          <w:divBdr>
                            <w:top w:val="none" w:sz="0" w:space="0" w:color="auto"/>
                            <w:left w:val="none" w:sz="0" w:space="0" w:color="auto"/>
                            <w:bottom w:val="none" w:sz="0" w:space="0" w:color="auto"/>
                            <w:right w:val="none" w:sz="0" w:space="0" w:color="auto"/>
                          </w:divBdr>
                          <w:divsChild>
                            <w:div w:id="1494299290">
                              <w:marLeft w:val="0"/>
                              <w:marRight w:val="0"/>
                              <w:marTop w:val="0"/>
                              <w:marBottom w:val="0"/>
                              <w:divBdr>
                                <w:top w:val="none" w:sz="0" w:space="0" w:color="auto"/>
                                <w:left w:val="none" w:sz="0" w:space="0" w:color="auto"/>
                                <w:bottom w:val="none" w:sz="0" w:space="0" w:color="auto"/>
                                <w:right w:val="none" w:sz="0" w:space="0" w:color="auto"/>
                              </w:divBdr>
                              <w:divsChild>
                                <w:div w:id="119126153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949224">
      <w:bodyDiv w:val="1"/>
      <w:marLeft w:val="0"/>
      <w:marRight w:val="0"/>
      <w:marTop w:val="0"/>
      <w:marBottom w:val="0"/>
      <w:divBdr>
        <w:top w:val="none" w:sz="0" w:space="0" w:color="auto"/>
        <w:left w:val="none" w:sz="0" w:space="0" w:color="auto"/>
        <w:bottom w:val="none" w:sz="0" w:space="0" w:color="auto"/>
        <w:right w:val="none" w:sz="0" w:space="0" w:color="auto"/>
      </w:divBdr>
    </w:div>
    <w:div w:id="1626034520">
      <w:bodyDiv w:val="1"/>
      <w:marLeft w:val="0"/>
      <w:marRight w:val="0"/>
      <w:marTop w:val="0"/>
      <w:marBottom w:val="0"/>
      <w:divBdr>
        <w:top w:val="none" w:sz="0" w:space="0" w:color="auto"/>
        <w:left w:val="none" w:sz="0" w:space="0" w:color="auto"/>
        <w:bottom w:val="none" w:sz="0" w:space="0" w:color="auto"/>
        <w:right w:val="none" w:sz="0" w:space="0" w:color="auto"/>
      </w:divBdr>
      <w:divsChild>
        <w:div w:id="2065398803">
          <w:marLeft w:val="547"/>
          <w:marRight w:val="0"/>
          <w:marTop w:val="115"/>
          <w:marBottom w:val="0"/>
          <w:divBdr>
            <w:top w:val="none" w:sz="0" w:space="0" w:color="auto"/>
            <w:left w:val="none" w:sz="0" w:space="0" w:color="auto"/>
            <w:bottom w:val="none" w:sz="0" w:space="0" w:color="auto"/>
            <w:right w:val="none" w:sz="0" w:space="0" w:color="auto"/>
          </w:divBdr>
        </w:div>
        <w:div w:id="1330520552">
          <w:marLeft w:val="547"/>
          <w:marRight w:val="0"/>
          <w:marTop w:val="115"/>
          <w:marBottom w:val="0"/>
          <w:divBdr>
            <w:top w:val="none" w:sz="0" w:space="0" w:color="auto"/>
            <w:left w:val="none" w:sz="0" w:space="0" w:color="auto"/>
            <w:bottom w:val="none" w:sz="0" w:space="0" w:color="auto"/>
            <w:right w:val="none" w:sz="0" w:space="0" w:color="auto"/>
          </w:divBdr>
        </w:div>
      </w:divsChild>
    </w:div>
    <w:div w:id="1630893404">
      <w:bodyDiv w:val="1"/>
      <w:marLeft w:val="0"/>
      <w:marRight w:val="0"/>
      <w:marTop w:val="0"/>
      <w:marBottom w:val="0"/>
      <w:divBdr>
        <w:top w:val="none" w:sz="0" w:space="0" w:color="auto"/>
        <w:left w:val="none" w:sz="0" w:space="0" w:color="auto"/>
        <w:bottom w:val="none" w:sz="0" w:space="0" w:color="auto"/>
        <w:right w:val="none" w:sz="0" w:space="0" w:color="auto"/>
      </w:divBdr>
      <w:divsChild>
        <w:div w:id="679697286">
          <w:marLeft w:val="547"/>
          <w:marRight w:val="0"/>
          <w:marTop w:val="86"/>
          <w:marBottom w:val="0"/>
          <w:divBdr>
            <w:top w:val="none" w:sz="0" w:space="0" w:color="auto"/>
            <w:left w:val="none" w:sz="0" w:space="0" w:color="auto"/>
            <w:bottom w:val="none" w:sz="0" w:space="0" w:color="auto"/>
            <w:right w:val="none" w:sz="0" w:space="0" w:color="auto"/>
          </w:divBdr>
        </w:div>
        <w:div w:id="1307396821">
          <w:marLeft w:val="547"/>
          <w:marRight w:val="0"/>
          <w:marTop w:val="86"/>
          <w:marBottom w:val="0"/>
          <w:divBdr>
            <w:top w:val="none" w:sz="0" w:space="0" w:color="auto"/>
            <w:left w:val="none" w:sz="0" w:space="0" w:color="auto"/>
            <w:bottom w:val="none" w:sz="0" w:space="0" w:color="auto"/>
            <w:right w:val="none" w:sz="0" w:space="0" w:color="auto"/>
          </w:divBdr>
        </w:div>
      </w:divsChild>
    </w:div>
    <w:div w:id="1709380868">
      <w:bodyDiv w:val="1"/>
      <w:marLeft w:val="0"/>
      <w:marRight w:val="0"/>
      <w:marTop w:val="0"/>
      <w:marBottom w:val="0"/>
      <w:divBdr>
        <w:top w:val="none" w:sz="0" w:space="0" w:color="auto"/>
        <w:left w:val="none" w:sz="0" w:space="0" w:color="auto"/>
        <w:bottom w:val="none" w:sz="0" w:space="0" w:color="auto"/>
        <w:right w:val="none" w:sz="0" w:space="0" w:color="auto"/>
      </w:divBdr>
    </w:div>
    <w:div w:id="1715033626">
      <w:bodyDiv w:val="1"/>
      <w:marLeft w:val="0"/>
      <w:marRight w:val="0"/>
      <w:marTop w:val="0"/>
      <w:marBottom w:val="0"/>
      <w:divBdr>
        <w:top w:val="none" w:sz="0" w:space="0" w:color="auto"/>
        <w:left w:val="none" w:sz="0" w:space="0" w:color="auto"/>
        <w:bottom w:val="none" w:sz="0" w:space="0" w:color="auto"/>
        <w:right w:val="none" w:sz="0" w:space="0" w:color="auto"/>
      </w:divBdr>
    </w:div>
    <w:div w:id="1763381289">
      <w:bodyDiv w:val="1"/>
      <w:marLeft w:val="0"/>
      <w:marRight w:val="0"/>
      <w:marTop w:val="0"/>
      <w:marBottom w:val="0"/>
      <w:divBdr>
        <w:top w:val="none" w:sz="0" w:space="0" w:color="auto"/>
        <w:left w:val="none" w:sz="0" w:space="0" w:color="auto"/>
        <w:bottom w:val="none" w:sz="0" w:space="0" w:color="auto"/>
        <w:right w:val="none" w:sz="0" w:space="0" w:color="auto"/>
      </w:divBdr>
      <w:divsChild>
        <w:div w:id="1460034184">
          <w:marLeft w:val="0"/>
          <w:marRight w:val="0"/>
          <w:marTop w:val="15"/>
          <w:marBottom w:val="0"/>
          <w:divBdr>
            <w:top w:val="single" w:sz="48" w:space="0" w:color="auto"/>
            <w:left w:val="single" w:sz="48" w:space="0" w:color="auto"/>
            <w:bottom w:val="single" w:sz="48" w:space="0" w:color="auto"/>
            <w:right w:val="single" w:sz="48" w:space="0" w:color="auto"/>
          </w:divBdr>
          <w:divsChild>
            <w:div w:id="87892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2237">
      <w:bodyDiv w:val="1"/>
      <w:marLeft w:val="0"/>
      <w:marRight w:val="0"/>
      <w:marTop w:val="0"/>
      <w:marBottom w:val="0"/>
      <w:divBdr>
        <w:top w:val="none" w:sz="0" w:space="0" w:color="auto"/>
        <w:left w:val="none" w:sz="0" w:space="0" w:color="auto"/>
        <w:bottom w:val="none" w:sz="0" w:space="0" w:color="auto"/>
        <w:right w:val="none" w:sz="0" w:space="0" w:color="auto"/>
      </w:divBdr>
    </w:div>
    <w:div w:id="1815835426">
      <w:bodyDiv w:val="1"/>
      <w:marLeft w:val="0"/>
      <w:marRight w:val="0"/>
      <w:marTop w:val="0"/>
      <w:marBottom w:val="0"/>
      <w:divBdr>
        <w:top w:val="none" w:sz="0" w:space="0" w:color="auto"/>
        <w:left w:val="none" w:sz="0" w:space="0" w:color="auto"/>
        <w:bottom w:val="none" w:sz="0" w:space="0" w:color="auto"/>
        <w:right w:val="none" w:sz="0" w:space="0" w:color="auto"/>
      </w:divBdr>
    </w:div>
    <w:div w:id="1851143575">
      <w:bodyDiv w:val="1"/>
      <w:marLeft w:val="0"/>
      <w:marRight w:val="0"/>
      <w:marTop w:val="0"/>
      <w:marBottom w:val="0"/>
      <w:divBdr>
        <w:top w:val="none" w:sz="0" w:space="0" w:color="auto"/>
        <w:left w:val="none" w:sz="0" w:space="0" w:color="auto"/>
        <w:bottom w:val="none" w:sz="0" w:space="0" w:color="auto"/>
        <w:right w:val="none" w:sz="0" w:space="0" w:color="auto"/>
      </w:divBdr>
    </w:div>
    <w:div w:id="1905678427">
      <w:bodyDiv w:val="1"/>
      <w:marLeft w:val="0"/>
      <w:marRight w:val="0"/>
      <w:marTop w:val="0"/>
      <w:marBottom w:val="0"/>
      <w:divBdr>
        <w:top w:val="none" w:sz="0" w:space="0" w:color="auto"/>
        <w:left w:val="none" w:sz="0" w:space="0" w:color="auto"/>
        <w:bottom w:val="none" w:sz="0" w:space="0" w:color="auto"/>
        <w:right w:val="none" w:sz="0" w:space="0" w:color="auto"/>
      </w:divBdr>
      <w:divsChild>
        <w:div w:id="60718696">
          <w:marLeft w:val="0"/>
          <w:marRight w:val="240"/>
          <w:marTop w:val="0"/>
          <w:marBottom w:val="0"/>
          <w:divBdr>
            <w:top w:val="none" w:sz="0" w:space="0" w:color="auto"/>
            <w:left w:val="none" w:sz="0" w:space="0" w:color="auto"/>
            <w:bottom w:val="none" w:sz="0" w:space="0" w:color="auto"/>
            <w:right w:val="none" w:sz="0" w:space="0" w:color="auto"/>
          </w:divBdr>
          <w:divsChild>
            <w:div w:id="1553154600">
              <w:marLeft w:val="0"/>
              <w:marRight w:val="0"/>
              <w:marTop w:val="0"/>
              <w:marBottom w:val="0"/>
              <w:divBdr>
                <w:top w:val="none" w:sz="0" w:space="0" w:color="auto"/>
                <w:left w:val="none" w:sz="0" w:space="0" w:color="auto"/>
                <w:bottom w:val="none" w:sz="0" w:space="0" w:color="auto"/>
                <w:right w:val="none" w:sz="0" w:space="0" w:color="auto"/>
              </w:divBdr>
              <w:divsChild>
                <w:div w:id="1696425163">
                  <w:marLeft w:val="0"/>
                  <w:marRight w:val="0"/>
                  <w:marTop w:val="0"/>
                  <w:marBottom w:val="0"/>
                  <w:divBdr>
                    <w:top w:val="none" w:sz="0" w:space="0" w:color="auto"/>
                    <w:left w:val="none" w:sz="0" w:space="0" w:color="auto"/>
                    <w:bottom w:val="none" w:sz="0" w:space="0" w:color="auto"/>
                    <w:right w:val="none" w:sz="0" w:space="0" w:color="auto"/>
                  </w:divBdr>
                  <w:divsChild>
                    <w:div w:id="798651916">
                      <w:marLeft w:val="0"/>
                      <w:marRight w:val="0"/>
                      <w:marTop w:val="0"/>
                      <w:marBottom w:val="0"/>
                      <w:divBdr>
                        <w:top w:val="none" w:sz="0" w:space="0" w:color="auto"/>
                        <w:left w:val="none" w:sz="0" w:space="0" w:color="auto"/>
                        <w:bottom w:val="none" w:sz="0" w:space="0" w:color="auto"/>
                        <w:right w:val="none" w:sz="0" w:space="0" w:color="auto"/>
                      </w:divBdr>
                      <w:divsChild>
                        <w:div w:id="2127969908">
                          <w:marLeft w:val="0"/>
                          <w:marRight w:val="0"/>
                          <w:marTop w:val="0"/>
                          <w:marBottom w:val="0"/>
                          <w:divBdr>
                            <w:top w:val="none" w:sz="0" w:space="0" w:color="auto"/>
                            <w:left w:val="none" w:sz="0" w:space="0" w:color="auto"/>
                            <w:bottom w:val="none" w:sz="0" w:space="0" w:color="auto"/>
                            <w:right w:val="none" w:sz="0" w:space="0" w:color="auto"/>
                          </w:divBdr>
                          <w:divsChild>
                            <w:div w:id="972757551">
                              <w:marLeft w:val="0"/>
                              <w:marRight w:val="0"/>
                              <w:marTop w:val="0"/>
                              <w:marBottom w:val="0"/>
                              <w:divBdr>
                                <w:top w:val="none" w:sz="0" w:space="0" w:color="auto"/>
                                <w:left w:val="none" w:sz="0" w:space="0" w:color="auto"/>
                                <w:bottom w:val="none" w:sz="0" w:space="0" w:color="auto"/>
                                <w:right w:val="none" w:sz="0" w:space="0" w:color="auto"/>
                              </w:divBdr>
                              <w:divsChild>
                                <w:div w:id="122356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4250">
                          <w:marLeft w:val="0"/>
                          <w:marRight w:val="0"/>
                          <w:marTop w:val="0"/>
                          <w:marBottom w:val="0"/>
                          <w:divBdr>
                            <w:top w:val="none" w:sz="0" w:space="0" w:color="auto"/>
                            <w:left w:val="none" w:sz="0" w:space="0" w:color="auto"/>
                            <w:bottom w:val="none" w:sz="0" w:space="0" w:color="auto"/>
                            <w:right w:val="none" w:sz="0" w:space="0" w:color="auto"/>
                          </w:divBdr>
                          <w:divsChild>
                            <w:div w:id="986978194">
                              <w:marLeft w:val="0"/>
                              <w:marRight w:val="0"/>
                              <w:marTop w:val="0"/>
                              <w:marBottom w:val="0"/>
                              <w:divBdr>
                                <w:top w:val="none" w:sz="0" w:space="0" w:color="auto"/>
                                <w:left w:val="none" w:sz="0" w:space="0" w:color="auto"/>
                                <w:bottom w:val="none" w:sz="0" w:space="0" w:color="auto"/>
                                <w:right w:val="none" w:sz="0" w:space="0" w:color="auto"/>
                              </w:divBdr>
                              <w:divsChild>
                                <w:div w:id="1677927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841836">
      <w:bodyDiv w:val="1"/>
      <w:marLeft w:val="0"/>
      <w:marRight w:val="0"/>
      <w:marTop w:val="0"/>
      <w:marBottom w:val="0"/>
      <w:divBdr>
        <w:top w:val="none" w:sz="0" w:space="0" w:color="auto"/>
        <w:left w:val="none" w:sz="0" w:space="0" w:color="auto"/>
        <w:bottom w:val="none" w:sz="0" w:space="0" w:color="auto"/>
        <w:right w:val="none" w:sz="0" w:space="0" w:color="auto"/>
      </w:divBdr>
      <w:divsChild>
        <w:div w:id="133907999">
          <w:marLeft w:val="0"/>
          <w:marRight w:val="0"/>
          <w:marTop w:val="100"/>
          <w:marBottom w:val="100"/>
          <w:divBdr>
            <w:top w:val="none" w:sz="0" w:space="0" w:color="auto"/>
            <w:left w:val="none" w:sz="0" w:space="0" w:color="auto"/>
            <w:bottom w:val="none" w:sz="0" w:space="0" w:color="auto"/>
            <w:right w:val="none" w:sz="0" w:space="0" w:color="auto"/>
          </w:divBdr>
          <w:divsChild>
            <w:div w:id="656998824">
              <w:marLeft w:val="0"/>
              <w:marRight w:val="0"/>
              <w:marTop w:val="0"/>
              <w:marBottom w:val="0"/>
              <w:divBdr>
                <w:top w:val="none" w:sz="0" w:space="0" w:color="auto"/>
                <w:left w:val="none" w:sz="0" w:space="0" w:color="auto"/>
                <w:bottom w:val="none" w:sz="0" w:space="0" w:color="auto"/>
                <w:right w:val="none" w:sz="0" w:space="0" w:color="auto"/>
              </w:divBdr>
              <w:divsChild>
                <w:div w:id="742794730">
                  <w:marLeft w:val="0"/>
                  <w:marRight w:val="0"/>
                  <w:marTop w:val="120"/>
                  <w:marBottom w:val="0"/>
                  <w:divBdr>
                    <w:top w:val="none" w:sz="0" w:space="0" w:color="auto"/>
                    <w:left w:val="none" w:sz="0" w:space="0" w:color="auto"/>
                    <w:bottom w:val="none" w:sz="0" w:space="0" w:color="auto"/>
                    <w:right w:val="none" w:sz="0" w:space="0" w:color="auto"/>
                  </w:divBdr>
                  <w:divsChild>
                    <w:div w:id="104038103">
                      <w:marLeft w:val="0"/>
                      <w:marRight w:val="0"/>
                      <w:marTop w:val="0"/>
                      <w:marBottom w:val="0"/>
                      <w:divBdr>
                        <w:top w:val="none" w:sz="0" w:space="0" w:color="auto"/>
                        <w:left w:val="none" w:sz="0" w:space="0" w:color="auto"/>
                        <w:bottom w:val="none" w:sz="0" w:space="0" w:color="auto"/>
                        <w:right w:val="none" w:sz="0" w:space="0" w:color="auto"/>
                      </w:divBdr>
                      <w:divsChild>
                        <w:div w:id="218902361">
                          <w:marLeft w:val="0"/>
                          <w:marRight w:val="0"/>
                          <w:marTop w:val="0"/>
                          <w:marBottom w:val="0"/>
                          <w:divBdr>
                            <w:top w:val="none" w:sz="0" w:space="0" w:color="auto"/>
                            <w:left w:val="none" w:sz="0" w:space="0" w:color="auto"/>
                            <w:bottom w:val="none" w:sz="0" w:space="0" w:color="auto"/>
                            <w:right w:val="none" w:sz="0" w:space="0" w:color="auto"/>
                          </w:divBdr>
                          <w:divsChild>
                            <w:div w:id="20858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7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1683565.2018.1432329" TargetMode="External"/><Relationship Id="rId13" Type="http://schemas.openxmlformats.org/officeDocument/2006/relationships/hyperlink" Target="https://doi.org/10.1177/0266666921106484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7/S001447972000012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o.org/3/cb1447en/cb1447en.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penknowledge.fao.org/handle/20.500.14283/i6162e"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1080/14735903.2021.193095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1A5A-3C89-4DA5-9AE6-950F4172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18</Pages>
  <Words>7684</Words>
  <Characters>43801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Hadia</dc:creator>
  <cp:lastModifiedBy>Editor-22</cp:lastModifiedBy>
  <cp:revision>12</cp:revision>
  <dcterms:created xsi:type="dcterms:W3CDTF">2025-02-08T03:53:00Z</dcterms:created>
  <dcterms:modified xsi:type="dcterms:W3CDTF">2025-02-13T06:54:00Z</dcterms:modified>
</cp:coreProperties>
</file>