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C45EF" w14:textId="68F9FEE1" w:rsidR="00696B55" w:rsidRPr="009D27BD" w:rsidRDefault="00696B55" w:rsidP="009D27BD">
      <w:pPr>
        <w:autoSpaceDE w:val="0"/>
        <w:autoSpaceDN w:val="0"/>
        <w:adjustRightInd w:val="0"/>
        <w:spacing w:after="0" w:line="276" w:lineRule="auto"/>
        <w:jc w:val="right"/>
        <w:rPr>
          <w:rFonts w:ascii="Arial" w:hAnsi="Arial" w:cs="Arial"/>
          <w:b/>
          <w:sz w:val="32"/>
          <w:szCs w:val="24"/>
        </w:rPr>
      </w:pPr>
      <w:bookmarkStart w:id="0" w:name="_Hlk190525830"/>
      <w:r w:rsidRPr="009D27BD">
        <w:rPr>
          <w:rFonts w:ascii="Arial" w:hAnsi="Arial" w:cs="Arial"/>
          <w:b/>
          <w:sz w:val="32"/>
          <w:szCs w:val="24"/>
        </w:rPr>
        <w:t xml:space="preserve">A </w:t>
      </w:r>
      <w:r w:rsidR="009C6E56" w:rsidRPr="009D27BD">
        <w:rPr>
          <w:rFonts w:ascii="Arial" w:hAnsi="Arial" w:cs="Arial"/>
          <w:b/>
          <w:sz w:val="32"/>
          <w:szCs w:val="24"/>
        </w:rPr>
        <w:t xml:space="preserve">Comprehensive Overview of Recent Advancements in Therapy and Technology-Based Techniques Used in </w:t>
      </w:r>
      <w:r w:rsidRPr="009D27BD">
        <w:rPr>
          <w:rFonts w:ascii="Arial" w:hAnsi="Arial" w:cs="Arial"/>
          <w:b/>
          <w:sz w:val="32"/>
          <w:szCs w:val="24"/>
        </w:rPr>
        <w:t>ASD</w:t>
      </w:r>
    </w:p>
    <w:p w14:paraId="59B3E237" w14:textId="77777777" w:rsidR="00D43858" w:rsidRPr="009D27BD" w:rsidRDefault="00D43858" w:rsidP="009D27BD">
      <w:pPr>
        <w:autoSpaceDE w:val="0"/>
        <w:autoSpaceDN w:val="0"/>
        <w:adjustRightInd w:val="0"/>
        <w:spacing w:after="0" w:line="276" w:lineRule="auto"/>
        <w:jc w:val="right"/>
        <w:rPr>
          <w:rFonts w:ascii="Arial" w:hAnsi="Arial" w:cs="Arial"/>
          <w:b/>
          <w:sz w:val="32"/>
          <w:szCs w:val="24"/>
        </w:rPr>
      </w:pPr>
    </w:p>
    <w:p w14:paraId="09A7FBCA" w14:textId="6F16AC5C" w:rsidR="009D27BD" w:rsidRPr="009D27BD" w:rsidRDefault="009D27BD" w:rsidP="009D27BD">
      <w:pPr>
        <w:autoSpaceDE w:val="0"/>
        <w:autoSpaceDN w:val="0"/>
        <w:adjustRightInd w:val="0"/>
        <w:spacing w:after="0" w:line="276" w:lineRule="auto"/>
        <w:jc w:val="right"/>
        <w:rPr>
          <w:rFonts w:ascii="Arial" w:hAnsi="Arial" w:cs="Arial"/>
          <w:sz w:val="24"/>
          <w:szCs w:val="24"/>
        </w:rPr>
      </w:pPr>
      <w:r w:rsidRPr="009D27BD">
        <w:rPr>
          <w:rFonts w:ascii="Arial" w:hAnsi="Arial" w:cs="Arial"/>
          <w:b/>
          <w:noProof/>
          <w:sz w:val="24"/>
          <w:vertAlign w:val="superscript"/>
          <w14:ligatures w14:val="standardContextual"/>
        </w:rPr>
        <mc:AlternateContent>
          <mc:Choice Requires="wps">
            <w:drawing>
              <wp:anchor distT="0" distB="0" distL="114300" distR="114300" simplePos="0" relativeHeight="251659264" behindDoc="0" locked="0" layoutInCell="1" allowOverlap="1" wp14:anchorId="5917EA14" wp14:editId="7D7DD4D9">
                <wp:simplePos x="0" y="0"/>
                <wp:positionH relativeFrom="column">
                  <wp:posOffset>182</wp:posOffset>
                </wp:positionH>
                <wp:positionV relativeFrom="paragraph">
                  <wp:posOffset>146685</wp:posOffset>
                </wp:positionV>
                <wp:extent cx="57474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474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96C8895"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55pt" to="452.5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" strokecolor="black [3200]" strokeweight="1.5pt">
                <v:stroke joinstyle="miter"/>
              </v:line>
            </w:pict>
          </mc:Fallback>
        </mc:AlternateContent>
      </w:r>
    </w:p>
    <w:p w14:paraId="1AB762C5" w14:textId="41473054" w:rsidR="006B3D13" w:rsidRPr="009D27BD" w:rsidRDefault="00D43858" w:rsidP="009D27BD">
      <w:pPr>
        <w:spacing w:line="276" w:lineRule="auto"/>
        <w:jc w:val="left"/>
        <w:rPr>
          <w:rFonts w:ascii="Arial" w:hAnsi="Arial" w:cs="Arial"/>
          <w:sz w:val="22"/>
          <w:szCs w:val="24"/>
          <w:u w:val="single"/>
        </w:rPr>
      </w:pPr>
      <w:bookmarkStart w:id="1" w:name="_Hlk144232036"/>
      <w:r w:rsidRPr="009D27BD">
        <w:rPr>
          <w:rFonts w:ascii="Arial" w:hAnsi="Arial" w:cs="Arial"/>
          <w:b/>
          <w:sz w:val="22"/>
          <w:szCs w:val="24"/>
          <w:u w:val="single"/>
        </w:rPr>
        <w:t>ABSTRACT</w:t>
      </w:r>
    </w:p>
    <w:p w14:paraId="3B95A0AA" w14:textId="727CEBC3" w:rsidR="006B3D13" w:rsidRPr="009D27BD" w:rsidRDefault="006B3D13" w:rsidP="009D27BD">
      <w:pPr>
        <w:spacing w:line="276" w:lineRule="auto"/>
        <w:rPr>
          <w:rFonts w:ascii="Arial" w:hAnsi="Arial" w:cs="Arial"/>
        </w:rPr>
      </w:pPr>
      <w:r w:rsidRPr="009D27BD">
        <w:rPr>
          <w:rFonts w:ascii="Arial" w:hAnsi="Arial" w:cs="Arial"/>
        </w:rPr>
        <w:t xml:space="preserve">With the growing number of studies, continuous advancements in learning practices have been introduced for children with autism. Whether it is therapeutics or technology-based, these advancements are embracing the autistic population and allowing autistic children to experience learning in ways that would not have been possible before, such as through virtual reality and interactive touch-screen devices. This is helping to bridge the gap between autistic and non-autistic learning experiences. To overcome limited social interaction, poor communication skills, negligible eye contact, isolation tendency, and developmental delays of autistic children. Numerous therapy-based techniques (speech, </w:t>
      </w:r>
      <w:r w:rsidR="00985257">
        <w:rPr>
          <w:rFonts w:ascii="Arial" w:hAnsi="Arial" w:cs="Arial"/>
        </w:rPr>
        <w:t>behavioural</w:t>
      </w:r>
      <w:r w:rsidRPr="009D27BD">
        <w:rPr>
          <w:rFonts w:ascii="Arial" w:hAnsi="Arial" w:cs="Arial"/>
        </w:rPr>
        <w:t>, art, etc.) and technology-based techniques (intervention programs and learning applications) were introduced. These techniques help autistic children practice social and communication skills in a safe</w:t>
      </w:r>
      <w:r w:rsidR="0027288A">
        <w:rPr>
          <w:rFonts w:ascii="Arial" w:hAnsi="Arial" w:cs="Arial"/>
        </w:rPr>
        <w:t>, structured</w:t>
      </w:r>
      <w:r w:rsidRPr="009D27BD">
        <w:rPr>
          <w:rFonts w:ascii="Arial" w:hAnsi="Arial" w:cs="Arial"/>
        </w:rPr>
        <w:t xml:space="preserve"> atmosphere. They also help to improve engagement time, language, and cognitive skills. With technology, autistic children can practice problem-solving and </w:t>
      </w:r>
      <w:r w:rsidR="00985257">
        <w:rPr>
          <w:rFonts w:ascii="Arial" w:hAnsi="Arial" w:cs="Arial"/>
        </w:rPr>
        <w:t>organisation</w:t>
      </w:r>
      <w:r w:rsidRPr="009D27BD">
        <w:rPr>
          <w:rFonts w:ascii="Arial" w:hAnsi="Arial" w:cs="Arial"/>
        </w:rPr>
        <w:t xml:space="preserve"> in a more accessible and engaging way. This paper aims to study recent advancements and prior knowledge of autism to evaluate the findings of therapy and technology-based tools and techniques on the </w:t>
      </w:r>
      <w:r w:rsidR="00985257">
        <w:rPr>
          <w:rFonts w:ascii="Arial" w:hAnsi="Arial" w:cs="Arial"/>
        </w:rPr>
        <w:t>behaviour</w:t>
      </w:r>
      <w:r w:rsidRPr="009D27BD">
        <w:rPr>
          <w:rFonts w:ascii="Arial" w:hAnsi="Arial" w:cs="Arial"/>
        </w:rPr>
        <w:t xml:space="preserve"> of children with autism disorder. It aims to identify the potential benefits of technology in providing a tailored, interactive learning experience to autistic children.</w:t>
      </w:r>
    </w:p>
    <w:p w14:paraId="6CE4D721" w14:textId="3B17BF1D" w:rsidR="00867F69" w:rsidRPr="009D27BD" w:rsidRDefault="00867F69" w:rsidP="009D27BD">
      <w:pPr>
        <w:spacing w:line="276" w:lineRule="auto"/>
        <w:rPr>
          <w:rFonts w:ascii="Arial" w:hAnsi="Arial" w:cs="Arial"/>
          <w:szCs w:val="24"/>
          <w:lang w:val="en-US"/>
        </w:rPr>
      </w:pPr>
      <w:r w:rsidRPr="009D27BD">
        <w:rPr>
          <w:rFonts w:ascii="Arial" w:hAnsi="Arial" w:cs="Arial"/>
          <w:bCs/>
          <w:i/>
          <w:szCs w:val="24"/>
        </w:rPr>
        <w:t>Keywords:</w:t>
      </w:r>
      <w:r w:rsidRPr="009D27BD">
        <w:rPr>
          <w:rFonts w:ascii="Arial" w:hAnsi="Arial" w:cs="Arial"/>
          <w:szCs w:val="24"/>
        </w:rPr>
        <w:t xml:space="preserve"> </w:t>
      </w:r>
      <w:r w:rsidRPr="009D27BD">
        <w:rPr>
          <w:rFonts w:ascii="Arial" w:hAnsi="Arial" w:cs="Arial"/>
          <w:i/>
          <w:szCs w:val="24"/>
        </w:rPr>
        <w:t xml:space="preserve">Autism Spectrum Disorder, </w:t>
      </w:r>
      <w:r w:rsidR="006B3D13" w:rsidRPr="009D27BD">
        <w:rPr>
          <w:rFonts w:ascii="Arial" w:hAnsi="Arial" w:cs="Arial"/>
          <w:i/>
          <w:szCs w:val="24"/>
        </w:rPr>
        <w:t xml:space="preserve">Cognitive Ability, </w:t>
      </w:r>
      <w:r w:rsidRPr="009D27BD">
        <w:rPr>
          <w:rFonts w:ascii="Arial" w:hAnsi="Arial" w:cs="Arial"/>
          <w:i/>
          <w:szCs w:val="24"/>
        </w:rPr>
        <w:t>Technology-Based Techniques, Therapy-Based Techniques.</w:t>
      </w:r>
    </w:p>
    <w:p w14:paraId="664F0A33" w14:textId="50290C62" w:rsidR="006B3D13" w:rsidRDefault="009D27BD" w:rsidP="009D27BD">
      <w:pPr>
        <w:autoSpaceDE w:val="0"/>
        <w:autoSpaceDN w:val="0"/>
        <w:adjustRightInd w:val="0"/>
        <w:spacing w:after="0" w:line="276" w:lineRule="auto"/>
        <w:jc w:val="left"/>
        <w:rPr>
          <w:rFonts w:ascii="Arial" w:hAnsi="Arial" w:cs="Arial"/>
          <w:b/>
          <w:sz w:val="22"/>
          <w:szCs w:val="24"/>
        </w:rPr>
      </w:pPr>
      <w:r w:rsidRPr="009D27BD">
        <w:rPr>
          <w:rFonts w:ascii="Arial" w:hAnsi="Arial" w:cs="Arial"/>
          <w:b/>
          <w:sz w:val="22"/>
          <w:szCs w:val="24"/>
        </w:rPr>
        <w:t xml:space="preserve">1. </w:t>
      </w:r>
      <w:r w:rsidR="006B3D13" w:rsidRPr="009D27BD">
        <w:rPr>
          <w:rFonts w:ascii="Arial" w:hAnsi="Arial" w:cs="Arial"/>
          <w:b/>
          <w:sz w:val="22"/>
          <w:szCs w:val="24"/>
        </w:rPr>
        <w:t>Introduction</w:t>
      </w:r>
    </w:p>
    <w:p w14:paraId="51CCF912" w14:textId="77777777" w:rsidR="009D27BD" w:rsidRPr="009D27BD" w:rsidRDefault="009D27BD" w:rsidP="009D27BD">
      <w:pPr>
        <w:autoSpaceDE w:val="0"/>
        <w:autoSpaceDN w:val="0"/>
        <w:adjustRightInd w:val="0"/>
        <w:spacing w:after="0" w:line="276" w:lineRule="auto"/>
        <w:jc w:val="left"/>
        <w:rPr>
          <w:rFonts w:ascii="Arial" w:hAnsi="Arial" w:cs="Arial"/>
          <w:b/>
          <w:sz w:val="22"/>
          <w:szCs w:val="24"/>
        </w:rPr>
      </w:pPr>
    </w:p>
    <w:p w14:paraId="1FE91DEB" w14:textId="6DEB401E" w:rsidR="00696B55" w:rsidRPr="009D27BD" w:rsidRDefault="00696B55" w:rsidP="009D27BD">
      <w:pPr>
        <w:autoSpaceDE w:val="0"/>
        <w:autoSpaceDN w:val="0"/>
        <w:adjustRightInd w:val="0"/>
        <w:spacing w:after="0" w:line="276" w:lineRule="auto"/>
        <w:rPr>
          <w:rFonts w:ascii="Arial" w:hAnsi="Arial" w:cs="Arial"/>
          <w:szCs w:val="24"/>
        </w:rPr>
      </w:pPr>
      <w:r w:rsidRPr="009D27BD">
        <w:rPr>
          <w:rFonts w:ascii="Arial" w:hAnsi="Arial" w:cs="Arial"/>
          <w:szCs w:val="24"/>
        </w:rPr>
        <w:t xml:space="preserve">The American Psychiatric Association (APA) published the Diagnostic and Statistical Manual of Mental Disorders (DSM) and mentioned symptoms, diagnostic criteria, and available treatments for various disorders. The DSM-V acknowledges autism spectrum disorder as a discrete category and defines the severity levels in the context of </w:t>
      </w:r>
      <w:r w:rsidR="00985257">
        <w:rPr>
          <w:rFonts w:ascii="Arial" w:hAnsi="Arial" w:cs="Arial"/>
          <w:szCs w:val="24"/>
        </w:rPr>
        <w:t>behavioural</w:t>
      </w:r>
      <w:r w:rsidRPr="009D27BD">
        <w:rPr>
          <w:rFonts w:ascii="Arial" w:hAnsi="Arial" w:cs="Arial"/>
          <w:szCs w:val="24"/>
        </w:rPr>
        <w:t xml:space="preserve"> skills and social communication. (Table.1) </w:t>
      </w:r>
      <w:bookmarkEnd w:id="1"/>
      <w:r w:rsidRPr="009D27BD">
        <w:rPr>
          <w:rFonts w:ascii="Arial" w:hAnsi="Arial" w:cs="Arial"/>
          <w:szCs w:val="24"/>
        </w:rPr>
        <w:t xml:space="preserve">The stage of development and chronological age determine the severity of the disorder and are presented as a spectrum. At 12-24 months, the symptoms of ASD are noticeable. Due to severe developmental delays, these symptoms can be visible before 12 months and </w:t>
      </w:r>
      <w:r w:rsidR="00985257">
        <w:rPr>
          <w:rFonts w:ascii="Arial" w:hAnsi="Arial" w:cs="Arial"/>
          <w:szCs w:val="24"/>
        </w:rPr>
        <w:t>recognised</w:t>
      </w:r>
      <w:r w:rsidRPr="009D27BD">
        <w:rPr>
          <w:rFonts w:ascii="Arial" w:hAnsi="Arial" w:cs="Arial"/>
          <w:szCs w:val="24"/>
        </w:rPr>
        <w:t xml:space="preserve"> after 24 months when symptoms are not prominent. The </w:t>
      </w:r>
      <w:r w:rsidR="00985257">
        <w:rPr>
          <w:rFonts w:ascii="Arial" w:hAnsi="Arial" w:cs="Arial"/>
          <w:szCs w:val="24"/>
        </w:rPr>
        <w:t>aetiology</w:t>
      </w:r>
      <w:r w:rsidRPr="009D27BD">
        <w:rPr>
          <w:rFonts w:ascii="Arial" w:hAnsi="Arial" w:cs="Arial"/>
          <w:szCs w:val="24"/>
        </w:rPr>
        <w:t xml:space="preserve"> of autism spectrum disorder is unknown. In contrast, risk factors include environmental factors (i.e., low birth weight, prenatal exposure to valproic acid, and excessive parental age) and genetic or physiological factors (i.e., genetic mutations) (APA, 2013).</w:t>
      </w:r>
    </w:p>
    <w:p w14:paraId="2415A9BA" w14:textId="1550EADF" w:rsidR="00762559" w:rsidRPr="008E42AB" w:rsidRDefault="00762559" w:rsidP="008E42AB">
      <w:pPr>
        <w:autoSpaceDE w:val="0"/>
        <w:autoSpaceDN w:val="0"/>
        <w:adjustRightInd w:val="0"/>
        <w:spacing w:before="240" w:line="276" w:lineRule="auto"/>
        <w:jc w:val="left"/>
        <w:rPr>
          <w:rFonts w:ascii="Arial" w:hAnsi="Arial" w:cs="Arial"/>
          <w:b/>
          <w:iCs/>
        </w:rPr>
      </w:pPr>
      <w:r w:rsidRPr="008E42AB">
        <w:rPr>
          <w:rFonts w:ascii="Arial" w:hAnsi="Arial" w:cs="Arial"/>
          <w:b/>
          <w:iCs/>
        </w:rPr>
        <w:t>Table 1.  Developmental delays during the severity levels of ASD (APA, 2013).</w:t>
      </w:r>
    </w:p>
    <w:tbl>
      <w:tblPr>
        <w:tblStyle w:val="ListTable6Colorful"/>
        <w:tblW w:w="8926" w:type="dxa"/>
        <w:tblLook w:val="04A0" w:firstRow="1" w:lastRow="0" w:firstColumn="1" w:lastColumn="0" w:noHBand="0" w:noVBand="1"/>
      </w:tblPr>
      <w:tblGrid>
        <w:gridCol w:w="1271"/>
        <w:gridCol w:w="3827"/>
        <w:gridCol w:w="3828"/>
      </w:tblGrid>
      <w:tr w:rsidR="006B3D13" w:rsidRPr="008E42AB" w14:paraId="717D72B3" w14:textId="77777777" w:rsidTr="00073E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3409141" w14:textId="77777777" w:rsidR="006B3D13" w:rsidRPr="008E42AB" w:rsidRDefault="006B3D13" w:rsidP="009D27BD">
            <w:pPr>
              <w:autoSpaceDE w:val="0"/>
              <w:autoSpaceDN w:val="0"/>
              <w:adjustRightInd w:val="0"/>
              <w:spacing w:line="276" w:lineRule="auto"/>
              <w:jc w:val="center"/>
              <w:rPr>
                <w:rFonts w:ascii="Arial" w:hAnsi="Arial" w:cs="Arial"/>
                <w:b w:val="0"/>
                <w:bCs w:val="0"/>
                <w:color w:val="auto"/>
              </w:rPr>
            </w:pPr>
            <w:bookmarkStart w:id="2" w:name="_Hlk177321013"/>
            <w:r w:rsidRPr="008E42AB">
              <w:rPr>
                <w:rFonts w:ascii="Arial" w:hAnsi="Arial" w:cs="Arial"/>
                <w:color w:val="auto"/>
              </w:rPr>
              <w:t>Level of severity</w:t>
            </w:r>
          </w:p>
        </w:tc>
        <w:tc>
          <w:tcPr>
            <w:tcW w:w="3827" w:type="dxa"/>
          </w:tcPr>
          <w:p w14:paraId="0F114D72" w14:textId="77777777" w:rsidR="006B3D13" w:rsidRPr="008E42AB" w:rsidRDefault="006B3D13" w:rsidP="009D27BD">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E42AB">
              <w:rPr>
                <w:rFonts w:ascii="Arial" w:hAnsi="Arial" w:cs="Arial"/>
                <w:color w:val="auto"/>
              </w:rPr>
              <w:t>Social communication</w:t>
            </w:r>
          </w:p>
        </w:tc>
        <w:tc>
          <w:tcPr>
            <w:tcW w:w="3828" w:type="dxa"/>
          </w:tcPr>
          <w:p w14:paraId="25D4D85F" w14:textId="77777777" w:rsidR="006B3D13" w:rsidRPr="008E42AB" w:rsidRDefault="006B3D13" w:rsidP="009D27BD">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E42AB">
              <w:rPr>
                <w:rFonts w:ascii="Arial" w:hAnsi="Arial" w:cs="Arial"/>
                <w:color w:val="auto"/>
              </w:rPr>
              <w:t>Behavioural skills</w:t>
            </w:r>
          </w:p>
        </w:tc>
      </w:tr>
      <w:tr w:rsidR="006B3D13" w:rsidRPr="008E42AB" w14:paraId="551B6334" w14:textId="77777777" w:rsidTr="00073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74A63416" w14:textId="77777777" w:rsidR="006B3D13" w:rsidRPr="008E42AB" w:rsidRDefault="006B3D13" w:rsidP="009D27BD">
            <w:pPr>
              <w:autoSpaceDE w:val="0"/>
              <w:autoSpaceDN w:val="0"/>
              <w:adjustRightInd w:val="0"/>
              <w:spacing w:line="276" w:lineRule="auto"/>
              <w:jc w:val="center"/>
              <w:rPr>
                <w:rFonts w:ascii="Arial" w:hAnsi="Arial" w:cs="Arial"/>
                <w:b w:val="0"/>
                <w:bCs w:val="0"/>
                <w:color w:val="auto"/>
              </w:rPr>
            </w:pPr>
            <w:r w:rsidRPr="008E42AB">
              <w:rPr>
                <w:rFonts w:ascii="Arial" w:hAnsi="Arial" w:cs="Arial"/>
                <w:color w:val="auto"/>
              </w:rPr>
              <w:t>Mild</w:t>
            </w:r>
          </w:p>
          <w:p w14:paraId="0D46DD4F" w14:textId="77777777" w:rsidR="006B3D13" w:rsidRDefault="006B3D13" w:rsidP="009D27BD">
            <w:pPr>
              <w:autoSpaceDE w:val="0"/>
              <w:autoSpaceDN w:val="0"/>
              <w:adjustRightInd w:val="0"/>
              <w:spacing w:line="276" w:lineRule="auto"/>
              <w:jc w:val="center"/>
              <w:rPr>
                <w:rFonts w:ascii="Arial" w:hAnsi="Arial" w:cs="Arial"/>
                <w:b w:val="0"/>
                <w:bCs w:val="0"/>
                <w:color w:val="auto"/>
              </w:rPr>
            </w:pPr>
          </w:p>
          <w:p w14:paraId="39C485D2" w14:textId="77777777" w:rsidR="006A1D5F" w:rsidRDefault="006A1D5F" w:rsidP="006A1D5F">
            <w:pPr>
              <w:rPr>
                <w:rFonts w:ascii="Arial" w:hAnsi="Arial" w:cs="Arial"/>
                <w:b w:val="0"/>
                <w:bCs w:val="0"/>
                <w:color w:val="auto"/>
              </w:rPr>
            </w:pPr>
          </w:p>
          <w:p w14:paraId="39200E52" w14:textId="77777777" w:rsidR="006A1D5F" w:rsidRDefault="006A1D5F" w:rsidP="006A1D5F">
            <w:pPr>
              <w:rPr>
                <w:rFonts w:ascii="Arial" w:hAnsi="Arial" w:cs="Arial"/>
                <w:b w:val="0"/>
                <w:bCs w:val="0"/>
                <w:color w:val="auto"/>
              </w:rPr>
            </w:pPr>
          </w:p>
          <w:p w14:paraId="272921F6" w14:textId="77777777" w:rsidR="006A1D5F" w:rsidRPr="006A1D5F" w:rsidRDefault="006A1D5F" w:rsidP="006A1D5F">
            <w:pPr>
              <w:rPr>
                <w:rFonts w:ascii="Arial" w:hAnsi="Arial" w:cs="Arial"/>
              </w:rPr>
            </w:pPr>
          </w:p>
        </w:tc>
        <w:tc>
          <w:tcPr>
            <w:tcW w:w="3827" w:type="dxa"/>
            <w:shd w:val="clear" w:color="auto" w:fill="auto"/>
          </w:tcPr>
          <w:p w14:paraId="7008987B" w14:textId="77777777" w:rsidR="006B3D13" w:rsidRPr="008E42AB" w:rsidRDefault="006B3D13" w:rsidP="009D27BD">
            <w:pPr>
              <w:pStyle w:val="ListParagraph"/>
              <w:numPr>
                <w:ilvl w:val="0"/>
                <w:numId w:val="2"/>
              </w:num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E42AB">
              <w:rPr>
                <w:rFonts w:ascii="Arial" w:hAnsi="Arial" w:cs="Arial"/>
                <w:color w:val="auto"/>
              </w:rPr>
              <w:t>Able to speak entire sentences but poor at holding a conversation</w:t>
            </w:r>
          </w:p>
          <w:p w14:paraId="14CE96C7" w14:textId="77777777" w:rsidR="006B3D13" w:rsidRPr="008E42AB" w:rsidRDefault="006B3D13" w:rsidP="009D27BD">
            <w:pPr>
              <w:pStyle w:val="ListParagraph"/>
              <w:numPr>
                <w:ilvl w:val="0"/>
                <w:numId w:val="2"/>
              </w:num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E42AB">
              <w:rPr>
                <w:rFonts w:ascii="Arial" w:hAnsi="Arial" w:cs="Arial"/>
                <w:color w:val="auto"/>
              </w:rPr>
              <w:t>Difficult to initiate conversation in social gatherings</w:t>
            </w:r>
          </w:p>
          <w:p w14:paraId="547B1FF1" w14:textId="77777777" w:rsidR="006B3D13" w:rsidRPr="008E42AB" w:rsidRDefault="006B3D13" w:rsidP="009D27BD">
            <w:pPr>
              <w:pStyle w:val="ListParagraph"/>
              <w:numPr>
                <w:ilvl w:val="0"/>
                <w:numId w:val="2"/>
              </w:num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E42AB">
              <w:rPr>
                <w:rFonts w:ascii="Arial" w:hAnsi="Arial" w:cs="Arial"/>
                <w:color w:val="auto"/>
              </w:rPr>
              <w:t>Unusual response to the questions</w:t>
            </w:r>
          </w:p>
          <w:p w14:paraId="12853D9D" w14:textId="77777777" w:rsidR="006B3D13" w:rsidRPr="008E42AB" w:rsidRDefault="006B3D13" w:rsidP="009D27BD">
            <w:pPr>
              <w:pStyle w:val="ListParagraph"/>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3828" w:type="dxa"/>
            <w:shd w:val="clear" w:color="auto" w:fill="auto"/>
          </w:tcPr>
          <w:p w14:paraId="1C997A71" w14:textId="77777777" w:rsidR="006B3D13" w:rsidRPr="008E42AB" w:rsidRDefault="006B3D13" w:rsidP="009D27BD">
            <w:pPr>
              <w:pStyle w:val="ListParagraph"/>
              <w:numPr>
                <w:ilvl w:val="0"/>
                <w:numId w:val="2"/>
              </w:num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E42AB">
              <w:rPr>
                <w:rFonts w:ascii="Arial" w:hAnsi="Arial" w:cs="Arial"/>
                <w:color w:val="auto"/>
              </w:rPr>
              <w:t>Less resistance to change</w:t>
            </w:r>
          </w:p>
          <w:p w14:paraId="46FB02B0" w14:textId="77777777" w:rsidR="006B3D13" w:rsidRPr="008E42AB" w:rsidRDefault="006B3D13" w:rsidP="009D27BD">
            <w:pPr>
              <w:pStyle w:val="ListParagraph"/>
              <w:numPr>
                <w:ilvl w:val="0"/>
                <w:numId w:val="2"/>
              </w:num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E42AB">
              <w:rPr>
                <w:rFonts w:ascii="Arial" w:hAnsi="Arial" w:cs="Arial"/>
                <w:color w:val="auto"/>
              </w:rPr>
              <w:t xml:space="preserve">Difficulty in organising routine chores </w:t>
            </w:r>
          </w:p>
          <w:p w14:paraId="26A2F846" w14:textId="77777777" w:rsidR="006B3D13" w:rsidRPr="008E42AB" w:rsidRDefault="006B3D13" w:rsidP="009D27BD">
            <w:pPr>
              <w:pStyle w:val="ListParagraph"/>
              <w:numPr>
                <w:ilvl w:val="0"/>
                <w:numId w:val="2"/>
              </w:num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E42AB">
              <w:rPr>
                <w:rFonts w:ascii="Arial" w:hAnsi="Arial" w:cs="Arial"/>
                <w:color w:val="auto"/>
              </w:rPr>
              <w:t>Poor functioning but simple guidance can improve performance</w:t>
            </w:r>
          </w:p>
        </w:tc>
      </w:tr>
      <w:tr w:rsidR="006B3D13" w:rsidRPr="008E42AB" w14:paraId="17D2323F" w14:textId="77777777" w:rsidTr="00073ECE">
        <w:tc>
          <w:tcPr>
            <w:cnfStyle w:val="001000000000" w:firstRow="0" w:lastRow="0" w:firstColumn="1" w:lastColumn="0" w:oddVBand="0" w:evenVBand="0" w:oddHBand="0" w:evenHBand="0" w:firstRowFirstColumn="0" w:firstRowLastColumn="0" w:lastRowFirstColumn="0" w:lastRowLastColumn="0"/>
            <w:tcW w:w="1271" w:type="dxa"/>
          </w:tcPr>
          <w:p w14:paraId="16B9B090" w14:textId="77777777" w:rsidR="006B3D13" w:rsidRPr="008E42AB" w:rsidRDefault="006B3D13" w:rsidP="009D27BD">
            <w:pPr>
              <w:autoSpaceDE w:val="0"/>
              <w:autoSpaceDN w:val="0"/>
              <w:adjustRightInd w:val="0"/>
              <w:spacing w:line="276" w:lineRule="auto"/>
              <w:jc w:val="center"/>
              <w:rPr>
                <w:rFonts w:ascii="Arial" w:hAnsi="Arial" w:cs="Arial"/>
                <w:b w:val="0"/>
                <w:bCs w:val="0"/>
                <w:color w:val="auto"/>
              </w:rPr>
            </w:pPr>
            <w:r w:rsidRPr="008E42AB">
              <w:rPr>
                <w:rFonts w:ascii="Arial" w:hAnsi="Arial" w:cs="Arial"/>
                <w:color w:val="auto"/>
              </w:rPr>
              <w:t>Moderate</w:t>
            </w:r>
          </w:p>
          <w:p w14:paraId="6CB742A7" w14:textId="77777777" w:rsidR="006B3D13" w:rsidRPr="008E42AB" w:rsidRDefault="006B3D13" w:rsidP="009D27BD">
            <w:pPr>
              <w:autoSpaceDE w:val="0"/>
              <w:autoSpaceDN w:val="0"/>
              <w:adjustRightInd w:val="0"/>
              <w:spacing w:line="276" w:lineRule="auto"/>
              <w:jc w:val="center"/>
              <w:rPr>
                <w:rFonts w:ascii="Arial" w:hAnsi="Arial" w:cs="Arial"/>
                <w:color w:val="auto"/>
              </w:rPr>
            </w:pPr>
          </w:p>
        </w:tc>
        <w:tc>
          <w:tcPr>
            <w:tcW w:w="3827" w:type="dxa"/>
          </w:tcPr>
          <w:p w14:paraId="4D84DF4D" w14:textId="77777777" w:rsidR="006B3D13" w:rsidRPr="008E42AB" w:rsidRDefault="006B3D13" w:rsidP="009D27BD">
            <w:pPr>
              <w:pStyle w:val="ListParagraph"/>
              <w:numPr>
                <w:ilvl w:val="0"/>
                <w:numId w:val="2"/>
              </w:num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E42AB">
              <w:rPr>
                <w:rFonts w:ascii="Arial" w:hAnsi="Arial" w:cs="Arial"/>
                <w:color w:val="auto"/>
              </w:rPr>
              <w:t>Unable to communicate even with support</w:t>
            </w:r>
          </w:p>
          <w:p w14:paraId="7D7776B1" w14:textId="77777777" w:rsidR="006B3D13" w:rsidRPr="008E42AB" w:rsidRDefault="006B3D13" w:rsidP="009D27BD">
            <w:pPr>
              <w:pStyle w:val="ListParagraph"/>
              <w:numPr>
                <w:ilvl w:val="0"/>
                <w:numId w:val="2"/>
              </w:num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E42AB">
              <w:rPr>
                <w:rFonts w:ascii="Arial" w:hAnsi="Arial" w:cs="Arial"/>
                <w:color w:val="auto"/>
              </w:rPr>
              <w:lastRenderedPageBreak/>
              <w:t>Limited initiation of interaction socially</w:t>
            </w:r>
          </w:p>
          <w:p w14:paraId="6B116FD1" w14:textId="77777777" w:rsidR="006B3D13" w:rsidRPr="008E42AB" w:rsidRDefault="006B3D13" w:rsidP="009D27BD">
            <w:pPr>
              <w:pStyle w:val="ListParagraph"/>
              <w:numPr>
                <w:ilvl w:val="0"/>
                <w:numId w:val="2"/>
              </w:num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E42AB">
              <w:rPr>
                <w:rFonts w:ascii="Arial" w:hAnsi="Arial" w:cs="Arial"/>
                <w:color w:val="auto"/>
              </w:rPr>
              <w:t>Reduction in response rate in society</w:t>
            </w:r>
          </w:p>
        </w:tc>
        <w:tc>
          <w:tcPr>
            <w:tcW w:w="3828" w:type="dxa"/>
          </w:tcPr>
          <w:p w14:paraId="16FB8729" w14:textId="77777777" w:rsidR="006B3D13" w:rsidRPr="008E42AB" w:rsidRDefault="006B3D13" w:rsidP="009D27BD">
            <w:pPr>
              <w:pStyle w:val="ListParagraph"/>
              <w:numPr>
                <w:ilvl w:val="0"/>
                <w:numId w:val="2"/>
              </w:num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E42AB">
              <w:rPr>
                <w:rFonts w:ascii="Arial" w:hAnsi="Arial" w:cs="Arial"/>
                <w:color w:val="auto"/>
              </w:rPr>
              <w:lastRenderedPageBreak/>
              <w:t>Unable to adjust to change</w:t>
            </w:r>
          </w:p>
          <w:p w14:paraId="4A7CE877" w14:textId="77777777" w:rsidR="006B3D13" w:rsidRPr="008E42AB" w:rsidRDefault="006B3D13" w:rsidP="009D27BD">
            <w:pPr>
              <w:pStyle w:val="ListParagraph"/>
              <w:numPr>
                <w:ilvl w:val="0"/>
                <w:numId w:val="2"/>
              </w:num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E42AB">
              <w:rPr>
                <w:rFonts w:ascii="Arial" w:hAnsi="Arial" w:cs="Arial"/>
                <w:color w:val="auto"/>
              </w:rPr>
              <w:lastRenderedPageBreak/>
              <w:t xml:space="preserve">Frequent repetitive behavior occurs </w:t>
            </w:r>
          </w:p>
          <w:p w14:paraId="34EEFC64" w14:textId="5B77FB75" w:rsidR="006B3D13" w:rsidRPr="008E42AB" w:rsidRDefault="006B3D13" w:rsidP="009D27BD">
            <w:pPr>
              <w:pStyle w:val="ListParagraph"/>
              <w:numPr>
                <w:ilvl w:val="0"/>
                <w:numId w:val="2"/>
              </w:num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E42AB">
              <w:rPr>
                <w:rFonts w:ascii="Arial" w:hAnsi="Arial" w:cs="Arial"/>
                <w:color w:val="auto"/>
              </w:rPr>
              <w:t xml:space="preserve">Impaired functioning due to repetitive </w:t>
            </w:r>
            <w:r w:rsidR="00985257">
              <w:rPr>
                <w:rFonts w:ascii="Arial" w:hAnsi="Arial" w:cs="Arial"/>
                <w:color w:val="auto"/>
              </w:rPr>
              <w:t>behaviour</w:t>
            </w:r>
          </w:p>
          <w:p w14:paraId="4F555607" w14:textId="77777777" w:rsidR="006B3D13" w:rsidRPr="008E42AB" w:rsidRDefault="006B3D13" w:rsidP="009D27BD">
            <w:pPr>
              <w:pStyle w:val="ListParagraph"/>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E42AB">
              <w:rPr>
                <w:rFonts w:ascii="Arial" w:hAnsi="Arial" w:cs="Arial"/>
                <w:color w:val="auto"/>
              </w:rPr>
              <w:t xml:space="preserve"> </w:t>
            </w:r>
          </w:p>
        </w:tc>
      </w:tr>
      <w:tr w:rsidR="006B3D13" w:rsidRPr="008E42AB" w14:paraId="7011A70F" w14:textId="77777777" w:rsidTr="00073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75DE5D58" w14:textId="77777777" w:rsidR="006B3D13" w:rsidRPr="008E42AB" w:rsidRDefault="006B3D13" w:rsidP="009D27BD">
            <w:pPr>
              <w:autoSpaceDE w:val="0"/>
              <w:autoSpaceDN w:val="0"/>
              <w:adjustRightInd w:val="0"/>
              <w:spacing w:line="276" w:lineRule="auto"/>
              <w:jc w:val="center"/>
              <w:rPr>
                <w:rFonts w:ascii="Arial" w:hAnsi="Arial" w:cs="Arial"/>
                <w:b w:val="0"/>
                <w:bCs w:val="0"/>
                <w:color w:val="auto"/>
              </w:rPr>
            </w:pPr>
            <w:r w:rsidRPr="008E42AB">
              <w:rPr>
                <w:rFonts w:ascii="Arial" w:hAnsi="Arial" w:cs="Arial"/>
                <w:color w:val="auto"/>
              </w:rPr>
              <w:lastRenderedPageBreak/>
              <w:t xml:space="preserve"> Severe</w:t>
            </w:r>
          </w:p>
          <w:p w14:paraId="6EAFFD97" w14:textId="77777777" w:rsidR="006B3D13" w:rsidRPr="008E42AB" w:rsidRDefault="006B3D13" w:rsidP="009D27BD">
            <w:pPr>
              <w:autoSpaceDE w:val="0"/>
              <w:autoSpaceDN w:val="0"/>
              <w:adjustRightInd w:val="0"/>
              <w:spacing w:line="276" w:lineRule="auto"/>
              <w:jc w:val="center"/>
              <w:rPr>
                <w:rFonts w:ascii="Arial" w:hAnsi="Arial" w:cs="Arial"/>
                <w:color w:val="auto"/>
              </w:rPr>
            </w:pPr>
          </w:p>
        </w:tc>
        <w:tc>
          <w:tcPr>
            <w:tcW w:w="3827" w:type="dxa"/>
            <w:shd w:val="clear" w:color="auto" w:fill="auto"/>
          </w:tcPr>
          <w:p w14:paraId="70A0772C" w14:textId="77777777" w:rsidR="006B3D13" w:rsidRPr="008E42AB" w:rsidRDefault="006B3D13" w:rsidP="009D27BD">
            <w:pPr>
              <w:pStyle w:val="ListParagraph"/>
              <w:numPr>
                <w:ilvl w:val="0"/>
                <w:numId w:val="2"/>
              </w:num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E42AB">
              <w:rPr>
                <w:rFonts w:ascii="Arial" w:hAnsi="Arial" w:cs="Arial"/>
                <w:color w:val="auto"/>
              </w:rPr>
              <w:t>Limited word vocabulary</w:t>
            </w:r>
          </w:p>
          <w:p w14:paraId="5708D3C9" w14:textId="77777777" w:rsidR="006B3D13" w:rsidRPr="008E42AB" w:rsidRDefault="006B3D13" w:rsidP="009D27BD">
            <w:pPr>
              <w:pStyle w:val="ListParagraph"/>
              <w:numPr>
                <w:ilvl w:val="0"/>
                <w:numId w:val="2"/>
              </w:num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E42AB">
              <w:rPr>
                <w:rFonts w:ascii="Arial" w:hAnsi="Arial" w:cs="Arial"/>
                <w:color w:val="auto"/>
              </w:rPr>
              <w:t>Never initiate a conversation</w:t>
            </w:r>
          </w:p>
          <w:p w14:paraId="08B1A927" w14:textId="77777777" w:rsidR="006B3D13" w:rsidRPr="008E42AB" w:rsidRDefault="006B3D13" w:rsidP="009D27BD">
            <w:pPr>
              <w:pStyle w:val="ListParagraph"/>
              <w:numPr>
                <w:ilvl w:val="0"/>
                <w:numId w:val="2"/>
              </w:num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E42AB">
              <w:rPr>
                <w:rFonts w:ascii="Arial" w:hAnsi="Arial" w:cs="Arial"/>
                <w:color w:val="auto"/>
              </w:rPr>
              <w:t>Respond to basic social approach</w:t>
            </w:r>
          </w:p>
        </w:tc>
        <w:tc>
          <w:tcPr>
            <w:tcW w:w="3828" w:type="dxa"/>
            <w:shd w:val="clear" w:color="auto" w:fill="auto"/>
          </w:tcPr>
          <w:p w14:paraId="22B2FC8F" w14:textId="77777777" w:rsidR="006B3D13" w:rsidRPr="008E42AB" w:rsidRDefault="006B3D13" w:rsidP="009D27BD">
            <w:pPr>
              <w:pStyle w:val="ListParagraph"/>
              <w:numPr>
                <w:ilvl w:val="0"/>
                <w:numId w:val="2"/>
              </w:num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E42AB">
              <w:rPr>
                <w:rFonts w:ascii="Arial" w:hAnsi="Arial" w:cs="Arial"/>
                <w:color w:val="auto"/>
              </w:rPr>
              <w:t>Does not accept change and shows extreme resistance when change is forced</w:t>
            </w:r>
          </w:p>
          <w:p w14:paraId="478FC70D" w14:textId="25602A0B" w:rsidR="006B3D13" w:rsidRPr="008E42AB" w:rsidRDefault="006B3D13" w:rsidP="009D27BD">
            <w:pPr>
              <w:pStyle w:val="ListParagraph"/>
              <w:numPr>
                <w:ilvl w:val="0"/>
                <w:numId w:val="2"/>
              </w:num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E42AB">
              <w:rPr>
                <w:rFonts w:ascii="Arial" w:hAnsi="Arial" w:cs="Arial"/>
                <w:color w:val="auto"/>
              </w:rPr>
              <w:t xml:space="preserve">Repetitive </w:t>
            </w:r>
            <w:r w:rsidR="00985257">
              <w:rPr>
                <w:rFonts w:ascii="Arial" w:hAnsi="Arial" w:cs="Arial"/>
                <w:color w:val="auto"/>
              </w:rPr>
              <w:t>behaviour</w:t>
            </w:r>
            <w:r w:rsidRPr="008E42AB">
              <w:rPr>
                <w:rFonts w:ascii="Arial" w:hAnsi="Arial" w:cs="Arial"/>
                <w:color w:val="auto"/>
              </w:rPr>
              <w:t xml:space="preserve"> occurs consistently and hinders functioning  </w:t>
            </w:r>
          </w:p>
          <w:p w14:paraId="71D4140A" w14:textId="77777777" w:rsidR="006B3D13" w:rsidRPr="008E42AB" w:rsidRDefault="006B3D13" w:rsidP="009D27BD">
            <w:pPr>
              <w:pStyle w:val="ListParagraph"/>
              <w:numPr>
                <w:ilvl w:val="0"/>
                <w:numId w:val="2"/>
              </w:num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E42AB">
              <w:rPr>
                <w:rFonts w:ascii="Arial" w:hAnsi="Arial" w:cs="Arial"/>
                <w:color w:val="auto"/>
              </w:rPr>
              <w:t>Difficulty in performing any action</w:t>
            </w:r>
          </w:p>
        </w:tc>
      </w:tr>
      <w:bookmarkEnd w:id="2"/>
    </w:tbl>
    <w:p w14:paraId="603AB692" w14:textId="77777777" w:rsidR="00762559" w:rsidRPr="009D27BD" w:rsidRDefault="00762559" w:rsidP="009D27BD">
      <w:pPr>
        <w:autoSpaceDE w:val="0"/>
        <w:autoSpaceDN w:val="0"/>
        <w:adjustRightInd w:val="0"/>
        <w:spacing w:after="0" w:line="276" w:lineRule="auto"/>
        <w:rPr>
          <w:rFonts w:ascii="Arial" w:hAnsi="Arial" w:cs="Arial"/>
          <w:i/>
          <w:iCs/>
        </w:rPr>
      </w:pPr>
    </w:p>
    <w:p w14:paraId="4D2D8CB9" w14:textId="6A1048C5" w:rsidR="00696B55" w:rsidRPr="009D27BD" w:rsidRDefault="009D27BD" w:rsidP="009D27BD">
      <w:pPr>
        <w:autoSpaceDE w:val="0"/>
        <w:autoSpaceDN w:val="0"/>
        <w:adjustRightInd w:val="0"/>
        <w:spacing w:line="276" w:lineRule="auto"/>
        <w:rPr>
          <w:rFonts w:ascii="Arial" w:hAnsi="Arial" w:cs="Arial"/>
          <w:b/>
          <w:sz w:val="22"/>
          <w:szCs w:val="24"/>
        </w:rPr>
      </w:pPr>
      <w:r w:rsidRPr="009D27BD">
        <w:rPr>
          <w:rFonts w:ascii="Arial" w:hAnsi="Arial" w:cs="Arial"/>
          <w:b/>
          <w:sz w:val="22"/>
          <w:szCs w:val="24"/>
        </w:rPr>
        <w:t xml:space="preserve">1.1 </w:t>
      </w:r>
      <w:r w:rsidR="00696B55" w:rsidRPr="009D27BD">
        <w:rPr>
          <w:rFonts w:ascii="Arial" w:hAnsi="Arial" w:cs="Arial"/>
          <w:b/>
          <w:sz w:val="22"/>
          <w:szCs w:val="24"/>
        </w:rPr>
        <w:t xml:space="preserve">Technology-based techniques </w:t>
      </w:r>
    </w:p>
    <w:p w14:paraId="555F5B07" w14:textId="6C917A7F" w:rsidR="009D27BD" w:rsidRPr="009D27BD" w:rsidRDefault="00696B55" w:rsidP="009D27BD">
      <w:pPr>
        <w:autoSpaceDE w:val="0"/>
        <w:autoSpaceDN w:val="0"/>
        <w:adjustRightInd w:val="0"/>
        <w:spacing w:line="276" w:lineRule="auto"/>
        <w:rPr>
          <w:rFonts w:ascii="Arial" w:hAnsi="Arial" w:cs="Arial"/>
          <w:szCs w:val="24"/>
        </w:rPr>
      </w:pPr>
      <w:r w:rsidRPr="009D27BD">
        <w:rPr>
          <w:rFonts w:ascii="Arial" w:hAnsi="Arial" w:cs="Arial"/>
          <w:szCs w:val="24"/>
        </w:rPr>
        <w:t>Technology-based techniques include</w:t>
      </w:r>
      <w:r w:rsidR="00E96F94" w:rsidRPr="009D27BD">
        <w:rPr>
          <w:rFonts w:ascii="Arial" w:hAnsi="Arial" w:cs="Arial"/>
          <w:szCs w:val="24"/>
        </w:rPr>
        <w:t xml:space="preserve"> </w:t>
      </w:r>
      <w:r w:rsidRPr="009D27BD">
        <w:rPr>
          <w:rFonts w:ascii="Arial" w:hAnsi="Arial" w:cs="Arial"/>
          <w:szCs w:val="24"/>
        </w:rPr>
        <w:t xml:space="preserve">‘typically developing controls (TDC),’ which </w:t>
      </w:r>
      <w:r w:rsidR="00E96F94" w:rsidRPr="009D27BD">
        <w:rPr>
          <w:rFonts w:ascii="Arial" w:hAnsi="Arial" w:cs="Arial"/>
          <w:szCs w:val="24"/>
        </w:rPr>
        <w:t>are</w:t>
      </w:r>
      <w:r w:rsidRPr="009D27BD">
        <w:rPr>
          <w:rFonts w:ascii="Arial" w:hAnsi="Arial" w:cs="Arial"/>
          <w:szCs w:val="24"/>
        </w:rPr>
        <w:t xml:space="preserve"> monitored over the computer and record sudden facial features of the individual. It is designed to study the </w:t>
      </w:r>
      <w:r w:rsidR="00985257">
        <w:rPr>
          <w:rFonts w:ascii="Arial" w:hAnsi="Arial" w:cs="Arial"/>
          <w:szCs w:val="24"/>
        </w:rPr>
        <w:t>behavioural</w:t>
      </w:r>
      <w:r w:rsidR="0027288A">
        <w:rPr>
          <w:rFonts w:ascii="Arial" w:hAnsi="Arial" w:cs="Arial"/>
          <w:szCs w:val="24"/>
        </w:rPr>
        <w:t xml:space="preserve"> responses of individuals with an </w:t>
      </w:r>
      <w:r w:rsidRPr="009D27BD">
        <w:rPr>
          <w:rFonts w:ascii="Arial" w:hAnsi="Arial" w:cs="Arial"/>
          <w:szCs w:val="24"/>
        </w:rPr>
        <w:t>autism spectrum disorder. These responses were recorded based on various emotional and social contexts of autistic and non</w:t>
      </w:r>
      <w:r w:rsidR="00A009FB" w:rsidRPr="009D27BD">
        <w:rPr>
          <w:rFonts w:ascii="Arial" w:hAnsi="Arial" w:cs="Arial"/>
          <w:szCs w:val="24"/>
        </w:rPr>
        <w:t>-</w:t>
      </w:r>
      <w:r w:rsidRPr="009D27BD">
        <w:rPr>
          <w:rFonts w:ascii="Arial" w:hAnsi="Arial" w:cs="Arial"/>
          <w:szCs w:val="24"/>
        </w:rPr>
        <w:t xml:space="preserve">autistic individuals. Each possible facial action was marked and </w:t>
      </w:r>
      <w:r w:rsidR="00985257">
        <w:rPr>
          <w:rFonts w:ascii="Arial" w:hAnsi="Arial" w:cs="Arial"/>
          <w:szCs w:val="24"/>
        </w:rPr>
        <w:t>characterised</w:t>
      </w:r>
      <w:r w:rsidRPr="009D27BD">
        <w:rPr>
          <w:rFonts w:ascii="Arial" w:hAnsi="Arial" w:cs="Arial"/>
          <w:szCs w:val="24"/>
        </w:rPr>
        <w:t xml:space="preserve"> as ‘facial action units (FAU).’ These units were further statistically evaluated to generate quantitative data after comparing similar-aged individuals. The findings predict that the group of autistic children leads more FAU than the group of non</w:t>
      </w:r>
      <w:r w:rsidR="00D95B77" w:rsidRPr="009D27BD">
        <w:rPr>
          <w:rFonts w:ascii="Arial" w:hAnsi="Arial" w:cs="Arial"/>
          <w:szCs w:val="24"/>
        </w:rPr>
        <w:t>-</w:t>
      </w:r>
      <w:r w:rsidRPr="009D27BD">
        <w:rPr>
          <w:rFonts w:ascii="Arial" w:hAnsi="Arial" w:cs="Arial"/>
          <w:szCs w:val="24"/>
        </w:rPr>
        <w:t xml:space="preserve">autistic children. Further interpretation of FAU highlights outspoken </w:t>
      </w:r>
      <w:r w:rsidR="00985257">
        <w:rPr>
          <w:rFonts w:ascii="Arial" w:hAnsi="Arial" w:cs="Arial"/>
          <w:szCs w:val="24"/>
        </w:rPr>
        <w:t>behaviour</w:t>
      </w:r>
      <w:r w:rsidRPr="009D27BD">
        <w:rPr>
          <w:rFonts w:ascii="Arial" w:hAnsi="Arial" w:cs="Arial"/>
          <w:szCs w:val="24"/>
        </w:rPr>
        <w:t>, contradictory reactions to pessimistic statements, and impaired expression imitation. Cost-effective prompting devices were introduced</w:t>
      </w:r>
      <w:r w:rsidR="00E96F94" w:rsidRPr="009D27BD">
        <w:rPr>
          <w:rFonts w:ascii="Arial" w:hAnsi="Arial" w:cs="Arial"/>
          <w:szCs w:val="24"/>
        </w:rPr>
        <w:t xml:space="preserve"> in 2019</w:t>
      </w:r>
      <w:r w:rsidRPr="009D27BD">
        <w:rPr>
          <w:rFonts w:ascii="Arial" w:hAnsi="Arial" w:cs="Arial"/>
          <w:szCs w:val="24"/>
        </w:rPr>
        <w:t xml:space="preserve"> to individuals with autism to study </w:t>
      </w:r>
      <w:r w:rsidR="00985257">
        <w:rPr>
          <w:rFonts w:ascii="Arial" w:hAnsi="Arial" w:cs="Arial"/>
          <w:szCs w:val="24"/>
        </w:rPr>
        <w:t>behavioural</w:t>
      </w:r>
      <w:r w:rsidRPr="009D27BD">
        <w:rPr>
          <w:rFonts w:ascii="Arial" w:hAnsi="Arial" w:cs="Arial"/>
          <w:szCs w:val="24"/>
        </w:rPr>
        <w:t xml:space="preserve"> changes.</w:t>
      </w:r>
      <w:r w:rsidRPr="009D27BD">
        <w:rPr>
          <w:rFonts w:ascii="Arial" w:hAnsi="Arial" w:cs="Arial"/>
          <w:szCs w:val="24"/>
          <w:shd w:val="clear" w:color="auto" w:fill="FFFFFF"/>
        </w:rPr>
        <w:t xml:space="preserve"> (Goldsmith and LeBlanc, 2004). </w:t>
      </w:r>
      <w:r w:rsidRPr="009D27BD">
        <w:rPr>
          <w:rFonts w:ascii="Arial" w:hAnsi="Arial" w:cs="Arial"/>
          <w:szCs w:val="24"/>
        </w:rPr>
        <w:t xml:space="preserve">These prompts include: </w:t>
      </w:r>
    </w:p>
    <w:p w14:paraId="2C440AF4" w14:textId="03753CCA" w:rsidR="00696B55" w:rsidRPr="009D27BD" w:rsidRDefault="00E6527A" w:rsidP="009D27BD">
      <w:pPr>
        <w:autoSpaceDE w:val="0"/>
        <w:autoSpaceDN w:val="0"/>
        <w:adjustRightInd w:val="0"/>
        <w:spacing w:line="276" w:lineRule="auto"/>
        <w:rPr>
          <w:rFonts w:ascii="Arial" w:hAnsi="Arial" w:cs="Arial"/>
          <w:b/>
          <w:szCs w:val="24"/>
          <w:u w:val="single"/>
        </w:rPr>
      </w:pPr>
      <w:r>
        <w:rPr>
          <w:rFonts w:ascii="Arial" w:hAnsi="Arial" w:cs="Arial"/>
          <w:b/>
          <w:szCs w:val="24"/>
          <w:u w:val="single"/>
        </w:rPr>
        <w:t xml:space="preserve">1.1.1 </w:t>
      </w:r>
      <w:r w:rsidR="00696B55" w:rsidRPr="009D27BD">
        <w:rPr>
          <w:rFonts w:ascii="Arial" w:hAnsi="Arial" w:cs="Arial"/>
          <w:b/>
          <w:szCs w:val="24"/>
          <w:u w:val="single"/>
        </w:rPr>
        <w:t>Mechanical prompts</w:t>
      </w:r>
    </w:p>
    <w:p w14:paraId="3CD26DB3" w14:textId="7BAA0EAB" w:rsidR="00D95B77" w:rsidRPr="009D27BD" w:rsidRDefault="00696B55" w:rsidP="009D27BD">
      <w:pPr>
        <w:autoSpaceDE w:val="0"/>
        <w:autoSpaceDN w:val="0"/>
        <w:adjustRightInd w:val="0"/>
        <w:spacing w:after="0" w:line="276" w:lineRule="auto"/>
        <w:rPr>
          <w:rFonts w:ascii="Arial" w:hAnsi="Arial" w:cs="Arial"/>
          <w:szCs w:val="24"/>
        </w:rPr>
      </w:pPr>
      <w:r w:rsidRPr="009D27BD">
        <w:rPr>
          <w:rFonts w:ascii="Arial" w:hAnsi="Arial" w:cs="Arial"/>
          <w:szCs w:val="24"/>
        </w:rPr>
        <w:t xml:space="preserve">They include physical, motor, gestural, pictorial, and vocal prompts. These prompts are automated devices that require less human involvement and are developed to provide external stimuli for children with autism (MacDuff et al., 2001). </w:t>
      </w:r>
    </w:p>
    <w:p w14:paraId="4443805D" w14:textId="5F59EDF7" w:rsidR="00696B55" w:rsidRPr="009D27BD" w:rsidRDefault="00E6527A" w:rsidP="009D27BD">
      <w:pPr>
        <w:autoSpaceDE w:val="0"/>
        <w:autoSpaceDN w:val="0"/>
        <w:adjustRightInd w:val="0"/>
        <w:spacing w:before="240" w:line="276" w:lineRule="auto"/>
        <w:rPr>
          <w:rFonts w:ascii="Arial" w:hAnsi="Arial" w:cs="Arial"/>
          <w:b/>
          <w:szCs w:val="24"/>
          <w:u w:val="single"/>
        </w:rPr>
      </w:pPr>
      <w:r>
        <w:rPr>
          <w:rFonts w:ascii="Arial" w:hAnsi="Arial" w:cs="Arial"/>
          <w:b/>
          <w:szCs w:val="24"/>
          <w:u w:val="single"/>
        </w:rPr>
        <w:t xml:space="preserve">1.1.2 </w:t>
      </w:r>
      <w:r w:rsidR="00696B55" w:rsidRPr="009D27BD">
        <w:rPr>
          <w:rFonts w:ascii="Arial" w:hAnsi="Arial" w:cs="Arial"/>
          <w:b/>
          <w:szCs w:val="24"/>
          <w:u w:val="single"/>
        </w:rPr>
        <w:t>Auditory prompts</w:t>
      </w:r>
    </w:p>
    <w:p w14:paraId="6CA055D6" w14:textId="77777777" w:rsidR="00696B55" w:rsidRPr="009D27BD" w:rsidRDefault="00696B55" w:rsidP="009D27BD">
      <w:pPr>
        <w:autoSpaceDE w:val="0"/>
        <w:autoSpaceDN w:val="0"/>
        <w:adjustRightInd w:val="0"/>
        <w:spacing w:after="0" w:line="276" w:lineRule="auto"/>
        <w:rPr>
          <w:rFonts w:ascii="Arial" w:hAnsi="Arial" w:cs="Arial"/>
          <w:szCs w:val="24"/>
        </w:rPr>
      </w:pPr>
      <w:r w:rsidRPr="009D27BD">
        <w:rPr>
          <w:rFonts w:ascii="Arial" w:hAnsi="Arial" w:cs="Arial"/>
          <w:szCs w:val="24"/>
        </w:rPr>
        <w:t>They are self-operating devices with recorded music and simple directions such as “concentrate,” “Do</w:t>
      </w:r>
      <w:r w:rsidR="00035134" w:rsidRPr="009D27BD">
        <w:rPr>
          <w:rFonts w:ascii="Arial" w:hAnsi="Arial" w:cs="Arial"/>
          <w:szCs w:val="24"/>
        </w:rPr>
        <w:t xml:space="preserve"> </w:t>
      </w:r>
      <w:r w:rsidRPr="009D27BD">
        <w:rPr>
          <w:rFonts w:ascii="Arial" w:hAnsi="Arial" w:cs="Arial"/>
          <w:szCs w:val="24"/>
        </w:rPr>
        <w:t>n</w:t>
      </w:r>
      <w:r w:rsidR="00035134" w:rsidRPr="009D27BD">
        <w:rPr>
          <w:rFonts w:ascii="Arial" w:hAnsi="Arial" w:cs="Arial"/>
          <w:szCs w:val="24"/>
        </w:rPr>
        <w:t>o</w:t>
      </w:r>
      <w:r w:rsidRPr="009D27BD">
        <w:rPr>
          <w:rFonts w:ascii="Arial" w:hAnsi="Arial" w:cs="Arial"/>
          <w:szCs w:val="24"/>
        </w:rPr>
        <w:t>t stop,” etc. (Taber et al., (1999). Later, appl</w:t>
      </w:r>
      <w:r w:rsidR="00035134" w:rsidRPr="009D27BD">
        <w:rPr>
          <w:rFonts w:ascii="Arial" w:hAnsi="Arial" w:cs="Arial"/>
          <w:szCs w:val="24"/>
        </w:rPr>
        <w:t>y</w:t>
      </w:r>
      <w:r w:rsidRPr="009D27BD">
        <w:rPr>
          <w:rFonts w:ascii="Arial" w:hAnsi="Arial" w:cs="Arial"/>
          <w:szCs w:val="24"/>
        </w:rPr>
        <w:t>in</w:t>
      </w:r>
      <w:r w:rsidR="00035134" w:rsidRPr="009D27BD">
        <w:rPr>
          <w:rFonts w:ascii="Arial" w:hAnsi="Arial" w:cs="Arial"/>
          <w:szCs w:val="24"/>
        </w:rPr>
        <w:t>g</w:t>
      </w:r>
      <w:r w:rsidRPr="009D27BD">
        <w:rPr>
          <w:rFonts w:ascii="Arial" w:hAnsi="Arial" w:cs="Arial"/>
          <w:szCs w:val="24"/>
        </w:rPr>
        <w:t xml:space="preserve"> these prompts in the classroom helped reduce teacher-delivered prompts (Coyle </w:t>
      </w:r>
      <w:r w:rsidR="007249EE" w:rsidRPr="009D27BD">
        <w:rPr>
          <w:rFonts w:ascii="Arial" w:hAnsi="Arial" w:cs="Arial"/>
          <w:szCs w:val="24"/>
        </w:rPr>
        <w:t>&amp;</w:t>
      </w:r>
      <w:r w:rsidRPr="009D27BD">
        <w:rPr>
          <w:rFonts w:ascii="Arial" w:hAnsi="Arial" w:cs="Arial"/>
          <w:szCs w:val="24"/>
        </w:rPr>
        <w:t xml:space="preserve"> Cole, 2004).</w:t>
      </w:r>
    </w:p>
    <w:p w14:paraId="5E09DBB7" w14:textId="75980CD7" w:rsidR="00696B55" w:rsidRPr="009D27BD" w:rsidRDefault="00E6527A" w:rsidP="009D27BD">
      <w:pPr>
        <w:autoSpaceDE w:val="0"/>
        <w:autoSpaceDN w:val="0"/>
        <w:adjustRightInd w:val="0"/>
        <w:spacing w:before="240" w:line="276" w:lineRule="auto"/>
        <w:rPr>
          <w:rFonts w:ascii="Arial" w:hAnsi="Arial" w:cs="Arial"/>
          <w:b/>
          <w:szCs w:val="24"/>
          <w:u w:val="single"/>
        </w:rPr>
      </w:pPr>
      <w:r>
        <w:rPr>
          <w:rFonts w:ascii="Arial" w:hAnsi="Arial" w:cs="Arial"/>
          <w:b/>
          <w:szCs w:val="24"/>
          <w:u w:val="single"/>
        </w:rPr>
        <w:t xml:space="preserve">1.1.3 </w:t>
      </w:r>
      <w:r w:rsidR="00696B55" w:rsidRPr="009D27BD">
        <w:rPr>
          <w:rFonts w:ascii="Arial" w:hAnsi="Arial" w:cs="Arial"/>
          <w:b/>
          <w:szCs w:val="24"/>
          <w:u w:val="single"/>
        </w:rPr>
        <w:t>Tactile prompts</w:t>
      </w:r>
    </w:p>
    <w:p w14:paraId="3B3EE7C1" w14:textId="77777777" w:rsidR="00696B55" w:rsidRPr="009D27BD" w:rsidRDefault="00696B55" w:rsidP="009D27BD">
      <w:pPr>
        <w:autoSpaceDE w:val="0"/>
        <w:autoSpaceDN w:val="0"/>
        <w:adjustRightInd w:val="0"/>
        <w:spacing w:after="0" w:line="276" w:lineRule="auto"/>
        <w:rPr>
          <w:rFonts w:ascii="Arial" w:hAnsi="Arial" w:cs="Arial"/>
          <w:szCs w:val="24"/>
        </w:rPr>
      </w:pPr>
      <w:r w:rsidRPr="009D27BD">
        <w:rPr>
          <w:rFonts w:ascii="Arial" w:hAnsi="Arial" w:cs="Arial"/>
          <w:szCs w:val="24"/>
        </w:rPr>
        <w:t xml:space="preserve">Earlier, classrooms required constant assistance, but prompting has reduced this requirement. They help to enhance social interactions (Shabani et al., 2002; Taylor </w:t>
      </w:r>
      <w:r w:rsidR="007249EE" w:rsidRPr="009D27BD">
        <w:rPr>
          <w:rFonts w:ascii="Arial" w:hAnsi="Arial" w:cs="Arial"/>
          <w:szCs w:val="24"/>
        </w:rPr>
        <w:t>&amp;</w:t>
      </w:r>
      <w:r w:rsidRPr="009D27BD">
        <w:rPr>
          <w:rFonts w:ascii="Arial" w:hAnsi="Arial" w:cs="Arial"/>
          <w:szCs w:val="24"/>
        </w:rPr>
        <w:t xml:space="preserve"> Levin, 1998) and seek regular assistance (Taylor et al., 2004). </w:t>
      </w:r>
    </w:p>
    <w:p w14:paraId="774D9CA5" w14:textId="22184323" w:rsidR="00696B55" w:rsidRPr="009D27BD" w:rsidRDefault="00E6527A" w:rsidP="009D27BD">
      <w:pPr>
        <w:autoSpaceDE w:val="0"/>
        <w:autoSpaceDN w:val="0"/>
        <w:adjustRightInd w:val="0"/>
        <w:spacing w:before="240" w:line="276" w:lineRule="auto"/>
        <w:rPr>
          <w:rFonts w:ascii="Arial" w:hAnsi="Arial" w:cs="Arial"/>
          <w:b/>
          <w:szCs w:val="24"/>
        </w:rPr>
      </w:pPr>
      <w:r>
        <w:rPr>
          <w:rFonts w:ascii="Arial" w:hAnsi="Arial" w:cs="Arial"/>
          <w:b/>
          <w:szCs w:val="24"/>
          <w:u w:val="single"/>
        </w:rPr>
        <w:t xml:space="preserve">1.1.4 </w:t>
      </w:r>
      <w:r w:rsidR="00696B55" w:rsidRPr="009D27BD">
        <w:rPr>
          <w:rFonts w:ascii="Arial" w:hAnsi="Arial" w:cs="Arial"/>
          <w:b/>
          <w:szCs w:val="24"/>
          <w:u w:val="single"/>
        </w:rPr>
        <w:t>Video prompts</w:t>
      </w:r>
      <w:r w:rsidR="00696B55" w:rsidRPr="009D27BD">
        <w:rPr>
          <w:rFonts w:ascii="Arial" w:hAnsi="Arial" w:cs="Arial"/>
          <w:b/>
          <w:szCs w:val="24"/>
        </w:rPr>
        <w:t xml:space="preserve"> </w:t>
      </w:r>
    </w:p>
    <w:p w14:paraId="777F555B" w14:textId="77777777" w:rsidR="00696B55" w:rsidRPr="009D27BD" w:rsidRDefault="00696B55" w:rsidP="009D27BD">
      <w:pPr>
        <w:autoSpaceDE w:val="0"/>
        <w:autoSpaceDN w:val="0"/>
        <w:adjustRightInd w:val="0"/>
        <w:spacing w:after="0" w:line="276" w:lineRule="auto"/>
        <w:rPr>
          <w:rFonts w:ascii="Arial" w:hAnsi="Arial" w:cs="Arial"/>
          <w:szCs w:val="24"/>
        </w:rPr>
      </w:pPr>
      <w:r w:rsidRPr="009D27BD">
        <w:rPr>
          <w:rFonts w:ascii="Arial" w:hAnsi="Arial" w:cs="Arial"/>
          <w:szCs w:val="24"/>
        </w:rPr>
        <w:t>These include concept-oriented videos for children with autism. They help to present concepts systematically and are easy to design. They are more effective than live models due to their eye-engaging qualities (</w:t>
      </w:r>
      <w:proofErr w:type="spellStart"/>
      <w:r w:rsidRPr="009D27BD">
        <w:rPr>
          <w:rFonts w:ascii="Arial" w:hAnsi="Arial" w:cs="Arial"/>
          <w:szCs w:val="24"/>
        </w:rPr>
        <w:t>Charlop</w:t>
      </w:r>
      <w:proofErr w:type="spellEnd"/>
      <w:r w:rsidRPr="009D27BD">
        <w:rPr>
          <w:rFonts w:ascii="Arial" w:hAnsi="Arial" w:cs="Arial"/>
          <w:szCs w:val="24"/>
        </w:rPr>
        <w:t>-Christy et al., 2000)</w:t>
      </w:r>
    </w:p>
    <w:p w14:paraId="6AFA8828" w14:textId="7458D562" w:rsidR="00696B55" w:rsidRPr="009D27BD" w:rsidRDefault="00E6527A" w:rsidP="009D27BD">
      <w:pPr>
        <w:autoSpaceDE w:val="0"/>
        <w:autoSpaceDN w:val="0"/>
        <w:adjustRightInd w:val="0"/>
        <w:spacing w:before="240" w:line="276" w:lineRule="auto"/>
        <w:rPr>
          <w:rFonts w:ascii="Arial" w:hAnsi="Arial" w:cs="Arial"/>
          <w:b/>
          <w:szCs w:val="24"/>
        </w:rPr>
      </w:pPr>
      <w:r>
        <w:rPr>
          <w:rFonts w:ascii="Arial" w:hAnsi="Arial" w:cs="Arial"/>
          <w:b/>
          <w:szCs w:val="24"/>
          <w:u w:val="single"/>
        </w:rPr>
        <w:t xml:space="preserve">1.1.5 </w:t>
      </w:r>
      <w:r w:rsidR="00696B55" w:rsidRPr="009D27BD">
        <w:rPr>
          <w:rFonts w:ascii="Arial" w:hAnsi="Arial" w:cs="Arial"/>
          <w:b/>
          <w:szCs w:val="24"/>
          <w:u w:val="single"/>
        </w:rPr>
        <w:t>Computer-based intervention</w:t>
      </w:r>
    </w:p>
    <w:p w14:paraId="2846495D" w14:textId="5ECDB4AA" w:rsidR="00696B55" w:rsidRPr="009D27BD" w:rsidRDefault="00696B55" w:rsidP="009D27BD">
      <w:pPr>
        <w:autoSpaceDE w:val="0"/>
        <w:autoSpaceDN w:val="0"/>
        <w:adjustRightInd w:val="0"/>
        <w:spacing w:after="0" w:line="276" w:lineRule="auto"/>
        <w:rPr>
          <w:rFonts w:ascii="Arial" w:hAnsi="Arial" w:cs="Arial"/>
        </w:rPr>
      </w:pPr>
      <w:r w:rsidRPr="009D27BD">
        <w:rPr>
          <w:rFonts w:ascii="Arial" w:hAnsi="Arial" w:cs="Arial"/>
          <w:szCs w:val="24"/>
        </w:rPr>
        <w:t xml:space="preserve">They are used to speculate and </w:t>
      </w:r>
      <w:r w:rsidR="00985257">
        <w:rPr>
          <w:rFonts w:ascii="Arial" w:hAnsi="Arial" w:cs="Arial"/>
          <w:szCs w:val="24"/>
        </w:rPr>
        <w:t>recognise</w:t>
      </w:r>
      <w:r w:rsidRPr="009D27BD">
        <w:rPr>
          <w:rFonts w:ascii="Arial" w:hAnsi="Arial" w:cs="Arial"/>
          <w:szCs w:val="24"/>
        </w:rPr>
        <w:t xml:space="preserve"> emotions (Silver </w:t>
      </w:r>
      <w:r w:rsidR="007249EE" w:rsidRPr="009D27BD">
        <w:rPr>
          <w:rFonts w:ascii="Arial" w:hAnsi="Arial" w:cs="Arial"/>
          <w:szCs w:val="24"/>
        </w:rPr>
        <w:t>&amp;</w:t>
      </w:r>
      <w:r w:rsidRPr="009D27BD">
        <w:rPr>
          <w:rFonts w:ascii="Arial" w:hAnsi="Arial" w:cs="Arial"/>
          <w:szCs w:val="24"/>
        </w:rPr>
        <w:t xml:space="preserve"> Oakes, 2001; Liu et al., 2008), vocabulary enhancement (Moore </w:t>
      </w:r>
      <w:r w:rsidR="007249EE" w:rsidRPr="009D27BD">
        <w:rPr>
          <w:rFonts w:ascii="Arial" w:hAnsi="Arial" w:cs="Arial"/>
          <w:szCs w:val="24"/>
        </w:rPr>
        <w:t>&amp;</w:t>
      </w:r>
      <w:r w:rsidRPr="009D27BD">
        <w:rPr>
          <w:rFonts w:ascii="Arial" w:hAnsi="Arial" w:cs="Arial"/>
          <w:szCs w:val="24"/>
        </w:rPr>
        <w:t xml:space="preserve"> Calvert, 2000; Bosseler </w:t>
      </w:r>
      <w:r w:rsidR="007249EE" w:rsidRPr="009D27BD">
        <w:rPr>
          <w:rFonts w:ascii="Arial" w:hAnsi="Arial" w:cs="Arial"/>
          <w:szCs w:val="24"/>
        </w:rPr>
        <w:t>&amp;</w:t>
      </w:r>
      <w:r w:rsidRPr="009D27BD">
        <w:rPr>
          <w:rFonts w:ascii="Arial" w:hAnsi="Arial" w:cs="Arial"/>
          <w:szCs w:val="24"/>
        </w:rPr>
        <w:t xml:space="preserve"> Massaro, 2003), problem-solving skills (Bernhard-</w:t>
      </w:r>
      <w:r w:rsidRPr="009D27BD">
        <w:rPr>
          <w:rFonts w:ascii="Arial" w:hAnsi="Arial" w:cs="Arial"/>
          <w:szCs w:val="24"/>
        </w:rPr>
        <w:lastRenderedPageBreak/>
        <w:t>Opitz et al., 2001), vocal imitation (Bernhard-</w:t>
      </w:r>
      <w:proofErr w:type="spellStart"/>
      <w:r w:rsidRPr="009D27BD">
        <w:rPr>
          <w:rFonts w:ascii="Arial" w:hAnsi="Arial" w:cs="Arial"/>
        </w:rPr>
        <w:t>Optz</w:t>
      </w:r>
      <w:proofErr w:type="spellEnd"/>
      <w:r w:rsidRPr="009D27BD">
        <w:rPr>
          <w:rFonts w:ascii="Arial" w:hAnsi="Arial" w:cs="Arial"/>
        </w:rPr>
        <w:t xml:space="preserve"> et al., 1999), communication and reading skills (Heimann et al., 1995) and assessments performed through ICT (Sim et al., 2004).</w:t>
      </w:r>
    </w:p>
    <w:p w14:paraId="2B793EBE" w14:textId="4804DC98" w:rsidR="00696B55" w:rsidRPr="009D27BD" w:rsidRDefault="00E6527A" w:rsidP="009D27BD">
      <w:pPr>
        <w:autoSpaceDE w:val="0"/>
        <w:autoSpaceDN w:val="0"/>
        <w:adjustRightInd w:val="0"/>
        <w:spacing w:before="240" w:line="276" w:lineRule="auto"/>
        <w:rPr>
          <w:rFonts w:ascii="Arial" w:hAnsi="Arial" w:cs="Arial"/>
          <w:b/>
        </w:rPr>
      </w:pPr>
      <w:r>
        <w:rPr>
          <w:rFonts w:ascii="Arial" w:hAnsi="Arial" w:cs="Arial"/>
          <w:b/>
          <w:u w:val="single"/>
        </w:rPr>
        <w:t xml:space="preserve">1.1.6 </w:t>
      </w:r>
      <w:r w:rsidR="00696B55" w:rsidRPr="009D27BD">
        <w:rPr>
          <w:rFonts w:ascii="Arial" w:hAnsi="Arial" w:cs="Arial"/>
          <w:b/>
          <w:u w:val="single"/>
        </w:rPr>
        <w:t>Virtual reality</w:t>
      </w:r>
      <w:r w:rsidR="00696B55" w:rsidRPr="009D27BD">
        <w:rPr>
          <w:rFonts w:ascii="Arial" w:hAnsi="Arial" w:cs="Arial"/>
          <w:b/>
        </w:rPr>
        <w:t xml:space="preserve"> </w:t>
      </w:r>
    </w:p>
    <w:p w14:paraId="6568BD36" w14:textId="77777777" w:rsidR="00696B55" w:rsidRPr="009D27BD" w:rsidRDefault="00696B55" w:rsidP="009D27BD">
      <w:pPr>
        <w:autoSpaceDE w:val="0"/>
        <w:autoSpaceDN w:val="0"/>
        <w:adjustRightInd w:val="0"/>
        <w:spacing w:after="0" w:line="276" w:lineRule="auto"/>
        <w:rPr>
          <w:rFonts w:ascii="Arial" w:hAnsi="Arial" w:cs="Arial"/>
        </w:rPr>
      </w:pPr>
      <w:r w:rsidRPr="009D27BD">
        <w:rPr>
          <w:rFonts w:ascii="Arial" w:hAnsi="Arial" w:cs="Arial"/>
        </w:rPr>
        <w:t>It is an unmasking therapy to eliminate irrational fears. It comprises a device that showcases an environment other than the natural world and helps individuals improve their response actions. (Max and Burke, 1997)</w:t>
      </w:r>
    </w:p>
    <w:p w14:paraId="7E2FB7AD" w14:textId="2EA6C676" w:rsidR="00696B55" w:rsidRPr="009D27BD" w:rsidRDefault="00E6527A" w:rsidP="009D27BD">
      <w:pPr>
        <w:autoSpaceDE w:val="0"/>
        <w:autoSpaceDN w:val="0"/>
        <w:adjustRightInd w:val="0"/>
        <w:spacing w:before="240" w:line="276" w:lineRule="auto"/>
        <w:rPr>
          <w:rFonts w:ascii="Arial" w:hAnsi="Arial" w:cs="Arial"/>
          <w:b/>
          <w:u w:val="single"/>
        </w:rPr>
      </w:pPr>
      <w:r>
        <w:rPr>
          <w:rFonts w:ascii="Arial" w:hAnsi="Arial" w:cs="Arial"/>
          <w:b/>
          <w:u w:val="single"/>
        </w:rPr>
        <w:t xml:space="preserve">1.1.7 </w:t>
      </w:r>
      <w:r w:rsidR="00696B55" w:rsidRPr="009D27BD">
        <w:rPr>
          <w:rFonts w:ascii="Arial" w:hAnsi="Arial" w:cs="Arial"/>
          <w:b/>
          <w:u w:val="single"/>
        </w:rPr>
        <w:t>Robotics</w:t>
      </w:r>
    </w:p>
    <w:p w14:paraId="07A659BE" w14:textId="029728AD" w:rsidR="00696B55" w:rsidRPr="009D27BD" w:rsidRDefault="00696B55" w:rsidP="009D27BD">
      <w:pPr>
        <w:autoSpaceDE w:val="0"/>
        <w:autoSpaceDN w:val="0"/>
        <w:adjustRightInd w:val="0"/>
        <w:spacing w:after="0" w:line="276" w:lineRule="auto"/>
        <w:rPr>
          <w:rFonts w:ascii="Arial" w:hAnsi="Arial" w:cs="Arial"/>
        </w:rPr>
      </w:pPr>
      <w:r w:rsidRPr="009D27BD">
        <w:rPr>
          <w:rFonts w:ascii="Arial" w:hAnsi="Arial" w:cs="Arial"/>
        </w:rPr>
        <w:t xml:space="preserve">Among children with autism, robots serve as toys to enhance social connectivity and communication through imitation </w:t>
      </w:r>
      <w:r w:rsidRPr="009D27BD">
        <w:rPr>
          <w:rFonts w:ascii="Arial" w:hAnsi="Arial" w:cs="Arial"/>
          <w:shd w:val="clear" w:color="auto" w:fill="FFFFFF"/>
        </w:rPr>
        <w:t xml:space="preserve">(Boucenna et al., 2014; Andry </w:t>
      </w:r>
      <w:r w:rsidRPr="009D27BD">
        <w:rPr>
          <w:rFonts w:ascii="Arial" w:hAnsi="Arial" w:cs="Arial"/>
        </w:rPr>
        <w:t>et al., 2001; Bird, 2007) and joint interaction (</w:t>
      </w:r>
      <w:r w:rsidRPr="009D27BD">
        <w:rPr>
          <w:rFonts w:ascii="Arial" w:hAnsi="Arial" w:cs="Arial"/>
          <w:shd w:val="clear" w:color="auto" w:fill="FCFCFC"/>
        </w:rPr>
        <w:t>Boucenna et al., 2014; Laurie et al., 2022)</w:t>
      </w:r>
      <w:r w:rsidRPr="009D27BD">
        <w:rPr>
          <w:rFonts w:ascii="Arial" w:hAnsi="Arial" w:cs="Arial"/>
        </w:rPr>
        <w:t>. These robot toys are designed and constructed in a way that detects the presence of a human, and an individual should look into the eye. Hence, it improv</w:t>
      </w:r>
      <w:r w:rsidR="007249EE" w:rsidRPr="009D27BD">
        <w:rPr>
          <w:rFonts w:ascii="Arial" w:hAnsi="Arial" w:cs="Arial"/>
        </w:rPr>
        <w:t>es</w:t>
      </w:r>
      <w:r w:rsidRPr="009D27BD">
        <w:rPr>
          <w:rFonts w:ascii="Arial" w:hAnsi="Arial" w:cs="Arial"/>
        </w:rPr>
        <w:t xml:space="preserve"> eye contact (</w:t>
      </w:r>
      <w:r w:rsidRPr="009D27BD">
        <w:rPr>
          <w:rFonts w:ascii="Arial" w:hAnsi="Arial" w:cs="Arial"/>
          <w:shd w:val="clear" w:color="auto" w:fill="FFFFFF"/>
        </w:rPr>
        <w:t>Diehl et al., 2012</w:t>
      </w:r>
      <w:r w:rsidRPr="009D27BD">
        <w:rPr>
          <w:rFonts w:ascii="Arial" w:hAnsi="Arial" w:cs="Arial"/>
        </w:rPr>
        <w:t>).</w:t>
      </w:r>
    </w:p>
    <w:p w14:paraId="13CD8519" w14:textId="693A151B" w:rsidR="00696B55" w:rsidRPr="009D27BD" w:rsidRDefault="00E6527A" w:rsidP="009D27BD">
      <w:pPr>
        <w:autoSpaceDE w:val="0"/>
        <w:autoSpaceDN w:val="0"/>
        <w:adjustRightInd w:val="0"/>
        <w:spacing w:before="240" w:line="276" w:lineRule="auto"/>
        <w:rPr>
          <w:rFonts w:ascii="Arial" w:hAnsi="Arial" w:cs="Arial"/>
          <w:b/>
        </w:rPr>
      </w:pPr>
      <w:r>
        <w:rPr>
          <w:rFonts w:ascii="Arial" w:hAnsi="Arial" w:cs="Arial"/>
          <w:b/>
          <w:u w:val="single"/>
        </w:rPr>
        <w:t xml:space="preserve">1.1.8 </w:t>
      </w:r>
      <w:r w:rsidR="00696B55" w:rsidRPr="009D27BD">
        <w:rPr>
          <w:rFonts w:ascii="Arial" w:hAnsi="Arial" w:cs="Arial"/>
          <w:b/>
          <w:u w:val="single"/>
        </w:rPr>
        <w:t>Applications</w:t>
      </w:r>
    </w:p>
    <w:p w14:paraId="4E77D6F7" w14:textId="7C0037D5" w:rsidR="00DF0C9C" w:rsidRPr="009D27BD" w:rsidRDefault="00696B55" w:rsidP="009D27BD">
      <w:pPr>
        <w:autoSpaceDE w:val="0"/>
        <w:autoSpaceDN w:val="0"/>
        <w:adjustRightInd w:val="0"/>
        <w:spacing w:after="0" w:line="276" w:lineRule="auto"/>
        <w:rPr>
          <w:rFonts w:ascii="Arial" w:hAnsi="Arial" w:cs="Arial"/>
        </w:rPr>
      </w:pPr>
      <w:r w:rsidRPr="009D27BD">
        <w:rPr>
          <w:rFonts w:ascii="Arial" w:hAnsi="Arial" w:cs="Arial"/>
        </w:rPr>
        <w:t>It is designed for children with autism to develop a positive social environment to achieve creative thinking (Tu et al., 2021), diverse expressions, and collaborative activities (</w:t>
      </w:r>
      <w:r w:rsidRPr="009D27BD">
        <w:rPr>
          <w:rFonts w:ascii="Arial" w:hAnsi="Arial" w:cs="Arial"/>
          <w:bCs/>
        </w:rPr>
        <w:t>Papadakis et al., 2017).</w:t>
      </w:r>
    </w:p>
    <w:p w14:paraId="667E9520" w14:textId="56294442" w:rsidR="00696B55" w:rsidRPr="009D27BD" w:rsidRDefault="008E42AB" w:rsidP="009D27BD">
      <w:pPr>
        <w:autoSpaceDE w:val="0"/>
        <w:autoSpaceDN w:val="0"/>
        <w:adjustRightInd w:val="0"/>
        <w:spacing w:before="240" w:line="276" w:lineRule="auto"/>
        <w:rPr>
          <w:rFonts w:ascii="Arial" w:hAnsi="Arial" w:cs="Arial"/>
          <w:b/>
          <w:sz w:val="22"/>
        </w:rPr>
      </w:pPr>
      <w:r>
        <w:rPr>
          <w:rFonts w:ascii="Arial" w:hAnsi="Arial" w:cs="Arial"/>
          <w:b/>
          <w:sz w:val="22"/>
        </w:rPr>
        <w:t>1</w:t>
      </w:r>
      <w:r w:rsidR="00E6527A">
        <w:rPr>
          <w:rFonts w:ascii="Arial" w:hAnsi="Arial" w:cs="Arial"/>
          <w:b/>
          <w:sz w:val="22"/>
        </w:rPr>
        <w:t>.</w:t>
      </w:r>
      <w:r>
        <w:rPr>
          <w:rFonts w:ascii="Arial" w:hAnsi="Arial" w:cs="Arial"/>
          <w:b/>
          <w:sz w:val="22"/>
        </w:rPr>
        <w:t>2</w:t>
      </w:r>
      <w:r w:rsidR="00E6527A">
        <w:rPr>
          <w:rFonts w:ascii="Arial" w:hAnsi="Arial" w:cs="Arial"/>
          <w:b/>
          <w:sz w:val="22"/>
        </w:rPr>
        <w:t xml:space="preserve"> </w:t>
      </w:r>
      <w:r w:rsidR="00696B55" w:rsidRPr="009D27BD">
        <w:rPr>
          <w:rFonts w:ascii="Arial" w:hAnsi="Arial" w:cs="Arial"/>
          <w:b/>
          <w:sz w:val="22"/>
        </w:rPr>
        <w:t>Therapy- based techniques</w:t>
      </w:r>
    </w:p>
    <w:p w14:paraId="212BCCD6" w14:textId="598BB705" w:rsidR="00696B55" w:rsidRPr="009D27BD" w:rsidRDefault="00696B55" w:rsidP="009D27BD">
      <w:pPr>
        <w:autoSpaceDE w:val="0"/>
        <w:autoSpaceDN w:val="0"/>
        <w:adjustRightInd w:val="0"/>
        <w:spacing w:after="0" w:line="276" w:lineRule="auto"/>
        <w:rPr>
          <w:rFonts w:ascii="Arial" w:hAnsi="Arial" w:cs="Arial"/>
          <w:b/>
        </w:rPr>
      </w:pPr>
      <w:r w:rsidRPr="009D27BD">
        <w:rPr>
          <w:rFonts w:ascii="Arial" w:hAnsi="Arial" w:cs="Arial"/>
        </w:rPr>
        <w:t xml:space="preserve">These techniques are designed to benefit autistic children through their challenges. It includes therapy sessions that help the child practice their developmental inadequacy and are performed under </w:t>
      </w:r>
      <w:r w:rsidR="00985257">
        <w:rPr>
          <w:rFonts w:ascii="Arial" w:hAnsi="Arial" w:cs="Arial"/>
        </w:rPr>
        <w:t>specialised</w:t>
      </w:r>
      <w:r w:rsidRPr="009D27BD">
        <w:rPr>
          <w:rFonts w:ascii="Arial" w:hAnsi="Arial" w:cs="Arial"/>
        </w:rPr>
        <w:t xml:space="preserve"> personnel only (</w:t>
      </w:r>
      <w:proofErr w:type="spellStart"/>
      <w:r w:rsidRPr="009D27BD">
        <w:rPr>
          <w:rFonts w:ascii="Arial" w:hAnsi="Arial" w:cs="Arial"/>
          <w:shd w:val="clear" w:color="auto" w:fill="FFFFFF"/>
        </w:rPr>
        <w:t>Ozsahin</w:t>
      </w:r>
      <w:proofErr w:type="spellEnd"/>
      <w:r w:rsidRPr="009D27BD">
        <w:rPr>
          <w:rFonts w:ascii="Arial" w:hAnsi="Arial" w:cs="Arial"/>
          <w:shd w:val="clear" w:color="auto" w:fill="FFFFFF"/>
        </w:rPr>
        <w:t xml:space="preserve"> et al., 2021)</w:t>
      </w:r>
      <w:r w:rsidRPr="009D27BD">
        <w:rPr>
          <w:rFonts w:ascii="Arial" w:hAnsi="Arial" w:cs="Arial"/>
        </w:rPr>
        <w:t xml:space="preserve">. Studies show that 13 of 30% of children with disorders suffer from </w:t>
      </w:r>
      <w:r w:rsidR="00985257">
        <w:rPr>
          <w:rFonts w:ascii="Arial" w:hAnsi="Arial" w:cs="Arial"/>
        </w:rPr>
        <w:t>behavioural</w:t>
      </w:r>
      <w:r w:rsidRPr="009D27BD">
        <w:rPr>
          <w:rFonts w:ascii="Arial" w:hAnsi="Arial" w:cs="Arial"/>
        </w:rPr>
        <w:t xml:space="preserve"> problems (Horner et al., 2002). Autistic children are prone to these </w:t>
      </w:r>
      <w:r w:rsidR="00985257">
        <w:rPr>
          <w:rFonts w:ascii="Arial" w:hAnsi="Arial" w:cs="Arial"/>
        </w:rPr>
        <w:t>behavioural</w:t>
      </w:r>
      <w:r w:rsidRPr="009D27BD">
        <w:rPr>
          <w:rFonts w:ascii="Arial" w:hAnsi="Arial" w:cs="Arial"/>
        </w:rPr>
        <w:t xml:space="preserve"> issues because they have restricted communication skills and impaired social interaction (Horner et al., 2002). Therapy-based techniques monitor these problems and work as a calming factor. It includes: </w:t>
      </w:r>
    </w:p>
    <w:p w14:paraId="285DE9E9" w14:textId="33D68F72" w:rsidR="00696B55" w:rsidRPr="00E6527A" w:rsidRDefault="008E42AB" w:rsidP="00E6527A">
      <w:pPr>
        <w:autoSpaceDE w:val="0"/>
        <w:autoSpaceDN w:val="0"/>
        <w:adjustRightInd w:val="0"/>
        <w:spacing w:before="240" w:line="276" w:lineRule="auto"/>
        <w:rPr>
          <w:rFonts w:ascii="Arial" w:hAnsi="Arial" w:cs="Arial"/>
          <w:b/>
        </w:rPr>
      </w:pPr>
      <w:r>
        <w:rPr>
          <w:rFonts w:ascii="Arial" w:hAnsi="Arial" w:cs="Arial"/>
          <w:b/>
          <w:u w:val="single"/>
        </w:rPr>
        <w:t>1</w:t>
      </w:r>
      <w:r w:rsidR="00E6527A">
        <w:rPr>
          <w:rFonts w:ascii="Arial" w:hAnsi="Arial" w:cs="Arial"/>
          <w:b/>
          <w:u w:val="single"/>
        </w:rPr>
        <w:t>.</w:t>
      </w:r>
      <w:r>
        <w:rPr>
          <w:rFonts w:ascii="Arial" w:hAnsi="Arial" w:cs="Arial"/>
          <w:b/>
          <w:u w:val="single"/>
        </w:rPr>
        <w:t>2</w:t>
      </w:r>
      <w:r w:rsidR="00E6527A">
        <w:rPr>
          <w:rFonts w:ascii="Arial" w:hAnsi="Arial" w:cs="Arial"/>
          <w:b/>
          <w:u w:val="single"/>
        </w:rPr>
        <w:t xml:space="preserve">.1 </w:t>
      </w:r>
      <w:r w:rsidR="00696B55" w:rsidRPr="00E6527A">
        <w:rPr>
          <w:rFonts w:ascii="Arial" w:hAnsi="Arial" w:cs="Arial"/>
          <w:b/>
          <w:u w:val="single"/>
        </w:rPr>
        <w:t xml:space="preserve">Sensory </w:t>
      </w:r>
      <w:r w:rsidR="0027288A">
        <w:rPr>
          <w:rFonts w:ascii="Arial" w:hAnsi="Arial" w:cs="Arial"/>
          <w:b/>
          <w:u w:val="single"/>
        </w:rPr>
        <w:t>Integration Therapy</w:t>
      </w:r>
    </w:p>
    <w:p w14:paraId="35E36404" w14:textId="23881A09" w:rsidR="00696B55" w:rsidRPr="009D27BD" w:rsidRDefault="00696B55" w:rsidP="009D27BD">
      <w:pPr>
        <w:autoSpaceDE w:val="0"/>
        <w:autoSpaceDN w:val="0"/>
        <w:adjustRightInd w:val="0"/>
        <w:spacing w:after="0" w:line="276" w:lineRule="auto"/>
        <w:rPr>
          <w:rFonts w:ascii="Arial" w:hAnsi="Arial" w:cs="Arial"/>
        </w:rPr>
      </w:pPr>
      <w:r w:rsidRPr="009D27BD">
        <w:rPr>
          <w:rFonts w:ascii="Arial" w:hAnsi="Arial" w:cs="Arial"/>
        </w:rPr>
        <w:t xml:space="preserve">Abnormal </w:t>
      </w:r>
      <w:r w:rsidR="00985257">
        <w:rPr>
          <w:rFonts w:ascii="Arial" w:hAnsi="Arial" w:cs="Arial"/>
        </w:rPr>
        <w:t>behaviour</w:t>
      </w:r>
      <w:r w:rsidRPr="009D27BD">
        <w:rPr>
          <w:rFonts w:ascii="Arial" w:hAnsi="Arial" w:cs="Arial"/>
        </w:rPr>
        <w:t xml:space="preserve"> in children with autism results in impaired sensory stimuli. Sessions in this therapy helped them develop the ability to change the stimulus, reduce abnormal </w:t>
      </w:r>
      <w:r w:rsidR="00985257">
        <w:rPr>
          <w:rFonts w:ascii="Arial" w:hAnsi="Arial" w:cs="Arial"/>
        </w:rPr>
        <w:t>behaviour</w:t>
      </w:r>
      <w:r w:rsidRPr="009D27BD">
        <w:rPr>
          <w:rFonts w:ascii="Arial" w:hAnsi="Arial" w:cs="Arial"/>
        </w:rPr>
        <w:t>, and improve learning (Lane et al., 2010). Therapy sessions include various physical activities to study stimulus</w:t>
      </w:r>
      <w:r w:rsidR="007249EE" w:rsidRPr="009D27BD">
        <w:rPr>
          <w:rFonts w:ascii="Arial" w:hAnsi="Arial" w:cs="Arial"/>
        </w:rPr>
        <w:t>-</w:t>
      </w:r>
      <w:r w:rsidRPr="009D27BD">
        <w:rPr>
          <w:rFonts w:ascii="Arial" w:hAnsi="Arial" w:cs="Arial"/>
        </w:rPr>
        <w:t>response (Lang et al., 2012).</w:t>
      </w:r>
    </w:p>
    <w:p w14:paraId="6F80B528" w14:textId="1A717372" w:rsidR="00696B55" w:rsidRPr="00E6527A" w:rsidRDefault="008E42AB" w:rsidP="00E6527A">
      <w:pPr>
        <w:autoSpaceDE w:val="0"/>
        <w:autoSpaceDN w:val="0"/>
        <w:adjustRightInd w:val="0"/>
        <w:spacing w:before="240" w:line="276" w:lineRule="auto"/>
        <w:rPr>
          <w:rFonts w:ascii="Arial" w:hAnsi="Arial" w:cs="Arial"/>
          <w:b/>
        </w:rPr>
      </w:pPr>
      <w:r>
        <w:rPr>
          <w:rFonts w:ascii="Arial" w:hAnsi="Arial" w:cs="Arial"/>
          <w:b/>
          <w:u w:val="single"/>
        </w:rPr>
        <w:t>1</w:t>
      </w:r>
      <w:r w:rsidR="00E6527A">
        <w:rPr>
          <w:rFonts w:ascii="Arial" w:hAnsi="Arial" w:cs="Arial"/>
          <w:b/>
          <w:u w:val="single"/>
        </w:rPr>
        <w:t>.</w:t>
      </w:r>
      <w:r>
        <w:rPr>
          <w:rFonts w:ascii="Arial" w:hAnsi="Arial" w:cs="Arial"/>
          <w:b/>
          <w:u w:val="single"/>
        </w:rPr>
        <w:t>2</w:t>
      </w:r>
      <w:r w:rsidR="00E6527A">
        <w:rPr>
          <w:rFonts w:ascii="Arial" w:hAnsi="Arial" w:cs="Arial"/>
          <w:b/>
          <w:u w:val="single"/>
        </w:rPr>
        <w:t xml:space="preserve">.2 </w:t>
      </w:r>
      <w:r w:rsidR="00696B55" w:rsidRPr="00E6527A">
        <w:rPr>
          <w:rFonts w:ascii="Arial" w:hAnsi="Arial" w:cs="Arial"/>
          <w:b/>
          <w:u w:val="single"/>
        </w:rPr>
        <w:t>Art therapy</w:t>
      </w:r>
    </w:p>
    <w:p w14:paraId="491B3AFA" w14:textId="56E64AC5" w:rsidR="00D95B77" w:rsidRPr="009D27BD" w:rsidRDefault="00696B55" w:rsidP="009D27BD">
      <w:pPr>
        <w:autoSpaceDE w:val="0"/>
        <w:autoSpaceDN w:val="0"/>
        <w:adjustRightInd w:val="0"/>
        <w:spacing w:after="0" w:line="276" w:lineRule="auto"/>
        <w:rPr>
          <w:rFonts w:ascii="Arial" w:hAnsi="Arial" w:cs="Arial"/>
        </w:rPr>
      </w:pPr>
      <w:r w:rsidRPr="009D27BD">
        <w:rPr>
          <w:rFonts w:ascii="Arial" w:hAnsi="Arial" w:cs="Arial"/>
        </w:rPr>
        <w:t>This approach works as a healing agent for children with autism and provides them with a platform to express their emotions. It also helps to regulate their energy and enhance their engagement time. It works on healing from troublesome memories through symbolic communication (Malchiodi, 2002). Art therapy is beneficial for managing anxiety levels, frustration cycles, and social connectivity (Durrani, 2014).</w:t>
      </w:r>
    </w:p>
    <w:p w14:paraId="5E784C38" w14:textId="04900B72" w:rsidR="00696B55" w:rsidRPr="00E6527A" w:rsidRDefault="008E42AB" w:rsidP="00E6527A">
      <w:pPr>
        <w:autoSpaceDE w:val="0"/>
        <w:autoSpaceDN w:val="0"/>
        <w:adjustRightInd w:val="0"/>
        <w:spacing w:before="240" w:line="276" w:lineRule="auto"/>
        <w:rPr>
          <w:rFonts w:ascii="Arial" w:hAnsi="Arial" w:cs="Arial"/>
          <w:b/>
          <w:u w:val="single"/>
        </w:rPr>
      </w:pPr>
      <w:r>
        <w:rPr>
          <w:rFonts w:ascii="Arial" w:hAnsi="Arial" w:cs="Arial"/>
          <w:b/>
          <w:u w:val="single"/>
        </w:rPr>
        <w:t>1</w:t>
      </w:r>
      <w:r w:rsidR="00E6527A">
        <w:rPr>
          <w:rFonts w:ascii="Arial" w:hAnsi="Arial" w:cs="Arial"/>
          <w:b/>
          <w:u w:val="single"/>
        </w:rPr>
        <w:t>.</w:t>
      </w:r>
      <w:r>
        <w:rPr>
          <w:rFonts w:ascii="Arial" w:hAnsi="Arial" w:cs="Arial"/>
          <w:b/>
          <w:u w:val="single"/>
        </w:rPr>
        <w:t>2</w:t>
      </w:r>
      <w:r w:rsidR="00E6527A">
        <w:rPr>
          <w:rFonts w:ascii="Arial" w:hAnsi="Arial" w:cs="Arial"/>
          <w:b/>
          <w:u w:val="single"/>
        </w:rPr>
        <w:t xml:space="preserve">.3 </w:t>
      </w:r>
      <w:r w:rsidR="00696B55" w:rsidRPr="00E6527A">
        <w:rPr>
          <w:rFonts w:ascii="Arial" w:hAnsi="Arial" w:cs="Arial"/>
          <w:b/>
          <w:u w:val="single"/>
        </w:rPr>
        <w:t>Speech therapy</w:t>
      </w:r>
    </w:p>
    <w:p w14:paraId="4810E6FF" w14:textId="3B518411" w:rsidR="00696B55" w:rsidRPr="009D27BD" w:rsidRDefault="00696B55" w:rsidP="009D27BD">
      <w:pPr>
        <w:autoSpaceDE w:val="0"/>
        <w:autoSpaceDN w:val="0"/>
        <w:adjustRightInd w:val="0"/>
        <w:spacing w:after="0" w:line="276" w:lineRule="auto"/>
        <w:rPr>
          <w:rFonts w:ascii="Arial" w:hAnsi="Arial" w:cs="Arial"/>
        </w:rPr>
      </w:pPr>
      <w:r w:rsidRPr="009D27BD">
        <w:rPr>
          <w:rFonts w:ascii="Arial" w:hAnsi="Arial" w:cs="Arial"/>
        </w:rPr>
        <w:t xml:space="preserve">Children with autism avoid eye contact and are socially isolated, which leads to learning delays and an inability to imitate. </w:t>
      </w:r>
      <w:r w:rsidR="007249EE" w:rsidRPr="009D27BD">
        <w:rPr>
          <w:rFonts w:ascii="Arial" w:hAnsi="Arial" w:cs="Arial"/>
        </w:rPr>
        <w:t>Speech therapy sessions are conducted t</w:t>
      </w:r>
      <w:r w:rsidRPr="009D27BD">
        <w:rPr>
          <w:rFonts w:ascii="Arial" w:hAnsi="Arial" w:cs="Arial"/>
        </w:rPr>
        <w:t xml:space="preserve">o facilitate healthy social interaction. These sessions consist of audio-visual information, which helps in eye fixation and facial recognition (Gepner et al., 2022). </w:t>
      </w:r>
      <w:r w:rsidR="009E4200">
        <w:rPr>
          <w:rFonts w:ascii="Arial" w:hAnsi="Arial" w:cs="Arial"/>
        </w:rPr>
        <w:t xml:space="preserve">Customised games were also developed to facilitate speech and language delays to produce intelligible speech </w:t>
      </w:r>
      <w:r w:rsidRPr="009D27BD">
        <w:rPr>
          <w:rFonts w:ascii="Arial" w:hAnsi="Arial" w:cs="Arial"/>
        </w:rPr>
        <w:t xml:space="preserve">(Hoque et al., 2009). </w:t>
      </w:r>
    </w:p>
    <w:p w14:paraId="4B7A98A2" w14:textId="5A0DCD95" w:rsidR="00696B55" w:rsidRPr="00E6527A" w:rsidRDefault="008E42AB" w:rsidP="00E6527A">
      <w:pPr>
        <w:autoSpaceDE w:val="0"/>
        <w:autoSpaceDN w:val="0"/>
        <w:adjustRightInd w:val="0"/>
        <w:spacing w:before="240" w:line="276" w:lineRule="auto"/>
        <w:rPr>
          <w:rFonts w:ascii="Arial" w:hAnsi="Arial" w:cs="Arial"/>
          <w:b/>
        </w:rPr>
      </w:pPr>
      <w:r>
        <w:rPr>
          <w:rFonts w:ascii="Arial" w:hAnsi="Arial" w:cs="Arial"/>
          <w:b/>
          <w:u w:val="single"/>
        </w:rPr>
        <w:t>1</w:t>
      </w:r>
      <w:r w:rsidR="00E6527A">
        <w:rPr>
          <w:rFonts w:ascii="Arial" w:hAnsi="Arial" w:cs="Arial"/>
          <w:b/>
          <w:u w:val="single"/>
        </w:rPr>
        <w:t>.</w:t>
      </w:r>
      <w:r>
        <w:rPr>
          <w:rFonts w:ascii="Arial" w:hAnsi="Arial" w:cs="Arial"/>
          <w:b/>
          <w:u w:val="single"/>
        </w:rPr>
        <w:t>2</w:t>
      </w:r>
      <w:r w:rsidR="00E6527A">
        <w:rPr>
          <w:rFonts w:ascii="Arial" w:hAnsi="Arial" w:cs="Arial"/>
          <w:b/>
          <w:u w:val="single"/>
        </w:rPr>
        <w:t xml:space="preserve">.4 </w:t>
      </w:r>
      <w:r w:rsidR="00696B55" w:rsidRPr="00E6527A">
        <w:rPr>
          <w:rFonts w:ascii="Arial" w:hAnsi="Arial" w:cs="Arial"/>
          <w:b/>
          <w:u w:val="single"/>
        </w:rPr>
        <w:t xml:space="preserve">Parent </w:t>
      </w:r>
      <w:r w:rsidR="0027288A">
        <w:rPr>
          <w:rFonts w:ascii="Arial" w:hAnsi="Arial" w:cs="Arial"/>
          <w:b/>
          <w:u w:val="single"/>
        </w:rPr>
        <w:t>Interaction Therapy</w:t>
      </w:r>
    </w:p>
    <w:p w14:paraId="393E4A15" w14:textId="553B6DF5" w:rsidR="00696B55" w:rsidRPr="009D27BD" w:rsidRDefault="00696B55" w:rsidP="009D27BD">
      <w:pPr>
        <w:autoSpaceDE w:val="0"/>
        <w:autoSpaceDN w:val="0"/>
        <w:adjustRightInd w:val="0"/>
        <w:spacing w:after="0" w:line="276" w:lineRule="auto"/>
        <w:rPr>
          <w:rFonts w:ascii="Arial" w:hAnsi="Arial" w:cs="Arial"/>
        </w:rPr>
      </w:pPr>
      <w:r w:rsidRPr="009D27BD">
        <w:rPr>
          <w:rFonts w:ascii="Arial" w:hAnsi="Arial" w:cs="Arial"/>
        </w:rPr>
        <w:lastRenderedPageBreak/>
        <w:t xml:space="preserve">It includes therapies built to coach parents to impart different ways to help children learn through their actions (Bagner </w:t>
      </w:r>
      <w:r w:rsidR="007249EE" w:rsidRPr="009D27BD">
        <w:rPr>
          <w:rFonts w:ascii="Arial" w:hAnsi="Arial" w:cs="Arial"/>
        </w:rPr>
        <w:t>&amp;</w:t>
      </w:r>
      <w:r w:rsidRPr="009D27BD">
        <w:rPr>
          <w:rFonts w:ascii="Arial" w:hAnsi="Arial" w:cs="Arial"/>
        </w:rPr>
        <w:t xml:space="preserve"> Eyberg, 2007; Agazzi et al., 2013). For instance, the developmental individual-differences relationship-based model (DIR) </w:t>
      </w:r>
      <w:r w:rsidR="009E4200">
        <w:rPr>
          <w:rFonts w:ascii="Arial" w:hAnsi="Arial" w:cs="Arial"/>
        </w:rPr>
        <w:t>emphasises</w:t>
      </w:r>
      <w:r w:rsidRPr="009D27BD">
        <w:rPr>
          <w:rFonts w:ascii="Arial" w:hAnsi="Arial" w:cs="Arial"/>
        </w:rPr>
        <w:t xml:space="preserve"> educating mothers to enhance developmental delays in children with autism (Aali et al., 2005</w:t>
      </w:r>
      <w:r w:rsidR="00B82174" w:rsidRPr="009D27BD">
        <w:rPr>
          <w:rFonts w:ascii="Arial" w:hAnsi="Arial" w:cs="Arial"/>
        </w:rPr>
        <w:t xml:space="preserve">; </w:t>
      </w:r>
      <w:r w:rsidRPr="009D27BD">
        <w:rPr>
          <w:rFonts w:ascii="Arial" w:hAnsi="Arial" w:cs="Arial"/>
        </w:rPr>
        <w:t xml:space="preserve">Greenspan </w:t>
      </w:r>
      <w:r w:rsidR="007249EE" w:rsidRPr="009D27BD">
        <w:rPr>
          <w:rFonts w:ascii="Arial" w:hAnsi="Arial" w:cs="Arial"/>
        </w:rPr>
        <w:t>&amp;</w:t>
      </w:r>
      <w:r w:rsidRPr="009D27BD">
        <w:rPr>
          <w:rFonts w:ascii="Arial" w:hAnsi="Arial" w:cs="Arial"/>
        </w:rPr>
        <w:t xml:space="preserve"> Wieder, 2005) and play therapy, in which adults allow their children to give orders and patiently follow them to develop joint interactions. It helps adults better understand the child’s world (Greenspan </w:t>
      </w:r>
      <w:r w:rsidR="007249EE" w:rsidRPr="009D27BD">
        <w:rPr>
          <w:rFonts w:ascii="Arial" w:hAnsi="Arial" w:cs="Arial"/>
        </w:rPr>
        <w:t>&amp;</w:t>
      </w:r>
      <w:r w:rsidRPr="009D27BD">
        <w:rPr>
          <w:rFonts w:ascii="Arial" w:hAnsi="Arial" w:cs="Arial"/>
        </w:rPr>
        <w:t xml:space="preserve"> Shanker, 2006), and adults teach children social </w:t>
      </w:r>
      <w:r w:rsidR="009E4200">
        <w:rPr>
          <w:rFonts w:ascii="Arial" w:hAnsi="Arial" w:cs="Arial"/>
        </w:rPr>
        <w:t>behaviour</w:t>
      </w:r>
      <w:r w:rsidRPr="009D27BD">
        <w:rPr>
          <w:rFonts w:ascii="Arial" w:hAnsi="Arial" w:cs="Arial"/>
        </w:rPr>
        <w:t xml:space="preserve"> and emotional regulation (Nee, 2013). </w:t>
      </w:r>
    </w:p>
    <w:p w14:paraId="25ACC931" w14:textId="7FC2EEC9" w:rsidR="00696B55" w:rsidRPr="00E6527A" w:rsidRDefault="008E42AB" w:rsidP="00E6527A">
      <w:pPr>
        <w:autoSpaceDE w:val="0"/>
        <w:autoSpaceDN w:val="0"/>
        <w:adjustRightInd w:val="0"/>
        <w:spacing w:before="240" w:line="276" w:lineRule="auto"/>
        <w:rPr>
          <w:rFonts w:ascii="Arial" w:hAnsi="Arial" w:cs="Arial"/>
          <w:b/>
        </w:rPr>
      </w:pPr>
      <w:r>
        <w:rPr>
          <w:rFonts w:ascii="Arial" w:hAnsi="Arial" w:cs="Arial"/>
          <w:b/>
          <w:u w:val="single"/>
        </w:rPr>
        <w:t>1</w:t>
      </w:r>
      <w:r w:rsidR="00E6527A">
        <w:rPr>
          <w:rFonts w:ascii="Arial" w:hAnsi="Arial" w:cs="Arial"/>
          <w:b/>
          <w:u w:val="single"/>
        </w:rPr>
        <w:t>.</w:t>
      </w:r>
      <w:r>
        <w:rPr>
          <w:rFonts w:ascii="Arial" w:hAnsi="Arial" w:cs="Arial"/>
          <w:b/>
          <w:u w:val="single"/>
        </w:rPr>
        <w:t>2</w:t>
      </w:r>
      <w:r w:rsidR="00E6527A">
        <w:rPr>
          <w:rFonts w:ascii="Arial" w:hAnsi="Arial" w:cs="Arial"/>
          <w:b/>
          <w:u w:val="single"/>
        </w:rPr>
        <w:t xml:space="preserve">.5 </w:t>
      </w:r>
      <w:r w:rsidR="00696B55" w:rsidRPr="00E6527A">
        <w:rPr>
          <w:rFonts w:ascii="Arial" w:hAnsi="Arial" w:cs="Arial"/>
          <w:b/>
          <w:u w:val="single"/>
        </w:rPr>
        <w:t>Behavioural therapy</w:t>
      </w:r>
    </w:p>
    <w:p w14:paraId="70AF342A" w14:textId="234AB3B2" w:rsidR="00696B55" w:rsidRPr="009D27BD" w:rsidRDefault="00696B55" w:rsidP="009D27BD">
      <w:pPr>
        <w:autoSpaceDE w:val="0"/>
        <w:autoSpaceDN w:val="0"/>
        <w:adjustRightInd w:val="0"/>
        <w:spacing w:after="0" w:line="276" w:lineRule="auto"/>
        <w:rPr>
          <w:rFonts w:ascii="Arial" w:hAnsi="Arial" w:cs="Arial"/>
        </w:rPr>
      </w:pPr>
      <w:r w:rsidRPr="009D27BD">
        <w:rPr>
          <w:rFonts w:ascii="Arial" w:hAnsi="Arial" w:cs="Arial"/>
        </w:rPr>
        <w:t xml:space="preserve">This therapy includes cognitive </w:t>
      </w:r>
      <w:r w:rsidR="009E4200">
        <w:rPr>
          <w:rFonts w:ascii="Arial" w:hAnsi="Arial" w:cs="Arial"/>
        </w:rPr>
        <w:t>behavioural therapy (Sharma et al., 2018; Wood et al., 2009) and social and behavioural</w:t>
      </w:r>
      <w:r w:rsidRPr="009D27BD">
        <w:rPr>
          <w:rFonts w:ascii="Arial" w:hAnsi="Arial" w:cs="Arial"/>
        </w:rPr>
        <w:t xml:space="preserve"> therapy (Sharma et al., 2018). CBT is beneficial for </w:t>
      </w:r>
      <w:r w:rsidR="007249EE" w:rsidRPr="009D27BD">
        <w:rPr>
          <w:rFonts w:ascii="Arial" w:hAnsi="Arial" w:cs="Arial"/>
        </w:rPr>
        <w:t>autistic children to learn social, self-care, and cognitive skills </w:t>
      </w:r>
      <w:r w:rsidRPr="009D27BD">
        <w:rPr>
          <w:rFonts w:ascii="Arial" w:hAnsi="Arial" w:cs="Arial"/>
        </w:rPr>
        <w:t>(Ung et al., 2015). Moreover, social</w:t>
      </w:r>
      <w:r w:rsidR="009E4200">
        <w:rPr>
          <w:rFonts w:ascii="Arial" w:hAnsi="Arial" w:cs="Arial"/>
        </w:rPr>
        <w:t xml:space="preserve"> and behavioural therapy targets the functional development of children in which behavioural analysis is performed during the session to monitor the influence of external events on the child’s behaviour</w:t>
      </w:r>
      <w:r w:rsidRPr="009D27BD">
        <w:rPr>
          <w:rFonts w:ascii="Arial" w:hAnsi="Arial" w:cs="Arial"/>
        </w:rPr>
        <w:t xml:space="preserve"> (Lai et al., 2014; Sharma et al., 2018). </w:t>
      </w:r>
    </w:p>
    <w:p w14:paraId="0C712785" w14:textId="42408306" w:rsidR="00696B55" w:rsidRPr="00E6527A" w:rsidRDefault="008E42AB" w:rsidP="00E6527A">
      <w:pPr>
        <w:autoSpaceDE w:val="0"/>
        <w:autoSpaceDN w:val="0"/>
        <w:adjustRightInd w:val="0"/>
        <w:spacing w:before="240" w:line="276" w:lineRule="auto"/>
        <w:rPr>
          <w:rFonts w:ascii="Arial" w:hAnsi="Arial" w:cs="Arial"/>
          <w:b/>
        </w:rPr>
      </w:pPr>
      <w:r>
        <w:rPr>
          <w:rFonts w:ascii="Arial" w:hAnsi="Arial" w:cs="Arial"/>
          <w:b/>
          <w:u w:val="single"/>
        </w:rPr>
        <w:t>1</w:t>
      </w:r>
      <w:r w:rsidR="00E6527A">
        <w:rPr>
          <w:rFonts w:ascii="Arial" w:hAnsi="Arial" w:cs="Arial"/>
          <w:b/>
          <w:u w:val="single"/>
        </w:rPr>
        <w:t>.</w:t>
      </w:r>
      <w:r>
        <w:rPr>
          <w:rFonts w:ascii="Arial" w:hAnsi="Arial" w:cs="Arial"/>
          <w:b/>
          <w:u w:val="single"/>
        </w:rPr>
        <w:t>2</w:t>
      </w:r>
      <w:r w:rsidR="00E6527A">
        <w:rPr>
          <w:rFonts w:ascii="Arial" w:hAnsi="Arial" w:cs="Arial"/>
          <w:b/>
          <w:u w:val="single"/>
        </w:rPr>
        <w:t xml:space="preserve">.6 </w:t>
      </w:r>
      <w:r w:rsidR="00696B55" w:rsidRPr="00E6527A">
        <w:rPr>
          <w:rFonts w:ascii="Arial" w:hAnsi="Arial" w:cs="Arial"/>
          <w:b/>
          <w:u w:val="single"/>
        </w:rPr>
        <w:t>Music therapy</w:t>
      </w:r>
    </w:p>
    <w:p w14:paraId="6C05E152" w14:textId="77777777" w:rsidR="00DF0C9C" w:rsidRPr="009D27BD" w:rsidRDefault="00696B55" w:rsidP="009D27BD">
      <w:pPr>
        <w:autoSpaceDE w:val="0"/>
        <w:autoSpaceDN w:val="0"/>
        <w:adjustRightInd w:val="0"/>
        <w:spacing w:after="0" w:line="276" w:lineRule="auto"/>
        <w:rPr>
          <w:rFonts w:ascii="Arial" w:hAnsi="Arial" w:cs="Arial"/>
        </w:rPr>
      </w:pPr>
      <w:r w:rsidRPr="009D27BD">
        <w:rPr>
          <w:rFonts w:ascii="Arial" w:hAnsi="Arial" w:cs="Arial"/>
        </w:rPr>
        <w:t>Sessions include music therapy improvements through singing or listening to songs. It helps individuals develop social interaction, self-confidence, and self-expression (</w:t>
      </w:r>
      <w:r w:rsidRPr="009D27BD">
        <w:rPr>
          <w:rFonts w:ascii="Arial" w:hAnsi="Arial" w:cs="Arial"/>
          <w:shd w:val="clear" w:color="auto" w:fill="FCFCFC"/>
        </w:rPr>
        <w:t>Marquez-Garcia, 2022)</w:t>
      </w:r>
      <w:r w:rsidRPr="009D27BD">
        <w:rPr>
          <w:rFonts w:ascii="Arial" w:hAnsi="Arial" w:cs="Arial"/>
        </w:rPr>
        <w:t>. In improvised music therapy, tuned and untuned music is played against the background of the child’s play, and the child is asked to follow the rhythm to practice turn-taking, imitation, and joint interaction (Crawford et al., 2017). Neuroimaging models work as catalysts for achieving the best results from music therapy for children with autism (</w:t>
      </w:r>
      <w:r w:rsidRPr="009D27BD">
        <w:rPr>
          <w:rFonts w:ascii="Arial" w:hAnsi="Arial" w:cs="Arial"/>
          <w:shd w:val="clear" w:color="auto" w:fill="FCFCFC"/>
        </w:rPr>
        <w:t>Marquez-Garcia, 2022)</w:t>
      </w:r>
      <w:r w:rsidRPr="009D27BD">
        <w:rPr>
          <w:rFonts w:ascii="Arial" w:hAnsi="Arial" w:cs="Arial"/>
        </w:rPr>
        <w:t>.</w:t>
      </w:r>
    </w:p>
    <w:p w14:paraId="38A1F5FC" w14:textId="16FD6878" w:rsidR="00696B55" w:rsidRPr="00E6527A" w:rsidRDefault="008E42AB" w:rsidP="00E6527A">
      <w:pPr>
        <w:autoSpaceDE w:val="0"/>
        <w:autoSpaceDN w:val="0"/>
        <w:adjustRightInd w:val="0"/>
        <w:spacing w:before="240" w:line="276" w:lineRule="auto"/>
        <w:rPr>
          <w:rFonts w:ascii="Arial" w:hAnsi="Arial" w:cs="Arial"/>
          <w:b/>
        </w:rPr>
      </w:pPr>
      <w:r>
        <w:rPr>
          <w:rFonts w:ascii="Arial" w:hAnsi="Arial" w:cs="Arial"/>
          <w:b/>
          <w:u w:val="single"/>
        </w:rPr>
        <w:t>1</w:t>
      </w:r>
      <w:r w:rsidR="00E6527A">
        <w:rPr>
          <w:rFonts w:ascii="Arial" w:hAnsi="Arial" w:cs="Arial"/>
          <w:b/>
          <w:u w:val="single"/>
        </w:rPr>
        <w:t>.</w:t>
      </w:r>
      <w:r>
        <w:rPr>
          <w:rFonts w:ascii="Arial" w:hAnsi="Arial" w:cs="Arial"/>
          <w:b/>
          <w:u w:val="single"/>
        </w:rPr>
        <w:t>2</w:t>
      </w:r>
      <w:r w:rsidR="00E6527A">
        <w:rPr>
          <w:rFonts w:ascii="Arial" w:hAnsi="Arial" w:cs="Arial"/>
          <w:b/>
          <w:u w:val="single"/>
        </w:rPr>
        <w:t xml:space="preserve">.7 </w:t>
      </w:r>
      <w:r w:rsidR="00696B55" w:rsidRPr="00E6527A">
        <w:rPr>
          <w:rFonts w:ascii="Arial" w:hAnsi="Arial" w:cs="Arial"/>
          <w:b/>
          <w:u w:val="single"/>
        </w:rPr>
        <w:t>Pharmacological therapy</w:t>
      </w:r>
    </w:p>
    <w:p w14:paraId="325C30F0" w14:textId="2B1E2E96" w:rsidR="00E6527A" w:rsidRDefault="00696B55" w:rsidP="009D27BD">
      <w:pPr>
        <w:autoSpaceDE w:val="0"/>
        <w:autoSpaceDN w:val="0"/>
        <w:adjustRightInd w:val="0"/>
        <w:spacing w:after="0" w:line="276" w:lineRule="auto"/>
        <w:rPr>
          <w:rFonts w:ascii="Arial" w:hAnsi="Arial" w:cs="Arial"/>
          <w:i/>
        </w:rPr>
      </w:pPr>
      <w:r w:rsidRPr="009D27BD">
        <w:rPr>
          <w:rFonts w:ascii="Arial" w:hAnsi="Arial" w:cs="Arial"/>
        </w:rPr>
        <w:t xml:space="preserve">Treatment is performed through medications such as psychostimulants, antipsychotic drugs, antidepressants, inhibitors, NMDA receptors, and mood </w:t>
      </w:r>
      <w:r w:rsidR="009E4200">
        <w:rPr>
          <w:rFonts w:ascii="Arial" w:hAnsi="Arial" w:cs="Arial"/>
        </w:rPr>
        <w:t>stabilisers</w:t>
      </w:r>
      <w:r w:rsidRPr="009D27BD">
        <w:rPr>
          <w:rFonts w:ascii="Arial" w:hAnsi="Arial" w:cs="Arial"/>
        </w:rPr>
        <w:t xml:space="preserve"> (Sharma et al., 2018; Aman et al., 2008).</w:t>
      </w:r>
      <w:r w:rsidR="00DF0C9C" w:rsidRPr="009D27BD">
        <w:rPr>
          <w:rFonts w:ascii="Arial" w:hAnsi="Arial" w:cs="Arial"/>
          <w:i/>
        </w:rPr>
        <w:t xml:space="preserve"> </w:t>
      </w:r>
    </w:p>
    <w:p w14:paraId="119FDF69" w14:textId="720F474F" w:rsidR="007673C4" w:rsidRDefault="007673C4" w:rsidP="007673C4">
      <w:pPr>
        <w:autoSpaceDE w:val="0"/>
        <w:autoSpaceDN w:val="0"/>
        <w:adjustRightInd w:val="0"/>
        <w:spacing w:before="240" w:line="276" w:lineRule="auto"/>
        <w:jc w:val="left"/>
        <w:rPr>
          <w:rFonts w:ascii="Arial" w:hAnsi="Arial" w:cs="Arial"/>
          <w:b/>
          <w:sz w:val="22"/>
          <w:szCs w:val="24"/>
        </w:rPr>
      </w:pPr>
      <w:r>
        <w:rPr>
          <w:rFonts w:ascii="Arial" w:hAnsi="Arial" w:cs="Arial"/>
          <w:b/>
          <w:sz w:val="22"/>
          <w:szCs w:val="24"/>
        </w:rPr>
        <w:t>2</w:t>
      </w:r>
      <w:r w:rsidRPr="009D27BD">
        <w:rPr>
          <w:rFonts w:ascii="Arial" w:hAnsi="Arial" w:cs="Arial"/>
          <w:b/>
          <w:sz w:val="22"/>
          <w:szCs w:val="24"/>
        </w:rPr>
        <w:t xml:space="preserve">. </w:t>
      </w:r>
      <w:r>
        <w:rPr>
          <w:rFonts w:ascii="Arial" w:hAnsi="Arial" w:cs="Arial"/>
          <w:b/>
          <w:sz w:val="22"/>
          <w:szCs w:val="24"/>
        </w:rPr>
        <w:t>METHODOLOGY</w:t>
      </w:r>
    </w:p>
    <w:p w14:paraId="725FE148" w14:textId="7E6B5CDB" w:rsidR="001E6BCF" w:rsidRDefault="001E6BCF" w:rsidP="001E6BCF">
      <w:pPr>
        <w:autoSpaceDE w:val="0"/>
        <w:autoSpaceDN w:val="0"/>
        <w:adjustRightInd w:val="0"/>
        <w:spacing w:before="240" w:line="276" w:lineRule="auto"/>
        <w:rPr>
          <w:rFonts w:ascii="Arial" w:hAnsi="Arial" w:cs="Arial"/>
          <w:b/>
          <w:u w:val="single"/>
        </w:rPr>
      </w:pPr>
      <w:r>
        <w:rPr>
          <w:rFonts w:ascii="Arial" w:hAnsi="Arial" w:cs="Arial"/>
          <w:b/>
          <w:u w:val="single"/>
        </w:rPr>
        <w:t>2.2.1 Research Design</w:t>
      </w:r>
    </w:p>
    <w:p w14:paraId="77D62961" w14:textId="2650E730" w:rsidR="001E6BCF" w:rsidRDefault="001E6BCF" w:rsidP="001E6BCF">
      <w:pPr>
        <w:autoSpaceDE w:val="0"/>
        <w:autoSpaceDN w:val="0"/>
        <w:adjustRightInd w:val="0"/>
        <w:spacing w:before="240" w:line="276" w:lineRule="auto"/>
        <w:rPr>
          <w:rFonts w:ascii="Arial" w:hAnsi="Arial" w:cs="Arial"/>
        </w:rPr>
      </w:pPr>
      <w:r>
        <w:rPr>
          <w:rFonts w:ascii="Arial" w:hAnsi="Arial" w:cs="Arial"/>
        </w:rPr>
        <w:t xml:space="preserve">This study employs a comprehensive literature review and </w:t>
      </w:r>
      <w:r w:rsidR="00C7179F">
        <w:rPr>
          <w:rFonts w:ascii="Arial" w:hAnsi="Arial" w:cs="Arial"/>
        </w:rPr>
        <w:t>qualitative analysis to explore the advancements in therapy-based and technology-based intervention for children with autism. It involves an in-depth examination of existing studies, clinical trials and technological developments to assess their improvements in children with autism.</w:t>
      </w:r>
    </w:p>
    <w:p w14:paraId="1174119A" w14:textId="493B8053" w:rsidR="00C7179F" w:rsidRDefault="00C7179F" w:rsidP="00C7179F">
      <w:pPr>
        <w:autoSpaceDE w:val="0"/>
        <w:autoSpaceDN w:val="0"/>
        <w:adjustRightInd w:val="0"/>
        <w:spacing w:before="240" w:line="276" w:lineRule="auto"/>
        <w:rPr>
          <w:rFonts w:ascii="Arial" w:hAnsi="Arial" w:cs="Arial"/>
          <w:b/>
          <w:u w:val="single"/>
        </w:rPr>
      </w:pPr>
      <w:r>
        <w:rPr>
          <w:rFonts w:ascii="Arial" w:hAnsi="Arial" w:cs="Arial"/>
          <w:b/>
          <w:u w:val="single"/>
        </w:rPr>
        <w:t>2.2.2 Data Collection</w:t>
      </w:r>
    </w:p>
    <w:p w14:paraId="08C1E4D2" w14:textId="0146DBC7" w:rsidR="00C7179F" w:rsidRDefault="00C7179F" w:rsidP="001E6BCF">
      <w:pPr>
        <w:autoSpaceDE w:val="0"/>
        <w:autoSpaceDN w:val="0"/>
        <w:adjustRightInd w:val="0"/>
        <w:spacing w:before="240" w:line="276" w:lineRule="auto"/>
        <w:rPr>
          <w:rFonts w:ascii="Arial" w:hAnsi="Arial" w:cs="Arial"/>
        </w:rPr>
      </w:pPr>
      <w:r>
        <w:rPr>
          <w:rFonts w:ascii="Arial" w:hAnsi="Arial" w:cs="Arial"/>
        </w:rPr>
        <w:t>The data was collected through secondary sources, such as</w:t>
      </w:r>
      <w:r w:rsidR="00825EAA">
        <w:rPr>
          <w:rFonts w:ascii="Arial" w:hAnsi="Arial" w:cs="Arial"/>
        </w:rPr>
        <w:t xml:space="preserve"> </w:t>
      </w:r>
      <w:r w:rsidR="00B4333A">
        <w:rPr>
          <w:rFonts w:ascii="Arial" w:hAnsi="Arial" w:cs="Arial"/>
        </w:rPr>
        <w:t xml:space="preserve">PubMed, ScienceDirect </w:t>
      </w:r>
      <w:r w:rsidR="00954876">
        <w:rPr>
          <w:rFonts w:ascii="Arial" w:hAnsi="Arial" w:cs="Arial"/>
        </w:rPr>
        <w:t>and Google Scholar</w:t>
      </w:r>
      <w:r w:rsidR="00825EAA">
        <w:rPr>
          <w:rFonts w:ascii="Arial" w:hAnsi="Arial" w:cs="Arial"/>
        </w:rPr>
        <w:t>. Additionally, reports from organisations including American Psychological Association (APA) and World Health organisation (WHO) were gathered into ASD diagnosis and therapeutic interventions.</w:t>
      </w:r>
    </w:p>
    <w:p w14:paraId="2C6D298C" w14:textId="7C5ABDDF" w:rsidR="002D17E2" w:rsidRDefault="002D17E2" w:rsidP="002D17E2">
      <w:pPr>
        <w:autoSpaceDE w:val="0"/>
        <w:autoSpaceDN w:val="0"/>
        <w:adjustRightInd w:val="0"/>
        <w:spacing w:before="240" w:line="276" w:lineRule="auto"/>
        <w:rPr>
          <w:rFonts w:ascii="Arial" w:hAnsi="Arial" w:cs="Arial"/>
          <w:b/>
          <w:u w:val="single"/>
        </w:rPr>
      </w:pPr>
      <w:r>
        <w:rPr>
          <w:rFonts w:ascii="Arial" w:hAnsi="Arial" w:cs="Arial"/>
          <w:b/>
          <w:u w:val="single"/>
        </w:rPr>
        <w:t>2.2.</w:t>
      </w:r>
      <w:r w:rsidR="00FD5CC4">
        <w:rPr>
          <w:rFonts w:ascii="Arial" w:hAnsi="Arial" w:cs="Arial"/>
          <w:b/>
          <w:u w:val="single"/>
        </w:rPr>
        <w:t>3 Inclusion and Exclusion Criteria</w:t>
      </w:r>
    </w:p>
    <w:p w14:paraId="5B924BD4" w14:textId="4590F8A1" w:rsidR="00FD5CC4" w:rsidRPr="00FD5CC4" w:rsidRDefault="00FD5CC4" w:rsidP="001E6BCF">
      <w:pPr>
        <w:autoSpaceDE w:val="0"/>
        <w:autoSpaceDN w:val="0"/>
        <w:adjustRightInd w:val="0"/>
        <w:spacing w:before="240" w:line="276" w:lineRule="auto"/>
        <w:rPr>
          <w:rFonts w:ascii="Arial" w:hAnsi="Arial" w:cs="Arial"/>
        </w:rPr>
      </w:pPr>
      <w:r>
        <w:rPr>
          <w:rFonts w:ascii="Arial" w:hAnsi="Arial" w:cs="Arial"/>
        </w:rPr>
        <w:t>For the relevance and the reliability of the study, following inclusion and exclusion criteria were applied:</w:t>
      </w:r>
    </w:p>
    <w:p w14:paraId="166A08C8" w14:textId="6EDFB70C" w:rsidR="002D17E2" w:rsidRDefault="00FD5CC4" w:rsidP="001E6BCF">
      <w:pPr>
        <w:autoSpaceDE w:val="0"/>
        <w:autoSpaceDN w:val="0"/>
        <w:adjustRightInd w:val="0"/>
        <w:spacing w:before="240" w:line="276" w:lineRule="auto"/>
        <w:rPr>
          <w:rFonts w:ascii="Arial" w:hAnsi="Arial" w:cs="Arial"/>
          <w:i/>
        </w:rPr>
      </w:pPr>
      <w:r w:rsidRPr="00FD5CC4">
        <w:rPr>
          <w:rFonts w:ascii="Arial" w:hAnsi="Arial" w:cs="Arial"/>
          <w:i/>
        </w:rPr>
        <w:t>Inclusion Criteria</w:t>
      </w:r>
    </w:p>
    <w:p w14:paraId="177E349C" w14:textId="5723FEBB" w:rsidR="00FD5CC4" w:rsidRDefault="00FD5CC4" w:rsidP="00FD5CC4">
      <w:pPr>
        <w:pStyle w:val="ListParagraph"/>
        <w:numPr>
          <w:ilvl w:val="0"/>
          <w:numId w:val="45"/>
        </w:numPr>
        <w:autoSpaceDE w:val="0"/>
        <w:autoSpaceDN w:val="0"/>
        <w:adjustRightInd w:val="0"/>
        <w:spacing w:before="240" w:line="276" w:lineRule="auto"/>
        <w:rPr>
          <w:rFonts w:ascii="Arial" w:hAnsi="Arial" w:cs="Arial"/>
        </w:rPr>
      </w:pPr>
      <w:r>
        <w:rPr>
          <w:rFonts w:ascii="Arial" w:hAnsi="Arial" w:cs="Arial"/>
        </w:rPr>
        <w:t>Studies published in 2000 to 2024.</w:t>
      </w:r>
    </w:p>
    <w:p w14:paraId="5D274917" w14:textId="1AF03C67" w:rsidR="00FD5CC4" w:rsidRDefault="00FD5CC4" w:rsidP="00FD5CC4">
      <w:pPr>
        <w:pStyle w:val="ListParagraph"/>
        <w:numPr>
          <w:ilvl w:val="0"/>
          <w:numId w:val="45"/>
        </w:numPr>
        <w:autoSpaceDE w:val="0"/>
        <w:autoSpaceDN w:val="0"/>
        <w:adjustRightInd w:val="0"/>
        <w:spacing w:before="240" w:line="276" w:lineRule="auto"/>
        <w:rPr>
          <w:rFonts w:ascii="Arial" w:hAnsi="Arial" w:cs="Arial"/>
        </w:rPr>
      </w:pPr>
      <w:r>
        <w:rPr>
          <w:rFonts w:ascii="Arial" w:hAnsi="Arial" w:cs="Arial"/>
        </w:rPr>
        <w:t>Research focusing on technology and therapy-based intervention for children with ASD.</w:t>
      </w:r>
    </w:p>
    <w:p w14:paraId="5761FFD4" w14:textId="6E84FF13" w:rsidR="00FD5CC4" w:rsidRPr="00FD5CC4" w:rsidRDefault="00FD5CC4" w:rsidP="00FD5CC4">
      <w:pPr>
        <w:autoSpaceDE w:val="0"/>
        <w:autoSpaceDN w:val="0"/>
        <w:adjustRightInd w:val="0"/>
        <w:spacing w:before="240" w:line="276" w:lineRule="auto"/>
        <w:rPr>
          <w:rFonts w:ascii="Arial" w:hAnsi="Arial" w:cs="Arial"/>
          <w:i/>
        </w:rPr>
      </w:pPr>
      <w:r>
        <w:rPr>
          <w:rFonts w:ascii="Arial" w:hAnsi="Arial" w:cs="Arial"/>
          <w:i/>
        </w:rPr>
        <w:lastRenderedPageBreak/>
        <w:t>Ex</w:t>
      </w:r>
      <w:r w:rsidRPr="00FD5CC4">
        <w:rPr>
          <w:rFonts w:ascii="Arial" w:hAnsi="Arial" w:cs="Arial"/>
          <w:i/>
        </w:rPr>
        <w:t>clusion Criteria</w:t>
      </w:r>
    </w:p>
    <w:p w14:paraId="3125B5F9" w14:textId="77777777" w:rsidR="00FD5CC4" w:rsidRDefault="00FD5CC4" w:rsidP="00FD5CC4">
      <w:pPr>
        <w:pStyle w:val="ListParagraph"/>
        <w:numPr>
          <w:ilvl w:val="0"/>
          <w:numId w:val="45"/>
        </w:numPr>
        <w:autoSpaceDE w:val="0"/>
        <w:autoSpaceDN w:val="0"/>
        <w:adjustRightInd w:val="0"/>
        <w:spacing w:before="240" w:line="276" w:lineRule="auto"/>
        <w:rPr>
          <w:rFonts w:ascii="Arial" w:hAnsi="Arial" w:cs="Arial"/>
        </w:rPr>
      </w:pPr>
      <w:r>
        <w:rPr>
          <w:rFonts w:ascii="Arial" w:hAnsi="Arial" w:cs="Arial"/>
        </w:rPr>
        <w:t>Studies focusing on ASD in adults</w:t>
      </w:r>
    </w:p>
    <w:p w14:paraId="0D4A078C" w14:textId="5DB2D86D" w:rsidR="00FD5CC4" w:rsidRDefault="00FD5CC4" w:rsidP="00FD5CC4">
      <w:pPr>
        <w:pStyle w:val="ListParagraph"/>
        <w:numPr>
          <w:ilvl w:val="0"/>
          <w:numId w:val="45"/>
        </w:numPr>
        <w:autoSpaceDE w:val="0"/>
        <w:autoSpaceDN w:val="0"/>
        <w:adjustRightInd w:val="0"/>
        <w:spacing w:before="240" w:line="276" w:lineRule="auto"/>
        <w:rPr>
          <w:rFonts w:ascii="Arial" w:hAnsi="Arial" w:cs="Arial"/>
        </w:rPr>
      </w:pPr>
      <w:r>
        <w:rPr>
          <w:rFonts w:ascii="Arial" w:hAnsi="Arial" w:cs="Arial"/>
        </w:rPr>
        <w:t>Non-peer-reviewed articles.</w:t>
      </w:r>
    </w:p>
    <w:p w14:paraId="52724DE7" w14:textId="4E4C0A2C" w:rsidR="00FD5CC4" w:rsidRDefault="00FD5CC4" w:rsidP="00FD5CC4">
      <w:pPr>
        <w:pStyle w:val="ListParagraph"/>
        <w:numPr>
          <w:ilvl w:val="0"/>
          <w:numId w:val="45"/>
        </w:numPr>
        <w:autoSpaceDE w:val="0"/>
        <w:autoSpaceDN w:val="0"/>
        <w:adjustRightInd w:val="0"/>
        <w:spacing w:before="240" w:line="276" w:lineRule="auto"/>
        <w:rPr>
          <w:rFonts w:ascii="Arial" w:hAnsi="Arial" w:cs="Arial"/>
        </w:rPr>
      </w:pPr>
      <w:r>
        <w:rPr>
          <w:rFonts w:ascii="Arial" w:hAnsi="Arial" w:cs="Arial"/>
        </w:rPr>
        <w:t>Studies lacking empirical data</w:t>
      </w:r>
    </w:p>
    <w:p w14:paraId="36184B96" w14:textId="32C99627" w:rsidR="00FD5CC4" w:rsidRDefault="00FD5CC4" w:rsidP="00FD5CC4">
      <w:pPr>
        <w:autoSpaceDE w:val="0"/>
        <w:autoSpaceDN w:val="0"/>
        <w:adjustRightInd w:val="0"/>
        <w:spacing w:before="240" w:line="276" w:lineRule="auto"/>
        <w:rPr>
          <w:rFonts w:ascii="Arial" w:hAnsi="Arial" w:cs="Arial"/>
          <w:b/>
          <w:u w:val="single"/>
        </w:rPr>
      </w:pPr>
      <w:r w:rsidRPr="00FD5CC4">
        <w:rPr>
          <w:rFonts w:ascii="Arial" w:hAnsi="Arial" w:cs="Arial"/>
          <w:b/>
          <w:u w:val="single"/>
        </w:rPr>
        <w:t>2.2.</w:t>
      </w:r>
      <w:r>
        <w:rPr>
          <w:rFonts w:ascii="Arial" w:hAnsi="Arial" w:cs="Arial"/>
          <w:b/>
          <w:u w:val="single"/>
        </w:rPr>
        <w:t>4</w:t>
      </w:r>
      <w:r w:rsidRPr="00FD5CC4">
        <w:rPr>
          <w:rFonts w:ascii="Arial" w:hAnsi="Arial" w:cs="Arial"/>
          <w:b/>
          <w:u w:val="single"/>
        </w:rPr>
        <w:t xml:space="preserve"> </w:t>
      </w:r>
      <w:r>
        <w:rPr>
          <w:rFonts w:ascii="Arial" w:hAnsi="Arial" w:cs="Arial"/>
          <w:b/>
          <w:u w:val="single"/>
        </w:rPr>
        <w:t>Data Analysis</w:t>
      </w:r>
    </w:p>
    <w:p w14:paraId="3FEDEEFC" w14:textId="1FAF50EA" w:rsidR="007673C4" w:rsidRPr="007673C4" w:rsidRDefault="00FD5CC4" w:rsidP="00B245FE">
      <w:pPr>
        <w:autoSpaceDE w:val="0"/>
        <w:autoSpaceDN w:val="0"/>
        <w:adjustRightInd w:val="0"/>
        <w:spacing w:before="240" w:line="276" w:lineRule="auto"/>
        <w:rPr>
          <w:rFonts w:ascii="Arial" w:hAnsi="Arial" w:cs="Arial"/>
        </w:rPr>
      </w:pPr>
      <w:r w:rsidRPr="00FD5CC4">
        <w:rPr>
          <w:rFonts w:ascii="Arial" w:hAnsi="Arial" w:cs="Arial"/>
        </w:rPr>
        <w:t xml:space="preserve">A </w:t>
      </w:r>
      <w:r>
        <w:rPr>
          <w:rFonts w:ascii="Arial" w:hAnsi="Arial" w:cs="Arial"/>
        </w:rPr>
        <w:t xml:space="preserve">thematic analysis approach categorised findings into therapy-based and technology-based techniques. Comparative assessments were conducted to determine the success rates of each intervention. </w:t>
      </w:r>
      <w:r w:rsidR="00B245FE">
        <w:rPr>
          <w:rFonts w:ascii="Arial" w:hAnsi="Arial" w:cs="Arial"/>
        </w:rPr>
        <w:t>Key metrics including social interaction, communication skills, and behavioural adaptation improvements. Statistical success rates from prior studies were used to evaluate the efficacy of different interventions, as shown in Table2.</w:t>
      </w:r>
    </w:p>
    <w:p w14:paraId="14A96222" w14:textId="0C079F5F" w:rsidR="008E42AB" w:rsidRDefault="007673C4" w:rsidP="008E42AB">
      <w:pPr>
        <w:autoSpaceDE w:val="0"/>
        <w:autoSpaceDN w:val="0"/>
        <w:adjustRightInd w:val="0"/>
        <w:spacing w:before="240" w:line="276" w:lineRule="auto"/>
        <w:jc w:val="left"/>
        <w:rPr>
          <w:rFonts w:ascii="Arial" w:hAnsi="Arial" w:cs="Arial"/>
          <w:b/>
          <w:sz w:val="22"/>
          <w:szCs w:val="24"/>
        </w:rPr>
      </w:pPr>
      <w:r>
        <w:rPr>
          <w:rFonts w:ascii="Arial" w:hAnsi="Arial" w:cs="Arial"/>
          <w:b/>
          <w:sz w:val="22"/>
          <w:szCs w:val="24"/>
        </w:rPr>
        <w:t>3</w:t>
      </w:r>
      <w:r w:rsidR="008E42AB" w:rsidRPr="009D27BD">
        <w:rPr>
          <w:rFonts w:ascii="Arial" w:hAnsi="Arial" w:cs="Arial"/>
          <w:b/>
          <w:sz w:val="22"/>
          <w:szCs w:val="24"/>
        </w:rPr>
        <w:t xml:space="preserve">. </w:t>
      </w:r>
      <w:r w:rsidR="008E42AB">
        <w:rPr>
          <w:rFonts w:ascii="Arial" w:hAnsi="Arial" w:cs="Arial"/>
          <w:b/>
          <w:sz w:val="22"/>
          <w:szCs w:val="24"/>
        </w:rPr>
        <w:t>RESULTS AND DISCUSSION</w:t>
      </w:r>
    </w:p>
    <w:p w14:paraId="605A4CC8" w14:textId="4A892CB5" w:rsidR="00664F51" w:rsidRDefault="00696B55" w:rsidP="009D27BD">
      <w:pPr>
        <w:autoSpaceDE w:val="0"/>
        <w:autoSpaceDN w:val="0"/>
        <w:adjustRightInd w:val="0"/>
        <w:spacing w:after="0" w:line="276" w:lineRule="auto"/>
        <w:rPr>
          <w:rFonts w:ascii="Arial" w:hAnsi="Arial" w:cs="Arial"/>
        </w:rPr>
      </w:pPr>
      <w:r w:rsidRPr="009D27BD">
        <w:rPr>
          <w:rFonts w:ascii="Arial" w:hAnsi="Arial" w:cs="Arial"/>
        </w:rPr>
        <w:t xml:space="preserve">Genetic disposition and genetic mutation can cause autism, and </w:t>
      </w:r>
      <w:r w:rsidR="009E4200">
        <w:rPr>
          <w:rFonts w:ascii="Arial" w:hAnsi="Arial" w:cs="Arial"/>
        </w:rPr>
        <w:t>shared</w:t>
      </w:r>
      <w:r w:rsidRPr="009D27BD">
        <w:rPr>
          <w:rFonts w:ascii="Arial" w:hAnsi="Arial" w:cs="Arial"/>
        </w:rPr>
        <w:t xml:space="preserve"> family variants play a vital role (</w:t>
      </w:r>
      <w:r w:rsidRPr="009D27BD">
        <w:rPr>
          <w:rFonts w:ascii="Arial" w:hAnsi="Arial" w:cs="Arial"/>
          <w:shd w:val="clear" w:color="auto" w:fill="FFFFFF"/>
        </w:rPr>
        <w:t>Miles, 2011; Krumm, 2014)</w:t>
      </w:r>
      <w:r w:rsidRPr="009D27BD">
        <w:rPr>
          <w:rFonts w:ascii="Arial" w:hAnsi="Arial" w:cs="Arial"/>
        </w:rPr>
        <w:t xml:space="preserve">. </w:t>
      </w:r>
      <w:r w:rsidR="00FA0B35">
        <w:rPr>
          <w:rFonts w:ascii="Arial" w:hAnsi="Arial" w:cs="Arial"/>
        </w:rPr>
        <w:t xml:space="preserve">While there is no cure for ASD, various therapeutic and technological interventions have proven effective in improving the quality of life for children with ASD. </w:t>
      </w:r>
      <w:r w:rsidR="001575FD">
        <w:rPr>
          <w:rFonts w:ascii="Arial" w:hAnsi="Arial" w:cs="Arial"/>
        </w:rPr>
        <w:t>Combining</w:t>
      </w:r>
      <w:r w:rsidR="00FA0B35">
        <w:rPr>
          <w:rFonts w:ascii="Arial" w:hAnsi="Arial" w:cs="Arial"/>
        </w:rPr>
        <w:t xml:space="preserve"> therapy and technology-based interventions offers promising outcomes, helping children develop life skills. Several therapy sessions have been used to support autistic children</w:t>
      </w:r>
      <w:r w:rsidR="001575FD">
        <w:rPr>
          <w:rFonts w:ascii="Arial" w:hAnsi="Arial" w:cs="Arial"/>
        </w:rPr>
        <w:t xml:space="preserve">; these evidence-based therapies were designed to cater to </w:t>
      </w:r>
      <w:r w:rsidR="00FA0B35">
        <w:rPr>
          <w:rFonts w:ascii="Arial" w:hAnsi="Arial" w:cs="Arial"/>
        </w:rPr>
        <w:t>various aspects of a child’s development.</w:t>
      </w:r>
      <w:r w:rsidR="00EA7726">
        <w:rPr>
          <w:rFonts w:ascii="Arial" w:hAnsi="Arial" w:cs="Arial"/>
        </w:rPr>
        <w:t xml:space="preserve"> </w:t>
      </w:r>
      <w:r w:rsidR="00FA0B35">
        <w:rPr>
          <w:rFonts w:ascii="Arial" w:hAnsi="Arial" w:cs="Arial"/>
        </w:rPr>
        <w:t>Among them</w:t>
      </w:r>
      <w:r w:rsidR="00EA7726">
        <w:rPr>
          <w:rFonts w:ascii="Arial" w:hAnsi="Arial" w:cs="Arial"/>
        </w:rPr>
        <w:t>,</w:t>
      </w:r>
      <w:r w:rsidR="00FA0B35">
        <w:rPr>
          <w:rFonts w:ascii="Arial" w:hAnsi="Arial" w:cs="Arial"/>
        </w:rPr>
        <w:t xml:space="preserve"> </w:t>
      </w:r>
      <w:r w:rsidR="001575FD">
        <w:rPr>
          <w:rFonts w:ascii="Arial" w:hAnsi="Arial" w:cs="Arial"/>
        </w:rPr>
        <w:t>applied behaviour analysis (ABA) is a well-structured therapy that reinforces and discourages positive behaviour</w:t>
      </w:r>
      <w:r w:rsidR="00692FE8">
        <w:rPr>
          <w:rFonts w:ascii="Arial" w:hAnsi="Arial" w:cs="Arial"/>
        </w:rPr>
        <w:t xml:space="preserve">. It helps to enhance </w:t>
      </w:r>
      <w:r w:rsidR="001575FD">
        <w:rPr>
          <w:rFonts w:ascii="Arial" w:hAnsi="Arial" w:cs="Arial"/>
        </w:rPr>
        <w:t>communication, social skills, and self-regulation and reduces problematic behaviours</w:t>
      </w:r>
      <w:r w:rsidR="00692FE8">
        <w:rPr>
          <w:rFonts w:ascii="Arial" w:hAnsi="Arial" w:cs="Arial"/>
        </w:rPr>
        <w:t xml:space="preserve">. </w:t>
      </w:r>
      <w:r w:rsidR="001575FD">
        <w:rPr>
          <w:rFonts w:ascii="Arial" w:hAnsi="Arial" w:cs="Arial"/>
        </w:rPr>
        <w:t>Personalised sessions were preferable in this therapy for effective results, but they</w:t>
      </w:r>
      <w:r w:rsidR="00692FE8">
        <w:rPr>
          <w:rFonts w:ascii="Arial" w:hAnsi="Arial" w:cs="Arial"/>
        </w:rPr>
        <w:t xml:space="preserve"> can be time-intensive and expensive.</w:t>
      </w:r>
      <w:r w:rsidR="00EA7726">
        <w:rPr>
          <w:rFonts w:ascii="Arial" w:hAnsi="Arial" w:cs="Arial"/>
        </w:rPr>
        <w:t xml:space="preserve"> </w:t>
      </w:r>
      <w:r w:rsidR="00692FE8">
        <w:rPr>
          <w:rFonts w:ascii="Arial" w:hAnsi="Arial" w:cs="Arial"/>
        </w:rPr>
        <w:t>Speech and Language Therapy (SLT) focuses on improving verbal and non-verbal communication skills and helps non-verbal children to use alternative communication methods (i.e., picture exchange and communication systems). It enhances social communication and interaction and improves comprehension and expressive language.</w:t>
      </w:r>
      <w:r w:rsidR="00EA7726">
        <w:rPr>
          <w:rFonts w:ascii="Arial" w:hAnsi="Arial" w:cs="Arial"/>
        </w:rPr>
        <w:t xml:space="preserve"> </w:t>
      </w:r>
      <w:r w:rsidR="00692FE8">
        <w:rPr>
          <w:rFonts w:ascii="Arial" w:hAnsi="Arial" w:cs="Arial"/>
        </w:rPr>
        <w:t xml:space="preserve">Occupational Therapy (OT) </w:t>
      </w:r>
      <w:r w:rsidR="00434847">
        <w:rPr>
          <w:rFonts w:ascii="Arial" w:hAnsi="Arial" w:cs="Arial"/>
        </w:rPr>
        <w:t>emphasises developing fine and gross motor skills, sensory processing abilities,</w:t>
      </w:r>
      <w:r w:rsidR="00692FE8">
        <w:rPr>
          <w:rFonts w:ascii="Arial" w:hAnsi="Arial" w:cs="Arial"/>
        </w:rPr>
        <w:t xml:space="preserve"> and daily living skills.</w:t>
      </w:r>
      <w:r w:rsidR="00664F51">
        <w:rPr>
          <w:rFonts w:ascii="Arial" w:hAnsi="Arial" w:cs="Arial"/>
        </w:rPr>
        <w:t xml:space="preserve"> It helps to enhance hand-eye coordination, sensory integration, motor skills</w:t>
      </w:r>
      <w:r w:rsidR="001575FD">
        <w:rPr>
          <w:rFonts w:ascii="Arial" w:hAnsi="Arial" w:cs="Arial"/>
        </w:rPr>
        <w:t>,</w:t>
      </w:r>
      <w:r w:rsidR="00664F51">
        <w:rPr>
          <w:rFonts w:ascii="Arial" w:hAnsi="Arial" w:cs="Arial"/>
        </w:rPr>
        <w:t xml:space="preserve"> and independence in tasks related to daily routine. It also helps to reduce hypersensitivity or hyposensitivity to stimuli. </w:t>
      </w:r>
      <w:r w:rsidR="00EA7726">
        <w:rPr>
          <w:rFonts w:ascii="Arial" w:hAnsi="Arial" w:cs="Arial"/>
        </w:rPr>
        <w:t xml:space="preserve"> </w:t>
      </w:r>
      <w:r w:rsidR="00664F51">
        <w:rPr>
          <w:rFonts w:ascii="Arial" w:hAnsi="Arial" w:cs="Arial"/>
        </w:rPr>
        <w:t>Social Skills Training (SST) helps children with ASD develop appropriate social behaviour</w:t>
      </w:r>
      <w:r w:rsidR="007673C4">
        <w:rPr>
          <w:rFonts w:ascii="Arial" w:hAnsi="Arial" w:cs="Arial"/>
        </w:rPr>
        <w:t>,</w:t>
      </w:r>
      <w:r w:rsidR="00664F51">
        <w:rPr>
          <w:rFonts w:ascii="Arial" w:hAnsi="Arial" w:cs="Arial"/>
        </w:rPr>
        <w:t xml:space="preserve"> such as making eye contact, taking turns in conversations, and understanding social cues. It helps to strengthen peer relations</w:t>
      </w:r>
      <w:r w:rsidR="00E40DC9">
        <w:rPr>
          <w:rFonts w:ascii="Arial" w:hAnsi="Arial" w:cs="Arial"/>
        </w:rPr>
        <w:t>, understanding of emotions, body language</w:t>
      </w:r>
      <w:r w:rsidR="001575FD">
        <w:rPr>
          <w:rFonts w:ascii="Arial" w:hAnsi="Arial" w:cs="Arial"/>
        </w:rPr>
        <w:t>,</w:t>
      </w:r>
      <w:r w:rsidR="00E40DC9">
        <w:rPr>
          <w:rFonts w:ascii="Arial" w:hAnsi="Arial" w:cs="Arial"/>
        </w:rPr>
        <w:t xml:space="preserve"> </w:t>
      </w:r>
      <w:r w:rsidR="00664F51">
        <w:rPr>
          <w:rFonts w:ascii="Arial" w:hAnsi="Arial" w:cs="Arial"/>
        </w:rPr>
        <w:t>and social interactions</w:t>
      </w:r>
      <w:r w:rsidR="00E40DC9">
        <w:rPr>
          <w:rFonts w:ascii="Arial" w:hAnsi="Arial" w:cs="Arial"/>
        </w:rPr>
        <w:t xml:space="preserve">. </w:t>
      </w:r>
      <w:r w:rsidR="001575FD">
        <w:rPr>
          <w:rFonts w:ascii="Arial" w:hAnsi="Arial" w:cs="Arial"/>
        </w:rPr>
        <w:t xml:space="preserve">It helps </w:t>
      </w:r>
      <w:r w:rsidR="00E40DC9">
        <w:rPr>
          <w:rFonts w:ascii="Arial" w:hAnsi="Arial" w:cs="Arial"/>
        </w:rPr>
        <w:t>reduce social anxiety and improves confidence.</w:t>
      </w:r>
    </w:p>
    <w:p w14:paraId="48899471" w14:textId="7D937A1C" w:rsidR="006B231D" w:rsidRDefault="00E40DC9" w:rsidP="009D27BD">
      <w:pPr>
        <w:autoSpaceDE w:val="0"/>
        <w:autoSpaceDN w:val="0"/>
        <w:adjustRightInd w:val="0"/>
        <w:spacing w:after="0" w:line="276" w:lineRule="auto"/>
        <w:rPr>
          <w:rFonts w:ascii="Arial" w:hAnsi="Arial" w:cs="Arial"/>
        </w:rPr>
      </w:pPr>
      <w:r>
        <w:rPr>
          <w:rFonts w:ascii="Arial" w:hAnsi="Arial" w:cs="Arial"/>
        </w:rPr>
        <w:t xml:space="preserve">Innovative </w:t>
      </w:r>
      <w:r w:rsidR="001575FD">
        <w:rPr>
          <w:rFonts w:ascii="Arial" w:hAnsi="Arial" w:cs="Arial"/>
        </w:rPr>
        <w:t xml:space="preserve">technology-based interventions have been developed with the advancement in technology to support </w:t>
      </w:r>
      <w:r>
        <w:rPr>
          <w:rFonts w:ascii="Arial" w:hAnsi="Arial" w:cs="Arial"/>
        </w:rPr>
        <w:t>children with ASD. They</w:t>
      </w:r>
      <w:r w:rsidR="001575FD">
        <w:rPr>
          <w:rFonts w:ascii="Arial" w:hAnsi="Arial" w:cs="Arial"/>
        </w:rPr>
        <w:t xml:space="preserve">, along with therapy sessions, help to cater to the requirements of </w:t>
      </w:r>
      <w:r w:rsidR="006B231D">
        <w:rPr>
          <w:rFonts w:ascii="Arial" w:hAnsi="Arial" w:cs="Arial"/>
        </w:rPr>
        <w:t xml:space="preserve">children with autism. Augmentative and Alternative Communication (AAC) devices </w:t>
      </w:r>
      <w:r w:rsidR="001575FD">
        <w:rPr>
          <w:rFonts w:ascii="Arial" w:hAnsi="Arial" w:cs="Arial"/>
        </w:rPr>
        <w:t>help</w:t>
      </w:r>
      <w:r w:rsidR="006B231D">
        <w:rPr>
          <w:rFonts w:ascii="Arial" w:hAnsi="Arial" w:cs="Arial"/>
        </w:rPr>
        <w:t xml:space="preserve"> to navigate children with non-verbal and minimal verbal communication. These devices include</w:t>
      </w:r>
      <w:r w:rsidR="001575FD">
        <w:rPr>
          <w:rFonts w:ascii="Arial" w:hAnsi="Arial" w:cs="Arial"/>
        </w:rPr>
        <w:t xml:space="preserve"> speech-generating devices (SGDs)</w:t>
      </w:r>
      <w:r w:rsidR="00434847">
        <w:rPr>
          <w:rFonts w:ascii="Arial" w:hAnsi="Arial" w:cs="Arial"/>
        </w:rPr>
        <w:t>, enabling</w:t>
      </w:r>
      <w:r w:rsidR="006B231D">
        <w:rPr>
          <w:rFonts w:ascii="Arial" w:hAnsi="Arial" w:cs="Arial"/>
        </w:rPr>
        <w:t xml:space="preserve"> children to express their needs and emotions by developing speech over time. It benefits in reducing frustration and behavioural issues caused </w:t>
      </w:r>
      <w:r w:rsidR="001575FD">
        <w:rPr>
          <w:rFonts w:ascii="Arial" w:hAnsi="Arial" w:cs="Arial"/>
        </w:rPr>
        <w:t>by</w:t>
      </w:r>
      <w:r w:rsidR="006B231D">
        <w:rPr>
          <w:rFonts w:ascii="Arial" w:hAnsi="Arial" w:cs="Arial"/>
        </w:rPr>
        <w:t xml:space="preserve"> communication barriers.</w:t>
      </w:r>
    </w:p>
    <w:p w14:paraId="1752A702" w14:textId="2B48E1FF" w:rsidR="00EA7726" w:rsidRDefault="006B231D" w:rsidP="009D27BD">
      <w:pPr>
        <w:autoSpaceDE w:val="0"/>
        <w:autoSpaceDN w:val="0"/>
        <w:adjustRightInd w:val="0"/>
        <w:spacing w:after="0" w:line="276" w:lineRule="auto"/>
        <w:rPr>
          <w:rFonts w:ascii="Arial" w:hAnsi="Arial" w:cs="Arial"/>
        </w:rPr>
      </w:pPr>
      <w:r>
        <w:rPr>
          <w:rFonts w:ascii="Arial" w:hAnsi="Arial" w:cs="Arial"/>
        </w:rPr>
        <w:t>Virtual Reality (VR) and Augmented Reality (AR) help</w:t>
      </w:r>
      <w:r w:rsidR="001575FD">
        <w:rPr>
          <w:rFonts w:ascii="Arial" w:hAnsi="Arial" w:cs="Arial"/>
        </w:rPr>
        <w:t xml:space="preserve"> </w:t>
      </w:r>
      <w:r w:rsidR="00434847">
        <w:rPr>
          <w:rFonts w:ascii="Arial" w:hAnsi="Arial" w:cs="Arial"/>
        </w:rPr>
        <w:t xml:space="preserve">generate environments </w:t>
      </w:r>
      <w:r>
        <w:rPr>
          <w:rFonts w:ascii="Arial" w:hAnsi="Arial" w:cs="Arial"/>
        </w:rPr>
        <w:t xml:space="preserve">to practice social communication, behaviour </w:t>
      </w:r>
      <w:r w:rsidR="007673C4">
        <w:rPr>
          <w:rFonts w:ascii="Arial" w:hAnsi="Arial" w:cs="Arial"/>
        </w:rPr>
        <w:t>modelling</w:t>
      </w:r>
      <w:r w:rsidR="00434847">
        <w:rPr>
          <w:rFonts w:ascii="Arial" w:hAnsi="Arial" w:cs="Arial"/>
        </w:rPr>
        <w:t>,</w:t>
      </w:r>
      <w:r>
        <w:rPr>
          <w:rFonts w:ascii="Arial" w:hAnsi="Arial" w:cs="Arial"/>
        </w:rPr>
        <w:t xml:space="preserve"> and exposure therapy.</w:t>
      </w:r>
      <w:r w:rsidR="00786CD3">
        <w:rPr>
          <w:rFonts w:ascii="Arial" w:hAnsi="Arial" w:cs="Arial"/>
        </w:rPr>
        <w:t xml:space="preserve"> It helps children to experience real-life social situations in a controlled setting</w:t>
      </w:r>
      <w:r w:rsidR="001575FD">
        <w:rPr>
          <w:rFonts w:ascii="Arial" w:hAnsi="Arial" w:cs="Arial"/>
        </w:rPr>
        <w:t xml:space="preserve"> and </w:t>
      </w:r>
      <w:r w:rsidR="00786CD3">
        <w:rPr>
          <w:rFonts w:ascii="Arial" w:hAnsi="Arial" w:cs="Arial"/>
        </w:rPr>
        <w:t>to overcome social anxiety from new or overwhelming environments. It helps to improve engagement and motivation for learning.</w:t>
      </w:r>
      <w:r w:rsidR="00EA7726">
        <w:rPr>
          <w:rFonts w:ascii="Arial" w:hAnsi="Arial" w:cs="Arial"/>
        </w:rPr>
        <w:t xml:space="preserve"> </w:t>
      </w:r>
      <w:r w:rsidR="00786CD3">
        <w:rPr>
          <w:rFonts w:ascii="Arial" w:hAnsi="Arial" w:cs="Arial"/>
        </w:rPr>
        <w:t xml:space="preserve">Robotic systems provide interactive learning </w:t>
      </w:r>
      <w:r w:rsidR="001575FD">
        <w:rPr>
          <w:rFonts w:ascii="Arial" w:hAnsi="Arial" w:cs="Arial"/>
        </w:rPr>
        <w:t>experiences for children with autism through a humanised robot,</w:t>
      </w:r>
      <w:r w:rsidR="005A336B">
        <w:rPr>
          <w:rFonts w:ascii="Arial" w:hAnsi="Arial" w:cs="Arial"/>
        </w:rPr>
        <w:t xml:space="preserve"> which</w:t>
      </w:r>
      <w:r w:rsidR="00786CD3">
        <w:rPr>
          <w:rFonts w:ascii="Arial" w:hAnsi="Arial" w:cs="Arial"/>
        </w:rPr>
        <w:t xml:space="preserve"> helps to enhance social engagement and interaction</w:t>
      </w:r>
      <w:r w:rsidR="005A336B">
        <w:rPr>
          <w:rFonts w:ascii="Arial" w:hAnsi="Arial" w:cs="Arial"/>
        </w:rPr>
        <w:t>. It provides consistent and predictable responses, comforting children with ASD</w:t>
      </w:r>
      <w:r w:rsidR="00434847">
        <w:rPr>
          <w:rFonts w:ascii="Arial" w:hAnsi="Arial" w:cs="Arial"/>
        </w:rPr>
        <w:t>, and helps</w:t>
      </w:r>
      <w:r w:rsidR="005A336B">
        <w:rPr>
          <w:rFonts w:ascii="Arial" w:hAnsi="Arial" w:cs="Arial"/>
        </w:rPr>
        <w:t xml:space="preserve"> </w:t>
      </w:r>
      <w:r w:rsidR="00434847">
        <w:rPr>
          <w:rFonts w:ascii="Arial" w:hAnsi="Arial" w:cs="Arial"/>
        </w:rPr>
        <w:t>them learn</w:t>
      </w:r>
      <w:r w:rsidR="005A336B">
        <w:rPr>
          <w:rFonts w:ascii="Arial" w:hAnsi="Arial" w:cs="Arial"/>
        </w:rPr>
        <w:t xml:space="preserve"> facial expressions, gestures</w:t>
      </w:r>
      <w:r w:rsidR="001575FD">
        <w:rPr>
          <w:rFonts w:ascii="Arial" w:hAnsi="Arial" w:cs="Arial"/>
        </w:rPr>
        <w:t>,</w:t>
      </w:r>
      <w:r w:rsidR="005A336B">
        <w:rPr>
          <w:rFonts w:ascii="Arial" w:hAnsi="Arial" w:cs="Arial"/>
        </w:rPr>
        <w:t xml:space="preserve"> and emotions.</w:t>
      </w:r>
      <w:r w:rsidR="00EA7726">
        <w:rPr>
          <w:rFonts w:ascii="Arial" w:hAnsi="Arial" w:cs="Arial"/>
        </w:rPr>
        <w:t xml:space="preserve"> </w:t>
      </w:r>
      <w:r w:rsidR="005A336B">
        <w:rPr>
          <w:rFonts w:ascii="Arial" w:hAnsi="Arial" w:cs="Arial"/>
        </w:rPr>
        <w:t>Mobile applications</w:t>
      </w:r>
      <w:r w:rsidR="001575FD">
        <w:rPr>
          <w:rFonts w:ascii="Arial" w:hAnsi="Arial" w:cs="Arial"/>
        </w:rPr>
        <w:t>, such as Proloquo2Go, Autism Speaks Visual Support, and Otsimo</w:t>
      </w:r>
      <w:r w:rsidR="00434847">
        <w:rPr>
          <w:rFonts w:ascii="Arial" w:hAnsi="Arial" w:cs="Arial"/>
        </w:rPr>
        <w:t xml:space="preserve"> </w:t>
      </w:r>
      <w:r w:rsidR="007673C4">
        <w:rPr>
          <w:rFonts w:ascii="Arial" w:hAnsi="Arial" w:cs="Arial"/>
        </w:rPr>
        <w:t>were</w:t>
      </w:r>
      <w:r w:rsidR="00434847">
        <w:rPr>
          <w:rFonts w:ascii="Arial" w:hAnsi="Arial" w:cs="Arial"/>
        </w:rPr>
        <w:t xml:space="preserve"> also designed to enhance cognitive, behavioural</w:t>
      </w:r>
      <w:r w:rsidR="001575FD">
        <w:rPr>
          <w:rFonts w:ascii="Arial" w:hAnsi="Arial" w:cs="Arial"/>
        </w:rPr>
        <w:t>, and communication skills</w:t>
      </w:r>
      <w:r w:rsidR="00EA7726">
        <w:rPr>
          <w:rFonts w:ascii="Arial" w:hAnsi="Arial" w:cs="Arial"/>
        </w:rPr>
        <w:t>. They provide personalised and engaging learning experiences with independent learning and skill building.</w:t>
      </w:r>
      <w:r w:rsidR="00786CD3">
        <w:rPr>
          <w:rFonts w:ascii="Arial" w:hAnsi="Arial" w:cs="Arial"/>
        </w:rPr>
        <w:t xml:space="preserve"> </w:t>
      </w:r>
      <w:r w:rsidR="00EA7726">
        <w:rPr>
          <w:rFonts w:ascii="Arial" w:hAnsi="Arial" w:cs="Arial"/>
        </w:rPr>
        <w:t xml:space="preserve">It allows parents and therapists to track progress. </w:t>
      </w:r>
    </w:p>
    <w:p w14:paraId="5147AB1F" w14:textId="7507BF66" w:rsidR="00696B55" w:rsidRPr="009D27BD" w:rsidRDefault="00696B55" w:rsidP="009D27BD">
      <w:pPr>
        <w:autoSpaceDE w:val="0"/>
        <w:autoSpaceDN w:val="0"/>
        <w:adjustRightInd w:val="0"/>
        <w:spacing w:after="0" w:line="276" w:lineRule="auto"/>
        <w:rPr>
          <w:rFonts w:ascii="Arial" w:hAnsi="Arial" w:cs="Arial"/>
        </w:rPr>
      </w:pPr>
      <w:r w:rsidRPr="009D27BD">
        <w:rPr>
          <w:rFonts w:ascii="Arial" w:hAnsi="Arial" w:cs="Arial"/>
        </w:rPr>
        <w:lastRenderedPageBreak/>
        <w:t xml:space="preserve">Every child is born with </w:t>
      </w:r>
      <w:r w:rsidR="0027288A">
        <w:rPr>
          <w:rFonts w:ascii="Arial" w:hAnsi="Arial" w:cs="Arial"/>
        </w:rPr>
        <w:t>their</w:t>
      </w:r>
      <w:r w:rsidRPr="009D27BD">
        <w:rPr>
          <w:rFonts w:ascii="Arial" w:hAnsi="Arial" w:cs="Arial"/>
        </w:rPr>
        <w:t xml:space="preserve"> abilities and challenges. Hence, they require personal assistance and monitoring while using these techniques. Techniques should be child-centric and built on naturalistic conditions. (Klin et al., 2002). Therapy and technology-based techniques have a greater than 50% success rate (Table 2) and should be recommended per the child's requirements. </w:t>
      </w:r>
      <w:r w:rsidR="007249EE" w:rsidRPr="009D27BD">
        <w:rPr>
          <w:rFonts w:ascii="Arial" w:hAnsi="Arial" w:cs="Arial"/>
        </w:rPr>
        <w:t>Psyc</w:t>
      </w:r>
      <w:r w:rsidRPr="009D27BD">
        <w:rPr>
          <w:rFonts w:ascii="Arial" w:hAnsi="Arial" w:cs="Arial"/>
        </w:rPr>
        <w:t>h</w:t>
      </w:r>
      <w:r w:rsidR="007249EE" w:rsidRPr="009D27BD">
        <w:rPr>
          <w:rFonts w:ascii="Arial" w:hAnsi="Arial" w:cs="Arial"/>
        </w:rPr>
        <w:t>i</w:t>
      </w:r>
      <w:r w:rsidRPr="009D27BD">
        <w:rPr>
          <w:rFonts w:ascii="Arial" w:hAnsi="Arial" w:cs="Arial"/>
        </w:rPr>
        <w:t>at</w:t>
      </w:r>
      <w:r w:rsidR="007249EE" w:rsidRPr="009D27BD">
        <w:rPr>
          <w:rFonts w:ascii="Arial" w:hAnsi="Arial" w:cs="Arial"/>
        </w:rPr>
        <w:t>r</w:t>
      </w:r>
      <w:r w:rsidRPr="009D27BD">
        <w:rPr>
          <w:rFonts w:ascii="Arial" w:hAnsi="Arial" w:cs="Arial"/>
        </w:rPr>
        <w:t>i</w:t>
      </w:r>
      <w:r w:rsidR="007249EE" w:rsidRPr="009D27BD">
        <w:rPr>
          <w:rFonts w:ascii="Arial" w:hAnsi="Arial" w:cs="Arial"/>
        </w:rPr>
        <w:t>sts</w:t>
      </w:r>
      <w:r w:rsidRPr="009D27BD">
        <w:rPr>
          <w:rFonts w:ascii="Arial" w:hAnsi="Arial" w:cs="Arial"/>
        </w:rPr>
        <w:t xml:space="preserve"> can also suggest</w:t>
      </w:r>
      <w:r w:rsidR="007249EE" w:rsidRPr="009D27BD">
        <w:rPr>
          <w:rFonts w:ascii="Arial" w:hAnsi="Arial" w:cs="Arial"/>
        </w:rPr>
        <w:t xml:space="preserve"> mor</w:t>
      </w:r>
      <w:r w:rsidRPr="009D27BD">
        <w:rPr>
          <w:rFonts w:ascii="Arial" w:hAnsi="Arial" w:cs="Arial"/>
        </w:rPr>
        <w:t xml:space="preserve">e </w:t>
      </w:r>
      <w:r w:rsidR="007249EE" w:rsidRPr="009D27BD">
        <w:rPr>
          <w:rFonts w:ascii="Arial" w:hAnsi="Arial" w:cs="Arial"/>
        </w:rPr>
        <w:t>than</w:t>
      </w:r>
      <w:r w:rsidRPr="009D27BD">
        <w:rPr>
          <w:rFonts w:ascii="Arial" w:hAnsi="Arial" w:cs="Arial"/>
        </w:rPr>
        <w:t xml:space="preserve"> </w:t>
      </w:r>
      <w:r w:rsidR="007249EE" w:rsidRPr="009D27BD">
        <w:rPr>
          <w:rFonts w:ascii="Arial" w:hAnsi="Arial" w:cs="Arial"/>
        </w:rPr>
        <w:t>one te</w:t>
      </w:r>
      <w:r w:rsidRPr="009D27BD">
        <w:rPr>
          <w:rFonts w:ascii="Arial" w:hAnsi="Arial" w:cs="Arial"/>
        </w:rPr>
        <w:t>ch</w:t>
      </w:r>
      <w:r w:rsidR="007249EE" w:rsidRPr="009D27BD">
        <w:rPr>
          <w:rFonts w:ascii="Arial" w:hAnsi="Arial" w:cs="Arial"/>
        </w:rPr>
        <w:t>n</w:t>
      </w:r>
      <w:r w:rsidRPr="009D27BD">
        <w:rPr>
          <w:rFonts w:ascii="Arial" w:hAnsi="Arial" w:cs="Arial"/>
        </w:rPr>
        <w:t>i</w:t>
      </w:r>
      <w:r w:rsidR="007249EE" w:rsidRPr="009D27BD">
        <w:rPr>
          <w:rFonts w:ascii="Arial" w:hAnsi="Arial" w:cs="Arial"/>
        </w:rPr>
        <w:t>que</w:t>
      </w:r>
      <w:r w:rsidRPr="009D27BD">
        <w:rPr>
          <w:rFonts w:ascii="Arial" w:hAnsi="Arial" w:cs="Arial"/>
        </w:rPr>
        <w:t xml:space="preserve"> for the holistic development of autistic children. </w:t>
      </w:r>
    </w:p>
    <w:p w14:paraId="38631527" w14:textId="17D207D1" w:rsidR="00762559" w:rsidRPr="00E6527A" w:rsidRDefault="00762559" w:rsidP="008E42AB">
      <w:pPr>
        <w:pStyle w:val="ListParagraph"/>
        <w:autoSpaceDE w:val="0"/>
        <w:autoSpaceDN w:val="0"/>
        <w:adjustRightInd w:val="0"/>
        <w:spacing w:before="240" w:line="276" w:lineRule="auto"/>
        <w:ind w:left="0"/>
        <w:jc w:val="left"/>
        <w:rPr>
          <w:rFonts w:ascii="Arial" w:hAnsi="Arial" w:cs="Arial"/>
          <w:b/>
          <w:iCs/>
        </w:rPr>
      </w:pPr>
      <w:r w:rsidRPr="00E6527A">
        <w:rPr>
          <w:rFonts w:ascii="Arial" w:hAnsi="Arial" w:cs="Arial"/>
          <w:b/>
          <w:iCs/>
        </w:rPr>
        <w:t xml:space="preserve">Table 2. </w:t>
      </w:r>
      <w:r w:rsidR="00E6527A">
        <w:rPr>
          <w:rFonts w:ascii="Arial" w:hAnsi="Arial" w:cs="Arial"/>
          <w:b/>
          <w:iCs/>
        </w:rPr>
        <w:t xml:space="preserve">  </w:t>
      </w:r>
      <w:r w:rsidRPr="00E6527A">
        <w:rPr>
          <w:rFonts w:ascii="Arial" w:hAnsi="Arial" w:cs="Arial"/>
          <w:b/>
          <w:iCs/>
        </w:rPr>
        <w:t>The success rate of therapy and technology-based techniques.</w:t>
      </w:r>
    </w:p>
    <w:p w14:paraId="1B84D0DA" w14:textId="77777777" w:rsidR="00762559" w:rsidRPr="009D27BD" w:rsidRDefault="00762559" w:rsidP="009D27BD">
      <w:pPr>
        <w:pStyle w:val="ListParagraph"/>
        <w:autoSpaceDE w:val="0"/>
        <w:autoSpaceDN w:val="0"/>
        <w:adjustRightInd w:val="0"/>
        <w:spacing w:before="240" w:line="276" w:lineRule="auto"/>
        <w:ind w:left="-284"/>
        <w:jc w:val="center"/>
        <w:rPr>
          <w:rFonts w:ascii="Arial" w:hAnsi="Arial" w:cs="Arial"/>
          <w:i/>
          <w:iCs/>
          <w:sz w:val="24"/>
        </w:rPr>
      </w:pPr>
    </w:p>
    <w:tbl>
      <w:tblPr>
        <w:tblStyle w:val="PlainTable2"/>
        <w:tblW w:w="8931" w:type="dxa"/>
        <w:tblLook w:val="04A0" w:firstRow="1" w:lastRow="0" w:firstColumn="1" w:lastColumn="0" w:noHBand="0" w:noVBand="1"/>
      </w:tblPr>
      <w:tblGrid>
        <w:gridCol w:w="663"/>
        <w:gridCol w:w="2172"/>
        <w:gridCol w:w="3119"/>
        <w:gridCol w:w="2977"/>
      </w:tblGrid>
      <w:tr w:rsidR="00762559" w:rsidRPr="009D27BD" w14:paraId="671D9AA3" w14:textId="77777777" w:rsidTr="008E42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Pr>
          <w:p w14:paraId="67F3842D" w14:textId="77777777" w:rsidR="00762559" w:rsidRPr="009D27BD" w:rsidRDefault="00762559" w:rsidP="009D27BD">
            <w:pPr>
              <w:pStyle w:val="ListParagraph"/>
              <w:autoSpaceDE w:val="0"/>
              <w:autoSpaceDN w:val="0"/>
              <w:adjustRightInd w:val="0"/>
              <w:spacing w:before="240" w:line="276" w:lineRule="auto"/>
              <w:ind w:left="0"/>
              <w:jc w:val="center"/>
              <w:rPr>
                <w:rFonts w:ascii="Arial" w:hAnsi="Arial" w:cs="Arial"/>
                <w:b w:val="0"/>
              </w:rPr>
            </w:pPr>
            <w:bookmarkStart w:id="3" w:name="_Hlk177321038"/>
            <w:r w:rsidRPr="009D27BD">
              <w:rPr>
                <w:rFonts w:ascii="Arial" w:hAnsi="Arial" w:cs="Arial"/>
              </w:rPr>
              <w:t>S.no</w:t>
            </w:r>
          </w:p>
        </w:tc>
        <w:tc>
          <w:tcPr>
            <w:tcW w:w="2172" w:type="dxa"/>
          </w:tcPr>
          <w:p w14:paraId="0422A49E" w14:textId="77777777" w:rsidR="00762559" w:rsidRPr="009D27BD" w:rsidRDefault="00762559" w:rsidP="009D27BD">
            <w:pPr>
              <w:pStyle w:val="ListParagraph"/>
              <w:autoSpaceDE w:val="0"/>
              <w:autoSpaceDN w:val="0"/>
              <w:adjustRightInd w:val="0"/>
              <w:spacing w:before="240" w:line="276"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D27BD">
              <w:rPr>
                <w:rFonts w:ascii="Arial" w:hAnsi="Arial" w:cs="Arial"/>
              </w:rPr>
              <w:t>Challenges of children with autism</w:t>
            </w:r>
          </w:p>
        </w:tc>
        <w:tc>
          <w:tcPr>
            <w:tcW w:w="3119" w:type="dxa"/>
          </w:tcPr>
          <w:p w14:paraId="4011F4F3" w14:textId="77777777" w:rsidR="00762559" w:rsidRPr="009D27BD" w:rsidRDefault="00762559" w:rsidP="009D27BD">
            <w:pPr>
              <w:pStyle w:val="ListParagraph"/>
              <w:autoSpaceDE w:val="0"/>
              <w:autoSpaceDN w:val="0"/>
              <w:adjustRightInd w:val="0"/>
              <w:spacing w:before="240" w:line="276"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D27BD">
              <w:rPr>
                <w:rFonts w:ascii="Arial" w:hAnsi="Arial" w:cs="Arial"/>
              </w:rPr>
              <w:t>Technology-based techniques</w:t>
            </w:r>
          </w:p>
        </w:tc>
        <w:tc>
          <w:tcPr>
            <w:tcW w:w="2977" w:type="dxa"/>
          </w:tcPr>
          <w:p w14:paraId="0BEEE6EC" w14:textId="77777777" w:rsidR="00762559" w:rsidRPr="009D27BD" w:rsidRDefault="00762559" w:rsidP="009D27BD">
            <w:pPr>
              <w:pStyle w:val="ListParagraph"/>
              <w:autoSpaceDE w:val="0"/>
              <w:autoSpaceDN w:val="0"/>
              <w:adjustRightInd w:val="0"/>
              <w:spacing w:before="240" w:line="276"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D27BD">
              <w:rPr>
                <w:rFonts w:ascii="Arial" w:hAnsi="Arial" w:cs="Arial"/>
              </w:rPr>
              <w:t>Therapy-based techniques</w:t>
            </w:r>
          </w:p>
        </w:tc>
      </w:tr>
      <w:tr w:rsidR="00762559" w:rsidRPr="009D27BD" w14:paraId="410A10DB" w14:textId="77777777" w:rsidTr="008E4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Pr>
          <w:p w14:paraId="75C2542D" w14:textId="77777777" w:rsidR="00762559" w:rsidRPr="009D27BD" w:rsidRDefault="00762559" w:rsidP="009D27BD">
            <w:pPr>
              <w:pStyle w:val="ListParagraph"/>
              <w:autoSpaceDE w:val="0"/>
              <w:autoSpaceDN w:val="0"/>
              <w:adjustRightInd w:val="0"/>
              <w:spacing w:before="240" w:line="276" w:lineRule="auto"/>
              <w:ind w:left="0"/>
              <w:jc w:val="center"/>
              <w:rPr>
                <w:rFonts w:ascii="Arial" w:hAnsi="Arial" w:cs="Arial"/>
              </w:rPr>
            </w:pPr>
            <w:r w:rsidRPr="009D27BD">
              <w:rPr>
                <w:rFonts w:ascii="Arial" w:hAnsi="Arial" w:cs="Arial"/>
              </w:rPr>
              <w:t>1.</w:t>
            </w:r>
          </w:p>
        </w:tc>
        <w:tc>
          <w:tcPr>
            <w:tcW w:w="2172" w:type="dxa"/>
          </w:tcPr>
          <w:p w14:paraId="3B2430F1" w14:textId="77777777" w:rsidR="00762559" w:rsidRPr="009D27BD" w:rsidRDefault="00762559" w:rsidP="009D27BD">
            <w:pPr>
              <w:pStyle w:val="ListParagraph"/>
              <w:autoSpaceDE w:val="0"/>
              <w:autoSpaceDN w:val="0"/>
              <w:adjustRightInd w:val="0"/>
              <w:spacing w:before="240" w:line="276"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D27BD">
              <w:rPr>
                <w:rFonts w:ascii="Arial" w:hAnsi="Arial" w:cs="Arial"/>
              </w:rPr>
              <w:t>Social communication (verbal and nonverbal) and Social interaction</w:t>
            </w:r>
          </w:p>
        </w:tc>
        <w:tc>
          <w:tcPr>
            <w:tcW w:w="3119" w:type="dxa"/>
          </w:tcPr>
          <w:p w14:paraId="76766B48" w14:textId="77777777" w:rsidR="00762559" w:rsidRPr="009D27BD" w:rsidRDefault="00762559" w:rsidP="009D27BD">
            <w:pPr>
              <w:pStyle w:val="ListParagraph"/>
              <w:autoSpaceDE w:val="0"/>
              <w:autoSpaceDN w:val="0"/>
              <w:adjustRightInd w:val="0"/>
              <w:spacing w:before="240" w:line="276"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D27BD">
              <w:rPr>
                <w:rFonts w:ascii="Arial" w:hAnsi="Arial" w:cs="Arial"/>
              </w:rPr>
              <w:t>Robotics 86.6% (</w:t>
            </w:r>
            <w:r w:rsidRPr="009D27BD">
              <w:rPr>
                <w:rFonts w:ascii="Arial" w:hAnsi="Arial" w:cs="Arial"/>
                <w:shd w:val="clear" w:color="auto" w:fill="FFFFFF"/>
              </w:rPr>
              <w:t>Szymona et al., 2021)</w:t>
            </w:r>
            <w:r w:rsidRPr="009D27BD">
              <w:rPr>
                <w:rFonts w:ascii="Arial" w:hAnsi="Arial" w:cs="Arial"/>
              </w:rPr>
              <w:t>; tactile prompting 90% (</w:t>
            </w:r>
            <w:proofErr w:type="spellStart"/>
            <w:r w:rsidRPr="009D27BD">
              <w:rPr>
                <w:rFonts w:ascii="Arial" w:hAnsi="Arial" w:cs="Arial"/>
                <w:shd w:val="clear" w:color="auto" w:fill="FFFFFF"/>
              </w:rPr>
              <w:t>Cengher</w:t>
            </w:r>
            <w:proofErr w:type="spellEnd"/>
            <w:r w:rsidRPr="009D27BD">
              <w:rPr>
                <w:rFonts w:ascii="Arial" w:hAnsi="Arial" w:cs="Arial"/>
                <w:shd w:val="clear" w:color="auto" w:fill="FFFFFF"/>
              </w:rPr>
              <w:t xml:space="preserve"> et al., 2015)</w:t>
            </w:r>
            <w:r w:rsidRPr="009D27BD">
              <w:rPr>
                <w:rFonts w:ascii="Arial" w:hAnsi="Arial" w:cs="Arial"/>
              </w:rPr>
              <w:t>; Computer-based intervention 94.6% (</w:t>
            </w:r>
            <w:r w:rsidRPr="009D27BD">
              <w:rPr>
                <w:rFonts w:ascii="Arial" w:hAnsi="Arial" w:cs="Arial"/>
                <w:shd w:val="clear" w:color="auto" w:fill="FFFFFF"/>
              </w:rPr>
              <w:t>Hosseini et al., 2022)</w:t>
            </w:r>
            <w:r w:rsidRPr="009D27BD">
              <w:rPr>
                <w:rFonts w:ascii="Arial" w:hAnsi="Arial" w:cs="Arial"/>
              </w:rPr>
              <w:t>; application</w:t>
            </w:r>
          </w:p>
        </w:tc>
        <w:tc>
          <w:tcPr>
            <w:tcW w:w="2977" w:type="dxa"/>
          </w:tcPr>
          <w:p w14:paraId="37FEB247" w14:textId="77777777" w:rsidR="00762559" w:rsidRPr="009D27BD" w:rsidRDefault="00762559" w:rsidP="009D27BD">
            <w:pPr>
              <w:pStyle w:val="ListParagraph"/>
              <w:autoSpaceDE w:val="0"/>
              <w:autoSpaceDN w:val="0"/>
              <w:adjustRightInd w:val="0"/>
              <w:spacing w:before="240" w:line="276"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D27BD">
              <w:rPr>
                <w:rFonts w:ascii="Arial" w:hAnsi="Arial" w:cs="Arial"/>
              </w:rPr>
              <w:t>Speech therapy 70% (</w:t>
            </w:r>
            <w:r w:rsidRPr="009D27BD">
              <w:rPr>
                <w:rFonts w:ascii="Arial" w:hAnsi="Arial" w:cs="Arial"/>
                <w:shd w:val="clear" w:color="auto" w:fill="FFFFFF"/>
              </w:rPr>
              <w:t>Brignell et al., 2018)</w:t>
            </w:r>
            <w:r w:rsidRPr="009D27BD">
              <w:rPr>
                <w:rFonts w:ascii="Arial" w:hAnsi="Arial" w:cs="Arial"/>
              </w:rPr>
              <w:t>, Parent’s interaction therapy 90% (</w:t>
            </w:r>
            <w:r w:rsidRPr="009D27BD">
              <w:rPr>
                <w:rFonts w:ascii="Arial" w:hAnsi="Arial" w:cs="Arial"/>
                <w:shd w:val="clear" w:color="auto" w:fill="FFFFFF"/>
              </w:rPr>
              <w:t>Harrington et al., 2023)</w:t>
            </w:r>
            <w:r w:rsidRPr="009D27BD">
              <w:rPr>
                <w:rFonts w:ascii="Arial" w:hAnsi="Arial" w:cs="Arial"/>
              </w:rPr>
              <w:t>, music therapy 95% (</w:t>
            </w:r>
            <w:proofErr w:type="spellStart"/>
            <w:r w:rsidRPr="009D27BD">
              <w:rPr>
                <w:rFonts w:ascii="Arial" w:eastAsia="Times New Roman" w:hAnsi="Arial" w:cs="Arial"/>
                <w:lang w:eastAsia="en-IN"/>
              </w:rPr>
              <w:t>Geretsegger</w:t>
            </w:r>
            <w:proofErr w:type="spellEnd"/>
            <w:r w:rsidRPr="009D27BD">
              <w:rPr>
                <w:rFonts w:ascii="Arial" w:eastAsia="Times New Roman" w:hAnsi="Arial" w:cs="Arial"/>
                <w:lang w:eastAsia="en-IN"/>
              </w:rPr>
              <w:t xml:space="preserve"> et al., 2014)</w:t>
            </w:r>
            <w:r w:rsidRPr="009D27BD">
              <w:rPr>
                <w:rFonts w:ascii="Arial" w:hAnsi="Arial" w:cs="Arial"/>
              </w:rPr>
              <w:t xml:space="preserve"> </w:t>
            </w:r>
          </w:p>
        </w:tc>
      </w:tr>
      <w:tr w:rsidR="00762559" w:rsidRPr="009D27BD" w14:paraId="218A2A6D" w14:textId="77777777" w:rsidTr="008E42AB">
        <w:tc>
          <w:tcPr>
            <w:cnfStyle w:val="001000000000" w:firstRow="0" w:lastRow="0" w:firstColumn="1" w:lastColumn="0" w:oddVBand="0" w:evenVBand="0" w:oddHBand="0" w:evenHBand="0" w:firstRowFirstColumn="0" w:firstRowLastColumn="0" w:lastRowFirstColumn="0" w:lastRowLastColumn="0"/>
            <w:tcW w:w="663" w:type="dxa"/>
          </w:tcPr>
          <w:p w14:paraId="3A356AD7" w14:textId="77777777" w:rsidR="00762559" w:rsidRPr="009D27BD" w:rsidRDefault="00762559" w:rsidP="009D27BD">
            <w:pPr>
              <w:pStyle w:val="ListParagraph"/>
              <w:autoSpaceDE w:val="0"/>
              <w:autoSpaceDN w:val="0"/>
              <w:adjustRightInd w:val="0"/>
              <w:spacing w:before="240" w:line="276" w:lineRule="auto"/>
              <w:ind w:left="0"/>
              <w:jc w:val="center"/>
              <w:rPr>
                <w:rFonts w:ascii="Arial" w:hAnsi="Arial" w:cs="Arial"/>
              </w:rPr>
            </w:pPr>
            <w:r w:rsidRPr="009D27BD">
              <w:rPr>
                <w:rFonts w:ascii="Arial" w:hAnsi="Arial" w:cs="Arial"/>
              </w:rPr>
              <w:t>2.</w:t>
            </w:r>
          </w:p>
        </w:tc>
        <w:tc>
          <w:tcPr>
            <w:tcW w:w="2172" w:type="dxa"/>
          </w:tcPr>
          <w:p w14:paraId="2E50864F" w14:textId="77777777" w:rsidR="00762559" w:rsidRPr="009D27BD" w:rsidRDefault="00762559" w:rsidP="009D27BD">
            <w:pPr>
              <w:pStyle w:val="ListParagraph"/>
              <w:autoSpaceDE w:val="0"/>
              <w:autoSpaceDN w:val="0"/>
              <w:adjustRightInd w:val="0"/>
              <w:spacing w:before="240"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27BD">
              <w:rPr>
                <w:rFonts w:ascii="Arial" w:hAnsi="Arial" w:cs="Arial"/>
              </w:rPr>
              <w:t>Emotional and social reciprocity</w:t>
            </w:r>
          </w:p>
        </w:tc>
        <w:tc>
          <w:tcPr>
            <w:tcW w:w="3119" w:type="dxa"/>
          </w:tcPr>
          <w:p w14:paraId="623D541F" w14:textId="77777777" w:rsidR="00762559" w:rsidRPr="009D27BD" w:rsidRDefault="00762559" w:rsidP="009D27BD">
            <w:pPr>
              <w:pStyle w:val="ListParagraph"/>
              <w:autoSpaceDE w:val="0"/>
              <w:autoSpaceDN w:val="0"/>
              <w:adjustRightInd w:val="0"/>
              <w:spacing w:before="240"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27BD">
              <w:rPr>
                <w:rFonts w:ascii="Arial" w:hAnsi="Arial" w:cs="Arial"/>
              </w:rPr>
              <w:t>Computer-based intervention 94.6% (</w:t>
            </w:r>
            <w:r w:rsidRPr="009D27BD">
              <w:rPr>
                <w:rFonts w:ascii="Arial" w:hAnsi="Arial" w:cs="Arial"/>
                <w:shd w:val="clear" w:color="auto" w:fill="FFFFFF"/>
              </w:rPr>
              <w:t>Hosseini et al., 2022)</w:t>
            </w:r>
            <w:r w:rsidRPr="009D27BD">
              <w:rPr>
                <w:rFonts w:ascii="Arial" w:hAnsi="Arial" w:cs="Arial"/>
              </w:rPr>
              <w:t>, virtual reality 70% (Mesa-Gresa et al., 2018)</w:t>
            </w:r>
          </w:p>
        </w:tc>
        <w:tc>
          <w:tcPr>
            <w:tcW w:w="2977" w:type="dxa"/>
          </w:tcPr>
          <w:p w14:paraId="65D117C7" w14:textId="77777777" w:rsidR="00762559" w:rsidRPr="009D27BD" w:rsidRDefault="00762559" w:rsidP="009D27BD">
            <w:pPr>
              <w:pStyle w:val="ListParagraph"/>
              <w:autoSpaceDE w:val="0"/>
              <w:autoSpaceDN w:val="0"/>
              <w:adjustRightInd w:val="0"/>
              <w:spacing w:before="240"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27BD">
              <w:rPr>
                <w:rFonts w:ascii="Arial" w:hAnsi="Arial" w:cs="Arial"/>
              </w:rPr>
              <w:t>Art therapy 73% (</w:t>
            </w:r>
            <w:r w:rsidRPr="009D27BD">
              <w:rPr>
                <w:rFonts w:ascii="Arial" w:hAnsi="Arial" w:cs="Arial"/>
                <w:shd w:val="clear" w:color="auto" w:fill="FFFFFF"/>
              </w:rPr>
              <w:t>Schweizer et al., 2022)</w:t>
            </w:r>
          </w:p>
        </w:tc>
      </w:tr>
      <w:tr w:rsidR="00762559" w:rsidRPr="009D27BD" w14:paraId="76A58048" w14:textId="77777777" w:rsidTr="008E4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Pr>
          <w:p w14:paraId="4C8A581C" w14:textId="77777777" w:rsidR="00762559" w:rsidRPr="009D27BD" w:rsidRDefault="00762559" w:rsidP="009D27BD">
            <w:pPr>
              <w:pStyle w:val="ListParagraph"/>
              <w:autoSpaceDE w:val="0"/>
              <w:autoSpaceDN w:val="0"/>
              <w:adjustRightInd w:val="0"/>
              <w:spacing w:before="240" w:line="276" w:lineRule="auto"/>
              <w:ind w:left="0"/>
              <w:jc w:val="center"/>
              <w:rPr>
                <w:rFonts w:ascii="Arial" w:hAnsi="Arial" w:cs="Arial"/>
              </w:rPr>
            </w:pPr>
            <w:r w:rsidRPr="009D27BD">
              <w:rPr>
                <w:rFonts w:ascii="Arial" w:hAnsi="Arial" w:cs="Arial"/>
              </w:rPr>
              <w:t>3.</w:t>
            </w:r>
          </w:p>
        </w:tc>
        <w:tc>
          <w:tcPr>
            <w:tcW w:w="2172" w:type="dxa"/>
          </w:tcPr>
          <w:p w14:paraId="72631312" w14:textId="77777777" w:rsidR="00762559" w:rsidRPr="009D27BD" w:rsidRDefault="00762559" w:rsidP="009D27BD">
            <w:pPr>
              <w:pStyle w:val="ListParagraph"/>
              <w:autoSpaceDE w:val="0"/>
              <w:autoSpaceDN w:val="0"/>
              <w:adjustRightInd w:val="0"/>
              <w:spacing w:before="240" w:line="276"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D27BD">
              <w:rPr>
                <w:rFonts w:ascii="Arial" w:hAnsi="Arial" w:cs="Arial"/>
              </w:rPr>
              <w:t>Poor eye contact and lack of facial expression and gestures</w:t>
            </w:r>
          </w:p>
        </w:tc>
        <w:tc>
          <w:tcPr>
            <w:tcW w:w="3119" w:type="dxa"/>
          </w:tcPr>
          <w:p w14:paraId="5DDF7EC4" w14:textId="77777777" w:rsidR="00762559" w:rsidRPr="009D27BD" w:rsidRDefault="00762559" w:rsidP="009D27BD">
            <w:pPr>
              <w:pStyle w:val="ListParagraph"/>
              <w:autoSpaceDE w:val="0"/>
              <w:autoSpaceDN w:val="0"/>
              <w:adjustRightInd w:val="0"/>
              <w:spacing w:before="240" w:line="276"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D27BD">
              <w:rPr>
                <w:rFonts w:ascii="Arial" w:hAnsi="Arial" w:cs="Arial"/>
              </w:rPr>
              <w:t>Mechanical prompts 90%, video prompts 90%, auditory prompts 90%, tactile prompting 90% (</w:t>
            </w:r>
            <w:proofErr w:type="spellStart"/>
            <w:r w:rsidRPr="009D27BD">
              <w:rPr>
                <w:rFonts w:ascii="Arial" w:hAnsi="Arial" w:cs="Arial"/>
                <w:shd w:val="clear" w:color="auto" w:fill="FFFFFF"/>
              </w:rPr>
              <w:t>Cengher</w:t>
            </w:r>
            <w:proofErr w:type="spellEnd"/>
            <w:r w:rsidRPr="009D27BD">
              <w:rPr>
                <w:rFonts w:ascii="Arial" w:hAnsi="Arial" w:cs="Arial"/>
                <w:shd w:val="clear" w:color="auto" w:fill="FFFFFF"/>
              </w:rPr>
              <w:t xml:space="preserve"> et al., 2015)</w:t>
            </w:r>
            <w:r w:rsidRPr="009D27BD">
              <w:rPr>
                <w:rFonts w:ascii="Arial" w:hAnsi="Arial" w:cs="Arial"/>
              </w:rPr>
              <w:t>, Robotics 86.6% (</w:t>
            </w:r>
            <w:r w:rsidRPr="009D27BD">
              <w:rPr>
                <w:rFonts w:ascii="Arial" w:hAnsi="Arial" w:cs="Arial"/>
                <w:shd w:val="clear" w:color="auto" w:fill="FFFFFF"/>
              </w:rPr>
              <w:t>Szymona et al., 2021)</w:t>
            </w:r>
          </w:p>
        </w:tc>
        <w:tc>
          <w:tcPr>
            <w:tcW w:w="2977" w:type="dxa"/>
          </w:tcPr>
          <w:p w14:paraId="620F0E53" w14:textId="77777777" w:rsidR="00762559" w:rsidRPr="009D27BD" w:rsidRDefault="00762559" w:rsidP="009D27BD">
            <w:pPr>
              <w:pStyle w:val="ListParagraph"/>
              <w:autoSpaceDE w:val="0"/>
              <w:autoSpaceDN w:val="0"/>
              <w:adjustRightInd w:val="0"/>
              <w:spacing w:before="240" w:line="276"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D27BD">
              <w:rPr>
                <w:rFonts w:ascii="Arial" w:hAnsi="Arial" w:cs="Arial"/>
              </w:rPr>
              <w:t>Speech therapy 70% (</w:t>
            </w:r>
            <w:r w:rsidRPr="009D27BD">
              <w:rPr>
                <w:rFonts w:ascii="Arial" w:hAnsi="Arial" w:cs="Arial"/>
                <w:shd w:val="clear" w:color="auto" w:fill="FFFFFF"/>
              </w:rPr>
              <w:t>Brignell et al., 2018)</w:t>
            </w:r>
            <w:r w:rsidRPr="009D27BD">
              <w:rPr>
                <w:rFonts w:ascii="Arial" w:hAnsi="Arial" w:cs="Arial"/>
              </w:rPr>
              <w:t>, Music therapy 95% (</w:t>
            </w:r>
            <w:proofErr w:type="spellStart"/>
            <w:r w:rsidRPr="009D27BD">
              <w:rPr>
                <w:rFonts w:ascii="Arial" w:eastAsia="Times New Roman" w:hAnsi="Arial" w:cs="Arial"/>
                <w:lang w:eastAsia="en-IN"/>
              </w:rPr>
              <w:t>Geretsegger</w:t>
            </w:r>
            <w:proofErr w:type="spellEnd"/>
            <w:r w:rsidRPr="009D27BD">
              <w:rPr>
                <w:rFonts w:ascii="Arial" w:eastAsia="Times New Roman" w:hAnsi="Arial" w:cs="Arial"/>
                <w:lang w:eastAsia="en-IN"/>
              </w:rPr>
              <w:t xml:space="preserve"> et al., 2014)</w:t>
            </w:r>
          </w:p>
        </w:tc>
      </w:tr>
      <w:tr w:rsidR="00762559" w:rsidRPr="009D27BD" w14:paraId="4B0F501B" w14:textId="77777777" w:rsidTr="008E42AB">
        <w:tc>
          <w:tcPr>
            <w:cnfStyle w:val="001000000000" w:firstRow="0" w:lastRow="0" w:firstColumn="1" w:lastColumn="0" w:oddVBand="0" w:evenVBand="0" w:oddHBand="0" w:evenHBand="0" w:firstRowFirstColumn="0" w:firstRowLastColumn="0" w:lastRowFirstColumn="0" w:lastRowLastColumn="0"/>
            <w:tcW w:w="663" w:type="dxa"/>
          </w:tcPr>
          <w:p w14:paraId="46374D35" w14:textId="77777777" w:rsidR="00762559" w:rsidRPr="009D27BD" w:rsidRDefault="00762559" w:rsidP="009D27BD">
            <w:pPr>
              <w:pStyle w:val="ListParagraph"/>
              <w:autoSpaceDE w:val="0"/>
              <w:autoSpaceDN w:val="0"/>
              <w:adjustRightInd w:val="0"/>
              <w:spacing w:before="240" w:line="276" w:lineRule="auto"/>
              <w:ind w:left="0"/>
              <w:jc w:val="center"/>
              <w:rPr>
                <w:rFonts w:ascii="Arial" w:hAnsi="Arial" w:cs="Arial"/>
              </w:rPr>
            </w:pPr>
            <w:r w:rsidRPr="009D27BD">
              <w:rPr>
                <w:rFonts w:ascii="Arial" w:hAnsi="Arial" w:cs="Arial"/>
              </w:rPr>
              <w:t>4.</w:t>
            </w:r>
          </w:p>
        </w:tc>
        <w:tc>
          <w:tcPr>
            <w:tcW w:w="2172" w:type="dxa"/>
          </w:tcPr>
          <w:p w14:paraId="5299B841" w14:textId="1ECE11C1" w:rsidR="00762559" w:rsidRPr="009D27BD" w:rsidRDefault="00762559" w:rsidP="009D27BD">
            <w:pPr>
              <w:pStyle w:val="ListParagraph"/>
              <w:autoSpaceDE w:val="0"/>
              <w:autoSpaceDN w:val="0"/>
              <w:adjustRightInd w:val="0"/>
              <w:spacing w:before="240"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27BD">
              <w:rPr>
                <w:rFonts w:ascii="Arial" w:hAnsi="Arial" w:cs="Arial"/>
              </w:rPr>
              <w:t xml:space="preserve">Repetitive and restricted patterns of </w:t>
            </w:r>
            <w:r w:rsidR="009E4200">
              <w:rPr>
                <w:rFonts w:ascii="Arial" w:hAnsi="Arial" w:cs="Arial"/>
              </w:rPr>
              <w:t>behaviour</w:t>
            </w:r>
          </w:p>
        </w:tc>
        <w:tc>
          <w:tcPr>
            <w:tcW w:w="3119" w:type="dxa"/>
          </w:tcPr>
          <w:p w14:paraId="6E3E72D2" w14:textId="77777777" w:rsidR="00762559" w:rsidRPr="009D27BD" w:rsidRDefault="00762559" w:rsidP="009D27BD">
            <w:pPr>
              <w:pStyle w:val="ListParagraph"/>
              <w:autoSpaceDE w:val="0"/>
              <w:autoSpaceDN w:val="0"/>
              <w:adjustRightInd w:val="0"/>
              <w:spacing w:before="240"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27BD">
              <w:rPr>
                <w:rFonts w:ascii="Arial" w:hAnsi="Arial" w:cs="Arial"/>
              </w:rPr>
              <w:t>auditory prompts 90% (</w:t>
            </w:r>
            <w:proofErr w:type="spellStart"/>
            <w:r w:rsidRPr="009D27BD">
              <w:rPr>
                <w:rFonts w:ascii="Arial" w:hAnsi="Arial" w:cs="Arial"/>
                <w:shd w:val="clear" w:color="auto" w:fill="FFFFFF"/>
              </w:rPr>
              <w:t>Cengher</w:t>
            </w:r>
            <w:proofErr w:type="spellEnd"/>
            <w:r w:rsidRPr="009D27BD">
              <w:rPr>
                <w:rFonts w:ascii="Arial" w:hAnsi="Arial" w:cs="Arial"/>
                <w:shd w:val="clear" w:color="auto" w:fill="FFFFFF"/>
              </w:rPr>
              <w:t xml:space="preserve"> et al., 2015)</w:t>
            </w:r>
          </w:p>
        </w:tc>
        <w:tc>
          <w:tcPr>
            <w:tcW w:w="2977" w:type="dxa"/>
          </w:tcPr>
          <w:p w14:paraId="6CC7E0FE" w14:textId="77777777" w:rsidR="00762559" w:rsidRPr="009D27BD" w:rsidRDefault="00762559" w:rsidP="009D27BD">
            <w:pPr>
              <w:pStyle w:val="ListParagraph"/>
              <w:autoSpaceDE w:val="0"/>
              <w:autoSpaceDN w:val="0"/>
              <w:adjustRightInd w:val="0"/>
              <w:spacing w:before="240"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27BD">
              <w:rPr>
                <w:rFonts w:ascii="Arial" w:hAnsi="Arial" w:cs="Arial"/>
              </w:rPr>
              <w:t>Sensory integration therapy 80% (</w:t>
            </w:r>
            <w:r w:rsidRPr="009D27BD">
              <w:rPr>
                <w:rFonts w:ascii="Arial" w:hAnsi="Arial" w:cs="Arial"/>
                <w:shd w:val="clear" w:color="auto" w:fill="FFFFFF"/>
              </w:rPr>
              <w:t>Karim &amp; Mohammed, 2015)</w:t>
            </w:r>
            <w:r w:rsidRPr="009D27BD">
              <w:rPr>
                <w:rFonts w:ascii="Arial" w:hAnsi="Arial" w:cs="Arial"/>
              </w:rPr>
              <w:t>, Behavioural therapy 90% (</w:t>
            </w:r>
            <w:r w:rsidRPr="009D27BD">
              <w:rPr>
                <w:rFonts w:ascii="Arial" w:hAnsi="Arial" w:cs="Arial"/>
                <w:shd w:val="clear" w:color="auto" w:fill="F9F9F9"/>
              </w:rPr>
              <w:t xml:space="preserve">Lovaas, 1987; </w:t>
            </w:r>
            <w:r w:rsidRPr="009D27BD">
              <w:rPr>
                <w:rFonts w:ascii="Arial" w:hAnsi="Arial" w:cs="Arial"/>
              </w:rPr>
              <w:t>Smith, 2013)</w:t>
            </w:r>
          </w:p>
        </w:tc>
      </w:tr>
      <w:tr w:rsidR="00762559" w:rsidRPr="009D27BD" w14:paraId="783C9DBC" w14:textId="77777777" w:rsidTr="008E4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Pr>
          <w:p w14:paraId="258101F0" w14:textId="77777777" w:rsidR="00762559" w:rsidRPr="009D27BD" w:rsidRDefault="00762559" w:rsidP="009D27BD">
            <w:pPr>
              <w:pStyle w:val="ListParagraph"/>
              <w:autoSpaceDE w:val="0"/>
              <w:autoSpaceDN w:val="0"/>
              <w:adjustRightInd w:val="0"/>
              <w:spacing w:before="240" w:line="276" w:lineRule="auto"/>
              <w:ind w:left="0"/>
              <w:jc w:val="center"/>
              <w:rPr>
                <w:rFonts w:ascii="Arial" w:hAnsi="Arial" w:cs="Arial"/>
              </w:rPr>
            </w:pPr>
            <w:r w:rsidRPr="009D27BD">
              <w:rPr>
                <w:rFonts w:ascii="Arial" w:hAnsi="Arial" w:cs="Arial"/>
              </w:rPr>
              <w:t>5.</w:t>
            </w:r>
          </w:p>
        </w:tc>
        <w:tc>
          <w:tcPr>
            <w:tcW w:w="2172" w:type="dxa"/>
          </w:tcPr>
          <w:p w14:paraId="61341DC4" w14:textId="77777777" w:rsidR="00762559" w:rsidRPr="009D27BD" w:rsidRDefault="00762559" w:rsidP="009D27BD">
            <w:pPr>
              <w:pStyle w:val="ListParagraph"/>
              <w:autoSpaceDE w:val="0"/>
              <w:autoSpaceDN w:val="0"/>
              <w:adjustRightInd w:val="0"/>
              <w:spacing w:before="240" w:line="276"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D27BD">
              <w:rPr>
                <w:rFonts w:ascii="Arial" w:hAnsi="Arial" w:cs="Arial"/>
              </w:rPr>
              <w:t>Hyperactivity</w:t>
            </w:r>
          </w:p>
        </w:tc>
        <w:tc>
          <w:tcPr>
            <w:tcW w:w="3119" w:type="dxa"/>
          </w:tcPr>
          <w:p w14:paraId="2766D048" w14:textId="77777777" w:rsidR="00762559" w:rsidRPr="009D27BD" w:rsidRDefault="00762559" w:rsidP="009D27BD">
            <w:pPr>
              <w:pStyle w:val="ListParagraph"/>
              <w:autoSpaceDE w:val="0"/>
              <w:autoSpaceDN w:val="0"/>
              <w:adjustRightInd w:val="0"/>
              <w:spacing w:before="240" w:line="276"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D27BD">
              <w:rPr>
                <w:rFonts w:ascii="Arial" w:hAnsi="Arial" w:cs="Arial"/>
              </w:rPr>
              <w:t>auditory prompts 90% (</w:t>
            </w:r>
            <w:proofErr w:type="spellStart"/>
            <w:r w:rsidRPr="009D27BD">
              <w:rPr>
                <w:rFonts w:ascii="Arial" w:hAnsi="Arial" w:cs="Arial"/>
                <w:shd w:val="clear" w:color="auto" w:fill="FFFFFF"/>
              </w:rPr>
              <w:t>Cengher</w:t>
            </w:r>
            <w:proofErr w:type="spellEnd"/>
            <w:r w:rsidRPr="009D27BD">
              <w:rPr>
                <w:rFonts w:ascii="Arial" w:hAnsi="Arial" w:cs="Arial"/>
                <w:shd w:val="clear" w:color="auto" w:fill="FFFFFF"/>
              </w:rPr>
              <w:t xml:space="preserve"> et al., 2015)</w:t>
            </w:r>
          </w:p>
        </w:tc>
        <w:tc>
          <w:tcPr>
            <w:tcW w:w="2977" w:type="dxa"/>
          </w:tcPr>
          <w:p w14:paraId="2E511919" w14:textId="77777777" w:rsidR="00762559" w:rsidRPr="009D27BD" w:rsidRDefault="00762559" w:rsidP="009D27BD">
            <w:pPr>
              <w:pStyle w:val="ListParagraph"/>
              <w:autoSpaceDE w:val="0"/>
              <w:autoSpaceDN w:val="0"/>
              <w:adjustRightInd w:val="0"/>
              <w:spacing w:before="240" w:line="276"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D27BD">
              <w:rPr>
                <w:rFonts w:ascii="Arial" w:hAnsi="Arial" w:cs="Arial"/>
              </w:rPr>
              <w:t>Pharmacological therapy 90% (</w:t>
            </w:r>
            <w:r w:rsidRPr="009D27BD">
              <w:rPr>
                <w:rFonts w:ascii="Arial" w:hAnsi="Arial" w:cs="Arial"/>
                <w:shd w:val="clear" w:color="auto" w:fill="FFFFFF"/>
              </w:rPr>
              <w:t>Doyle &amp; McDougle, 2012)</w:t>
            </w:r>
          </w:p>
        </w:tc>
      </w:tr>
      <w:bookmarkEnd w:id="3"/>
    </w:tbl>
    <w:p w14:paraId="6E7DB772" w14:textId="77777777" w:rsidR="00762559" w:rsidRPr="009D27BD" w:rsidRDefault="00762559" w:rsidP="009D27BD">
      <w:pPr>
        <w:autoSpaceDE w:val="0"/>
        <w:autoSpaceDN w:val="0"/>
        <w:adjustRightInd w:val="0"/>
        <w:spacing w:after="0" w:line="276" w:lineRule="auto"/>
        <w:rPr>
          <w:rFonts w:ascii="Arial" w:hAnsi="Arial" w:cs="Arial"/>
          <w:i/>
          <w:sz w:val="24"/>
          <w:szCs w:val="24"/>
        </w:rPr>
      </w:pPr>
    </w:p>
    <w:p w14:paraId="6B03FC09" w14:textId="47B4778B" w:rsidR="003809B7" w:rsidRDefault="003809B7" w:rsidP="003809B7">
      <w:pPr>
        <w:pStyle w:val="ListParagraph"/>
        <w:autoSpaceDE w:val="0"/>
        <w:autoSpaceDN w:val="0"/>
        <w:adjustRightInd w:val="0"/>
        <w:spacing w:before="240" w:line="276" w:lineRule="auto"/>
        <w:ind w:left="0"/>
        <w:contextualSpacing w:val="0"/>
        <w:rPr>
          <w:rFonts w:ascii="Arial" w:hAnsi="Arial" w:cs="Arial"/>
        </w:rPr>
      </w:pPr>
      <w:r>
        <w:rPr>
          <w:rFonts w:ascii="Arial" w:hAnsi="Arial" w:cs="Arial"/>
        </w:rPr>
        <w:t>The synergy of traditional therapies and advanced technology-based interventions offers a comprehensive approach to ASD through personalised learning (technology facilitates customisation in therapy sessions based on the child’s requirements), improved engagement (children with ASD respond positively to interactive games and learning environments), remote accessibility (teletherapy and digital tools for remote therapy), and data-driven insights (progress tracking through AI-powered tools). The integration of traditional therapy and technology-based interventions has significantly improved outcomes for children with autism. While traditional therapies remain the</w:t>
      </w:r>
      <w:r w:rsidR="00072938">
        <w:rPr>
          <w:rFonts w:ascii="Arial" w:hAnsi="Arial" w:cs="Arial"/>
        </w:rPr>
        <w:t xml:space="preserve"> foundation of ASD treatment, technology enhances their effectiveness by providing interactive, personalised and engaging support. Continued research, affordability, and accessibility will be the key in ensuring that children with ASD can benefit from these advancements.</w:t>
      </w:r>
    </w:p>
    <w:p w14:paraId="457CB088" w14:textId="393F400E" w:rsidR="00696B55" w:rsidRPr="008E42AB" w:rsidRDefault="007673C4" w:rsidP="008E42AB">
      <w:pPr>
        <w:pStyle w:val="ListParagraph"/>
        <w:autoSpaceDE w:val="0"/>
        <w:autoSpaceDN w:val="0"/>
        <w:adjustRightInd w:val="0"/>
        <w:spacing w:before="240" w:after="0" w:line="276" w:lineRule="auto"/>
        <w:ind w:left="0"/>
        <w:jc w:val="left"/>
        <w:rPr>
          <w:rFonts w:ascii="Arial" w:hAnsi="Arial" w:cs="Arial"/>
          <w:szCs w:val="24"/>
        </w:rPr>
      </w:pPr>
      <w:r>
        <w:rPr>
          <w:rFonts w:ascii="Arial" w:hAnsi="Arial" w:cs="Arial"/>
          <w:b/>
          <w:szCs w:val="24"/>
        </w:rPr>
        <w:t>4</w:t>
      </w:r>
      <w:r w:rsidR="008E42AB">
        <w:rPr>
          <w:rFonts w:ascii="Arial" w:hAnsi="Arial" w:cs="Arial"/>
          <w:b/>
          <w:szCs w:val="24"/>
        </w:rPr>
        <w:t xml:space="preserve">. </w:t>
      </w:r>
      <w:r w:rsidR="008E42AB" w:rsidRPr="008E42AB">
        <w:rPr>
          <w:rFonts w:ascii="Arial" w:hAnsi="Arial" w:cs="Arial"/>
          <w:b/>
          <w:szCs w:val="24"/>
        </w:rPr>
        <w:t>CONCLUSION</w:t>
      </w:r>
    </w:p>
    <w:p w14:paraId="5B8D3D4D" w14:textId="0387AF59" w:rsidR="00696B55" w:rsidRPr="008E42AB" w:rsidRDefault="00696B55" w:rsidP="009D27BD">
      <w:pPr>
        <w:spacing w:before="100" w:beforeAutospacing="1" w:after="100" w:afterAutospacing="1" w:line="276" w:lineRule="auto"/>
        <w:rPr>
          <w:rFonts w:ascii="Arial" w:hAnsi="Arial" w:cs="Arial"/>
          <w:szCs w:val="24"/>
        </w:rPr>
      </w:pPr>
      <w:r w:rsidRPr="008E42AB">
        <w:rPr>
          <w:rFonts w:ascii="Arial" w:hAnsi="Arial" w:cs="Arial"/>
          <w:szCs w:val="24"/>
        </w:rPr>
        <w:t xml:space="preserve">Children with autism spectrum disorder construct an isolation zone around themselves, which causes language delays and negligible social interaction. As a result, it becomes more difficult for the child to reach developmental milestones and carry out daily tasks. Several children on the autism spectrum find it difficult to perform daily life activities. However, some individuals can perform these daily activities with </w:t>
      </w:r>
      <w:r w:rsidRPr="008E42AB">
        <w:rPr>
          <w:rStyle w:val="issue-underline"/>
          <w:rFonts w:ascii="Arial" w:hAnsi="Arial" w:cs="Arial"/>
          <w:szCs w:val="24"/>
        </w:rPr>
        <w:t>great</w:t>
      </w:r>
      <w:r w:rsidRPr="008E42AB">
        <w:rPr>
          <w:rFonts w:ascii="Arial" w:hAnsi="Arial" w:cs="Arial"/>
          <w:szCs w:val="24"/>
        </w:rPr>
        <w:t xml:space="preserve"> precision. Autistic children are uncomfortable changing their environment since learning </w:t>
      </w:r>
      <w:r w:rsidRPr="008E42AB">
        <w:rPr>
          <w:rStyle w:val="issue-underline"/>
          <w:rFonts w:ascii="Arial" w:hAnsi="Arial" w:cs="Arial"/>
          <w:szCs w:val="24"/>
        </w:rPr>
        <w:t>new</w:t>
      </w:r>
      <w:r w:rsidRPr="008E42AB">
        <w:rPr>
          <w:rFonts w:ascii="Arial" w:hAnsi="Arial" w:cs="Arial"/>
          <w:szCs w:val="24"/>
        </w:rPr>
        <w:t xml:space="preserve"> methods can distract them, and they cannot adapt well to changing settings. Moreover, some children </w:t>
      </w:r>
      <w:r w:rsidRPr="008E42AB">
        <w:rPr>
          <w:rFonts w:ascii="Arial" w:hAnsi="Arial" w:cs="Arial"/>
          <w:szCs w:val="24"/>
        </w:rPr>
        <w:lastRenderedPageBreak/>
        <w:t xml:space="preserve">find it interesting to learn new things and develop an excessive interest in them later in their lives. Regular therapy sessions for a child with autism are recommended to practice skills so that the child will remember them for a long time. Each child should be considered individually. Therefore, therapy sessions must be tailored to meet each child's needs. In the case of a child with autism, both therapy and technology-based techniques improved their </w:t>
      </w:r>
      <w:r w:rsidR="009E4200">
        <w:rPr>
          <w:rFonts w:ascii="Arial" w:hAnsi="Arial" w:cs="Arial"/>
          <w:szCs w:val="24"/>
        </w:rPr>
        <w:t>behaviour</w:t>
      </w:r>
      <w:r w:rsidRPr="008E42AB">
        <w:rPr>
          <w:rFonts w:ascii="Arial" w:hAnsi="Arial" w:cs="Arial"/>
          <w:szCs w:val="24"/>
        </w:rPr>
        <w:t xml:space="preserve">. Continuous trial and error methods should be recommended to familiarise the child with the task and </w:t>
      </w:r>
      <w:r w:rsidR="009E4200">
        <w:rPr>
          <w:rFonts w:ascii="Arial" w:hAnsi="Arial" w:cs="Arial"/>
          <w:szCs w:val="24"/>
        </w:rPr>
        <w:t>visualise</w:t>
      </w:r>
      <w:r w:rsidRPr="008E42AB">
        <w:rPr>
          <w:rFonts w:ascii="Arial" w:hAnsi="Arial" w:cs="Arial"/>
          <w:szCs w:val="24"/>
        </w:rPr>
        <w:t xml:space="preserve"> further progress. </w:t>
      </w:r>
      <w:r w:rsidR="007249EE" w:rsidRPr="008E42AB">
        <w:rPr>
          <w:rFonts w:ascii="Arial" w:hAnsi="Arial" w:cs="Arial"/>
          <w:szCs w:val="24"/>
        </w:rPr>
        <w:t>I</w:t>
      </w:r>
      <w:r w:rsidRPr="008E42AB">
        <w:rPr>
          <w:rFonts w:ascii="Arial" w:hAnsi="Arial" w:cs="Arial"/>
          <w:szCs w:val="24"/>
        </w:rPr>
        <w:t>nclu</w:t>
      </w:r>
      <w:r w:rsidR="007249EE" w:rsidRPr="008E42AB">
        <w:rPr>
          <w:rFonts w:ascii="Arial" w:hAnsi="Arial" w:cs="Arial"/>
          <w:szCs w:val="24"/>
        </w:rPr>
        <w:t>d</w:t>
      </w:r>
      <w:r w:rsidRPr="008E42AB">
        <w:rPr>
          <w:rFonts w:ascii="Arial" w:hAnsi="Arial" w:cs="Arial"/>
          <w:szCs w:val="24"/>
        </w:rPr>
        <w:t>in</w:t>
      </w:r>
      <w:r w:rsidR="007249EE" w:rsidRPr="008E42AB">
        <w:rPr>
          <w:rFonts w:ascii="Arial" w:hAnsi="Arial" w:cs="Arial"/>
          <w:szCs w:val="24"/>
        </w:rPr>
        <w:t>g</w:t>
      </w:r>
      <w:r w:rsidRPr="008E42AB">
        <w:rPr>
          <w:rFonts w:ascii="Arial" w:hAnsi="Arial" w:cs="Arial"/>
          <w:szCs w:val="24"/>
        </w:rPr>
        <w:t xml:space="preserve"> technology in therapy-based techniques can help autistic children explore their environment and learn new skills.  </w:t>
      </w:r>
    </w:p>
    <w:p w14:paraId="731F6134" w14:textId="77777777" w:rsidR="007566F1" w:rsidRDefault="007566F1" w:rsidP="009D27BD">
      <w:pPr>
        <w:spacing w:line="276" w:lineRule="auto"/>
        <w:rPr>
          <w:rFonts w:ascii="Arial" w:hAnsi="Arial" w:cs="Arial"/>
          <w:b/>
          <w:bCs/>
          <w:color w:val="222222"/>
          <w:shd w:val="clear" w:color="auto" w:fill="FFFFFF"/>
        </w:rPr>
      </w:pPr>
    </w:p>
    <w:p w14:paraId="7BCD5280" w14:textId="6ADB1E1E" w:rsidR="006959CE" w:rsidRPr="008E42AB" w:rsidRDefault="008E42AB" w:rsidP="009D27BD">
      <w:pPr>
        <w:spacing w:line="276" w:lineRule="auto"/>
        <w:rPr>
          <w:rFonts w:ascii="Arial" w:hAnsi="Arial" w:cs="Arial"/>
          <w:b/>
          <w:bCs/>
          <w:color w:val="222222"/>
          <w:shd w:val="clear" w:color="auto" w:fill="FFFFFF"/>
        </w:rPr>
      </w:pPr>
      <w:bookmarkStart w:id="4" w:name="_GoBack"/>
      <w:bookmarkEnd w:id="4"/>
      <w:r w:rsidRPr="008E42AB">
        <w:rPr>
          <w:rFonts w:ascii="Arial" w:hAnsi="Arial" w:cs="Arial"/>
          <w:b/>
          <w:bCs/>
          <w:color w:val="222222"/>
          <w:shd w:val="clear" w:color="auto" w:fill="FFFFFF"/>
        </w:rPr>
        <w:t>ETHICAL CONSIDERATIONS</w:t>
      </w:r>
    </w:p>
    <w:p w14:paraId="419B7802" w14:textId="175A7549" w:rsidR="006959CE" w:rsidRPr="009D27BD" w:rsidRDefault="006959CE" w:rsidP="009D27BD">
      <w:pPr>
        <w:spacing w:line="276" w:lineRule="auto"/>
        <w:rPr>
          <w:rFonts w:ascii="Arial" w:hAnsi="Arial" w:cs="Arial"/>
          <w:color w:val="222222"/>
          <w:shd w:val="clear" w:color="auto" w:fill="FFFFFF"/>
        </w:rPr>
      </w:pPr>
      <w:r w:rsidRPr="009D27BD">
        <w:rPr>
          <w:rFonts w:ascii="Arial" w:hAnsi="Arial" w:cs="Arial"/>
          <w:color w:val="222222"/>
          <w:shd w:val="clear" w:color="auto" w:fill="FFFFFF"/>
        </w:rPr>
        <w:t xml:space="preserve">Authors are responsible for the correctness of the statements provided in the manuscript. </w:t>
      </w:r>
    </w:p>
    <w:p w14:paraId="5475A264" w14:textId="3D4A012D" w:rsidR="00696B55" w:rsidRPr="008E42AB" w:rsidRDefault="008E42AB" w:rsidP="008E42AB">
      <w:pPr>
        <w:spacing w:before="240" w:line="276" w:lineRule="auto"/>
        <w:jc w:val="left"/>
        <w:rPr>
          <w:rFonts w:ascii="Arial" w:hAnsi="Arial" w:cs="Arial"/>
          <w:b/>
        </w:rPr>
      </w:pPr>
      <w:r>
        <w:rPr>
          <w:rFonts w:ascii="Arial" w:hAnsi="Arial" w:cs="Arial"/>
          <w:b/>
        </w:rPr>
        <w:t>REFERENCES</w:t>
      </w:r>
    </w:p>
    <w:p w14:paraId="3FE3B3FD" w14:textId="3EFD1DE3"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Aali, S., </w:t>
      </w:r>
      <w:proofErr w:type="spellStart"/>
      <w:r w:rsidRPr="008E42AB">
        <w:rPr>
          <w:rFonts w:ascii="Arial" w:hAnsi="Arial" w:cs="Arial"/>
        </w:rPr>
        <w:t>Aminyazdi</w:t>
      </w:r>
      <w:proofErr w:type="spellEnd"/>
      <w:r w:rsidRPr="008E42AB">
        <w:rPr>
          <w:rFonts w:ascii="Arial" w:hAnsi="Arial" w:cs="Arial"/>
        </w:rPr>
        <w:t xml:space="preserve">, S.A., </w:t>
      </w:r>
      <w:proofErr w:type="spellStart"/>
      <w:r w:rsidRPr="008E42AB">
        <w:rPr>
          <w:rFonts w:ascii="Arial" w:hAnsi="Arial" w:cs="Arial"/>
        </w:rPr>
        <w:t>Abdekhodaei</w:t>
      </w:r>
      <w:proofErr w:type="spellEnd"/>
      <w:r w:rsidRPr="008E42AB">
        <w:rPr>
          <w:rFonts w:ascii="Arial" w:hAnsi="Arial" w:cs="Arial"/>
        </w:rPr>
        <w:t xml:space="preserve">, M.S., </w:t>
      </w:r>
      <w:proofErr w:type="spellStart"/>
      <w:r w:rsidRPr="008E42AB">
        <w:rPr>
          <w:rFonts w:ascii="Arial" w:hAnsi="Arial" w:cs="Arial"/>
        </w:rPr>
        <w:t>Chamanabad</w:t>
      </w:r>
      <w:proofErr w:type="spellEnd"/>
      <w:r w:rsidRPr="008E42AB">
        <w:rPr>
          <w:rFonts w:ascii="Arial" w:hAnsi="Arial" w:cs="Arial"/>
        </w:rPr>
        <w:t xml:space="preserve">, A. G., &amp; </w:t>
      </w:r>
      <w:proofErr w:type="spellStart"/>
      <w:r w:rsidRPr="008E42AB">
        <w:rPr>
          <w:rFonts w:ascii="Arial" w:hAnsi="Arial" w:cs="Arial"/>
        </w:rPr>
        <w:t>Moharreri</w:t>
      </w:r>
      <w:proofErr w:type="spellEnd"/>
      <w:r w:rsidRPr="008E42AB">
        <w:rPr>
          <w:rFonts w:ascii="Arial" w:hAnsi="Arial" w:cs="Arial"/>
        </w:rPr>
        <w:t xml:space="preserve">, F. (2015). Developing a mixed family-focused therapy based on </w:t>
      </w:r>
      <w:r w:rsidR="0027288A">
        <w:rPr>
          <w:rFonts w:ascii="Arial" w:hAnsi="Arial" w:cs="Arial"/>
        </w:rPr>
        <w:t xml:space="preserve">an integrated human development model and comparing its effectiveness with floor time play therapy on the developmental family functioning and the functional-emotional development of children with an </w:t>
      </w:r>
      <w:r w:rsidRPr="008E42AB">
        <w:rPr>
          <w:rFonts w:ascii="Arial" w:hAnsi="Arial" w:cs="Arial"/>
        </w:rPr>
        <w:t xml:space="preserve">autism spectrum disorder. </w:t>
      </w:r>
      <w:r w:rsidRPr="008E42AB">
        <w:rPr>
          <w:rFonts w:ascii="Arial" w:hAnsi="Arial" w:cs="Arial"/>
          <w:i/>
          <w:iCs/>
        </w:rPr>
        <w:t>Journal of Fundamentals of Mental Health</w:t>
      </w:r>
      <w:r w:rsidRPr="008E42AB">
        <w:rPr>
          <w:rFonts w:ascii="Arial" w:hAnsi="Arial" w:cs="Arial"/>
        </w:rPr>
        <w:t xml:space="preserve">, 17(2), 87-97. </w:t>
      </w:r>
    </w:p>
    <w:p w14:paraId="57C5B60F" w14:textId="661E0E2B"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shd w:val="clear" w:color="auto" w:fill="FFFFFF"/>
        </w:rPr>
        <w:t xml:space="preserve">Agazzi, H., Tan, R., &amp; Tan, S. Y. (2013). A Case Study of </w:t>
      </w:r>
      <w:r w:rsidR="0027288A">
        <w:rPr>
          <w:rFonts w:ascii="Arial" w:hAnsi="Arial" w:cs="Arial"/>
          <w:shd w:val="clear" w:color="auto" w:fill="FFFFFF"/>
        </w:rPr>
        <w:t>Parent-Child</w:t>
      </w:r>
      <w:r w:rsidRPr="008E42AB">
        <w:rPr>
          <w:rFonts w:ascii="Arial" w:hAnsi="Arial" w:cs="Arial"/>
          <w:shd w:val="clear" w:color="auto" w:fill="FFFFFF"/>
        </w:rPr>
        <w:t xml:space="preserve"> Interaction Therapy for the Treatment of Autism Spectrum Disorder. </w:t>
      </w:r>
      <w:r w:rsidRPr="008E42AB">
        <w:rPr>
          <w:rFonts w:ascii="Arial" w:hAnsi="Arial" w:cs="Arial"/>
          <w:i/>
          <w:iCs/>
          <w:shd w:val="clear" w:color="auto" w:fill="FFFFFF"/>
        </w:rPr>
        <w:t>Clinical Case Studies</w:t>
      </w:r>
      <w:r w:rsidRPr="008E42AB">
        <w:rPr>
          <w:rFonts w:ascii="Arial" w:hAnsi="Arial" w:cs="Arial"/>
          <w:shd w:val="clear" w:color="auto" w:fill="FFFFFF"/>
        </w:rPr>
        <w:t>, </w:t>
      </w:r>
      <w:r w:rsidRPr="008E42AB">
        <w:rPr>
          <w:rFonts w:ascii="Arial" w:hAnsi="Arial" w:cs="Arial"/>
          <w:i/>
          <w:iCs/>
          <w:shd w:val="clear" w:color="auto" w:fill="FFFFFF"/>
        </w:rPr>
        <w:t>12</w:t>
      </w:r>
      <w:r w:rsidRPr="008E42AB">
        <w:rPr>
          <w:rFonts w:ascii="Arial" w:hAnsi="Arial" w:cs="Arial"/>
          <w:shd w:val="clear" w:color="auto" w:fill="FFFFFF"/>
        </w:rPr>
        <w:t>(6), 428–442. </w:t>
      </w:r>
      <w:hyperlink r:id="rId7" w:history="1">
        <w:r w:rsidRPr="008E42AB">
          <w:rPr>
            <w:rStyle w:val="Hyperlink"/>
            <w:rFonts w:ascii="Arial" w:hAnsi="Arial" w:cs="Arial"/>
            <w:color w:val="auto"/>
            <w:u w:val="none"/>
            <w:shd w:val="clear" w:color="auto" w:fill="FFFFFF"/>
          </w:rPr>
          <w:t>doi: 10.1177/1534650113500067</w:t>
        </w:r>
      </w:hyperlink>
      <w:r w:rsidRPr="008E42AB">
        <w:rPr>
          <w:rFonts w:ascii="Arial" w:hAnsi="Arial" w:cs="Arial"/>
        </w:rPr>
        <w:t xml:space="preserve"> </w:t>
      </w:r>
    </w:p>
    <w:p w14:paraId="5A03569F"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Aman, M. G., Farmer, C. A., Hollway, J., &amp; Arnold, L. E. (2008). Treatment of inattention, overactivity, and impulsiveness in autism spectrum disorders. </w:t>
      </w:r>
      <w:r w:rsidRPr="008E42AB">
        <w:rPr>
          <w:rFonts w:ascii="Arial" w:hAnsi="Arial" w:cs="Arial"/>
          <w:i/>
          <w:iCs/>
        </w:rPr>
        <w:t xml:space="preserve">Child and Adolescent Psychiatric Clinics of North America </w:t>
      </w:r>
      <w:r w:rsidRPr="008E42AB">
        <w:rPr>
          <w:rFonts w:ascii="Arial" w:hAnsi="Arial" w:cs="Arial"/>
        </w:rPr>
        <w:t xml:space="preserve">17(4), 713–738. </w:t>
      </w:r>
    </w:p>
    <w:p w14:paraId="7AC79DEA"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American Psychiatric Association (APA). (2013). Diagnostic and Statistical Manual of Mental Disorders (5th ed.). </w:t>
      </w:r>
      <w:r w:rsidRPr="008E42AB">
        <w:rPr>
          <w:rFonts w:ascii="Arial" w:hAnsi="Arial" w:cs="Arial"/>
          <w:i/>
          <w:iCs/>
        </w:rPr>
        <w:t>Arlington, VA: American Psychiatric Publishing.</w:t>
      </w:r>
    </w:p>
    <w:p w14:paraId="067DBDC0" w14:textId="57931760"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color w:val="000000"/>
          <w:shd w:val="clear" w:color="auto" w:fill="FFFFFF"/>
        </w:rPr>
        <w:t xml:space="preserve">Andry, P., </w:t>
      </w:r>
      <w:proofErr w:type="spellStart"/>
      <w:r w:rsidRPr="008E42AB">
        <w:rPr>
          <w:rFonts w:ascii="Arial" w:hAnsi="Arial" w:cs="Arial"/>
          <w:color w:val="000000"/>
          <w:shd w:val="clear" w:color="auto" w:fill="FFFFFF"/>
        </w:rPr>
        <w:t>Gaussier</w:t>
      </w:r>
      <w:proofErr w:type="spellEnd"/>
      <w:r w:rsidRPr="008E42AB">
        <w:rPr>
          <w:rFonts w:ascii="Arial" w:hAnsi="Arial" w:cs="Arial"/>
          <w:color w:val="000000"/>
          <w:shd w:val="clear" w:color="auto" w:fill="FFFFFF"/>
        </w:rPr>
        <w:t>, P., Moga, S., Banquet, J. P., &amp; Nadel, J. (2001). Learning and communication via imitation: an autonomous robot perspective</w:t>
      </w:r>
      <w:r w:rsidRPr="008E42AB">
        <w:rPr>
          <w:rFonts w:ascii="Arial" w:hAnsi="Arial" w:cs="Arial"/>
          <w:i/>
          <w:iCs/>
          <w:color w:val="000000"/>
          <w:shd w:val="clear" w:color="auto" w:fill="FFFFFF"/>
        </w:rPr>
        <w:t xml:space="preserve">. IEEE Transactions on Systems, Man, and Cybernetics - Part A: Systems and Humans, </w:t>
      </w:r>
      <w:r w:rsidRPr="008E42AB">
        <w:rPr>
          <w:rFonts w:ascii="Arial" w:hAnsi="Arial" w:cs="Arial"/>
          <w:color w:val="000000"/>
          <w:shd w:val="clear" w:color="auto" w:fill="FFFFFF"/>
        </w:rPr>
        <w:t>31(5), 431–442. doi:10.1109/3468.952717 </w:t>
      </w:r>
    </w:p>
    <w:p w14:paraId="20E5235A" w14:textId="30BC79E0"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Bagner, D., &amp; Eyberg, S. (2007). Parent-child interaction therapy for disruptive </w:t>
      </w:r>
      <w:r w:rsidR="009E4200">
        <w:rPr>
          <w:rFonts w:ascii="Arial" w:hAnsi="Arial" w:cs="Arial"/>
        </w:rPr>
        <w:t>behaviour</w:t>
      </w:r>
      <w:r w:rsidRPr="008E42AB">
        <w:rPr>
          <w:rFonts w:ascii="Arial" w:hAnsi="Arial" w:cs="Arial"/>
        </w:rPr>
        <w:t xml:space="preserve"> in children with mental retardation: A randomized control trial. </w:t>
      </w:r>
      <w:r w:rsidRPr="008E42AB">
        <w:rPr>
          <w:rFonts w:ascii="Arial" w:hAnsi="Arial" w:cs="Arial"/>
          <w:i/>
          <w:iCs/>
        </w:rPr>
        <w:t>Journal of Clinical Child &amp; Adolescent Psychology</w:t>
      </w:r>
      <w:r w:rsidRPr="008E42AB">
        <w:rPr>
          <w:rFonts w:ascii="Arial" w:hAnsi="Arial" w:cs="Arial"/>
        </w:rPr>
        <w:t>, 36, 418-429.</w:t>
      </w:r>
    </w:p>
    <w:p w14:paraId="756772C5" w14:textId="2DB4860F"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Bernard-Opitz, V., Sriram, N., &amp; </w:t>
      </w:r>
      <w:proofErr w:type="spellStart"/>
      <w:r w:rsidRPr="008E42AB">
        <w:rPr>
          <w:rFonts w:ascii="Arial" w:hAnsi="Arial" w:cs="Arial"/>
        </w:rPr>
        <w:t>Nakhoda-Sapuan</w:t>
      </w:r>
      <w:proofErr w:type="spellEnd"/>
      <w:r w:rsidRPr="008E42AB">
        <w:rPr>
          <w:rFonts w:ascii="Arial" w:hAnsi="Arial" w:cs="Arial"/>
        </w:rPr>
        <w:t xml:space="preserve">, S. (2001). Enhancing social </w:t>
      </w:r>
      <w:r w:rsidR="0027288A">
        <w:rPr>
          <w:rFonts w:ascii="Arial" w:hAnsi="Arial" w:cs="Arial"/>
        </w:rPr>
        <w:t>problem-solving</w:t>
      </w:r>
      <w:r w:rsidRPr="008E42AB">
        <w:rPr>
          <w:rFonts w:ascii="Arial" w:hAnsi="Arial" w:cs="Arial"/>
        </w:rPr>
        <w:t xml:space="preserve"> in children with autism and normal children through computer-assisted instruction. </w:t>
      </w:r>
      <w:r w:rsidRPr="008E42AB">
        <w:rPr>
          <w:rFonts w:ascii="Arial" w:hAnsi="Arial" w:cs="Arial"/>
          <w:i/>
          <w:iCs/>
        </w:rPr>
        <w:t xml:space="preserve">Journal of Autism and Developmental Disorders, </w:t>
      </w:r>
      <w:r w:rsidRPr="008E42AB">
        <w:rPr>
          <w:rFonts w:ascii="Arial" w:hAnsi="Arial" w:cs="Arial"/>
        </w:rPr>
        <w:t>31, 377-384.</w:t>
      </w:r>
    </w:p>
    <w:p w14:paraId="1CAAE9C7"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Bernard-Opitz, V., Sriram, N., &amp; </w:t>
      </w:r>
      <w:proofErr w:type="spellStart"/>
      <w:r w:rsidRPr="008E42AB">
        <w:rPr>
          <w:rFonts w:ascii="Arial" w:hAnsi="Arial" w:cs="Arial"/>
        </w:rPr>
        <w:t>Sapuan</w:t>
      </w:r>
      <w:proofErr w:type="spellEnd"/>
      <w:r w:rsidRPr="008E42AB">
        <w:rPr>
          <w:rFonts w:ascii="Arial" w:hAnsi="Arial" w:cs="Arial"/>
        </w:rPr>
        <w:t xml:space="preserve">, S. (1999). Enhancing vocal imitations in children with autism using the IBM speech viewer. </w:t>
      </w:r>
      <w:r w:rsidRPr="008E42AB">
        <w:rPr>
          <w:rFonts w:ascii="Arial" w:hAnsi="Arial" w:cs="Arial"/>
          <w:i/>
          <w:iCs/>
        </w:rPr>
        <w:t xml:space="preserve">Autism, </w:t>
      </w:r>
      <w:r w:rsidRPr="008E42AB">
        <w:rPr>
          <w:rFonts w:ascii="Arial" w:hAnsi="Arial" w:cs="Arial"/>
        </w:rPr>
        <w:t>3:</w:t>
      </w:r>
      <w:r w:rsidRPr="008E42AB">
        <w:rPr>
          <w:rFonts w:ascii="Arial" w:hAnsi="Arial" w:cs="Arial"/>
          <w:i/>
          <w:iCs/>
        </w:rPr>
        <w:t xml:space="preserve"> </w:t>
      </w:r>
      <w:r w:rsidRPr="008E42AB">
        <w:rPr>
          <w:rFonts w:ascii="Arial" w:hAnsi="Arial" w:cs="Arial"/>
        </w:rPr>
        <w:t>131-147.</w:t>
      </w:r>
    </w:p>
    <w:p w14:paraId="63D734A8" w14:textId="4F7CA47F"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shd w:val="clear" w:color="auto" w:fill="FFFFFF"/>
        </w:rPr>
        <w:t>Bird, G., Leighton, J., Press, C., &amp; Heyes, C. (2007). Intact automatic imitation of human and robot actions in autism spectrum disorders. </w:t>
      </w:r>
      <w:r w:rsidRPr="008E42AB">
        <w:rPr>
          <w:rFonts w:ascii="Arial" w:hAnsi="Arial" w:cs="Arial"/>
          <w:i/>
          <w:iCs/>
          <w:shd w:val="clear" w:color="auto" w:fill="FFFFFF"/>
        </w:rPr>
        <w:t xml:space="preserve">Proceedings. Biological </w:t>
      </w:r>
      <w:r w:rsidR="0027288A">
        <w:rPr>
          <w:rFonts w:ascii="Arial" w:hAnsi="Arial" w:cs="Arial"/>
          <w:i/>
          <w:iCs/>
          <w:shd w:val="clear" w:color="auto" w:fill="FFFFFF"/>
        </w:rPr>
        <w:t>Sciences</w:t>
      </w:r>
      <w:r w:rsidRPr="008E42AB">
        <w:rPr>
          <w:rFonts w:ascii="Arial" w:hAnsi="Arial" w:cs="Arial"/>
          <w:shd w:val="clear" w:color="auto" w:fill="FFFFFF"/>
        </w:rPr>
        <w:t>, </w:t>
      </w:r>
      <w:r w:rsidRPr="008E42AB">
        <w:rPr>
          <w:rFonts w:ascii="Arial" w:hAnsi="Arial" w:cs="Arial"/>
          <w:i/>
          <w:iCs/>
          <w:shd w:val="clear" w:color="auto" w:fill="FFFFFF"/>
        </w:rPr>
        <w:t>274</w:t>
      </w:r>
      <w:r w:rsidRPr="008E42AB">
        <w:rPr>
          <w:rFonts w:ascii="Arial" w:hAnsi="Arial" w:cs="Arial"/>
          <w:shd w:val="clear" w:color="auto" w:fill="FFFFFF"/>
        </w:rPr>
        <w:t xml:space="preserve">(1628), 3027–3031. </w:t>
      </w:r>
      <w:hyperlink r:id="rId8" w:history="1">
        <w:r w:rsidRPr="008E42AB">
          <w:rPr>
            <w:rStyle w:val="Hyperlink"/>
            <w:rFonts w:ascii="Arial" w:hAnsi="Arial" w:cs="Arial"/>
            <w:color w:val="auto"/>
            <w:u w:val="none"/>
            <w:shd w:val="clear" w:color="auto" w:fill="FFFFFF"/>
          </w:rPr>
          <w:t>doi:10.1098/rspb.2007.1019</w:t>
        </w:r>
      </w:hyperlink>
    </w:p>
    <w:p w14:paraId="32A22C1E"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Bosseler, A., &amp; Massaro, D. W. (2003). Development and evaluation of a computer-animated tutor for vocabulary and language learning in children with autism. </w:t>
      </w:r>
      <w:r w:rsidRPr="008E42AB">
        <w:rPr>
          <w:rFonts w:ascii="Arial" w:hAnsi="Arial" w:cs="Arial"/>
          <w:i/>
          <w:iCs/>
        </w:rPr>
        <w:t xml:space="preserve">Journal of Autism and Developmental Disorders, </w:t>
      </w:r>
      <w:r w:rsidRPr="008E42AB">
        <w:rPr>
          <w:rFonts w:ascii="Arial" w:hAnsi="Arial" w:cs="Arial"/>
        </w:rPr>
        <w:t>33, 653-672.</w:t>
      </w:r>
    </w:p>
    <w:p w14:paraId="12835437"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shd w:val="clear" w:color="auto" w:fill="FCFCFC"/>
        </w:rPr>
        <w:t xml:space="preserve">Boucenna, S., </w:t>
      </w:r>
      <w:proofErr w:type="spellStart"/>
      <w:r w:rsidRPr="008E42AB">
        <w:rPr>
          <w:rFonts w:ascii="Arial" w:hAnsi="Arial" w:cs="Arial"/>
          <w:shd w:val="clear" w:color="auto" w:fill="FCFCFC"/>
        </w:rPr>
        <w:t>Narzisi</w:t>
      </w:r>
      <w:proofErr w:type="spellEnd"/>
      <w:r w:rsidRPr="008E42AB">
        <w:rPr>
          <w:rFonts w:ascii="Arial" w:hAnsi="Arial" w:cs="Arial"/>
          <w:shd w:val="clear" w:color="auto" w:fill="FCFCFC"/>
        </w:rPr>
        <w:t xml:space="preserve">, A., </w:t>
      </w:r>
      <w:proofErr w:type="spellStart"/>
      <w:r w:rsidRPr="008E42AB">
        <w:rPr>
          <w:rFonts w:ascii="Arial" w:hAnsi="Arial" w:cs="Arial"/>
          <w:shd w:val="clear" w:color="auto" w:fill="FCFCFC"/>
        </w:rPr>
        <w:t>Tilmont</w:t>
      </w:r>
      <w:proofErr w:type="spellEnd"/>
      <w:r w:rsidRPr="008E42AB">
        <w:rPr>
          <w:rFonts w:ascii="Arial" w:hAnsi="Arial" w:cs="Arial"/>
          <w:shd w:val="clear" w:color="auto" w:fill="FCFCFC"/>
        </w:rPr>
        <w:t>, E.,</w:t>
      </w:r>
      <w:r w:rsidRPr="008E42AB">
        <w:rPr>
          <w:rFonts w:ascii="Arial" w:hAnsi="Arial" w:cs="Arial"/>
        </w:rPr>
        <w:t xml:space="preserve"> Muratori, F., </w:t>
      </w:r>
      <w:proofErr w:type="spellStart"/>
      <w:r w:rsidRPr="008E42AB">
        <w:rPr>
          <w:rFonts w:ascii="Arial" w:hAnsi="Arial" w:cs="Arial"/>
        </w:rPr>
        <w:t>Pioggia</w:t>
      </w:r>
      <w:proofErr w:type="spellEnd"/>
      <w:r w:rsidRPr="008E42AB">
        <w:rPr>
          <w:rFonts w:ascii="Arial" w:hAnsi="Arial" w:cs="Arial"/>
        </w:rPr>
        <w:t xml:space="preserve">, G., Cohen, D., &amp; </w:t>
      </w:r>
      <w:proofErr w:type="spellStart"/>
      <w:r w:rsidRPr="008E42AB">
        <w:rPr>
          <w:rFonts w:ascii="Arial" w:hAnsi="Arial" w:cs="Arial"/>
        </w:rPr>
        <w:t>Chetouani</w:t>
      </w:r>
      <w:proofErr w:type="spellEnd"/>
      <w:r w:rsidRPr="008E42AB">
        <w:rPr>
          <w:rFonts w:ascii="Arial" w:hAnsi="Arial" w:cs="Arial"/>
        </w:rPr>
        <w:t>, M. (2014).</w:t>
      </w:r>
      <w:r w:rsidRPr="008E42AB">
        <w:rPr>
          <w:rFonts w:ascii="Arial" w:hAnsi="Arial" w:cs="Arial"/>
          <w:i/>
          <w:iCs/>
          <w:shd w:val="clear" w:color="auto" w:fill="FCFCFC"/>
        </w:rPr>
        <w:t xml:space="preserve"> </w:t>
      </w:r>
      <w:r w:rsidRPr="008E42AB">
        <w:rPr>
          <w:rFonts w:ascii="Arial" w:hAnsi="Arial" w:cs="Arial"/>
          <w:shd w:val="clear" w:color="auto" w:fill="FCFCFC"/>
        </w:rPr>
        <w:t>Interactive Technologies for Autistic Children: A Review. </w:t>
      </w:r>
      <w:proofErr w:type="spellStart"/>
      <w:r w:rsidRPr="008E42AB">
        <w:rPr>
          <w:rFonts w:ascii="Arial" w:hAnsi="Arial" w:cs="Arial"/>
          <w:i/>
          <w:iCs/>
          <w:shd w:val="clear" w:color="auto" w:fill="FCFCFC"/>
        </w:rPr>
        <w:t>Cogn</w:t>
      </w:r>
      <w:proofErr w:type="spellEnd"/>
      <w:r w:rsidRPr="008E42AB">
        <w:rPr>
          <w:rFonts w:ascii="Arial" w:hAnsi="Arial" w:cs="Arial"/>
          <w:i/>
          <w:iCs/>
          <w:shd w:val="clear" w:color="auto" w:fill="FCFCFC"/>
        </w:rPr>
        <w:t xml:space="preserve"> </w:t>
      </w:r>
      <w:proofErr w:type="spellStart"/>
      <w:r w:rsidRPr="008E42AB">
        <w:rPr>
          <w:rFonts w:ascii="Arial" w:hAnsi="Arial" w:cs="Arial"/>
          <w:i/>
          <w:iCs/>
          <w:shd w:val="clear" w:color="auto" w:fill="FCFCFC"/>
        </w:rPr>
        <w:t>Comput</w:t>
      </w:r>
      <w:proofErr w:type="spellEnd"/>
      <w:r w:rsidRPr="008E42AB">
        <w:rPr>
          <w:rFonts w:ascii="Arial" w:hAnsi="Arial" w:cs="Arial"/>
          <w:shd w:val="clear" w:color="auto" w:fill="FCFCFC"/>
        </w:rPr>
        <w:t xml:space="preserve"> 6, 722–740. </w:t>
      </w:r>
      <w:hyperlink r:id="rId9" w:history="1">
        <w:r w:rsidRPr="008E42AB">
          <w:rPr>
            <w:rStyle w:val="Hyperlink"/>
            <w:rFonts w:ascii="Arial" w:hAnsi="Arial" w:cs="Arial"/>
            <w:color w:val="auto"/>
            <w:u w:val="none"/>
            <w:shd w:val="clear" w:color="auto" w:fill="FCFCFC"/>
          </w:rPr>
          <w:t>doi:10.1007/s12559-014-9276-x</w:t>
        </w:r>
      </w:hyperlink>
    </w:p>
    <w:p w14:paraId="145EA46B" w14:textId="77777777" w:rsidR="00696B55" w:rsidRPr="008E42AB" w:rsidRDefault="00696B55" w:rsidP="009D27BD">
      <w:pPr>
        <w:autoSpaceDE w:val="0"/>
        <w:autoSpaceDN w:val="0"/>
        <w:adjustRightInd w:val="0"/>
        <w:spacing w:after="0" w:line="276" w:lineRule="auto"/>
        <w:ind w:hanging="142"/>
        <w:rPr>
          <w:rFonts w:ascii="Arial" w:hAnsi="Arial" w:cs="Arial"/>
        </w:rPr>
      </w:pPr>
      <w:proofErr w:type="spellStart"/>
      <w:r w:rsidRPr="008E42AB">
        <w:rPr>
          <w:rFonts w:ascii="Arial" w:hAnsi="Arial" w:cs="Arial"/>
        </w:rPr>
        <w:t>Charlop</w:t>
      </w:r>
      <w:proofErr w:type="spellEnd"/>
      <w:r w:rsidRPr="008E42AB">
        <w:rPr>
          <w:rFonts w:ascii="Arial" w:hAnsi="Arial" w:cs="Arial"/>
        </w:rPr>
        <w:t xml:space="preserve">-Christy, M. H., Le, L., &amp; Freeman, K. A. (2000). A comparison of video modelling with in vivo modelling for teaching children with autism. </w:t>
      </w:r>
      <w:r w:rsidRPr="008E42AB">
        <w:rPr>
          <w:rFonts w:ascii="Arial" w:hAnsi="Arial" w:cs="Arial"/>
          <w:i/>
          <w:iCs/>
        </w:rPr>
        <w:t xml:space="preserve">Journal of Autism and Developmental Disorders, </w:t>
      </w:r>
      <w:r w:rsidRPr="008E42AB">
        <w:rPr>
          <w:rFonts w:ascii="Arial" w:hAnsi="Arial" w:cs="Arial"/>
        </w:rPr>
        <w:t>30, 537</w:t>
      </w:r>
      <w:r w:rsidR="007249EE" w:rsidRPr="008E42AB">
        <w:rPr>
          <w:rFonts w:ascii="Arial" w:hAnsi="Arial" w:cs="Arial"/>
        </w:rPr>
        <w:t>–</w:t>
      </w:r>
      <w:r w:rsidRPr="008E42AB">
        <w:rPr>
          <w:rFonts w:ascii="Arial" w:hAnsi="Arial" w:cs="Arial"/>
        </w:rPr>
        <w:t>552.</w:t>
      </w:r>
    </w:p>
    <w:p w14:paraId="0DD65FA3"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lastRenderedPageBreak/>
        <w:t>Coyle, C., &amp; Cole, P. (2004). A videotaped self-</w:t>
      </w:r>
      <w:proofErr w:type="spellStart"/>
      <w:r w:rsidRPr="008E42AB">
        <w:rPr>
          <w:rFonts w:ascii="Arial" w:hAnsi="Arial" w:cs="Arial"/>
        </w:rPr>
        <w:t>modeling</w:t>
      </w:r>
      <w:proofErr w:type="spellEnd"/>
      <w:r w:rsidRPr="008E42AB">
        <w:rPr>
          <w:rFonts w:ascii="Arial" w:hAnsi="Arial" w:cs="Arial"/>
        </w:rPr>
        <w:t xml:space="preserve"> and self-monitoring treatment program to decrease off-task behaviour in children with autism. </w:t>
      </w:r>
      <w:r w:rsidRPr="008E42AB">
        <w:rPr>
          <w:rFonts w:ascii="Arial" w:hAnsi="Arial" w:cs="Arial"/>
          <w:i/>
          <w:iCs/>
        </w:rPr>
        <w:t xml:space="preserve">Journal of Intellectual &amp; Developmental Disability, </w:t>
      </w:r>
      <w:r w:rsidR="007249EE" w:rsidRPr="008E42AB">
        <w:rPr>
          <w:rFonts w:ascii="Arial" w:hAnsi="Arial" w:cs="Arial"/>
          <w:i/>
          <w:iCs/>
        </w:rPr>
        <w:t>pp. </w:t>
      </w:r>
      <w:r w:rsidRPr="008E42AB">
        <w:rPr>
          <w:rFonts w:ascii="Arial" w:hAnsi="Arial" w:cs="Arial"/>
        </w:rPr>
        <w:t>29, 3</w:t>
      </w:r>
      <w:r w:rsidR="007249EE" w:rsidRPr="008E42AB">
        <w:rPr>
          <w:rFonts w:ascii="Arial" w:hAnsi="Arial" w:cs="Arial"/>
        </w:rPr>
        <w:t>–</w:t>
      </w:r>
      <w:r w:rsidRPr="008E42AB">
        <w:rPr>
          <w:rFonts w:ascii="Arial" w:hAnsi="Arial" w:cs="Arial"/>
        </w:rPr>
        <w:t>15.</w:t>
      </w:r>
    </w:p>
    <w:p w14:paraId="741F9D9E" w14:textId="0C834DEB"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Crawford, M. J., Gold, C., Odell-Miller, H., Thana, L., Faber, S., &amp; Assmus, J. (2017). International multicentre </w:t>
      </w:r>
      <w:r w:rsidR="009E4200">
        <w:rPr>
          <w:rFonts w:ascii="Arial" w:hAnsi="Arial" w:cs="Arial"/>
        </w:rPr>
        <w:t>randomised</w:t>
      </w:r>
      <w:r w:rsidR="0027288A">
        <w:rPr>
          <w:rFonts w:ascii="Arial" w:hAnsi="Arial" w:cs="Arial"/>
        </w:rPr>
        <w:t xml:space="preserve"> controlled trial of improvisational music therapy for children with an </w:t>
      </w:r>
      <w:r w:rsidRPr="008E42AB">
        <w:rPr>
          <w:rFonts w:ascii="Arial" w:hAnsi="Arial" w:cs="Arial"/>
        </w:rPr>
        <w:t xml:space="preserve">autism spectrum disorder. </w:t>
      </w:r>
      <w:r w:rsidRPr="008E42AB">
        <w:rPr>
          <w:rFonts w:ascii="Arial" w:hAnsi="Arial" w:cs="Arial"/>
          <w:i/>
          <w:iCs/>
        </w:rPr>
        <w:t>TIME-A study. Health Technology Assessment</w:t>
      </w:r>
      <w:r w:rsidRPr="008E42AB">
        <w:rPr>
          <w:rFonts w:ascii="Arial" w:hAnsi="Arial" w:cs="Arial"/>
        </w:rPr>
        <w:t xml:space="preserve">, 21(59), 1–40. </w:t>
      </w:r>
    </w:p>
    <w:p w14:paraId="104D3EC8"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shd w:val="clear" w:color="auto" w:fill="FFFFFF"/>
        </w:rPr>
        <w:t>Diehl, J. J., Schmitt, L. M., Villano, M., &amp; Crowell, C. R. (2012). The Clinical Use of Robots for Individuals with Autism Spectrum Disorders: A Critical Review. </w:t>
      </w:r>
      <w:r w:rsidRPr="008E42AB">
        <w:rPr>
          <w:rFonts w:ascii="Arial" w:hAnsi="Arial" w:cs="Arial"/>
          <w:i/>
          <w:iCs/>
          <w:shd w:val="clear" w:color="auto" w:fill="FFFFFF"/>
        </w:rPr>
        <w:t>Research in autism spectrum disorders</w:t>
      </w:r>
      <w:r w:rsidRPr="008E42AB">
        <w:rPr>
          <w:rFonts w:ascii="Arial" w:hAnsi="Arial" w:cs="Arial"/>
          <w:shd w:val="clear" w:color="auto" w:fill="FFFFFF"/>
        </w:rPr>
        <w:t xml:space="preserve">, 6(1), 249–262. </w:t>
      </w:r>
      <w:hyperlink r:id="rId10" w:history="1">
        <w:proofErr w:type="gramStart"/>
        <w:r w:rsidRPr="008E42AB">
          <w:rPr>
            <w:rStyle w:val="Hyperlink"/>
            <w:rFonts w:ascii="Arial" w:hAnsi="Arial" w:cs="Arial"/>
            <w:color w:val="auto"/>
            <w:u w:val="none"/>
            <w:shd w:val="clear" w:color="auto" w:fill="FFFFFF"/>
          </w:rPr>
          <w:t>doi:10.1016/j.rasd</w:t>
        </w:r>
        <w:proofErr w:type="gramEnd"/>
        <w:r w:rsidRPr="008E42AB">
          <w:rPr>
            <w:rStyle w:val="Hyperlink"/>
            <w:rFonts w:ascii="Arial" w:hAnsi="Arial" w:cs="Arial"/>
            <w:color w:val="auto"/>
            <w:u w:val="none"/>
            <w:shd w:val="clear" w:color="auto" w:fill="FFFFFF"/>
          </w:rPr>
          <w:t>.2011.05.006</w:t>
        </w:r>
      </w:hyperlink>
    </w:p>
    <w:p w14:paraId="650A4E13"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shd w:val="clear" w:color="auto" w:fill="FFFFFF"/>
        </w:rPr>
        <w:t>Durrani, H. (2014). Facilitating attachment in children with autism through art therapy: A case study. </w:t>
      </w:r>
      <w:r w:rsidRPr="008E42AB">
        <w:rPr>
          <w:rFonts w:ascii="Arial" w:hAnsi="Arial" w:cs="Arial"/>
          <w:i/>
          <w:iCs/>
          <w:shd w:val="clear" w:color="auto" w:fill="FFFFFF"/>
        </w:rPr>
        <w:t>Journal of Psychotherapy Integration</w:t>
      </w:r>
      <w:r w:rsidRPr="008E42AB">
        <w:rPr>
          <w:rFonts w:ascii="Arial" w:hAnsi="Arial" w:cs="Arial"/>
          <w:shd w:val="clear" w:color="auto" w:fill="FFFFFF"/>
        </w:rPr>
        <w:t>, 24(2), 99.</w:t>
      </w:r>
    </w:p>
    <w:p w14:paraId="673B2F97"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Gepner, B., Charrier, A., Arciszewski, T., &amp; Tardif, C. (2022). Slowness therapy for children with autism spectrum disorder: a blind longitudinal randomi</w:t>
      </w:r>
      <w:r w:rsidR="007249EE" w:rsidRPr="008E42AB">
        <w:rPr>
          <w:rFonts w:ascii="Arial" w:hAnsi="Arial" w:cs="Arial"/>
        </w:rPr>
        <w:t>s</w:t>
      </w:r>
      <w:r w:rsidRPr="008E42AB">
        <w:rPr>
          <w:rFonts w:ascii="Arial" w:hAnsi="Arial" w:cs="Arial"/>
        </w:rPr>
        <w:t xml:space="preserve">ed controlled study. </w:t>
      </w:r>
      <w:r w:rsidRPr="008E42AB">
        <w:rPr>
          <w:rFonts w:ascii="Arial" w:hAnsi="Arial" w:cs="Arial"/>
          <w:i/>
          <w:iCs/>
        </w:rPr>
        <w:t>Journal of Autism Developmental Disorder</w:t>
      </w:r>
      <w:r w:rsidRPr="008E42AB">
        <w:rPr>
          <w:rFonts w:ascii="Arial" w:hAnsi="Arial" w:cs="Arial"/>
        </w:rPr>
        <w:t>, 52(3), 102-15. doi: 10.1007/s10803-021-05183-6</w:t>
      </w:r>
    </w:p>
    <w:p w14:paraId="0DAD5C2E"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shd w:val="clear" w:color="auto" w:fill="FFFFFF"/>
        </w:rPr>
        <w:t>Goldsmith, T. R., &amp; LeBlanc, L. A. (2004). Use of technology in interventions for children with autism</w:t>
      </w:r>
      <w:r w:rsidR="007249EE" w:rsidRPr="008E42AB">
        <w:rPr>
          <w:rFonts w:ascii="Arial" w:hAnsi="Arial" w:cs="Arial"/>
          <w:shd w:val="clear" w:color="auto" w:fill="FFFFFF"/>
        </w:rPr>
        <w:t xml:space="preserve">: </w:t>
      </w:r>
      <w:r w:rsidRPr="008E42AB">
        <w:rPr>
          <w:rFonts w:ascii="Arial" w:hAnsi="Arial" w:cs="Arial"/>
          <w:i/>
          <w:iCs/>
          <w:shd w:val="clear" w:color="auto" w:fill="FFFFFF"/>
        </w:rPr>
        <w:t>Journal of Early and Intensive Behaviour Intervention</w:t>
      </w:r>
      <w:r w:rsidRPr="008E42AB">
        <w:rPr>
          <w:rFonts w:ascii="Arial" w:hAnsi="Arial" w:cs="Arial"/>
          <w:shd w:val="clear" w:color="auto" w:fill="FFFFFF"/>
        </w:rPr>
        <w:t>, 1(2), 166.</w:t>
      </w:r>
    </w:p>
    <w:p w14:paraId="3A43DAA9"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Greenspan, S.I., &amp; Shanker, S. (2006). The first idea: How symbols, language, and intelligence evolved from our primate ancestors to modern humans. Da Capo.</w:t>
      </w:r>
    </w:p>
    <w:p w14:paraId="58284682"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Greenspan, S.I., &amp; Wieder, S. (2005). Can children with autism master the core deficits and become empathetic, creative and reflective? A ten to fifteen-year follow-up of a subgroup of children with autism spectrum disorders (ASD) who received a comprehensive developmental, individual-difference, relationship-based (DIR) approach. </w:t>
      </w:r>
      <w:r w:rsidRPr="008E42AB">
        <w:rPr>
          <w:rFonts w:ascii="Arial" w:hAnsi="Arial" w:cs="Arial"/>
          <w:i/>
          <w:iCs/>
        </w:rPr>
        <w:t>Journal of Developmental Learning</w:t>
      </w:r>
      <w:r w:rsidRPr="008E42AB">
        <w:rPr>
          <w:rFonts w:ascii="Arial" w:hAnsi="Arial" w:cs="Arial"/>
        </w:rPr>
        <w:t xml:space="preserve"> </w:t>
      </w:r>
      <w:r w:rsidRPr="008E42AB">
        <w:rPr>
          <w:rFonts w:ascii="Arial" w:hAnsi="Arial" w:cs="Arial"/>
          <w:i/>
          <w:iCs/>
        </w:rPr>
        <w:t>Disorder</w:t>
      </w:r>
      <w:r w:rsidRPr="008E42AB">
        <w:rPr>
          <w:rFonts w:ascii="Arial" w:hAnsi="Arial" w:cs="Arial"/>
        </w:rPr>
        <w:t>, 9, 39-61.</w:t>
      </w:r>
    </w:p>
    <w:p w14:paraId="277294DC"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Heimann, M., Nelson, K. E., </w:t>
      </w:r>
      <w:proofErr w:type="spellStart"/>
      <w:r w:rsidRPr="008E42AB">
        <w:rPr>
          <w:rFonts w:ascii="Arial" w:hAnsi="Arial" w:cs="Arial"/>
        </w:rPr>
        <w:t>Tjus</w:t>
      </w:r>
      <w:proofErr w:type="spellEnd"/>
      <w:r w:rsidRPr="008E42AB">
        <w:rPr>
          <w:rFonts w:ascii="Arial" w:hAnsi="Arial" w:cs="Arial"/>
        </w:rPr>
        <w:t xml:space="preserve">, T., &amp; </w:t>
      </w:r>
      <w:proofErr w:type="spellStart"/>
      <w:r w:rsidRPr="008E42AB">
        <w:rPr>
          <w:rFonts w:ascii="Arial" w:hAnsi="Arial" w:cs="Arial"/>
        </w:rPr>
        <w:t>Gillberg</w:t>
      </w:r>
      <w:proofErr w:type="spellEnd"/>
      <w:r w:rsidRPr="008E42AB">
        <w:rPr>
          <w:rFonts w:ascii="Arial" w:hAnsi="Arial" w:cs="Arial"/>
        </w:rPr>
        <w:t xml:space="preserve">, C. (1995). Increasing reading and communication skills in children with autism through an interactive multimedia computer program. </w:t>
      </w:r>
      <w:r w:rsidRPr="008E42AB">
        <w:rPr>
          <w:rFonts w:ascii="Arial" w:hAnsi="Arial" w:cs="Arial"/>
          <w:i/>
          <w:iCs/>
        </w:rPr>
        <w:t xml:space="preserve">Journal of Autism and Developmental Disorders, </w:t>
      </w:r>
      <w:r w:rsidRPr="008E42AB">
        <w:rPr>
          <w:rFonts w:ascii="Arial" w:hAnsi="Arial" w:cs="Arial"/>
        </w:rPr>
        <w:t>25, 459-480.</w:t>
      </w:r>
    </w:p>
    <w:p w14:paraId="71C59310"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Hoque, M., Lane, J.K., Kaliouby, R., Goodwin, M., &amp; Picard, R.W. (2009). Exploring speech therapy games with children on the autism spectrum. </w:t>
      </w:r>
      <w:r w:rsidRPr="008E42AB">
        <w:rPr>
          <w:rFonts w:ascii="Arial" w:hAnsi="Arial" w:cs="Arial"/>
          <w:i/>
          <w:iCs/>
        </w:rPr>
        <w:t>Proceedings of the Annual Conference of the International Speech Communication Association</w:t>
      </w:r>
      <w:r w:rsidRPr="008E42AB">
        <w:rPr>
          <w:rFonts w:ascii="Arial" w:hAnsi="Arial" w:cs="Arial"/>
        </w:rPr>
        <w:t>, INTERSPEECH. 1455</w:t>
      </w:r>
      <w:r w:rsidR="007249EE" w:rsidRPr="008E42AB">
        <w:rPr>
          <w:rFonts w:ascii="Arial" w:hAnsi="Arial" w:cs="Arial"/>
        </w:rPr>
        <w:t>–</w:t>
      </w:r>
      <w:r w:rsidRPr="008E42AB">
        <w:rPr>
          <w:rFonts w:ascii="Arial" w:hAnsi="Arial" w:cs="Arial"/>
        </w:rPr>
        <w:t>1458. doi:10.21437/Interspeech.2009-445.</w:t>
      </w:r>
    </w:p>
    <w:p w14:paraId="43A7B02B"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shd w:val="clear" w:color="auto" w:fill="FFFFFF"/>
        </w:rPr>
        <w:t>Horner, R. H., Carr, E. G., Strain, P. S., Todd, A. W., &amp; Reed, H. K. (2002). </w:t>
      </w:r>
      <w:r w:rsidRPr="008E42AB">
        <w:rPr>
          <w:rFonts w:ascii="Arial" w:hAnsi="Arial" w:cs="Arial"/>
          <w:color w:val="212121"/>
          <w:shd w:val="clear" w:color="auto" w:fill="FFFFFF"/>
        </w:rPr>
        <w:t>Problem behavio</w:t>
      </w:r>
      <w:r w:rsidR="007249EE" w:rsidRPr="008E42AB">
        <w:rPr>
          <w:rFonts w:ascii="Arial" w:hAnsi="Arial" w:cs="Arial"/>
          <w:color w:val="212121"/>
          <w:shd w:val="clear" w:color="auto" w:fill="FFFFFF"/>
        </w:rPr>
        <w:t>u</w:t>
      </w:r>
      <w:r w:rsidRPr="008E42AB">
        <w:rPr>
          <w:rFonts w:ascii="Arial" w:hAnsi="Arial" w:cs="Arial"/>
          <w:color w:val="212121"/>
          <w:shd w:val="clear" w:color="auto" w:fill="FFFFFF"/>
        </w:rPr>
        <w:t xml:space="preserve">r interventions for young children with autism: a research synthesis. </w:t>
      </w:r>
      <w:r w:rsidRPr="008E42AB">
        <w:rPr>
          <w:rFonts w:ascii="Arial" w:hAnsi="Arial" w:cs="Arial"/>
          <w:i/>
          <w:iCs/>
          <w:shd w:val="clear" w:color="auto" w:fill="FFFFFF"/>
        </w:rPr>
        <w:t xml:space="preserve">Journal of Autism and Developmental Disorders, </w:t>
      </w:r>
      <w:r w:rsidRPr="008E42AB">
        <w:rPr>
          <w:rFonts w:ascii="Arial" w:hAnsi="Arial" w:cs="Arial"/>
          <w:shd w:val="clear" w:color="auto" w:fill="FFFFFF"/>
        </w:rPr>
        <w:t>32(5), 423–446</w:t>
      </w:r>
      <w:r w:rsidRPr="008E42AB">
        <w:rPr>
          <w:rFonts w:ascii="Arial" w:hAnsi="Arial" w:cs="Arial"/>
          <w:i/>
          <w:iCs/>
          <w:shd w:val="clear" w:color="auto" w:fill="FFFFFF"/>
        </w:rPr>
        <w:t>.</w:t>
      </w:r>
      <w:r w:rsidRPr="008E42AB">
        <w:rPr>
          <w:rFonts w:ascii="Arial" w:hAnsi="Arial" w:cs="Arial"/>
          <w:shd w:val="clear" w:color="auto" w:fill="FFFFFF"/>
        </w:rPr>
        <w:t> doi:10.1023/a:1020593922901</w:t>
      </w:r>
    </w:p>
    <w:p w14:paraId="51B39265"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shd w:val="clear" w:color="auto" w:fill="FFFFFF"/>
        </w:rPr>
        <w:t>Klin, A., Jones, W., Schultz, R., Volkmar, F., &amp; Cohen, D. (2002). Visual Fixation Patterns During Viewing of Naturalistic Social Situations as Predictors of Social Competence in Individuals with Autism</w:t>
      </w:r>
      <w:r w:rsidRPr="008E42AB">
        <w:rPr>
          <w:rFonts w:ascii="Arial" w:hAnsi="Arial" w:cs="Arial"/>
          <w:i/>
          <w:iCs/>
          <w:shd w:val="clear" w:color="auto" w:fill="FFFFFF"/>
        </w:rPr>
        <w:t xml:space="preserve">. Archives of General Psychiatry, </w:t>
      </w:r>
      <w:r w:rsidRPr="008E42AB">
        <w:rPr>
          <w:rFonts w:ascii="Arial" w:hAnsi="Arial" w:cs="Arial"/>
          <w:shd w:val="clear" w:color="auto" w:fill="FFFFFF"/>
        </w:rPr>
        <w:t>59(9),</w:t>
      </w:r>
      <w:r w:rsidRPr="008E42AB">
        <w:rPr>
          <w:rFonts w:ascii="Arial" w:hAnsi="Arial" w:cs="Arial"/>
          <w:i/>
          <w:iCs/>
          <w:shd w:val="clear" w:color="auto" w:fill="FFFFFF"/>
        </w:rPr>
        <w:t xml:space="preserve"> </w:t>
      </w:r>
      <w:r w:rsidRPr="008E42AB">
        <w:rPr>
          <w:rFonts w:ascii="Arial" w:hAnsi="Arial" w:cs="Arial"/>
          <w:shd w:val="clear" w:color="auto" w:fill="FFFFFF"/>
        </w:rPr>
        <w:t>809</w:t>
      </w:r>
      <w:r w:rsidRPr="008E42AB">
        <w:rPr>
          <w:rFonts w:ascii="Arial" w:hAnsi="Arial" w:cs="Arial"/>
          <w:i/>
          <w:iCs/>
          <w:shd w:val="clear" w:color="auto" w:fill="FFFFFF"/>
        </w:rPr>
        <w:t>.</w:t>
      </w:r>
      <w:r w:rsidRPr="008E42AB">
        <w:rPr>
          <w:rFonts w:ascii="Arial" w:hAnsi="Arial" w:cs="Arial"/>
          <w:shd w:val="clear" w:color="auto" w:fill="FFFFFF"/>
        </w:rPr>
        <w:t> doi:10.1001/archpsyc.59.9.809</w:t>
      </w:r>
    </w:p>
    <w:p w14:paraId="4272C177"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shd w:val="clear" w:color="auto" w:fill="FFFFFF"/>
        </w:rPr>
        <w:t xml:space="preserve">Krumm, N., </w:t>
      </w:r>
      <w:proofErr w:type="spellStart"/>
      <w:r w:rsidRPr="008E42AB">
        <w:rPr>
          <w:rFonts w:ascii="Arial" w:hAnsi="Arial" w:cs="Arial"/>
          <w:shd w:val="clear" w:color="auto" w:fill="FFFFFF"/>
        </w:rPr>
        <w:t>O’Roak</w:t>
      </w:r>
      <w:proofErr w:type="spellEnd"/>
      <w:r w:rsidRPr="008E42AB">
        <w:rPr>
          <w:rFonts w:ascii="Arial" w:hAnsi="Arial" w:cs="Arial"/>
          <w:shd w:val="clear" w:color="auto" w:fill="FFFFFF"/>
        </w:rPr>
        <w:t xml:space="preserve">, B. J., </w:t>
      </w:r>
      <w:proofErr w:type="spellStart"/>
      <w:r w:rsidRPr="008E42AB">
        <w:rPr>
          <w:rFonts w:ascii="Arial" w:hAnsi="Arial" w:cs="Arial"/>
          <w:shd w:val="clear" w:color="auto" w:fill="FFFFFF"/>
        </w:rPr>
        <w:t>Shendure</w:t>
      </w:r>
      <w:proofErr w:type="spellEnd"/>
      <w:r w:rsidRPr="008E42AB">
        <w:rPr>
          <w:rFonts w:ascii="Arial" w:hAnsi="Arial" w:cs="Arial"/>
          <w:shd w:val="clear" w:color="auto" w:fill="FFFFFF"/>
        </w:rPr>
        <w:t>, J., &amp; Eichler, E. E. (2014). A de novo convergence of autism genetics and molecular neuroscience</w:t>
      </w:r>
      <w:r w:rsidRPr="008E42AB">
        <w:rPr>
          <w:rFonts w:ascii="Arial" w:hAnsi="Arial" w:cs="Arial"/>
          <w:i/>
          <w:iCs/>
          <w:shd w:val="clear" w:color="auto" w:fill="FFFFFF"/>
        </w:rPr>
        <w:t xml:space="preserve">. Trends in Neurosciences, </w:t>
      </w:r>
      <w:r w:rsidRPr="008E42AB">
        <w:rPr>
          <w:rFonts w:ascii="Arial" w:hAnsi="Arial" w:cs="Arial"/>
          <w:shd w:val="clear" w:color="auto" w:fill="FFFFFF"/>
        </w:rPr>
        <w:t>37(2),</w:t>
      </w:r>
      <w:r w:rsidRPr="008E42AB">
        <w:rPr>
          <w:rFonts w:ascii="Arial" w:hAnsi="Arial" w:cs="Arial"/>
          <w:i/>
          <w:iCs/>
          <w:shd w:val="clear" w:color="auto" w:fill="FFFFFF"/>
        </w:rPr>
        <w:t xml:space="preserve"> 95–105.</w:t>
      </w:r>
      <w:r w:rsidRPr="008E42AB">
        <w:rPr>
          <w:rFonts w:ascii="Arial" w:hAnsi="Arial" w:cs="Arial"/>
          <w:shd w:val="clear" w:color="auto" w:fill="FFFFFF"/>
        </w:rPr>
        <w:t> doi: 10.1016/j.tins.2013.11.005</w:t>
      </w:r>
    </w:p>
    <w:p w14:paraId="4774D80F"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Lai, M. C., Lombardo, M. V., &amp; Baron-Cohen, S. (2014). </w:t>
      </w:r>
      <w:r w:rsidRPr="008E42AB">
        <w:rPr>
          <w:rFonts w:ascii="Arial" w:hAnsi="Arial" w:cs="Arial"/>
          <w:i/>
          <w:iCs/>
        </w:rPr>
        <w:t>Autism</w:t>
      </w:r>
      <w:r w:rsidRPr="008E42AB">
        <w:rPr>
          <w:rFonts w:ascii="Arial" w:hAnsi="Arial" w:cs="Arial"/>
        </w:rPr>
        <w:t>. Lancet, 383, 896–910.</w:t>
      </w:r>
    </w:p>
    <w:p w14:paraId="68918B84"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Lane, A. E., Young, R. L., Baker, A. E. Z., &amp; Angley, M. T. (2010). Sensory processing subtypes in autism: Association with adaptive behaviour. </w:t>
      </w:r>
      <w:r w:rsidRPr="008E42AB">
        <w:rPr>
          <w:rFonts w:ascii="Arial" w:hAnsi="Arial" w:cs="Arial"/>
          <w:i/>
          <w:iCs/>
        </w:rPr>
        <w:t>Journal of Autism and Developmental Disorders</w:t>
      </w:r>
      <w:r w:rsidRPr="008E42AB">
        <w:rPr>
          <w:rFonts w:ascii="Arial" w:hAnsi="Arial" w:cs="Arial"/>
        </w:rPr>
        <w:t xml:space="preserve">, </w:t>
      </w:r>
      <w:r w:rsidR="007249EE" w:rsidRPr="008E42AB">
        <w:rPr>
          <w:rFonts w:ascii="Arial" w:hAnsi="Arial" w:cs="Arial"/>
        </w:rPr>
        <w:t>pp. </w:t>
      </w:r>
      <w:r w:rsidRPr="008E42AB">
        <w:rPr>
          <w:rFonts w:ascii="Arial" w:hAnsi="Arial" w:cs="Arial"/>
        </w:rPr>
        <w:t>40, 112–122.</w:t>
      </w:r>
    </w:p>
    <w:p w14:paraId="32A23F84"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Lang, R., Reilly, M.O., Healy, O., Rispoli, M., Lydon, H., Streusand, W., Davis, T., Kang, S., Sigafoos, J., </w:t>
      </w:r>
      <w:proofErr w:type="spellStart"/>
      <w:r w:rsidRPr="008E42AB">
        <w:rPr>
          <w:rFonts w:ascii="Arial" w:hAnsi="Arial" w:cs="Arial"/>
        </w:rPr>
        <w:t>Lancioni</w:t>
      </w:r>
      <w:proofErr w:type="spellEnd"/>
      <w:r w:rsidRPr="008E42AB">
        <w:rPr>
          <w:rFonts w:ascii="Arial" w:hAnsi="Arial" w:cs="Arial"/>
        </w:rPr>
        <w:t xml:space="preserve">, G., Didden, R., </w:t>
      </w:r>
      <w:proofErr w:type="spellStart"/>
      <w:r w:rsidRPr="008E42AB">
        <w:rPr>
          <w:rFonts w:ascii="Arial" w:hAnsi="Arial" w:cs="Arial"/>
        </w:rPr>
        <w:t>Giesbers</w:t>
      </w:r>
      <w:proofErr w:type="spellEnd"/>
      <w:r w:rsidRPr="008E42AB">
        <w:rPr>
          <w:rFonts w:ascii="Arial" w:hAnsi="Arial" w:cs="Arial"/>
        </w:rPr>
        <w:t xml:space="preserve">, S. (2012). Sensory integration therapy for autism spectrum disorders: A systematic review, </w:t>
      </w:r>
      <w:r w:rsidRPr="008E42AB">
        <w:rPr>
          <w:rFonts w:ascii="Arial" w:hAnsi="Arial" w:cs="Arial"/>
          <w:i/>
          <w:iCs/>
        </w:rPr>
        <w:t>Research in Autism Spectrum Disorders</w:t>
      </w:r>
      <w:r w:rsidRPr="008E42AB">
        <w:rPr>
          <w:rFonts w:ascii="Arial" w:hAnsi="Arial" w:cs="Arial"/>
        </w:rPr>
        <w:t>, 6(3), 1004</w:t>
      </w:r>
      <w:r w:rsidR="007249EE" w:rsidRPr="008E42AB">
        <w:rPr>
          <w:rFonts w:ascii="Arial" w:hAnsi="Arial" w:cs="Arial"/>
        </w:rPr>
        <w:t>–</w:t>
      </w:r>
      <w:r w:rsidRPr="008E42AB">
        <w:rPr>
          <w:rFonts w:ascii="Arial" w:hAnsi="Arial" w:cs="Arial"/>
        </w:rPr>
        <w:t xml:space="preserve">1018, ISSN 1750-9467, </w:t>
      </w:r>
      <w:hyperlink r:id="rId11" w:history="1">
        <w:r w:rsidRPr="008E42AB">
          <w:rPr>
            <w:rStyle w:val="Hyperlink"/>
            <w:rFonts w:ascii="Arial" w:hAnsi="Arial" w:cs="Arial"/>
            <w:color w:val="auto"/>
          </w:rPr>
          <w:t>https://doi.org/10.1016/j.rasd.2012.01.006</w:t>
        </w:r>
      </w:hyperlink>
      <w:r w:rsidRPr="008E42AB">
        <w:rPr>
          <w:rFonts w:ascii="Arial" w:hAnsi="Arial" w:cs="Arial"/>
        </w:rPr>
        <w:t>.</w:t>
      </w:r>
    </w:p>
    <w:p w14:paraId="156B6866"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color w:val="222222"/>
          <w:shd w:val="clear" w:color="auto" w:fill="FFFFFF"/>
        </w:rPr>
        <w:t>Laurie, M. H., Manches, A., &amp; Fletcher-Watson, S. (2022). The role of robotic toys in shaping play and joint engagement in autistic children: Implications for future design. </w:t>
      </w:r>
      <w:r w:rsidRPr="008E42AB">
        <w:rPr>
          <w:rFonts w:ascii="Arial" w:hAnsi="Arial" w:cs="Arial"/>
          <w:i/>
          <w:iCs/>
          <w:color w:val="222222"/>
          <w:shd w:val="clear" w:color="auto" w:fill="FFFFFF"/>
        </w:rPr>
        <w:t>International Journal of Child-Computer Interaction</w:t>
      </w:r>
      <w:r w:rsidRPr="008E42AB">
        <w:rPr>
          <w:rFonts w:ascii="Arial" w:hAnsi="Arial" w:cs="Arial"/>
          <w:color w:val="222222"/>
          <w:shd w:val="clear" w:color="auto" w:fill="FFFFFF"/>
        </w:rPr>
        <w:t>, </w:t>
      </w:r>
      <w:r w:rsidR="007249EE" w:rsidRPr="008E42AB">
        <w:rPr>
          <w:rFonts w:ascii="Arial" w:hAnsi="Arial" w:cs="Arial"/>
          <w:color w:val="222222"/>
          <w:shd w:val="clear" w:color="auto" w:fill="FFFFFF"/>
        </w:rPr>
        <w:t>p. </w:t>
      </w:r>
      <w:r w:rsidRPr="008E42AB">
        <w:rPr>
          <w:rFonts w:ascii="Arial" w:hAnsi="Arial" w:cs="Arial"/>
          <w:i/>
          <w:iCs/>
          <w:color w:val="222222"/>
          <w:shd w:val="clear" w:color="auto" w:fill="FFFFFF"/>
        </w:rPr>
        <w:t>32</w:t>
      </w:r>
      <w:r w:rsidRPr="008E42AB">
        <w:rPr>
          <w:rFonts w:ascii="Arial" w:hAnsi="Arial" w:cs="Arial"/>
          <w:color w:val="222222"/>
          <w:shd w:val="clear" w:color="auto" w:fill="FFFFFF"/>
        </w:rPr>
        <w:t>, 100384.</w:t>
      </w:r>
    </w:p>
    <w:p w14:paraId="5490C26E"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Liu, C., Conn, K., Sarkar, N., &amp; Stone, W. (2008). Physiology-based affect recognition for computer-assisted intervention of children with Autism Spectrum Disorder, </w:t>
      </w:r>
      <w:r w:rsidRPr="008E42AB">
        <w:rPr>
          <w:rFonts w:ascii="Arial" w:hAnsi="Arial" w:cs="Arial"/>
          <w:i/>
          <w:iCs/>
        </w:rPr>
        <w:t>International Journal of Human-Computer Studies</w:t>
      </w:r>
      <w:r w:rsidRPr="008E42AB">
        <w:rPr>
          <w:rFonts w:ascii="Arial" w:hAnsi="Arial" w:cs="Arial"/>
        </w:rPr>
        <w:t xml:space="preserve">, 66(9): 662-677, ISSN 1071-5819, </w:t>
      </w:r>
      <w:proofErr w:type="gramStart"/>
      <w:r w:rsidRPr="008E42AB">
        <w:rPr>
          <w:rFonts w:ascii="Arial" w:hAnsi="Arial" w:cs="Arial"/>
        </w:rPr>
        <w:t>doi:10.1016/j.ijhsc</w:t>
      </w:r>
      <w:proofErr w:type="gramEnd"/>
      <w:r w:rsidRPr="008E42AB">
        <w:rPr>
          <w:rFonts w:ascii="Arial" w:hAnsi="Arial" w:cs="Arial"/>
        </w:rPr>
        <w:t>.2008.04.003.</w:t>
      </w:r>
    </w:p>
    <w:p w14:paraId="565BAEB7"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shd w:val="clear" w:color="auto" w:fill="FFFFFF"/>
        </w:rPr>
        <w:lastRenderedPageBreak/>
        <w:t xml:space="preserve">MacDuff, G.S., Krantz, P.J., &amp; McClannahan, L.E. </w:t>
      </w:r>
      <w:r w:rsidRPr="008E42AB">
        <w:rPr>
          <w:rFonts w:ascii="Arial" w:hAnsi="Arial" w:cs="Arial"/>
        </w:rPr>
        <w:t xml:space="preserve"> (2001). Prompts and prompt-fading strategies for people with autism. In C. Maurice &amp; G. Green (Eds.), </w:t>
      </w:r>
      <w:r w:rsidRPr="008E42AB">
        <w:rPr>
          <w:rFonts w:ascii="Arial" w:hAnsi="Arial" w:cs="Arial"/>
          <w:i/>
          <w:iCs/>
        </w:rPr>
        <w:t xml:space="preserve">Making a difference: Behavioral intervention for autism </w:t>
      </w:r>
      <w:r w:rsidRPr="008E42AB">
        <w:rPr>
          <w:rFonts w:ascii="Arial" w:hAnsi="Arial" w:cs="Arial"/>
        </w:rPr>
        <w:t>(37</w:t>
      </w:r>
      <w:r w:rsidR="007249EE" w:rsidRPr="008E42AB">
        <w:rPr>
          <w:rFonts w:ascii="Arial" w:hAnsi="Arial" w:cs="Arial"/>
        </w:rPr>
        <w:t>–</w:t>
      </w:r>
      <w:r w:rsidRPr="008E42AB">
        <w:rPr>
          <w:rFonts w:ascii="Arial" w:hAnsi="Arial" w:cs="Arial"/>
        </w:rPr>
        <w:t>50). Austin, TX: Pro-Ed.</w:t>
      </w:r>
    </w:p>
    <w:p w14:paraId="164A8C95"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Malchiodi, C. (2002). The soul’s palette: Drawing on art’s transformative powers for health and wellbeing. </w:t>
      </w:r>
      <w:r w:rsidRPr="008E42AB">
        <w:rPr>
          <w:rFonts w:ascii="Arial" w:hAnsi="Arial" w:cs="Arial"/>
          <w:i/>
          <w:iCs/>
        </w:rPr>
        <w:t>Boston, MA: Shambhala.</w:t>
      </w:r>
    </w:p>
    <w:p w14:paraId="1207B535" w14:textId="77777777" w:rsidR="00696B55" w:rsidRPr="008E42AB" w:rsidRDefault="00696B55" w:rsidP="009D27BD">
      <w:pPr>
        <w:autoSpaceDE w:val="0"/>
        <w:autoSpaceDN w:val="0"/>
        <w:adjustRightInd w:val="0"/>
        <w:spacing w:after="0" w:line="276" w:lineRule="auto"/>
        <w:ind w:hanging="142"/>
        <w:rPr>
          <w:rStyle w:val="Hyperlink"/>
          <w:rFonts w:ascii="Arial" w:hAnsi="Arial" w:cs="Arial"/>
          <w:color w:val="auto"/>
          <w:u w:val="none"/>
        </w:rPr>
      </w:pPr>
      <w:r w:rsidRPr="008E42AB">
        <w:rPr>
          <w:rFonts w:ascii="Arial" w:hAnsi="Arial" w:cs="Arial"/>
          <w:shd w:val="clear" w:color="auto" w:fill="FCFCFC"/>
        </w:rPr>
        <w:t>Marquez-Garcia, A.V., Magnuson, J., Morris, J., Larocci, G., Doesburg, S., &amp; Moreno S.</w:t>
      </w:r>
      <w:r w:rsidRPr="008E42AB">
        <w:rPr>
          <w:rFonts w:ascii="Arial" w:hAnsi="Arial" w:cs="Arial"/>
          <w:i/>
          <w:iCs/>
          <w:shd w:val="clear" w:color="auto" w:fill="FCFCFC"/>
        </w:rPr>
        <w:t xml:space="preserve"> </w:t>
      </w:r>
      <w:r w:rsidRPr="008E42AB">
        <w:rPr>
          <w:rFonts w:ascii="Arial" w:hAnsi="Arial" w:cs="Arial"/>
          <w:shd w:val="clear" w:color="auto" w:fill="FCFCFC"/>
        </w:rPr>
        <w:t> (2022). Music Therapy in Autism Spectrum Disorder: A Systematic Review. </w:t>
      </w:r>
      <w:r w:rsidRPr="008E42AB">
        <w:rPr>
          <w:rFonts w:ascii="Arial" w:hAnsi="Arial" w:cs="Arial"/>
          <w:i/>
          <w:iCs/>
          <w:shd w:val="clear" w:color="auto" w:fill="FCFCFC"/>
        </w:rPr>
        <w:t xml:space="preserve">Rev J Autism Dev </w:t>
      </w:r>
      <w:proofErr w:type="spellStart"/>
      <w:r w:rsidRPr="008E42AB">
        <w:rPr>
          <w:rFonts w:ascii="Arial" w:hAnsi="Arial" w:cs="Arial"/>
          <w:i/>
          <w:iCs/>
          <w:shd w:val="clear" w:color="auto" w:fill="FCFCFC"/>
        </w:rPr>
        <w:t>Disord</w:t>
      </w:r>
      <w:proofErr w:type="spellEnd"/>
      <w:r w:rsidRPr="008E42AB">
        <w:rPr>
          <w:rFonts w:ascii="Arial" w:hAnsi="Arial" w:cs="Arial"/>
          <w:shd w:val="clear" w:color="auto" w:fill="FCFCFC"/>
        </w:rPr>
        <w:t xml:space="preserve">.  9, 91–107. </w:t>
      </w:r>
      <w:hyperlink r:id="rId12" w:history="1">
        <w:r w:rsidRPr="008E42AB">
          <w:rPr>
            <w:rStyle w:val="Hyperlink"/>
            <w:rFonts w:ascii="Arial" w:hAnsi="Arial" w:cs="Arial"/>
            <w:color w:val="auto"/>
            <w:shd w:val="clear" w:color="auto" w:fill="FCFCFC"/>
          </w:rPr>
          <w:t>https://doi.org/10.1007/s40489-021-00246-x</w:t>
        </w:r>
      </w:hyperlink>
      <w:r w:rsidRPr="008E42AB">
        <w:rPr>
          <w:rStyle w:val="Hyperlink"/>
          <w:rFonts w:ascii="Arial" w:hAnsi="Arial" w:cs="Arial"/>
          <w:color w:val="auto"/>
          <w:shd w:val="clear" w:color="auto" w:fill="FCFCFC"/>
        </w:rPr>
        <w:t xml:space="preserve"> </w:t>
      </w:r>
    </w:p>
    <w:p w14:paraId="4CBF5AB7"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Max, M. L., &amp; Burke, J. C. (1997). Virtual reality for autism communication and education, with lessons for medical training simulators. </w:t>
      </w:r>
      <w:r w:rsidRPr="008E42AB">
        <w:rPr>
          <w:rFonts w:ascii="Arial" w:hAnsi="Arial" w:cs="Arial"/>
          <w:i/>
          <w:iCs/>
        </w:rPr>
        <w:t>Medicine Meets Virtual Reality.</w:t>
      </w:r>
    </w:p>
    <w:p w14:paraId="15B34273"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shd w:val="clear" w:color="auto" w:fill="FFFFFF"/>
        </w:rPr>
        <w:t xml:space="preserve">Miles, J.H. (2011). Autism spectrum disorders-a genetics review. </w:t>
      </w:r>
      <w:r w:rsidRPr="008E42AB">
        <w:rPr>
          <w:rFonts w:ascii="Arial" w:hAnsi="Arial" w:cs="Arial"/>
          <w:i/>
          <w:iCs/>
          <w:shd w:val="clear" w:color="auto" w:fill="FFFFFF"/>
        </w:rPr>
        <w:t>Genet Med</w:t>
      </w:r>
      <w:r w:rsidRPr="008E42AB">
        <w:rPr>
          <w:rFonts w:ascii="Arial" w:hAnsi="Arial" w:cs="Arial"/>
          <w:shd w:val="clear" w:color="auto" w:fill="FFFFFF"/>
        </w:rPr>
        <w:t xml:space="preserve">. 13(4), 278-94. </w:t>
      </w:r>
      <w:r w:rsidR="007249EE" w:rsidRPr="008E42AB">
        <w:rPr>
          <w:rFonts w:ascii="Arial" w:hAnsi="Arial" w:cs="Arial"/>
          <w:shd w:val="clear" w:color="auto" w:fill="FFFFFF"/>
        </w:rPr>
        <w:t>D</w:t>
      </w:r>
      <w:r w:rsidRPr="008E42AB">
        <w:rPr>
          <w:rFonts w:ascii="Arial" w:hAnsi="Arial" w:cs="Arial"/>
          <w:shd w:val="clear" w:color="auto" w:fill="FFFFFF"/>
        </w:rPr>
        <w:t>oi 10.1097/GIM.0b013e3181ff67ba.</w:t>
      </w:r>
    </w:p>
    <w:p w14:paraId="1908EE20"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Moore, M., &amp; Calvert, S. (2000). Brief Report: Vocabulary acquisition for children with autism: Teacher or computer instruction. </w:t>
      </w:r>
      <w:r w:rsidRPr="008E42AB">
        <w:rPr>
          <w:rFonts w:ascii="Arial" w:hAnsi="Arial" w:cs="Arial"/>
          <w:i/>
          <w:iCs/>
        </w:rPr>
        <w:t xml:space="preserve">Journal of Autism and Developmental Disorders, </w:t>
      </w:r>
      <w:r w:rsidRPr="008E42AB">
        <w:rPr>
          <w:rFonts w:ascii="Arial" w:hAnsi="Arial" w:cs="Arial"/>
        </w:rPr>
        <w:t>30,</w:t>
      </w:r>
      <w:r w:rsidRPr="008E42AB">
        <w:rPr>
          <w:rFonts w:ascii="Arial" w:hAnsi="Arial" w:cs="Arial"/>
          <w:i/>
          <w:iCs/>
        </w:rPr>
        <w:t xml:space="preserve"> </w:t>
      </w:r>
      <w:r w:rsidRPr="008E42AB">
        <w:rPr>
          <w:rFonts w:ascii="Arial" w:hAnsi="Arial" w:cs="Arial"/>
        </w:rPr>
        <w:t>359</w:t>
      </w:r>
      <w:r w:rsidR="007249EE" w:rsidRPr="008E42AB">
        <w:rPr>
          <w:rFonts w:ascii="Arial" w:hAnsi="Arial" w:cs="Arial"/>
        </w:rPr>
        <w:t>–</w:t>
      </w:r>
      <w:r w:rsidRPr="008E42AB">
        <w:rPr>
          <w:rFonts w:ascii="Arial" w:hAnsi="Arial" w:cs="Arial"/>
        </w:rPr>
        <w:t>362.</w:t>
      </w:r>
    </w:p>
    <w:p w14:paraId="06A40BE2"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Nee, J.E. (2013). Behaviour and developmental treatment models for autism spectrum disorders: Factors guiding clinician preference and perceptions. </w:t>
      </w:r>
      <w:r w:rsidRPr="008E42AB">
        <w:rPr>
          <w:rFonts w:ascii="Arial" w:hAnsi="Arial" w:cs="Arial"/>
          <w:i/>
          <w:iCs/>
        </w:rPr>
        <w:t>Social Work Clinical Research Papers</w:t>
      </w:r>
      <w:r w:rsidRPr="008E42AB">
        <w:rPr>
          <w:rFonts w:ascii="Arial" w:hAnsi="Arial" w:cs="Arial"/>
        </w:rPr>
        <w:t xml:space="preserve">, </w:t>
      </w:r>
      <w:r w:rsidR="007249EE" w:rsidRPr="008E42AB">
        <w:rPr>
          <w:rFonts w:ascii="Arial" w:hAnsi="Arial" w:cs="Arial"/>
        </w:rPr>
        <w:t>p. </w:t>
      </w:r>
      <w:r w:rsidRPr="008E42AB">
        <w:rPr>
          <w:rFonts w:ascii="Arial" w:hAnsi="Arial" w:cs="Arial"/>
        </w:rPr>
        <w:t>238.</w:t>
      </w:r>
    </w:p>
    <w:p w14:paraId="4A156E80" w14:textId="77777777" w:rsidR="0077239A" w:rsidRPr="008E42AB" w:rsidRDefault="00696B55" w:rsidP="009D27BD">
      <w:pPr>
        <w:autoSpaceDE w:val="0"/>
        <w:autoSpaceDN w:val="0"/>
        <w:adjustRightInd w:val="0"/>
        <w:spacing w:after="0" w:line="276" w:lineRule="auto"/>
        <w:ind w:hanging="142"/>
        <w:rPr>
          <w:rStyle w:val="Hyperlink"/>
          <w:rFonts w:ascii="Arial" w:hAnsi="Arial" w:cs="Arial"/>
          <w:color w:val="auto"/>
          <w:u w:val="none"/>
        </w:rPr>
      </w:pPr>
      <w:proofErr w:type="spellStart"/>
      <w:r w:rsidRPr="008E42AB">
        <w:rPr>
          <w:rFonts w:ascii="Arial" w:hAnsi="Arial" w:cs="Arial"/>
          <w:shd w:val="clear" w:color="auto" w:fill="FFFFFF"/>
        </w:rPr>
        <w:t>Ozsahin</w:t>
      </w:r>
      <w:proofErr w:type="spellEnd"/>
      <w:r w:rsidRPr="008E42AB">
        <w:rPr>
          <w:rFonts w:ascii="Arial" w:hAnsi="Arial" w:cs="Arial"/>
          <w:shd w:val="clear" w:color="auto" w:fill="FFFFFF"/>
        </w:rPr>
        <w:t xml:space="preserve">, I., Mustapha, M. T., </w:t>
      </w:r>
      <w:proofErr w:type="spellStart"/>
      <w:r w:rsidRPr="008E42AB">
        <w:rPr>
          <w:rFonts w:ascii="Arial" w:hAnsi="Arial" w:cs="Arial"/>
          <w:shd w:val="clear" w:color="auto" w:fill="FFFFFF"/>
        </w:rPr>
        <w:t>Albarwary</w:t>
      </w:r>
      <w:proofErr w:type="spellEnd"/>
      <w:r w:rsidRPr="008E42AB">
        <w:rPr>
          <w:rFonts w:ascii="Arial" w:hAnsi="Arial" w:cs="Arial"/>
          <w:shd w:val="clear" w:color="auto" w:fill="FFFFFF"/>
        </w:rPr>
        <w:t xml:space="preserve">, S., </w:t>
      </w:r>
      <w:proofErr w:type="spellStart"/>
      <w:r w:rsidRPr="008E42AB">
        <w:rPr>
          <w:rFonts w:ascii="Arial" w:hAnsi="Arial" w:cs="Arial"/>
          <w:shd w:val="clear" w:color="auto" w:fill="FFFFFF"/>
        </w:rPr>
        <w:t>Sanlidag</w:t>
      </w:r>
      <w:proofErr w:type="spellEnd"/>
      <w:r w:rsidRPr="008E42AB">
        <w:rPr>
          <w:rFonts w:ascii="Arial" w:hAnsi="Arial" w:cs="Arial"/>
          <w:shd w:val="clear" w:color="auto" w:fill="FFFFFF"/>
        </w:rPr>
        <w:t xml:space="preserve">, B., </w:t>
      </w:r>
      <w:proofErr w:type="spellStart"/>
      <w:r w:rsidRPr="008E42AB">
        <w:rPr>
          <w:rFonts w:ascii="Arial" w:hAnsi="Arial" w:cs="Arial"/>
          <w:shd w:val="clear" w:color="auto" w:fill="FFFFFF"/>
        </w:rPr>
        <w:t>Ozsahin</w:t>
      </w:r>
      <w:proofErr w:type="spellEnd"/>
      <w:r w:rsidRPr="008E42AB">
        <w:rPr>
          <w:rFonts w:ascii="Arial" w:hAnsi="Arial" w:cs="Arial"/>
          <w:shd w:val="clear" w:color="auto" w:fill="FFFFFF"/>
        </w:rPr>
        <w:t>, D. U., &amp; Butler, T. A. (2021). An investigation to choose the proper therapy technique in the management of autism spectrum disorder. </w:t>
      </w:r>
      <w:r w:rsidRPr="008E42AB">
        <w:rPr>
          <w:rFonts w:ascii="Arial" w:hAnsi="Arial" w:cs="Arial"/>
          <w:i/>
          <w:iCs/>
          <w:shd w:val="clear" w:color="auto" w:fill="FFFFFF"/>
        </w:rPr>
        <w:t>Journal of comparative effectiveness research</w:t>
      </w:r>
      <w:r w:rsidRPr="008E42AB">
        <w:rPr>
          <w:rFonts w:ascii="Arial" w:hAnsi="Arial" w:cs="Arial"/>
          <w:shd w:val="clear" w:color="auto" w:fill="FFFFFF"/>
        </w:rPr>
        <w:t xml:space="preserve">, 10(5), 423–437. </w:t>
      </w:r>
      <w:hyperlink r:id="rId13" w:history="1">
        <w:r w:rsidRPr="008E42AB">
          <w:rPr>
            <w:rStyle w:val="Hyperlink"/>
            <w:rFonts w:ascii="Arial" w:hAnsi="Arial" w:cs="Arial"/>
            <w:color w:val="auto"/>
            <w:shd w:val="clear" w:color="auto" w:fill="FFFFFF"/>
          </w:rPr>
          <w:t>https://doi.org/10.2217/cer-2020-0162</w:t>
        </w:r>
      </w:hyperlink>
    </w:p>
    <w:p w14:paraId="6C87EF0C" w14:textId="784D572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Papadakis, S., </w:t>
      </w:r>
      <w:proofErr w:type="spellStart"/>
      <w:r w:rsidRPr="008E42AB">
        <w:rPr>
          <w:rFonts w:ascii="Arial" w:hAnsi="Arial" w:cs="Arial"/>
        </w:rPr>
        <w:t>Kalogiannakis</w:t>
      </w:r>
      <w:proofErr w:type="spellEnd"/>
      <w:r w:rsidRPr="008E42AB">
        <w:rPr>
          <w:rFonts w:ascii="Arial" w:hAnsi="Arial" w:cs="Arial"/>
        </w:rPr>
        <w:t xml:space="preserve">, M., &amp; </w:t>
      </w:r>
      <w:proofErr w:type="spellStart"/>
      <w:r w:rsidRPr="008E42AB">
        <w:rPr>
          <w:rFonts w:ascii="Arial" w:hAnsi="Arial" w:cs="Arial"/>
        </w:rPr>
        <w:t>Zaranis</w:t>
      </w:r>
      <w:proofErr w:type="spellEnd"/>
      <w:r w:rsidRPr="008E42AB">
        <w:rPr>
          <w:rFonts w:ascii="Arial" w:hAnsi="Arial" w:cs="Arial"/>
        </w:rPr>
        <w:t xml:space="preserve">, N. (2017). Designing and creating an educational app rubric for preschool teachers. </w:t>
      </w:r>
      <w:r w:rsidRPr="008E42AB">
        <w:rPr>
          <w:rFonts w:ascii="Arial" w:hAnsi="Arial" w:cs="Arial"/>
          <w:i/>
          <w:iCs/>
        </w:rPr>
        <w:t>Education and Information Technologies</w:t>
      </w:r>
      <w:r w:rsidRPr="008E42AB">
        <w:rPr>
          <w:rFonts w:ascii="Arial" w:hAnsi="Arial" w:cs="Arial"/>
        </w:rPr>
        <w:t>. 22. 3147-3165. 10.1007/s10639-017-9579-0</w:t>
      </w:r>
    </w:p>
    <w:p w14:paraId="57A3BE2A"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Shabani, D. B., Katz, R. C., Wilder, D. A., Beauchamp, K., Taylor, C. R., &amp; Fischer, K. J. (2002). Increasing social initiations in children with autism: Effects of a tactile prompt. </w:t>
      </w:r>
      <w:r w:rsidRPr="008E42AB">
        <w:rPr>
          <w:rFonts w:ascii="Arial" w:hAnsi="Arial" w:cs="Arial"/>
          <w:i/>
          <w:iCs/>
        </w:rPr>
        <w:t xml:space="preserve">Journal of Applied Behavior Analysis, </w:t>
      </w:r>
      <w:r w:rsidRPr="008E42AB">
        <w:rPr>
          <w:rFonts w:ascii="Arial" w:hAnsi="Arial" w:cs="Arial"/>
        </w:rPr>
        <w:t>35, 79-83.</w:t>
      </w:r>
    </w:p>
    <w:p w14:paraId="3FC3349D"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shd w:val="clear" w:color="auto" w:fill="FFFFFF"/>
        </w:rPr>
        <w:t>Sharma, S. R., Gonda, X., &amp; Tarazi, F. I. (2018). Autism Spectrum Disorder: Classification, diagnosis and therapy. </w:t>
      </w:r>
      <w:r w:rsidRPr="008E42AB">
        <w:rPr>
          <w:rFonts w:ascii="Arial" w:hAnsi="Arial" w:cs="Arial"/>
          <w:i/>
          <w:iCs/>
          <w:shd w:val="clear" w:color="auto" w:fill="FFFFFF"/>
        </w:rPr>
        <w:t>Pharmacology &amp; therapeutics</w:t>
      </w:r>
      <w:r w:rsidRPr="008E42AB">
        <w:rPr>
          <w:rFonts w:ascii="Arial" w:hAnsi="Arial" w:cs="Arial"/>
          <w:shd w:val="clear" w:color="auto" w:fill="FFFFFF"/>
        </w:rPr>
        <w:t>, </w:t>
      </w:r>
      <w:r w:rsidRPr="008E42AB">
        <w:rPr>
          <w:rFonts w:ascii="Arial" w:hAnsi="Arial" w:cs="Arial"/>
          <w:i/>
          <w:iCs/>
          <w:shd w:val="clear" w:color="auto" w:fill="FFFFFF"/>
        </w:rPr>
        <w:t>190</w:t>
      </w:r>
      <w:r w:rsidRPr="008E42AB">
        <w:rPr>
          <w:rFonts w:ascii="Arial" w:hAnsi="Arial" w:cs="Arial"/>
          <w:shd w:val="clear" w:color="auto" w:fill="FFFFFF"/>
        </w:rPr>
        <w:t xml:space="preserve">, 91–104. </w:t>
      </w:r>
      <w:hyperlink r:id="rId14" w:history="1">
        <w:r w:rsidRPr="008E42AB">
          <w:rPr>
            <w:rStyle w:val="Hyperlink"/>
            <w:rFonts w:ascii="Arial" w:hAnsi="Arial" w:cs="Arial"/>
            <w:color w:val="auto"/>
            <w:shd w:val="clear" w:color="auto" w:fill="FFFFFF"/>
          </w:rPr>
          <w:t>https://doi.org/10.1016/j.pharmthera.2018.05.007</w:t>
        </w:r>
      </w:hyperlink>
    </w:p>
    <w:p w14:paraId="3EC63F54" w14:textId="4EF9C53A"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Silver, M., &amp; Oakes, P. (2001). Evaluation of a new computer intervention to teach people with autism or Asperger syndrome to </w:t>
      </w:r>
      <w:r w:rsidR="009E4200">
        <w:rPr>
          <w:rFonts w:ascii="Arial" w:hAnsi="Arial" w:cs="Arial"/>
        </w:rPr>
        <w:t>recognise</w:t>
      </w:r>
      <w:r w:rsidRPr="008E42AB">
        <w:rPr>
          <w:rFonts w:ascii="Arial" w:hAnsi="Arial" w:cs="Arial"/>
        </w:rPr>
        <w:t xml:space="preserve"> and predict emotions in others. </w:t>
      </w:r>
      <w:r w:rsidRPr="008E42AB">
        <w:rPr>
          <w:rFonts w:ascii="Arial" w:hAnsi="Arial" w:cs="Arial"/>
          <w:i/>
        </w:rPr>
        <w:t>Autism</w:t>
      </w:r>
      <w:r w:rsidRPr="008E42AB">
        <w:rPr>
          <w:rFonts w:ascii="Arial" w:hAnsi="Arial" w:cs="Arial"/>
        </w:rPr>
        <w:t xml:space="preserve">, </w:t>
      </w:r>
      <w:r w:rsidR="007249EE" w:rsidRPr="008E42AB">
        <w:rPr>
          <w:rFonts w:ascii="Arial" w:hAnsi="Arial" w:cs="Arial"/>
        </w:rPr>
        <w:t>pp. </w:t>
      </w:r>
      <w:r w:rsidRPr="008E42AB">
        <w:rPr>
          <w:rFonts w:ascii="Arial" w:hAnsi="Arial" w:cs="Arial"/>
        </w:rPr>
        <w:t>5, 229</w:t>
      </w:r>
      <w:r w:rsidR="007249EE" w:rsidRPr="008E42AB">
        <w:rPr>
          <w:rFonts w:ascii="Arial" w:hAnsi="Arial" w:cs="Arial"/>
        </w:rPr>
        <w:t>–</w:t>
      </w:r>
      <w:r w:rsidRPr="008E42AB">
        <w:rPr>
          <w:rFonts w:ascii="Arial" w:hAnsi="Arial" w:cs="Arial"/>
        </w:rPr>
        <w:t>316.</w:t>
      </w:r>
    </w:p>
    <w:p w14:paraId="5678609E"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Sim G., Holifield P., &amp; Brown M. (2004). Implementation of computer assisted assessment: lessons from the literature. </w:t>
      </w:r>
      <w:r w:rsidRPr="008E42AB">
        <w:rPr>
          <w:rFonts w:ascii="Arial" w:hAnsi="Arial" w:cs="Arial"/>
          <w:i/>
          <w:iCs/>
        </w:rPr>
        <w:t>Research in Learning Technology</w:t>
      </w:r>
      <w:r w:rsidRPr="008E42AB">
        <w:rPr>
          <w:rFonts w:ascii="Arial" w:hAnsi="Arial" w:cs="Arial"/>
        </w:rPr>
        <w:t>, 12(3). https://doi.org/10.3402/rlt.v12i3.11255</w:t>
      </w:r>
    </w:p>
    <w:p w14:paraId="476A6844"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Taber, T. A., Seltzer, A., Heflin, L. J., &amp; Alberto, P. A. (1999). Use of self-operated auditory prompts to decrease off-task behaviour for a student with autism and moderate mental retardation. </w:t>
      </w:r>
      <w:r w:rsidRPr="008E42AB">
        <w:rPr>
          <w:rFonts w:ascii="Arial" w:hAnsi="Arial" w:cs="Arial"/>
          <w:i/>
          <w:iCs/>
        </w:rPr>
        <w:t xml:space="preserve">Focus on Autism &amp; Other Developmental Disabilities, </w:t>
      </w:r>
      <w:r w:rsidRPr="008E42AB">
        <w:rPr>
          <w:rFonts w:ascii="Arial" w:hAnsi="Arial" w:cs="Arial"/>
        </w:rPr>
        <w:t>14, 159-166.</w:t>
      </w:r>
    </w:p>
    <w:p w14:paraId="582EE14D"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Taylor, B. A., Hughes, C. E., Richard, E., Hoch, H., &amp; Coello, A. R. (2004). Teaching teenagers with autism to seek assistance when lost. </w:t>
      </w:r>
      <w:r w:rsidRPr="008E42AB">
        <w:rPr>
          <w:rFonts w:ascii="Arial" w:hAnsi="Arial" w:cs="Arial"/>
          <w:i/>
          <w:iCs/>
        </w:rPr>
        <w:t>Journal of Applied Behavior Analysis</w:t>
      </w:r>
      <w:r w:rsidRPr="008E42AB">
        <w:rPr>
          <w:rFonts w:ascii="Arial" w:hAnsi="Arial" w:cs="Arial"/>
        </w:rPr>
        <w:t xml:space="preserve">, </w:t>
      </w:r>
      <w:r w:rsidR="007249EE" w:rsidRPr="008E42AB">
        <w:rPr>
          <w:rFonts w:ascii="Arial" w:hAnsi="Arial" w:cs="Arial"/>
        </w:rPr>
        <w:t>pp. </w:t>
      </w:r>
      <w:r w:rsidRPr="008E42AB">
        <w:rPr>
          <w:rFonts w:ascii="Arial" w:hAnsi="Arial" w:cs="Arial"/>
        </w:rPr>
        <w:t>37, 79</w:t>
      </w:r>
      <w:r w:rsidR="007249EE" w:rsidRPr="008E42AB">
        <w:rPr>
          <w:rFonts w:ascii="Arial" w:hAnsi="Arial" w:cs="Arial"/>
        </w:rPr>
        <w:t>–</w:t>
      </w:r>
      <w:r w:rsidRPr="008E42AB">
        <w:rPr>
          <w:rFonts w:ascii="Arial" w:hAnsi="Arial" w:cs="Arial"/>
        </w:rPr>
        <w:t>82.</w:t>
      </w:r>
    </w:p>
    <w:p w14:paraId="198636B2"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Taylor, B. A., &amp; Levin, L. (1998). Teaching a student with autism to make verbal initiations: Effects of a tactile prompt. </w:t>
      </w:r>
      <w:r w:rsidRPr="008E42AB">
        <w:rPr>
          <w:rFonts w:ascii="Arial" w:hAnsi="Arial" w:cs="Arial"/>
          <w:i/>
          <w:iCs/>
        </w:rPr>
        <w:t xml:space="preserve">Journal of Applied Behavior Analysis, </w:t>
      </w:r>
      <w:r w:rsidR="007249EE" w:rsidRPr="008E42AB">
        <w:rPr>
          <w:rFonts w:ascii="Arial" w:hAnsi="Arial" w:cs="Arial"/>
          <w:i/>
          <w:iCs/>
        </w:rPr>
        <w:t>pp. </w:t>
      </w:r>
      <w:r w:rsidRPr="008E42AB">
        <w:rPr>
          <w:rFonts w:ascii="Arial" w:hAnsi="Arial" w:cs="Arial"/>
        </w:rPr>
        <w:t>31,</w:t>
      </w:r>
      <w:r w:rsidRPr="008E42AB">
        <w:rPr>
          <w:rFonts w:ascii="Arial" w:hAnsi="Arial" w:cs="Arial"/>
          <w:i/>
          <w:iCs/>
        </w:rPr>
        <w:t xml:space="preserve"> </w:t>
      </w:r>
      <w:r w:rsidRPr="008E42AB">
        <w:rPr>
          <w:rFonts w:ascii="Arial" w:hAnsi="Arial" w:cs="Arial"/>
        </w:rPr>
        <w:t>651</w:t>
      </w:r>
      <w:r w:rsidR="007249EE" w:rsidRPr="008E42AB">
        <w:rPr>
          <w:rFonts w:ascii="Arial" w:hAnsi="Arial" w:cs="Arial"/>
        </w:rPr>
        <w:t>–</w:t>
      </w:r>
      <w:r w:rsidRPr="008E42AB">
        <w:rPr>
          <w:rFonts w:ascii="Arial" w:hAnsi="Arial" w:cs="Arial"/>
        </w:rPr>
        <w:t>654.</w:t>
      </w:r>
    </w:p>
    <w:p w14:paraId="4CECF779"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Tu, C. </w:t>
      </w:r>
      <w:proofErr w:type="spellStart"/>
      <w:r w:rsidRPr="008E42AB">
        <w:rPr>
          <w:rFonts w:ascii="Arial" w:hAnsi="Arial" w:cs="Arial"/>
        </w:rPr>
        <w:t>Nurymov</w:t>
      </w:r>
      <w:proofErr w:type="spellEnd"/>
      <w:r w:rsidRPr="008E42AB">
        <w:rPr>
          <w:rFonts w:ascii="Arial" w:hAnsi="Arial" w:cs="Arial"/>
        </w:rPr>
        <w:t xml:space="preserve">, Y. </w:t>
      </w:r>
      <w:proofErr w:type="spellStart"/>
      <w:r w:rsidRPr="008E42AB">
        <w:rPr>
          <w:rFonts w:ascii="Arial" w:hAnsi="Arial" w:cs="Arial"/>
        </w:rPr>
        <w:t>Umirzakova</w:t>
      </w:r>
      <w:proofErr w:type="spellEnd"/>
      <w:r w:rsidRPr="008E42AB">
        <w:rPr>
          <w:rFonts w:ascii="Arial" w:hAnsi="Arial" w:cs="Arial"/>
        </w:rPr>
        <w:t xml:space="preserve">, Z. &amp; </w:t>
      </w:r>
      <w:proofErr w:type="spellStart"/>
      <w:r w:rsidRPr="008E42AB">
        <w:rPr>
          <w:rFonts w:ascii="Arial" w:hAnsi="Arial" w:cs="Arial"/>
        </w:rPr>
        <w:t>Berestova</w:t>
      </w:r>
      <w:proofErr w:type="spellEnd"/>
      <w:r w:rsidRPr="008E42AB">
        <w:rPr>
          <w:rFonts w:ascii="Arial" w:hAnsi="Arial" w:cs="Arial"/>
        </w:rPr>
        <w:t>, A. (2021)</w:t>
      </w:r>
      <w:r w:rsidR="007249EE" w:rsidRPr="008E42AB">
        <w:rPr>
          <w:rFonts w:ascii="Arial" w:hAnsi="Arial" w:cs="Arial"/>
        </w:rPr>
        <w:t>.</w:t>
      </w:r>
      <w:r w:rsidRPr="008E42AB">
        <w:rPr>
          <w:rFonts w:ascii="Arial" w:hAnsi="Arial" w:cs="Arial"/>
        </w:rPr>
        <w:t xml:space="preserve"> Building an online educational platform to promote creative and effective thinking in special education, </w:t>
      </w:r>
      <w:r w:rsidRPr="008E42AB">
        <w:rPr>
          <w:rFonts w:ascii="Arial" w:hAnsi="Arial" w:cs="Arial"/>
          <w:i/>
          <w:iCs/>
        </w:rPr>
        <w:t>Thinking Skills and Creativity</w:t>
      </w:r>
      <w:r w:rsidRPr="008E42AB">
        <w:rPr>
          <w:rFonts w:ascii="Arial" w:hAnsi="Arial" w:cs="Arial"/>
        </w:rPr>
        <w:t>, 40, ISSN 1871-1871. Doi: 10.1016/j.tsc.2021.100841.</w:t>
      </w:r>
    </w:p>
    <w:p w14:paraId="39DEA843"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Ung, D., Selles, R., Small, B. J., &amp; Storch, E. A. (2015). A systematic review and meta-analysis of cognitive-behavioural therapy for anxiety in youth with high-functioning autism spectrum disorders. </w:t>
      </w:r>
      <w:r w:rsidRPr="008E42AB">
        <w:rPr>
          <w:rFonts w:ascii="Arial" w:hAnsi="Arial" w:cs="Arial"/>
          <w:i/>
          <w:iCs/>
        </w:rPr>
        <w:t>Child Psychiatry and Human Development</w:t>
      </w:r>
      <w:r w:rsidRPr="008E42AB">
        <w:rPr>
          <w:rFonts w:ascii="Arial" w:hAnsi="Arial" w:cs="Arial"/>
        </w:rPr>
        <w:t>, 46, 533–547.</w:t>
      </w:r>
    </w:p>
    <w:p w14:paraId="33037C73" w14:textId="4EAF662C" w:rsidR="00DF0C9C" w:rsidRPr="008E42AB" w:rsidRDefault="00696B55" w:rsidP="008E42AB">
      <w:pPr>
        <w:autoSpaceDE w:val="0"/>
        <w:autoSpaceDN w:val="0"/>
        <w:adjustRightInd w:val="0"/>
        <w:spacing w:after="0" w:line="276" w:lineRule="auto"/>
        <w:ind w:hanging="142"/>
        <w:rPr>
          <w:rFonts w:ascii="Arial" w:hAnsi="Arial" w:cs="Arial"/>
        </w:rPr>
      </w:pPr>
      <w:r w:rsidRPr="008E42AB">
        <w:rPr>
          <w:rFonts w:ascii="Arial" w:hAnsi="Arial" w:cs="Arial"/>
          <w:shd w:val="clear" w:color="auto" w:fill="FFFFFF"/>
        </w:rPr>
        <w:t>Wood, J. J., Drahota, A., Sze, K., Har, K., Chiu, A., &amp; Langer, D. A. (2009). Cognitive behavioural therapy for anxiety in children with autism spectrum disorders: a randomised, controlled trial. </w:t>
      </w:r>
      <w:r w:rsidRPr="008E42AB">
        <w:rPr>
          <w:rFonts w:ascii="Arial" w:hAnsi="Arial" w:cs="Arial"/>
          <w:i/>
          <w:iCs/>
          <w:shd w:val="clear" w:color="auto" w:fill="FFFFFF"/>
        </w:rPr>
        <w:t>Journal of child psychology and psychiatry, and allied disciplines</w:t>
      </w:r>
      <w:r w:rsidRPr="008E42AB">
        <w:rPr>
          <w:rFonts w:ascii="Arial" w:hAnsi="Arial" w:cs="Arial"/>
          <w:shd w:val="clear" w:color="auto" w:fill="FFFFFF"/>
        </w:rPr>
        <w:t>, </w:t>
      </w:r>
      <w:r w:rsidRPr="008E42AB">
        <w:rPr>
          <w:rFonts w:ascii="Arial" w:hAnsi="Arial" w:cs="Arial"/>
          <w:i/>
          <w:iCs/>
          <w:shd w:val="clear" w:color="auto" w:fill="FFFFFF"/>
        </w:rPr>
        <w:t>50</w:t>
      </w:r>
      <w:r w:rsidRPr="008E42AB">
        <w:rPr>
          <w:rFonts w:ascii="Arial" w:hAnsi="Arial" w:cs="Arial"/>
          <w:shd w:val="clear" w:color="auto" w:fill="FFFFFF"/>
        </w:rPr>
        <w:t xml:space="preserve">(3), 224–234. </w:t>
      </w:r>
      <w:hyperlink r:id="rId15" w:history="1">
        <w:r w:rsidRPr="008E42AB">
          <w:rPr>
            <w:rStyle w:val="Hyperlink"/>
            <w:rFonts w:ascii="Arial" w:hAnsi="Arial" w:cs="Arial"/>
            <w:color w:val="auto"/>
            <w:shd w:val="clear" w:color="auto" w:fill="FFFFFF"/>
          </w:rPr>
          <w:t>https://doi.org/10.1111/j.1469-7610.2008.01948.x</w:t>
        </w:r>
      </w:hyperlink>
      <w:bookmarkEnd w:id="0"/>
    </w:p>
    <w:sectPr w:rsidR="00DF0C9C" w:rsidRPr="008E42AB" w:rsidSect="00607E02">
      <w:headerReference w:type="even" r:id="rId16"/>
      <w:headerReference w:type="default" r:id="rId17"/>
      <w:footerReference w:type="even" r:id="rId18"/>
      <w:footerReference w:type="default" r:id="rId19"/>
      <w:headerReference w:type="first" r:id="rId20"/>
      <w:footerReference w:type="first" r:id="rId21"/>
      <w:pgSz w:w="11906" w:h="16838"/>
      <w:pgMar w:top="1276" w:right="1440" w:bottom="1418" w:left="1440" w:header="708" w:footer="708" w:gutter="0"/>
      <w:pgBorders w:zOrder="back" w:display="not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E3F08" w14:textId="77777777" w:rsidR="003F26BC" w:rsidRDefault="003F26BC">
      <w:pPr>
        <w:spacing w:after="0" w:line="240" w:lineRule="auto"/>
      </w:pPr>
      <w:r>
        <w:separator/>
      </w:r>
    </w:p>
  </w:endnote>
  <w:endnote w:type="continuationSeparator" w:id="0">
    <w:p w14:paraId="24D63162" w14:textId="77777777" w:rsidR="003F26BC" w:rsidRDefault="003F2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E4280" w14:textId="77777777" w:rsidR="007566F1" w:rsidRDefault="007566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5648A" w14:textId="77777777" w:rsidR="007566F1" w:rsidRDefault="007566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7902D" w14:textId="48DA8D4F" w:rsidR="00D43858" w:rsidRDefault="00D43858">
    <w:pPr>
      <w:pStyle w:val="Footer"/>
    </w:pPr>
    <w:r>
      <w:rPr>
        <w:noProof/>
        <w:color w:val="156082" w:themeColor="accent1"/>
      </w:rPr>
      <mc:AlternateContent>
        <mc:Choice Requires="wps">
          <w:drawing>
            <wp:anchor distT="0" distB="0" distL="114300" distR="114300" simplePos="0" relativeHeight="251659264" behindDoc="0" locked="0" layoutInCell="1" allowOverlap="1" wp14:anchorId="61090E02" wp14:editId="336B5BF6">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D4491CA"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37373 [1614]" strokeweight="1.25pt">
              <w10:wrap anchorx="page" anchory="page"/>
            </v:rect>
          </w:pict>
        </mc:Fallback>
      </mc:AlternateContent>
    </w:r>
    <w:r>
      <w:rPr>
        <w:color w:val="156082" w:themeColor="accen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A6D46" w14:textId="77777777" w:rsidR="003F26BC" w:rsidRDefault="003F26BC">
      <w:pPr>
        <w:spacing w:after="0" w:line="240" w:lineRule="auto"/>
      </w:pPr>
      <w:r>
        <w:separator/>
      </w:r>
    </w:p>
  </w:footnote>
  <w:footnote w:type="continuationSeparator" w:id="0">
    <w:p w14:paraId="260AD0ED" w14:textId="77777777" w:rsidR="003F26BC" w:rsidRDefault="003F2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9CAB7" w14:textId="5658750E" w:rsidR="007566F1" w:rsidRDefault="007566F1">
    <w:pPr>
      <w:pStyle w:val="Header"/>
    </w:pPr>
    <w:r>
      <w:rPr>
        <w:noProof/>
      </w:rPr>
      <w:pict w14:anchorId="3EB8E5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015063" o:spid="_x0000_s2050"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2B98E" w14:textId="093F35EF" w:rsidR="00B96842" w:rsidRDefault="007566F1">
    <w:pPr>
      <w:pStyle w:val="Header"/>
      <w:jc w:val="right"/>
    </w:pPr>
    <w:r>
      <w:rPr>
        <w:noProof/>
      </w:rPr>
      <w:pict w14:anchorId="6E09C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015064" o:spid="_x0000_s2051" type="#_x0000_t136" style="position:absolute;left:0;text-align:left;margin-left:0;margin-top:0;width:572.65pt;height:63.6pt;rotation:315;z-index:-251651072;mso-position-horizontal:center;mso-position-horizontal-relative:margin;mso-position-vertical:center;mso-position-vertical-relative:margin" o:allowincell="f" fillcolor="silver" stroked="f">
          <v:fill opacity=".5"/>
          <v:textpath style="font-family:&quot;Aptos&quot;;font-size:1pt" string="UNDER PEER REVIEW"/>
        </v:shape>
      </w:pict>
    </w:r>
    <w:sdt>
      <w:sdtPr>
        <w:id w:val="347063128"/>
        <w:docPartObj>
          <w:docPartGallery w:val="Page Numbers (Top of Page)"/>
          <w:docPartUnique/>
        </w:docPartObj>
      </w:sdtPr>
      <w:sdtEndPr>
        <w:rPr>
          <w:noProof/>
        </w:rPr>
      </w:sdtEndPr>
      <w:sdtContent>
        <w:r w:rsidR="00995F7D">
          <w:fldChar w:fldCharType="begin"/>
        </w:r>
        <w:r w:rsidR="00995F7D">
          <w:instrText xml:space="preserve"> PAGE   \* MERGEFORMAT </w:instrText>
        </w:r>
        <w:r w:rsidR="00995F7D">
          <w:fldChar w:fldCharType="separate"/>
        </w:r>
        <w:r w:rsidR="00995F7D">
          <w:rPr>
            <w:noProof/>
          </w:rPr>
          <w:t>2</w:t>
        </w:r>
        <w:r w:rsidR="00995F7D">
          <w:rPr>
            <w:noProof/>
          </w:rPr>
          <w:fldChar w:fldCharType="end"/>
        </w:r>
      </w:sdtContent>
    </w:sdt>
  </w:p>
  <w:p w14:paraId="54354D95" w14:textId="77777777" w:rsidR="00B96842" w:rsidRDefault="00B968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2125C" w14:textId="5231E10F" w:rsidR="00B96842" w:rsidRDefault="007566F1" w:rsidP="00607E02">
    <w:pPr>
      <w:pStyle w:val="Header"/>
    </w:pPr>
    <w:r>
      <w:rPr>
        <w:noProof/>
      </w:rPr>
      <w:pict w14:anchorId="7A5CB8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015062" o:spid="_x0000_s2049"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r w:rsidR="00995F7D">
      <w:t xml:space="preserve">                                                                                                                       </w:t>
    </w:r>
  </w:p>
  <w:p w14:paraId="79671BCD" w14:textId="77777777" w:rsidR="00B96842" w:rsidRDefault="00B96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4CA2"/>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2578BE"/>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3D77E1"/>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6790871"/>
    <w:multiLevelType w:val="hybridMultilevel"/>
    <w:tmpl w:val="220C80A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888771C"/>
    <w:multiLevelType w:val="hybridMultilevel"/>
    <w:tmpl w:val="3DBA77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C124F1"/>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CA13BA1"/>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E743133"/>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7195639"/>
    <w:multiLevelType w:val="hybridMultilevel"/>
    <w:tmpl w:val="3DBA77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79E4E98"/>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AA96E76"/>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7AA66CD"/>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8893EEC"/>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98510A8"/>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A65138B"/>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B8712B3"/>
    <w:multiLevelType w:val="hybridMultilevel"/>
    <w:tmpl w:val="9DE60B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CF44C33"/>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4B703F2"/>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CB40758"/>
    <w:multiLevelType w:val="hybridMultilevel"/>
    <w:tmpl w:val="35C2D72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EE34BF3"/>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2D94E65"/>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2DB1807"/>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5631855"/>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5E80B67"/>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12242D1"/>
    <w:multiLevelType w:val="hybridMultilevel"/>
    <w:tmpl w:val="35C2D72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2426BE3"/>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76C23A0"/>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77E359A"/>
    <w:multiLevelType w:val="hybridMultilevel"/>
    <w:tmpl w:val="654EBB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7A7588E"/>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97A64D7"/>
    <w:multiLevelType w:val="hybridMultilevel"/>
    <w:tmpl w:val="C064576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C7D7361"/>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FB43BAE"/>
    <w:multiLevelType w:val="hybridMultilevel"/>
    <w:tmpl w:val="92BCA1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3377156"/>
    <w:multiLevelType w:val="hybridMultilevel"/>
    <w:tmpl w:val="35C2D72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4EC0503"/>
    <w:multiLevelType w:val="hybridMultilevel"/>
    <w:tmpl w:val="9DE60B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52F0621"/>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5971373"/>
    <w:multiLevelType w:val="multilevel"/>
    <w:tmpl w:val="A04C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C62944"/>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8183306"/>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CF413D4"/>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DAE7B4D"/>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E853C08"/>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A211F5D"/>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A34664F"/>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C8A0CB4"/>
    <w:multiLevelType w:val="multilevel"/>
    <w:tmpl w:val="0DDC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2C125E"/>
    <w:multiLevelType w:val="hybridMultilevel"/>
    <w:tmpl w:val="9DE60B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9"/>
  </w:num>
  <w:num w:numId="2">
    <w:abstractNumId w:val="3"/>
  </w:num>
  <w:num w:numId="3">
    <w:abstractNumId w:val="8"/>
  </w:num>
  <w:num w:numId="4">
    <w:abstractNumId w:val="28"/>
  </w:num>
  <w:num w:numId="5">
    <w:abstractNumId w:val="38"/>
  </w:num>
  <w:num w:numId="6">
    <w:abstractNumId w:val="11"/>
  </w:num>
  <w:num w:numId="7">
    <w:abstractNumId w:val="44"/>
  </w:num>
  <w:num w:numId="8">
    <w:abstractNumId w:val="15"/>
  </w:num>
  <w:num w:numId="9">
    <w:abstractNumId w:val="6"/>
  </w:num>
  <w:num w:numId="10">
    <w:abstractNumId w:val="21"/>
  </w:num>
  <w:num w:numId="11">
    <w:abstractNumId w:val="1"/>
  </w:num>
  <w:num w:numId="12">
    <w:abstractNumId w:val="33"/>
  </w:num>
  <w:num w:numId="13">
    <w:abstractNumId w:val="17"/>
  </w:num>
  <w:num w:numId="14">
    <w:abstractNumId w:val="34"/>
  </w:num>
  <w:num w:numId="15">
    <w:abstractNumId w:val="36"/>
  </w:num>
  <w:num w:numId="16">
    <w:abstractNumId w:val="42"/>
  </w:num>
  <w:num w:numId="17">
    <w:abstractNumId w:val="30"/>
  </w:num>
  <w:num w:numId="18">
    <w:abstractNumId w:val="20"/>
  </w:num>
  <w:num w:numId="19">
    <w:abstractNumId w:val="7"/>
  </w:num>
  <w:num w:numId="20">
    <w:abstractNumId w:val="39"/>
  </w:num>
  <w:num w:numId="21">
    <w:abstractNumId w:val="5"/>
  </w:num>
  <w:num w:numId="22">
    <w:abstractNumId w:val="18"/>
  </w:num>
  <w:num w:numId="23">
    <w:abstractNumId w:val="22"/>
  </w:num>
  <w:num w:numId="24">
    <w:abstractNumId w:val="9"/>
  </w:num>
  <w:num w:numId="25">
    <w:abstractNumId w:val="19"/>
  </w:num>
  <w:num w:numId="26">
    <w:abstractNumId w:val="0"/>
  </w:num>
  <w:num w:numId="27">
    <w:abstractNumId w:val="41"/>
  </w:num>
  <w:num w:numId="28">
    <w:abstractNumId w:val="12"/>
  </w:num>
  <w:num w:numId="29">
    <w:abstractNumId w:val="32"/>
  </w:num>
  <w:num w:numId="30">
    <w:abstractNumId w:val="10"/>
  </w:num>
  <w:num w:numId="31">
    <w:abstractNumId w:val="2"/>
  </w:num>
  <w:num w:numId="32">
    <w:abstractNumId w:val="26"/>
  </w:num>
  <w:num w:numId="33">
    <w:abstractNumId w:val="13"/>
  </w:num>
  <w:num w:numId="34">
    <w:abstractNumId w:val="24"/>
  </w:num>
  <w:num w:numId="35">
    <w:abstractNumId w:val="14"/>
  </w:num>
  <w:num w:numId="36">
    <w:abstractNumId w:val="16"/>
  </w:num>
  <w:num w:numId="37">
    <w:abstractNumId w:val="40"/>
  </w:num>
  <w:num w:numId="38">
    <w:abstractNumId w:val="23"/>
  </w:num>
  <w:num w:numId="39">
    <w:abstractNumId w:val="25"/>
  </w:num>
  <w:num w:numId="40">
    <w:abstractNumId w:val="37"/>
  </w:num>
  <w:num w:numId="41">
    <w:abstractNumId w:val="27"/>
  </w:num>
  <w:num w:numId="42">
    <w:abstractNumId w:val="4"/>
  </w:num>
  <w:num w:numId="43">
    <w:abstractNumId w:val="35"/>
  </w:num>
  <w:num w:numId="44">
    <w:abstractNumId w:val="43"/>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B55"/>
    <w:rsid w:val="00035134"/>
    <w:rsid w:val="00072938"/>
    <w:rsid w:val="00123473"/>
    <w:rsid w:val="001575FD"/>
    <w:rsid w:val="001E6BCF"/>
    <w:rsid w:val="0027288A"/>
    <w:rsid w:val="002C10EA"/>
    <w:rsid w:val="002D17E2"/>
    <w:rsid w:val="003809B7"/>
    <w:rsid w:val="003D6D54"/>
    <w:rsid w:val="003F26BC"/>
    <w:rsid w:val="00434847"/>
    <w:rsid w:val="004953FC"/>
    <w:rsid w:val="004963B7"/>
    <w:rsid w:val="00581388"/>
    <w:rsid w:val="00585629"/>
    <w:rsid w:val="005A336B"/>
    <w:rsid w:val="00607E02"/>
    <w:rsid w:val="00664F51"/>
    <w:rsid w:val="00692FE8"/>
    <w:rsid w:val="006959CE"/>
    <w:rsid w:val="00696B55"/>
    <w:rsid w:val="006A1D5F"/>
    <w:rsid w:val="006B231D"/>
    <w:rsid w:val="006B3D13"/>
    <w:rsid w:val="006C6102"/>
    <w:rsid w:val="007249EE"/>
    <w:rsid w:val="007566F1"/>
    <w:rsid w:val="00762559"/>
    <w:rsid w:val="007673C4"/>
    <w:rsid w:val="0077239A"/>
    <w:rsid w:val="00786CD3"/>
    <w:rsid w:val="00825EAA"/>
    <w:rsid w:val="00867F69"/>
    <w:rsid w:val="008D26B8"/>
    <w:rsid w:val="008E42AB"/>
    <w:rsid w:val="00954876"/>
    <w:rsid w:val="00985257"/>
    <w:rsid w:val="00995F7D"/>
    <w:rsid w:val="009C6E56"/>
    <w:rsid w:val="009D27BD"/>
    <w:rsid w:val="009E4200"/>
    <w:rsid w:val="00A009FB"/>
    <w:rsid w:val="00AA6EE6"/>
    <w:rsid w:val="00B245FE"/>
    <w:rsid w:val="00B4333A"/>
    <w:rsid w:val="00B82174"/>
    <w:rsid w:val="00B96842"/>
    <w:rsid w:val="00BC6DC1"/>
    <w:rsid w:val="00BE6404"/>
    <w:rsid w:val="00C20B10"/>
    <w:rsid w:val="00C6581F"/>
    <w:rsid w:val="00C7179F"/>
    <w:rsid w:val="00D06CC4"/>
    <w:rsid w:val="00D43858"/>
    <w:rsid w:val="00D636E4"/>
    <w:rsid w:val="00D75ABF"/>
    <w:rsid w:val="00D95B77"/>
    <w:rsid w:val="00DC48F0"/>
    <w:rsid w:val="00DF0C9C"/>
    <w:rsid w:val="00E40DC9"/>
    <w:rsid w:val="00E6527A"/>
    <w:rsid w:val="00E96F94"/>
    <w:rsid w:val="00EA7726"/>
    <w:rsid w:val="00FA0B35"/>
    <w:rsid w:val="00FD5CC4"/>
    <w:rsid w:val="00FF22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BE17B08"/>
  <w15:chartTrackingRefBased/>
  <w15:docId w15:val="{909A4C8D-0B9D-451E-9DBF-3FF18837F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6B55"/>
    <w:pPr>
      <w:jc w:val="both"/>
    </w:pPr>
    <w:rPr>
      <w:kern w:val="0"/>
      <w:sz w:val="20"/>
      <w:szCs w:val="20"/>
      <w14:ligatures w14:val="none"/>
    </w:rPr>
  </w:style>
  <w:style w:type="paragraph" w:styleId="Heading1">
    <w:name w:val="heading 1"/>
    <w:basedOn w:val="Normal"/>
    <w:next w:val="Normal"/>
    <w:link w:val="Heading1Char"/>
    <w:uiPriority w:val="9"/>
    <w:qFormat/>
    <w:rsid w:val="00696B55"/>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696B55"/>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696B55"/>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696B55"/>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696B55"/>
    <w:pPr>
      <w:spacing w:after="0"/>
      <w:jc w:val="left"/>
      <w:outlineLvl w:val="4"/>
    </w:pPr>
    <w:rPr>
      <w:smallCaps/>
      <w:color w:val="3A7C22" w:themeColor="accent6" w:themeShade="BF"/>
      <w:spacing w:val="10"/>
      <w:sz w:val="22"/>
      <w:szCs w:val="22"/>
    </w:rPr>
  </w:style>
  <w:style w:type="paragraph" w:styleId="Heading6">
    <w:name w:val="heading 6"/>
    <w:basedOn w:val="Normal"/>
    <w:next w:val="Normal"/>
    <w:link w:val="Heading6Char"/>
    <w:uiPriority w:val="9"/>
    <w:semiHidden/>
    <w:unhideWhenUsed/>
    <w:qFormat/>
    <w:rsid w:val="00696B55"/>
    <w:pPr>
      <w:spacing w:after="0"/>
      <w:jc w:val="left"/>
      <w:outlineLvl w:val="5"/>
    </w:pPr>
    <w:rPr>
      <w:smallCaps/>
      <w:color w:val="4EA72E" w:themeColor="accent6"/>
      <w:spacing w:val="5"/>
      <w:sz w:val="22"/>
      <w:szCs w:val="22"/>
    </w:rPr>
  </w:style>
  <w:style w:type="paragraph" w:styleId="Heading7">
    <w:name w:val="heading 7"/>
    <w:basedOn w:val="Normal"/>
    <w:next w:val="Normal"/>
    <w:link w:val="Heading7Char"/>
    <w:uiPriority w:val="9"/>
    <w:semiHidden/>
    <w:unhideWhenUsed/>
    <w:qFormat/>
    <w:rsid w:val="00696B55"/>
    <w:pPr>
      <w:spacing w:after="0"/>
      <w:jc w:val="left"/>
      <w:outlineLvl w:val="6"/>
    </w:pPr>
    <w:rPr>
      <w:b/>
      <w:bCs/>
      <w:smallCaps/>
      <w:color w:val="4EA72E" w:themeColor="accent6"/>
      <w:spacing w:val="10"/>
    </w:rPr>
  </w:style>
  <w:style w:type="paragraph" w:styleId="Heading8">
    <w:name w:val="heading 8"/>
    <w:basedOn w:val="Normal"/>
    <w:next w:val="Normal"/>
    <w:link w:val="Heading8Char"/>
    <w:uiPriority w:val="9"/>
    <w:semiHidden/>
    <w:unhideWhenUsed/>
    <w:qFormat/>
    <w:rsid w:val="00696B55"/>
    <w:pPr>
      <w:spacing w:after="0"/>
      <w:jc w:val="left"/>
      <w:outlineLvl w:val="7"/>
    </w:pPr>
    <w:rPr>
      <w:b/>
      <w:bCs/>
      <w:i/>
      <w:iCs/>
      <w:smallCaps/>
      <w:color w:val="3A7C22" w:themeColor="accent6" w:themeShade="BF"/>
    </w:rPr>
  </w:style>
  <w:style w:type="paragraph" w:styleId="Heading9">
    <w:name w:val="heading 9"/>
    <w:basedOn w:val="Normal"/>
    <w:next w:val="Normal"/>
    <w:link w:val="Heading9Char"/>
    <w:uiPriority w:val="9"/>
    <w:semiHidden/>
    <w:unhideWhenUsed/>
    <w:qFormat/>
    <w:rsid w:val="00696B55"/>
    <w:pPr>
      <w:spacing w:after="0"/>
      <w:jc w:val="left"/>
      <w:outlineLvl w:val="8"/>
    </w:pPr>
    <w:rPr>
      <w:b/>
      <w:bCs/>
      <w:i/>
      <w:iCs/>
      <w:smallCaps/>
      <w:color w:val="275317"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B55"/>
    <w:rPr>
      <w:smallCaps/>
      <w:spacing w:val="5"/>
      <w:kern w:val="0"/>
      <w:sz w:val="32"/>
      <w:szCs w:val="32"/>
      <w14:ligatures w14:val="none"/>
    </w:rPr>
  </w:style>
  <w:style w:type="character" w:customStyle="1" w:styleId="Heading2Char">
    <w:name w:val="Heading 2 Char"/>
    <w:basedOn w:val="DefaultParagraphFont"/>
    <w:link w:val="Heading2"/>
    <w:uiPriority w:val="9"/>
    <w:semiHidden/>
    <w:rsid w:val="00696B55"/>
    <w:rPr>
      <w:smallCaps/>
      <w:spacing w:val="5"/>
      <w:kern w:val="0"/>
      <w:sz w:val="28"/>
      <w:szCs w:val="28"/>
      <w14:ligatures w14:val="none"/>
    </w:rPr>
  </w:style>
  <w:style w:type="character" w:customStyle="1" w:styleId="Heading3Char">
    <w:name w:val="Heading 3 Char"/>
    <w:basedOn w:val="DefaultParagraphFont"/>
    <w:link w:val="Heading3"/>
    <w:uiPriority w:val="9"/>
    <w:semiHidden/>
    <w:rsid w:val="00696B55"/>
    <w:rPr>
      <w:smallCaps/>
      <w:spacing w:val="5"/>
      <w:kern w:val="0"/>
      <w:sz w:val="24"/>
      <w:szCs w:val="24"/>
      <w14:ligatures w14:val="none"/>
    </w:rPr>
  </w:style>
  <w:style w:type="character" w:customStyle="1" w:styleId="Heading4Char">
    <w:name w:val="Heading 4 Char"/>
    <w:basedOn w:val="DefaultParagraphFont"/>
    <w:link w:val="Heading4"/>
    <w:uiPriority w:val="9"/>
    <w:semiHidden/>
    <w:rsid w:val="00696B55"/>
    <w:rPr>
      <w:i/>
      <w:iCs/>
      <w:smallCaps/>
      <w:spacing w:val="10"/>
      <w:kern w:val="0"/>
      <w14:ligatures w14:val="none"/>
    </w:rPr>
  </w:style>
  <w:style w:type="character" w:customStyle="1" w:styleId="Heading5Char">
    <w:name w:val="Heading 5 Char"/>
    <w:basedOn w:val="DefaultParagraphFont"/>
    <w:link w:val="Heading5"/>
    <w:uiPriority w:val="9"/>
    <w:semiHidden/>
    <w:rsid w:val="00696B55"/>
    <w:rPr>
      <w:smallCaps/>
      <w:color w:val="3A7C22" w:themeColor="accent6" w:themeShade="BF"/>
      <w:spacing w:val="10"/>
      <w:kern w:val="0"/>
      <w14:ligatures w14:val="none"/>
    </w:rPr>
  </w:style>
  <w:style w:type="character" w:customStyle="1" w:styleId="Heading6Char">
    <w:name w:val="Heading 6 Char"/>
    <w:basedOn w:val="DefaultParagraphFont"/>
    <w:link w:val="Heading6"/>
    <w:uiPriority w:val="9"/>
    <w:semiHidden/>
    <w:rsid w:val="00696B55"/>
    <w:rPr>
      <w:smallCaps/>
      <w:color w:val="4EA72E" w:themeColor="accent6"/>
      <w:spacing w:val="5"/>
      <w:kern w:val="0"/>
      <w14:ligatures w14:val="none"/>
    </w:rPr>
  </w:style>
  <w:style w:type="character" w:customStyle="1" w:styleId="Heading7Char">
    <w:name w:val="Heading 7 Char"/>
    <w:basedOn w:val="DefaultParagraphFont"/>
    <w:link w:val="Heading7"/>
    <w:uiPriority w:val="9"/>
    <w:semiHidden/>
    <w:rsid w:val="00696B55"/>
    <w:rPr>
      <w:b/>
      <w:bCs/>
      <w:smallCaps/>
      <w:color w:val="4EA72E" w:themeColor="accent6"/>
      <w:spacing w:val="10"/>
      <w:kern w:val="0"/>
      <w:sz w:val="20"/>
      <w:szCs w:val="20"/>
      <w14:ligatures w14:val="none"/>
    </w:rPr>
  </w:style>
  <w:style w:type="character" w:customStyle="1" w:styleId="Heading8Char">
    <w:name w:val="Heading 8 Char"/>
    <w:basedOn w:val="DefaultParagraphFont"/>
    <w:link w:val="Heading8"/>
    <w:uiPriority w:val="9"/>
    <w:semiHidden/>
    <w:rsid w:val="00696B55"/>
    <w:rPr>
      <w:b/>
      <w:bCs/>
      <w:i/>
      <w:iCs/>
      <w:smallCaps/>
      <w:color w:val="3A7C22" w:themeColor="accent6" w:themeShade="BF"/>
      <w:kern w:val="0"/>
      <w:sz w:val="20"/>
      <w:szCs w:val="20"/>
      <w14:ligatures w14:val="none"/>
    </w:rPr>
  </w:style>
  <w:style w:type="character" w:customStyle="1" w:styleId="Heading9Char">
    <w:name w:val="Heading 9 Char"/>
    <w:basedOn w:val="DefaultParagraphFont"/>
    <w:link w:val="Heading9"/>
    <w:uiPriority w:val="9"/>
    <w:semiHidden/>
    <w:rsid w:val="00696B55"/>
    <w:rPr>
      <w:b/>
      <w:bCs/>
      <w:i/>
      <w:iCs/>
      <w:smallCaps/>
      <w:color w:val="275317" w:themeColor="accent6" w:themeShade="80"/>
      <w:kern w:val="0"/>
      <w:sz w:val="20"/>
      <w:szCs w:val="20"/>
      <w14:ligatures w14:val="none"/>
    </w:rPr>
  </w:style>
  <w:style w:type="paragraph" w:styleId="Caption">
    <w:name w:val="caption"/>
    <w:basedOn w:val="Normal"/>
    <w:next w:val="Normal"/>
    <w:uiPriority w:val="35"/>
    <w:semiHidden/>
    <w:unhideWhenUsed/>
    <w:qFormat/>
    <w:rsid w:val="00696B55"/>
    <w:rPr>
      <w:b/>
      <w:bCs/>
      <w:caps/>
      <w:sz w:val="16"/>
      <w:szCs w:val="16"/>
    </w:rPr>
  </w:style>
  <w:style w:type="paragraph" w:styleId="Title">
    <w:name w:val="Title"/>
    <w:basedOn w:val="Normal"/>
    <w:next w:val="Normal"/>
    <w:link w:val="TitleChar"/>
    <w:uiPriority w:val="10"/>
    <w:qFormat/>
    <w:rsid w:val="00696B55"/>
    <w:pPr>
      <w:pBdr>
        <w:top w:val="single" w:sz="8" w:space="1" w:color="4EA72E"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696B55"/>
    <w:rPr>
      <w:smallCaps/>
      <w:color w:val="262626" w:themeColor="text1" w:themeTint="D9"/>
      <w:kern w:val="0"/>
      <w:sz w:val="52"/>
      <w:szCs w:val="52"/>
      <w14:ligatures w14:val="none"/>
    </w:rPr>
  </w:style>
  <w:style w:type="paragraph" w:styleId="Subtitle">
    <w:name w:val="Subtitle"/>
    <w:basedOn w:val="Normal"/>
    <w:next w:val="Normal"/>
    <w:link w:val="SubtitleChar"/>
    <w:uiPriority w:val="11"/>
    <w:qFormat/>
    <w:rsid w:val="00696B55"/>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696B55"/>
    <w:rPr>
      <w:rFonts w:asciiTheme="majorHAnsi" w:eastAsiaTheme="majorEastAsia" w:hAnsiTheme="majorHAnsi" w:cstheme="majorBidi"/>
      <w:kern w:val="0"/>
      <w:sz w:val="20"/>
      <w:szCs w:val="20"/>
      <w14:ligatures w14:val="none"/>
    </w:rPr>
  </w:style>
  <w:style w:type="character" w:styleId="Strong">
    <w:name w:val="Strong"/>
    <w:uiPriority w:val="22"/>
    <w:qFormat/>
    <w:rsid w:val="00696B55"/>
    <w:rPr>
      <w:b/>
      <w:bCs/>
      <w:color w:val="4EA72E" w:themeColor="accent6"/>
    </w:rPr>
  </w:style>
  <w:style w:type="character" w:styleId="Emphasis">
    <w:name w:val="Emphasis"/>
    <w:uiPriority w:val="20"/>
    <w:qFormat/>
    <w:rsid w:val="00696B55"/>
    <w:rPr>
      <w:b/>
      <w:bCs/>
      <w:i/>
      <w:iCs/>
      <w:spacing w:val="10"/>
    </w:rPr>
  </w:style>
  <w:style w:type="paragraph" w:styleId="NoSpacing">
    <w:name w:val="No Spacing"/>
    <w:link w:val="NoSpacingChar"/>
    <w:uiPriority w:val="1"/>
    <w:qFormat/>
    <w:rsid w:val="00696B55"/>
    <w:pPr>
      <w:spacing w:after="0" w:line="240" w:lineRule="auto"/>
      <w:jc w:val="both"/>
    </w:pPr>
    <w:rPr>
      <w:kern w:val="0"/>
      <w:sz w:val="20"/>
      <w:szCs w:val="20"/>
      <w14:ligatures w14:val="none"/>
    </w:rPr>
  </w:style>
  <w:style w:type="character" w:customStyle="1" w:styleId="NoSpacingChar">
    <w:name w:val="No Spacing Char"/>
    <w:basedOn w:val="DefaultParagraphFont"/>
    <w:link w:val="NoSpacing"/>
    <w:uiPriority w:val="1"/>
    <w:rsid w:val="00696B55"/>
    <w:rPr>
      <w:kern w:val="0"/>
      <w:sz w:val="20"/>
      <w:szCs w:val="20"/>
      <w14:ligatures w14:val="none"/>
    </w:rPr>
  </w:style>
  <w:style w:type="paragraph" w:styleId="Quote">
    <w:name w:val="Quote"/>
    <w:basedOn w:val="Normal"/>
    <w:next w:val="Normal"/>
    <w:link w:val="QuoteChar"/>
    <w:uiPriority w:val="29"/>
    <w:qFormat/>
    <w:rsid w:val="00696B55"/>
    <w:rPr>
      <w:i/>
      <w:iCs/>
    </w:rPr>
  </w:style>
  <w:style w:type="character" w:customStyle="1" w:styleId="QuoteChar">
    <w:name w:val="Quote Char"/>
    <w:basedOn w:val="DefaultParagraphFont"/>
    <w:link w:val="Quote"/>
    <w:uiPriority w:val="29"/>
    <w:rsid w:val="00696B55"/>
    <w:rPr>
      <w:i/>
      <w:iCs/>
      <w:kern w:val="0"/>
      <w:sz w:val="20"/>
      <w:szCs w:val="20"/>
      <w14:ligatures w14:val="none"/>
    </w:rPr>
  </w:style>
  <w:style w:type="paragraph" w:styleId="IntenseQuote">
    <w:name w:val="Intense Quote"/>
    <w:basedOn w:val="Normal"/>
    <w:next w:val="Normal"/>
    <w:link w:val="IntenseQuoteChar"/>
    <w:uiPriority w:val="30"/>
    <w:qFormat/>
    <w:rsid w:val="00696B55"/>
    <w:pPr>
      <w:pBdr>
        <w:top w:val="single" w:sz="8" w:space="1" w:color="4EA72E"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696B55"/>
    <w:rPr>
      <w:b/>
      <w:bCs/>
      <w:i/>
      <w:iCs/>
      <w:kern w:val="0"/>
      <w:sz w:val="20"/>
      <w:szCs w:val="20"/>
      <w14:ligatures w14:val="none"/>
    </w:rPr>
  </w:style>
  <w:style w:type="character" w:styleId="SubtleEmphasis">
    <w:name w:val="Subtle Emphasis"/>
    <w:uiPriority w:val="19"/>
    <w:qFormat/>
    <w:rsid w:val="00696B55"/>
    <w:rPr>
      <w:i/>
      <w:iCs/>
    </w:rPr>
  </w:style>
  <w:style w:type="character" w:styleId="IntenseEmphasis">
    <w:name w:val="Intense Emphasis"/>
    <w:uiPriority w:val="21"/>
    <w:qFormat/>
    <w:rsid w:val="00696B55"/>
    <w:rPr>
      <w:b/>
      <w:bCs/>
      <w:i/>
      <w:iCs/>
      <w:color w:val="4EA72E" w:themeColor="accent6"/>
      <w:spacing w:val="10"/>
    </w:rPr>
  </w:style>
  <w:style w:type="character" w:styleId="SubtleReference">
    <w:name w:val="Subtle Reference"/>
    <w:uiPriority w:val="31"/>
    <w:qFormat/>
    <w:rsid w:val="00696B55"/>
    <w:rPr>
      <w:b/>
      <w:bCs/>
    </w:rPr>
  </w:style>
  <w:style w:type="character" w:styleId="IntenseReference">
    <w:name w:val="Intense Reference"/>
    <w:uiPriority w:val="32"/>
    <w:qFormat/>
    <w:rsid w:val="00696B55"/>
    <w:rPr>
      <w:b/>
      <w:bCs/>
      <w:smallCaps/>
      <w:spacing w:val="5"/>
      <w:sz w:val="22"/>
      <w:szCs w:val="22"/>
      <w:u w:val="single"/>
    </w:rPr>
  </w:style>
  <w:style w:type="character" w:styleId="BookTitle">
    <w:name w:val="Book Title"/>
    <w:uiPriority w:val="33"/>
    <w:qFormat/>
    <w:rsid w:val="00696B55"/>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696B55"/>
    <w:pPr>
      <w:outlineLvl w:val="9"/>
    </w:pPr>
  </w:style>
  <w:style w:type="character" w:styleId="CommentReference">
    <w:name w:val="annotation reference"/>
    <w:basedOn w:val="DefaultParagraphFont"/>
    <w:uiPriority w:val="99"/>
    <w:semiHidden/>
    <w:unhideWhenUsed/>
    <w:rsid w:val="00696B55"/>
    <w:rPr>
      <w:sz w:val="16"/>
      <w:szCs w:val="16"/>
    </w:rPr>
  </w:style>
  <w:style w:type="paragraph" w:styleId="CommentText">
    <w:name w:val="annotation text"/>
    <w:basedOn w:val="Normal"/>
    <w:link w:val="CommentTextChar"/>
    <w:uiPriority w:val="99"/>
    <w:semiHidden/>
    <w:unhideWhenUsed/>
    <w:rsid w:val="00696B55"/>
    <w:pPr>
      <w:spacing w:line="240" w:lineRule="auto"/>
    </w:pPr>
  </w:style>
  <w:style w:type="character" w:customStyle="1" w:styleId="CommentTextChar">
    <w:name w:val="Comment Text Char"/>
    <w:basedOn w:val="DefaultParagraphFont"/>
    <w:link w:val="CommentText"/>
    <w:uiPriority w:val="99"/>
    <w:semiHidden/>
    <w:rsid w:val="00696B5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96B55"/>
    <w:rPr>
      <w:b/>
      <w:bCs/>
    </w:rPr>
  </w:style>
  <w:style w:type="character" w:customStyle="1" w:styleId="CommentSubjectChar">
    <w:name w:val="Comment Subject Char"/>
    <w:basedOn w:val="CommentTextChar"/>
    <w:link w:val="CommentSubject"/>
    <w:uiPriority w:val="99"/>
    <w:semiHidden/>
    <w:rsid w:val="00696B55"/>
    <w:rPr>
      <w:b/>
      <w:bCs/>
      <w:kern w:val="0"/>
      <w:sz w:val="20"/>
      <w:szCs w:val="20"/>
      <w14:ligatures w14:val="none"/>
    </w:rPr>
  </w:style>
  <w:style w:type="paragraph" w:styleId="BalloonText">
    <w:name w:val="Balloon Text"/>
    <w:basedOn w:val="Normal"/>
    <w:link w:val="BalloonTextChar"/>
    <w:uiPriority w:val="99"/>
    <w:semiHidden/>
    <w:unhideWhenUsed/>
    <w:rsid w:val="00696B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B55"/>
    <w:rPr>
      <w:rFonts w:ascii="Segoe UI" w:hAnsi="Segoe UI" w:cs="Segoe UI"/>
      <w:kern w:val="0"/>
      <w:sz w:val="18"/>
      <w:szCs w:val="18"/>
      <w14:ligatures w14:val="none"/>
    </w:rPr>
  </w:style>
  <w:style w:type="table" w:styleId="TableGrid">
    <w:name w:val="Table Grid"/>
    <w:basedOn w:val="TableNormal"/>
    <w:uiPriority w:val="39"/>
    <w:rsid w:val="00696B55"/>
    <w:pPr>
      <w:spacing w:after="0" w:line="240" w:lineRule="auto"/>
      <w:jc w:val="both"/>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3">
    <w:name w:val="List Table 2 Accent 3"/>
    <w:basedOn w:val="TableNormal"/>
    <w:uiPriority w:val="47"/>
    <w:rsid w:val="00696B55"/>
    <w:pPr>
      <w:spacing w:after="0" w:line="240" w:lineRule="auto"/>
      <w:jc w:val="both"/>
    </w:pPr>
    <w:rPr>
      <w:kern w:val="0"/>
      <w:sz w:val="20"/>
      <w:szCs w:val="20"/>
      <w14:ligatures w14:val="none"/>
    </w:r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paragraph" w:styleId="ListParagraph">
    <w:name w:val="List Paragraph"/>
    <w:basedOn w:val="Normal"/>
    <w:uiPriority w:val="34"/>
    <w:qFormat/>
    <w:rsid w:val="00696B55"/>
    <w:pPr>
      <w:ind w:left="720"/>
      <w:contextualSpacing/>
    </w:pPr>
  </w:style>
  <w:style w:type="table" w:styleId="ListTable6Colorful">
    <w:name w:val="List Table 6 Colorful"/>
    <w:basedOn w:val="TableNormal"/>
    <w:uiPriority w:val="51"/>
    <w:rsid w:val="00696B55"/>
    <w:pPr>
      <w:spacing w:after="0" w:line="240" w:lineRule="auto"/>
      <w:jc w:val="both"/>
    </w:pPr>
    <w:rPr>
      <w:color w:val="000000" w:themeColor="text1"/>
      <w:kern w:val="0"/>
      <w:sz w:val="20"/>
      <w:szCs w:val="2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b-2">
    <w:name w:val="pb-2"/>
    <w:basedOn w:val="Normal"/>
    <w:rsid w:val="00696B55"/>
    <w:pPr>
      <w:spacing w:before="100" w:beforeAutospacing="1" w:after="100" w:afterAutospacing="1" w:line="240" w:lineRule="auto"/>
      <w:jc w:val="left"/>
    </w:pPr>
    <w:rPr>
      <w:rFonts w:ascii="Times New Roman" w:eastAsia="Times New Roman" w:hAnsi="Times New Roman" w:cs="Times New Roman"/>
      <w:sz w:val="24"/>
      <w:szCs w:val="24"/>
      <w:lang w:eastAsia="en-IN"/>
    </w:rPr>
  </w:style>
  <w:style w:type="character" w:customStyle="1" w:styleId="issue-underline">
    <w:name w:val="issue-underline"/>
    <w:basedOn w:val="DefaultParagraphFont"/>
    <w:rsid w:val="00696B55"/>
  </w:style>
  <w:style w:type="character" w:styleId="Hyperlink">
    <w:name w:val="Hyperlink"/>
    <w:basedOn w:val="DefaultParagraphFont"/>
    <w:uiPriority w:val="99"/>
    <w:unhideWhenUsed/>
    <w:rsid w:val="00696B55"/>
    <w:rPr>
      <w:color w:val="467886" w:themeColor="hyperlink"/>
      <w:u w:val="single"/>
    </w:rPr>
  </w:style>
  <w:style w:type="character" w:styleId="UnresolvedMention">
    <w:name w:val="Unresolved Mention"/>
    <w:basedOn w:val="DefaultParagraphFont"/>
    <w:uiPriority w:val="99"/>
    <w:semiHidden/>
    <w:unhideWhenUsed/>
    <w:rsid w:val="00696B55"/>
    <w:rPr>
      <w:color w:val="605E5C"/>
      <w:shd w:val="clear" w:color="auto" w:fill="E1DFDD"/>
    </w:rPr>
  </w:style>
  <w:style w:type="paragraph" w:styleId="Header">
    <w:name w:val="header"/>
    <w:basedOn w:val="Normal"/>
    <w:link w:val="HeaderChar"/>
    <w:uiPriority w:val="99"/>
    <w:unhideWhenUsed/>
    <w:rsid w:val="00696B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B55"/>
    <w:rPr>
      <w:kern w:val="0"/>
      <w:sz w:val="20"/>
      <w:szCs w:val="20"/>
      <w14:ligatures w14:val="none"/>
    </w:rPr>
  </w:style>
  <w:style w:type="paragraph" w:styleId="Footer">
    <w:name w:val="footer"/>
    <w:basedOn w:val="Normal"/>
    <w:link w:val="FooterChar"/>
    <w:uiPriority w:val="99"/>
    <w:unhideWhenUsed/>
    <w:rsid w:val="00696B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B55"/>
    <w:rPr>
      <w:kern w:val="0"/>
      <w:sz w:val="20"/>
      <w:szCs w:val="20"/>
      <w14:ligatures w14:val="none"/>
    </w:rPr>
  </w:style>
  <w:style w:type="table" w:styleId="PlainTable2">
    <w:name w:val="Plain Table 2"/>
    <w:basedOn w:val="TableNormal"/>
    <w:uiPriority w:val="42"/>
    <w:rsid w:val="00E6527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1E6BCF"/>
    <w:pPr>
      <w:spacing w:before="100" w:beforeAutospacing="1" w:after="100" w:afterAutospacing="1" w:line="240" w:lineRule="auto"/>
      <w:jc w:val="left"/>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2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8/rspb.2007.1019" TargetMode="External"/><Relationship Id="rId13" Type="http://schemas.openxmlformats.org/officeDocument/2006/relationships/hyperlink" Target="https://doi.org/10.2217/cer-2020-016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doi.org/10.1177/1534650113500067" TargetMode="External"/><Relationship Id="rId12" Type="http://schemas.openxmlformats.org/officeDocument/2006/relationships/hyperlink" Target="https://doi.org/10.1007/s40489-021-00246-x"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rasd.2012.01.006" TargetMode="External"/><Relationship Id="rId5" Type="http://schemas.openxmlformats.org/officeDocument/2006/relationships/footnotes" Target="footnotes.xml"/><Relationship Id="rId15" Type="http://schemas.openxmlformats.org/officeDocument/2006/relationships/hyperlink" Target="https://doi.org/10.1111/j.1469-7610.2008.01948.x" TargetMode="External"/><Relationship Id="rId23" Type="http://schemas.openxmlformats.org/officeDocument/2006/relationships/theme" Target="theme/theme1.xml"/><Relationship Id="rId10" Type="http://schemas.openxmlformats.org/officeDocument/2006/relationships/hyperlink" Target="https://doi.org/10.1016/j.rasd.2011.05.006"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1007/s12559-014-9276-x" TargetMode="External"/><Relationship Id="rId14" Type="http://schemas.openxmlformats.org/officeDocument/2006/relationships/hyperlink" Target="https://doi.org/10.1016/j.pharmthera.2018.05.00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1588</TotalTime>
  <Pages>9</Pages>
  <Words>4790</Words>
  <Characters>27306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SDI 1084</cp:lastModifiedBy>
  <cp:revision>19</cp:revision>
  <dcterms:created xsi:type="dcterms:W3CDTF">2024-10-27T09:17:00Z</dcterms:created>
  <dcterms:modified xsi:type="dcterms:W3CDTF">2025-02-18T06:54:00Z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09cd36f0-bc89-4836-8b54-707c46669f39</vt:lpwstr>
  </property>
</Properties>
</file>