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D00DF" w14:textId="77777777" w:rsidR="00887AA7" w:rsidRDefault="00887AA7">
      <w:pPr>
        <w:spacing w:line="360" w:lineRule="auto"/>
        <w:ind w:right="-187"/>
        <w:jc w:val="both"/>
        <w:rPr>
          <w:rFonts w:ascii="Times New Roman" w:hAnsi="Times New Roman" w:cs="Times New Roman"/>
          <w:b/>
          <w:bCs/>
          <w:sz w:val="24"/>
          <w:szCs w:val="24"/>
        </w:rPr>
      </w:pPr>
    </w:p>
    <w:p w14:paraId="30D73B1C" w14:textId="77777777" w:rsidR="00887AA7" w:rsidRDefault="00856003">
      <w:pPr>
        <w:spacing w:line="360" w:lineRule="auto"/>
        <w:ind w:right="-187"/>
        <w:jc w:val="center"/>
        <w:rPr>
          <w:rFonts w:ascii="Times New Roman" w:hAnsi="Times New Roman" w:cs="Times New Roman"/>
          <w:b/>
          <w:bCs/>
          <w:sz w:val="24"/>
          <w:szCs w:val="24"/>
        </w:rPr>
      </w:pPr>
      <w:r>
        <w:rPr>
          <w:rFonts w:ascii="Times New Roman" w:hAnsi="Times New Roman" w:cs="Times New Roman"/>
          <w:b/>
          <w:bCs/>
          <w:sz w:val="24"/>
          <w:szCs w:val="24"/>
        </w:rPr>
        <w:t xml:space="preserve">Survey for natural incidence of diseases in </w:t>
      </w:r>
      <w:r>
        <w:rPr>
          <w:rFonts w:ascii="Times New Roman" w:hAnsi="Times New Roman" w:cs="Times New Roman"/>
          <w:b/>
          <w:bCs/>
          <w:i/>
          <w:sz w:val="24"/>
          <w:szCs w:val="24"/>
        </w:rPr>
        <w:t>rabi</w:t>
      </w:r>
      <w:r>
        <w:rPr>
          <w:rFonts w:ascii="Times New Roman" w:hAnsi="Times New Roman" w:cs="Times New Roman"/>
          <w:b/>
          <w:bCs/>
          <w:sz w:val="24"/>
          <w:szCs w:val="24"/>
        </w:rPr>
        <w:t xml:space="preserve"> soybean in Telangana</w:t>
      </w:r>
    </w:p>
    <w:p w14:paraId="2ADDED07" w14:textId="77777777" w:rsidR="006C11DE" w:rsidRDefault="006C11DE">
      <w:pPr>
        <w:spacing w:line="360" w:lineRule="auto"/>
        <w:ind w:right="-187"/>
        <w:jc w:val="center"/>
        <w:rPr>
          <w:rFonts w:ascii="Times New Roman" w:hAnsi="Times New Roman" w:cs="Times New Roman"/>
          <w:b/>
          <w:bCs/>
          <w:sz w:val="24"/>
          <w:szCs w:val="24"/>
        </w:rPr>
      </w:pPr>
    </w:p>
    <w:p w14:paraId="2AA7E53E" w14:textId="77777777" w:rsidR="00746119" w:rsidRDefault="00856003" w:rsidP="00746119">
      <w:pPr>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3319E36" w14:textId="77777777" w:rsidR="00746119" w:rsidRDefault="00746119" w:rsidP="00746119">
      <w:pPr>
        <w:spacing w:line="360" w:lineRule="auto"/>
        <w:ind w:right="-187"/>
        <w:jc w:val="both"/>
        <w:rPr>
          <w:rFonts w:ascii="Times New Roman" w:hAnsi="Times New Roman" w:cs="Times New Roman"/>
          <w:b/>
          <w:bCs/>
          <w:sz w:val="24"/>
          <w:szCs w:val="24"/>
        </w:rPr>
      </w:pPr>
    </w:p>
    <w:p w14:paraId="0B27D0BF" w14:textId="77777777" w:rsidR="00746119" w:rsidRDefault="00746119" w:rsidP="00746119">
      <w:pPr>
        <w:spacing w:line="360" w:lineRule="auto"/>
        <w:ind w:right="-187"/>
        <w:jc w:val="both"/>
        <w:rPr>
          <w:rFonts w:ascii="Times New Roman" w:hAnsi="Times New Roman" w:cs="Times New Roman"/>
          <w:b/>
          <w:bCs/>
          <w:sz w:val="24"/>
          <w:szCs w:val="24"/>
        </w:rPr>
      </w:pPr>
    </w:p>
    <w:p w14:paraId="43192980" w14:textId="218F2269" w:rsidR="00887AA7" w:rsidRDefault="00856003" w:rsidP="00746119">
      <w:pPr>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3759DCB5" w14:textId="77777777" w:rsidR="00887AA7" w:rsidRDefault="00856003">
      <w:pPr>
        <w:spacing w:after="0" w:line="360" w:lineRule="auto"/>
        <w:ind w:right="-187"/>
        <w:jc w:val="both"/>
        <w:rPr>
          <w:rFonts w:ascii="Times New Roman" w:hAnsi="Times New Roman" w:cs="Times New Roman"/>
          <w:b/>
          <w:bCs/>
          <w:sz w:val="24"/>
          <w:szCs w:val="24"/>
        </w:rPr>
      </w:pPr>
      <w:r>
        <w:rPr>
          <w:rFonts w:ascii="Times New Roman" w:hAnsi="Times New Roman" w:cs="Times New Roman"/>
          <w:sz w:val="24"/>
          <w:szCs w:val="24"/>
        </w:rPr>
        <w:t>Soybean (</w:t>
      </w:r>
      <w:r>
        <w:rPr>
          <w:rFonts w:ascii="Times New Roman" w:hAnsi="Times New Roman" w:cs="Times New Roman"/>
          <w:i/>
          <w:iCs/>
          <w:sz w:val="24"/>
          <w:szCs w:val="24"/>
        </w:rPr>
        <w:t xml:space="preserve">Glycine max </w:t>
      </w:r>
      <w:r>
        <w:rPr>
          <w:rFonts w:ascii="Times New Roman" w:hAnsi="Times New Roman" w:cs="Times New Roman"/>
          <w:sz w:val="24"/>
          <w:szCs w:val="24"/>
        </w:rPr>
        <w:t xml:space="preserve">(L.) Merrill) also known as “Miracle Crop”, is a major oil seed crop grown </w:t>
      </w:r>
      <w:proofErr w:type="spellStart"/>
      <w:r>
        <w:rPr>
          <w:rFonts w:ascii="Times New Roman" w:hAnsi="Times New Roman" w:cs="Times New Roman"/>
          <w:sz w:val="24"/>
          <w:szCs w:val="24"/>
        </w:rPr>
        <w:t>world wide</w:t>
      </w:r>
      <w:proofErr w:type="spellEnd"/>
      <w:r>
        <w:rPr>
          <w:rFonts w:ascii="Times New Roman" w:hAnsi="Times New Roman" w:cs="Times New Roman"/>
          <w:sz w:val="24"/>
          <w:szCs w:val="24"/>
        </w:rPr>
        <w:t xml:space="preserve">. The present study was undertaken to </w:t>
      </w:r>
      <w:proofErr w:type="spellStart"/>
      <w:r>
        <w:rPr>
          <w:rFonts w:ascii="Times New Roman" w:hAnsi="Times New Roman" w:cs="Times New Roman"/>
          <w:sz w:val="24"/>
          <w:szCs w:val="24"/>
        </w:rPr>
        <w:t>assses</w:t>
      </w:r>
      <w:proofErr w:type="spellEnd"/>
      <w:r>
        <w:rPr>
          <w:rFonts w:ascii="Times New Roman" w:hAnsi="Times New Roman" w:cs="Times New Roman"/>
          <w:sz w:val="24"/>
          <w:szCs w:val="24"/>
        </w:rPr>
        <w:t xml:space="preserve"> the incidence of soybean diseases during </w:t>
      </w:r>
      <w:r w:rsidRPr="00856003">
        <w:rPr>
          <w:rFonts w:ascii="Times New Roman" w:hAnsi="Times New Roman" w:cs="Times New Roman"/>
          <w:i/>
          <w:sz w:val="24"/>
          <w:szCs w:val="24"/>
        </w:rPr>
        <w:t>rabi</w:t>
      </w:r>
      <w:r>
        <w:rPr>
          <w:rFonts w:ascii="Times New Roman" w:hAnsi="Times New Roman" w:cs="Times New Roman"/>
          <w:sz w:val="24"/>
          <w:szCs w:val="24"/>
        </w:rPr>
        <w:t xml:space="preserve"> 2023-24. Roving surveys were conducted in Adilabad,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Nizamabad,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districts of Telangana state. </w:t>
      </w:r>
      <w:r>
        <w:rPr>
          <w:rFonts w:ascii="Times New Roman" w:hAnsi="Times New Roman" w:cs="Times New Roman"/>
          <w:kern w:val="0"/>
          <w:sz w:val="24"/>
          <w:szCs w:val="24"/>
          <w:lang w:eastAsia="en-US" w:bidi="ar-SA"/>
        </w:rPr>
        <w:t>The survey results revealed that</w:t>
      </w:r>
      <w:r>
        <w:rPr>
          <w:rFonts w:ascii="Times New Roman" w:hAnsi="Times New Roman" w:cs="Times New Roman"/>
          <w:kern w:val="0"/>
          <w:sz w:val="24"/>
          <w:szCs w:val="24"/>
          <w:lang w:val="en-US" w:eastAsia="en-US" w:bidi="ar-SA"/>
        </w:rPr>
        <w:t xml:space="preserve">, the highest incidence of Alternaria disease (40.30%) was recorded in Nizamabad, while the lowest (8.60%) in Adilabad. Yellow </w:t>
      </w:r>
      <w:r>
        <w:rPr>
          <w:rFonts w:ascii="Times New Roman" w:hAnsi="Times New Roman" w:cs="Times New Roman"/>
          <w:kern w:val="0"/>
          <w:sz w:val="24"/>
          <w:szCs w:val="24"/>
          <w:lang w:eastAsia="en-US" w:bidi="ar-SA"/>
        </w:rPr>
        <w:t>M</w:t>
      </w:r>
      <w:proofErr w:type="spellStart"/>
      <w:r>
        <w:rPr>
          <w:rFonts w:ascii="Times New Roman" w:hAnsi="Times New Roman" w:cs="Times New Roman"/>
          <w:kern w:val="0"/>
          <w:sz w:val="24"/>
          <w:szCs w:val="24"/>
          <w:lang w:val="en-US" w:eastAsia="en-US" w:bidi="ar-SA"/>
        </w:rPr>
        <w:t>osaic</w:t>
      </w:r>
      <w:proofErr w:type="spellEnd"/>
      <w:r>
        <w:rPr>
          <w:rFonts w:ascii="Times New Roman" w:hAnsi="Times New Roman" w:cs="Times New Roman"/>
          <w:kern w:val="0"/>
          <w:sz w:val="24"/>
          <w:szCs w:val="24"/>
          <w:lang w:val="en-US" w:eastAsia="en-US" w:bidi="ar-SA"/>
        </w:rPr>
        <w:t xml:space="preserve"> </w:t>
      </w:r>
      <w:r>
        <w:rPr>
          <w:rFonts w:ascii="Times New Roman" w:hAnsi="Times New Roman" w:cs="Times New Roman"/>
          <w:kern w:val="0"/>
          <w:sz w:val="24"/>
          <w:szCs w:val="24"/>
          <w:lang w:eastAsia="en-US" w:bidi="ar-SA"/>
        </w:rPr>
        <w:t>D</w:t>
      </w:r>
      <w:proofErr w:type="spellStart"/>
      <w:r>
        <w:rPr>
          <w:rFonts w:ascii="Times New Roman" w:hAnsi="Times New Roman" w:cs="Times New Roman"/>
          <w:kern w:val="0"/>
          <w:sz w:val="24"/>
          <w:szCs w:val="24"/>
          <w:lang w:val="en-US" w:eastAsia="en-US" w:bidi="ar-SA"/>
        </w:rPr>
        <w:t>isease</w:t>
      </w:r>
      <w:proofErr w:type="spellEnd"/>
      <w:r>
        <w:rPr>
          <w:rFonts w:ascii="Times New Roman" w:hAnsi="Times New Roman" w:cs="Times New Roman"/>
          <w:kern w:val="0"/>
          <w:sz w:val="24"/>
          <w:szCs w:val="24"/>
          <w:lang w:val="en-US" w:eastAsia="en-US" w:bidi="ar-SA"/>
        </w:rPr>
        <w:t xml:space="preserve"> had the highest incidence (52.4%) in </w:t>
      </w:r>
      <w:proofErr w:type="spellStart"/>
      <w:r>
        <w:rPr>
          <w:rFonts w:ascii="Times New Roman" w:hAnsi="Times New Roman" w:cs="Times New Roman"/>
          <w:kern w:val="0"/>
          <w:sz w:val="24"/>
          <w:szCs w:val="24"/>
          <w:lang w:val="en-US" w:eastAsia="en-US" w:bidi="ar-SA"/>
        </w:rPr>
        <w:t>Jagtial</w:t>
      </w:r>
      <w:proofErr w:type="spellEnd"/>
      <w:r>
        <w:rPr>
          <w:rFonts w:ascii="Times New Roman" w:hAnsi="Times New Roman" w:cs="Times New Roman"/>
          <w:kern w:val="0"/>
          <w:sz w:val="24"/>
          <w:szCs w:val="24"/>
          <w:lang w:val="en-US" w:eastAsia="en-US" w:bidi="ar-SA"/>
        </w:rPr>
        <w:t xml:space="preserve"> and the lowest (11.2%) in Adilabad. </w:t>
      </w:r>
      <w:proofErr w:type="spellStart"/>
      <w:r>
        <w:rPr>
          <w:rFonts w:ascii="Times New Roman" w:hAnsi="Times New Roman" w:cs="Times New Roman"/>
          <w:kern w:val="0"/>
          <w:sz w:val="24"/>
          <w:szCs w:val="24"/>
          <w:lang w:val="en-US" w:eastAsia="en-US" w:bidi="ar-SA"/>
        </w:rPr>
        <w:t>Jagtial</w:t>
      </w:r>
      <w:proofErr w:type="spellEnd"/>
      <w:r>
        <w:rPr>
          <w:rFonts w:ascii="Times New Roman" w:hAnsi="Times New Roman" w:cs="Times New Roman"/>
          <w:kern w:val="0"/>
          <w:sz w:val="24"/>
          <w:szCs w:val="24"/>
          <w:lang w:val="en-US" w:eastAsia="en-US" w:bidi="ar-SA"/>
        </w:rPr>
        <w:t xml:space="preserve"> also recorded the highest incidence of both</w:t>
      </w:r>
      <w:r>
        <w:rPr>
          <w:rFonts w:ascii="Times New Roman" w:hAnsi="Times New Roman" w:cs="Times New Roman"/>
          <w:kern w:val="0"/>
          <w:sz w:val="24"/>
          <w:szCs w:val="24"/>
          <w:lang w:eastAsia="en-US" w:bidi="ar-SA"/>
        </w:rPr>
        <w:t>,</w:t>
      </w:r>
      <w:r>
        <w:rPr>
          <w:rFonts w:ascii="Times New Roman" w:hAnsi="Times New Roman" w:cs="Times New Roman"/>
          <w:kern w:val="0"/>
          <w:sz w:val="24"/>
          <w:szCs w:val="24"/>
          <w:lang w:val="en-US" w:eastAsia="en-US" w:bidi="ar-SA"/>
        </w:rPr>
        <w:t xml:space="preserve"> dry root rot (42.9%) and anthracnose (16.8%), whereas </w:t>
      </w:r>
      <w:proofErr w:type="spellStart"/>
      <w:r>
        <w:rPr>
          <w:rFonts w:ascii="Times New Roman" w:hAnsi="Times New Roman" w:cs="Times New Roman"/>
          <w:kern w:val="0"/>
          <w:sz w:val="24"/>
          <w:szCs w:val="24"/>
          <w:lang w:val="en-US" w:eastAsia="en-US" w:bidi="ar-SA"/>
        </w:rPr>
        <w:t>Kamareddy</w:t>
      </w:r>
      <w:proofErr w:type="spellEnd"/>
      <w:r>
        <w:rPr>
          <w:rFonts w:ascii="Times New Roman" w:hAnsi="Times New Roman" w:cs="Times New Roman"/>
          <w:kern w:val="0"/>
          <w:sz w:val="24"/>
          <w:szCs w:val="24"/>
          <w:lang w:val="en-US" w:eastAsia="en-US" w:bidi="ar-SA"/>
        </w:rPr>
        <w:t xml:space="preserve"> reported no incidence (0%) of these diseases at the vegetative stage. Nizamabad had the highest incidence of both powdery mildew (12.4%) and sudden death syndrome (6.4%). These findings highlight the need for awareness and the implementation of effective management strategies to control soybean diseases in the affected districts.</w:t>
      </w:r>
    </w:p>
    <w:p w14:paraId="0D74D0FE"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b/>
          <w:bCs/>
          <w:kern w:val="0"/>
          <w:sz w:val="24"/>
          <w:szCs w:val="24"/>
        </w:rPr>
        <w:t xml:space="preserve">KEYWORDS: </w:t>
      </w:r>
      <w:r>
        <w:rPr>
          <w:rFonts w:ascii="Times New Roman" w:hAnsi="Times New Roman" w:cs="Times New Roman"/>
          <w:kern w:val="0"/>
          <w:sz w:val="24"/>
          <w:szCs w:val="24"/>
        </w:rPr>
        <w:t xml:space="preserve">Soybean, per cent disease incidence (DI), </w:t>
      </w:r>
      <w:proofErr w:type="spellStart"/>
      <w:r>
        <w:rPr>
          <w:rFonts w:ascii="Times New Roman" w:hAnsi="Times New Roman" w:cs="Times New Roman"/>
          <w:kern w:val="0"/>
          <w:sz w:val="24"/>
          <w:szCs w:val="24"/>
        </w:rPr>
        <w:t>alternaria</w:t>
      </w:r>
      <w:proofErr w:type="spellEnd"/>
      <w:r>
        <w:rPr>
          <w:rFonts w:ascii="Times New Roman" w:hAnsi="Times New Roman" w:cs="Times New Roman"/>
          <w:kern w:val="0"/>
          <w:sz w:val="24"/>
          <w:szCs w:val="24"/>
        </w:rPr>
        <w:t xml:space="preserve"> leaf spot, Yellow Mosaic Disease, dry root rot, anthracnose, powdery mildew, sudden death syndrome</w:t>
      </w:r>
    </w:p>
    <w:p w14:paraId="55824D74" w14:textId="77777777" w:rsidR="00887AA7" w:rsidRDefault="00856003">
      <w:pPr>
        <w:spacing w:after="0" w:line="360" w:lineRule="auto"/>
        <w:ind w:right="-187"/>
        <w:jc w:val="both"/>
        <w:rPr>
          <w:rFonts w:ascii="Times New Roman" w:hAnsi="Times New Roman" w:cs="Times New Roman"/>
          <w:sz w:val="24"/>
          <w:szCs w:val="24"/>
        </w:rPr>
      </w:pPr>
      <w:r>
        <w:rPr>
          <w:rFonts w:ascii="Times New Roman" w:hAnsi="Times New Roman" w:cs="Times New Roman"/>
          <w:b/>
          <w:bCs/>
          <w:kern w:val="0"/>
          <w:sz w:val="24"/>
          <w:szCs w:val="24"/>
        </w:rPr>
        <w:t>INTRODUCTION</w:t>
      </w:r>
    </w:p>
    <w:p w14:paraId="02E2494A" w14:textId="77777777" w:rsidR="00887AA7" w:rsidRDefault="00856003">
      <w:pPr>
        <w:suppressAutoHyphens w:val="0"/>
        <w:spacing w:after="0" w:line="360" w:lineRule="auto"/>
        <w:ind w:right="-187"/>
        <w:jc w:val="both"/>
        <w:rPr>
          <w:rFonts w:ascii="Times New Roman" w:eastAsiaTheme="minorEastAsia" w:hAnsi="Times New Roman" w:cs="Times New Roman"/>
          <w:kern w:val="0"/>
          <w:sz w:val="24"/>
          <w:szCs w:val="24"/>
          <w:lang w:val="en-US" w:bidi="ar-SA"/>
        </w:rPr>
      </w:pPr>
      <w:r>
        <w:rPr>
          <w:rFonts w:ascii="Times New Roman" w:hAnsi="Times New Roman" w:cs="Times New Roman"/>
          <w:sz w:val="24"/>
          <w:szCs w:val="24"/>
        </w:rPr>
        <w:t>Soybean [</w:t>
      </w:r>
      <w:r>
        <w:rPr>
          <w:rFonts w:ascii="Times New Roman" w:hAnsi="Times New Roman" w:cs="Times New Roman"/>
          <w:i/>
          <w:iCs/>
          <w:sz w:val="24"/>
          <w:szCs w:val="24"/>
        </w:rPr>
        <w:t>Glycine max</w:t>
      </w:r>
      <w:r>
        <w:rPr>
          <w:rFonts w:ascii="Times New Roman" w:hAnsi="Times New Roman" w:cs="Times New Roman"/>
          <w:sz w:val="24"/>
          <w:szCs w:val="24"/>
        </w:rPr>
        <w:t xml:space="preserve"> (L.)], known as the “Miracle Crop” or “Golden Bean” is the second largest oilseed crop in India after groundnut. It is a legume crop belonging to the family Leguminosae and sub-family </w:t>
      </w:r>
      <w:proofErr w:type="spellStart"/>
      <w:r>
        <w:rPr>
          <w:rFonts w:ascii="Times New Roman" w:hAnsi="Times New Roman" w:cs="Times New Roman"/>
          <w:sz w:val="24"/>
          <w:szCs w:val="24"/>
        </w:rPr>
        <w:t>Papilionaceae</w:t>
      </w:r>
      <w:proofErr w:type="spellEnd"/>
      <w:r>
        <w:rPr>
          <w:rFonts w:ascii="Times New Roman" w:hAnsi="Times New Roman" w:cs="Times New Roman"/>
          <w:sz w:val="24"/>
          <w:szCs w:val="24"/>
        </w:rPr>
        <w:t>.</w:t>
      </w:r>
      <w:r>
        <w:rPr>
          <w:rFonts w:ascii="Times New Roman" w:eastAsiaTheme="minorEastAsia" w:hAnsi="Times New Roman" w:cs="Times New Roman"/>
          <w:kern w:val="0"/>
          <w:sz w:val="24"/>
          <w:szCs w:val="24"/>
          <w:lang w:val="en-US" w:bidi="ar-SA"/>
        </w:rPr>
        <w:t xml:space="preserve"> This crop can be grown in tropical, sub-tropical as well as the temperate regions.</w:t>
      </w:r>
      <w:r>
        <w:rPr>
          <w:rFonts w:ascii="Times New Roman" w:hAnsi="Times New Roman" w:cs="Times New Roman"/>
          <w:iCs/>
          <w:sz w:val="24"/>
          <w:szCs w:val="24"/>
        </w:rPr>
        <w:t xml:space="preserve">It is renowned for its substantial oil (20%) and protein (40%) content. It is </w:t>
      </w:r>
      <w:proofErr w:type="spellStart"/>
      <w:r>
        <w:rPr>
          <w:rFonts w:ascii="Times New Roman" w:hAnsi="Times New Roman" w:cs="Times New Roman"/>
          <w:iCs/>
          <w:sz w:val="24"/>
          <w:szCs w:val="24"/>
        </w:rPr>
        <w:t>reffered</w:t>
      </w:r>
      <w:proofErr w:type="spellEnd"/>
      <w:r>
        <w:rPr>
          <w:rFonts w:ascii="Times New Roman" w:hAnsi="Times New Roman" w:cs="Times New Roman"/>
          <w:iCs/>
          <w:sz w:val="24"/>
          <w:szCs w:val="24"/>
        </w:rPr>
        <w:t xml:space="preserve"> to as "poor man's meat" due to its high protein levels (Borah et al</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2019). </w:t>
      </w:r>
      <w:r>
        <w:rPr>
          <w:rFonts w:ascii="Times New Roman" w:hAnsi="Times New Roman" w:cs="Times New Roman"/>
          <w:sz w:val="24"/>
          <w:szCs w:val="24"/>
        </w:rPr>
        <w:t xml:space="preserve">It is used to make soybean milk, tempeh, tofu, soybean paste, as well as cosmetics and biofuel. Among the various soybean products in the market, soybean oil stands out as the most popular and is the most widely produced and consumed oil worldwide. Additionally, soymeal is a highly valuable feed for livestock and poultry, accounting for 60% of global oil production (Sharma, 2016). Soybean crop contribute significantly to soil fertility due to their symbiotic association with the </w:t>
      </w:r>
      <w:r>
        <w:rPr>
          <w:rFonts w:ascii="Times New Roman" w:hAnsi="Times New Roman" w:cs="Times New Roman"/>
          <w:sz w:val="24"/>
          <w:szCs w:val="24"/>
        </w:rPr>
        <w:lastRenderedPageBreak/>
        <w:t xml:space="preserve">nitrogen-fixing bacteria </w:t>
      </w:r>
      <w:proofErr w:type="spellStart"/>
      <w:r>
        <w:rPr>
          <w:rFonts w:ascii="Times New Roman" w:hAnsi="Times New Roman" w:cs="Times New Roman"/>
          <w:i/>
          <w:sz w:val="24"/>
          <w:szCs w:val="24"/>
        </w:rPr>
        <w:t>Bradyrhizobium</w:t>
      </w:r>
      <w:proofErr w:type="spellEnd"/>
      <w:r>
        <w:rPr>
          <w:rFonts w:ascii="Times New Roman" w:hAnsi="Times New Roman" w:cs="Times New Roman"/>
          <w:i/>
          <w:sz w:val="24"/>
          <w:szCs w:val="24"/>
        </w:rPr>
        <w:t xml:space="preserve"> japonicum. </w:t>
      </w:r>
      <w:r>
        <w:rPr>
          <w:rFonts w:ascii="Times New Roman" w:hAnsi="Times New Roman" w:cs="Times New Roman"/>
          <w:sz w:val="24"/>
          <w:szCs w:val="24"/>
        </w:rPr>
        <w:t xml:space="preserve">This association increases the availability of nitrogen and phosphorus in the soil, which promotes sustainable agriculture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Olszak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Przybyś</w:t>
      </w:r>
      <w:proofErr w:type="spellEnd"/>
      <w:r>
        <w:rPr>
          <w:rFonts w:ascii="Times New Roman" w:hAnsi="Times New Roman" w:cs="Times New Roman"/>
          <w:sz w:val="24"/>
          <w:szCs w:val="24"/>
        </w:rPr>
        <w:t xml:space="preserve"> et al. 2021). </w:t>
      </w:r>
    </w:p>
    <w:p w14:paraId="3E224FCF" w14:textId="77777777" w:rsidR="00887AA7" w:rsidRDefault="00856003">
      <w:pPr>
        <w:spacing w:line="360" w:lineRule="auto"/>
        <w:ind w:right="-187"/>
        <w:jc w:val="both"/>
        <w:rPr>
          <w:rFonts w:ascii="Times New Roman" w:hAnsi="Times New Roman" w:cs="Times New Roman"/>
          <w:sz w:val="24"/>
          <w:szCs w:val="24"/>
        </w:rPr>
      </w:pPr>
      <w:r>
        <w:rPr>
          <w:rFonts w:ascii="Times New Roman" w:hAnsi="Times New Roman" w:cs="Times New Roman"/>
          <w:iCs/>
          <w:sz w:val="24"/>
          <w:szCs w:val="24"/>
        </w:rPr>
        <w:t xml:space="preserve">In India, soybean cultivation </w:t>
      </w:r>
      <w:proofErr w:type="gramStart"/>
      <w:r>
        <w:rPr>
          <w:rFonts w:ascii="Times New Roman" w:hAnsi="Times New Roman" w:cs="Times New Roman"/>
          <w:iCs/>
          <w:sz w:val="24"/>
          <w:szCs w:val="24"/>
        </w:rPr>
        <w:t>extend</w:t>
      </w:r>
      <w:proofErr w:type="gramEnd"/>
      <w:r>
        <w:rPr>
          <w:rFonts w:ascii="Times New Roman" w:hAnsi="Times New Roman" w:cs="Times New Roman"/>
          <w:iCs/>
          <w:sz w:val="24"/>
          <w:szCs w:val="24"/>
        </w:rPr>
        <w:t xml:space="preserve"> over 12.07 million hectares with a production of 13.98 million tons and productivity of 1158 kg per hectare (Soybean Statistics, ICAR-IISR, Indore, MP 2022-2023). The major soybean growing states include Madhya Pradesh, Maharashtra, Rajasthan, Karnataka, Gujarat and Telangana with around 80-85% of the acreage concentrated in Madhya Pradesh. </w:t>
      </w:r>
      <w:r>
        <w:rPr>
          <w:rFonts w:ascii="Times New Roman" w:hAnsi="Times New Roman" w:cs="Times New Roman"/>
          <w:sz w:val="24"/>
          <w:szCs w:val="24"/>
        </w:rPr>
        <w:t xml:space="preserve">India plays a significant role in exports, particularly </w:t>
      </w:r>
      <w:r>
        <w:rPr>
          <w:rStyle w:val="Strong"/>
          <w:rFonts w:ascii="Times New Roman" w:hAnsi="Times New Roman" w:cs="Times New Roman"/>
          <w:b w:val="0"/>
          <w:sz w:val="24"/>
          <w:szCs w:val="24"/>
        </w:rPr>
        <w:t>soybean defatted oil cake</w:t>
      </w:r>
      <w:r>
        <w:rPr>
          <w:rFonts w:ascii="Times New Roman" w:hAnsi="Times New Roman" w:cs="Times New Roman"/>
          <w:sz w:val="24"/>
          <w:szCs w:val="24"/>
        </w:rPr>
        <w:t xml:space="preserve">, valued at </w:t>
      </w:r>
      <w:r>
        <w:rPr>
          <w:rStyle w:val="Strong"/>
          <w:rFonts w:ascii="Times New Roman" w:hAnsi="Times New Roman" w:cs="Times New Roman"/>
          <w:b w:val="0"/>
          <w:sz w:val="24"/>
          <w:szCs w:val="24"/>
        </w:rPr>
        <w:t xml:space="preserve">USD 82.1 million </w:t>
      </w:r>
      <w:r>
        <w:rPr>
          <w:rFonts w:ascii="Times New Roman" w:hAnsi="Times New Roman" w:cs="Times New Roman"/>
          <w:iCs/>
          <w:sz w:val="24"/>
          <w:szCs w:val="24"/>
        </w:rPr>
        <w:t>(</w:t>
      </w:r>
      <w:proofErr w:type="spellStart"/>
      <w:r>
        <w:rPr>
          <w:rFonts w:ascii="Times New Roman" w:hAnsi="Times New Roman" w:cs="Times New Roman"/>
          <w:iCs/>
          <w:sz w:val="24"/>
          <w:szCs w:val="24"/>
        </w:rPr>
        <w:t>Amrate</w:t>
      </w:r>
      <w:proofErr w:type="spellEnd"/>
      <w:r>
        <w:rPr>
          <w:rFonts w:ascii="Times New Roman" w:hAnsi="Times New Roman" w:cs="Times New Roman"/>
          <w:iCs/>
          <w:sz w:val="24"/>
          <w:szCs w:val="24"/>
        </w:rPr>
        <w:t> et al.2023).</w:t>
      </w:r>
      <w:r>
        <w:rPr>
          <w:rFonts w:ascii="Times New Roman" w:hAnsi="Times New Roman" w:cs="Times New Roman"/>
          <w:sz w:val="24"/>
          <w:szCs w:val="24"/>
        </w:rPr>
        <w:t xml:space="preserve"> Despite its production, the country relies on imports to meet </w:t>
      </w:r>
      <w:r>
        <w:rPr>
          <w:rStyle w:val="Strong"/>
          <w:rFonts w:ascii="Times New Roman" w:hAnsi="Times New Roman" w:cs="Times New Roman"/>
          <w:b w:val="0"/>
          <w:sz w:val="24"/>
          <w:szCs w:val="24"/>
        </w:rPr>
        <w:t>50% of its edible oil demand</w:t>
      </w:r>
      <w:r>
        <w:rPr>
          <w:rFonts w:ascii="Times New Roman" w:hAnsi="Times New Roman" w:cs="Times New Roman"/>
          <w:sz w:val="24"/>
          <w:szCs w:val="24"/>
        </w:rPr>
        <w:t>.</w:t>
      </w:r>
    </w:p>
    <w:p w14:paraId="455C8D52" w14:textId="77777777" w:rsidR="00887AA7" w:rsidRDefault="00856003">
      <w:pPr>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In Telangana, the cultivation of soybean is increasing at faster rate and extensively grown in districts of Adilabad, Nirmal, Nizamabad, </w:t>
      </w:r>
      <w:proofErr w:type="spellStart"/>
      <w:r>
        <w:rPr>
          <w:rFonts w:ascii="Times New Roman" w:hAnsi="Times New Roman" w:cs="Times New Roman"/>
          <w:sz w:val="24"/>
          <w:szCs w:val="24"/>
        </w:rPr>
        <w:t>Komuram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bheem</w:t>
      </w:r>
      <w:proofErr w:type="spellEnd"/>
      <w:r>
        <w:rPr>
          <w:rFonts w:ascii="Times New Roman" w:hAnsi="Times New Roman" w:cs="Times New Roman"/>
          <w:iCs/>
          <w:sz w:val="24"/>
          <w:szCs w:val="24"/>
        </w:rPr>
        <w:t xml:space="preserve"> </w:t>
      </w:r>
      <w:proofErr w:type="spellStart"/>
      <w:r>
        <w:rPr>
          <w:rFonts w:ascii="Times New Roman" w:hAnsi="Times New Roman" w:cs="Times New Roman"/>
          <w:sz w:val="24"/>
          <w:szCs w:val="24"/>
        </w:rPr>
        <w:t>Asifabad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Karimnagar,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Sangareddy</w:t>
      </w:r>
      <w:proofErr w:type="spellEnd"/>
      <w:r>
        <w:rPr>
          <w:rFonts w:ascii="Times New Roman" w:hAnsi="Times New Roman" w:cs="Times New Roman"/>
          <w:sz w:val="24"/>
          <w:szCs w:val="24"/>
        </w:rPr>
        <w:t xml:space="preserve"> with cultivable area of 0.16 million ha and 0.27 million tons production and 1716 Kg ha</w:t>
      </w:r>
      <w:r>
        <w:rPr>
          <w:rFonts w:ascii="Times New Roman" w:hAnsi="Times New Roman" w:cs="Times New Roman"/>
          <w:kern w:val="24"/>
          <w:sz w:val="24"/>
          <w:szCs w:val="24"/>
          <w:vertAlign w:val="superscript"/>
        </w:rPr>
        <w:t>-1</w:t>
      </w:r>
      <w:r>
        <w:rPr>
          <w:rFonts w:ascii="Times New Roman" w:hAnsi="Times New Roman" w:cs="Times New Roman"/>
          <w:sz w:val="24"/>
          <w:szCs w:val="24"/>
        </w:rPr>
        <w:t xml:space="preserve"> productivity (https://agricoop.nic.in/en, 2021-22).</w:t>
      </w:r>
    </w:p>
    <w:p w14:paraId="0AA65A75"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kern w:val="0"/>
          <w:sz w:val="24"/>
          <w:szCs w:val="24"/>
          <w:lang w:val="en-US" w:eastAsia="en-US" w:bidi="ar-SA"/>
        </w:rPr>
        <w:t>The average soybean yield per hectare in India has remained below the global average in recent years. Among the various contributing factors, weed infestation, crop diseases, and pest invasions are significant challenges that hinder production.</w:t>
      </w:r>
      <w:r>
        <w:rPr>
          <w:rFonts w:ascii="Times New Roman" w:hAnsi="Times New Roman" w:cs="Times New Roman"/>
          <w:sz w:val="24"/>
          <w:szCs w:val="24"/>
        </w:rPr>
        <w:t xml:space="preserve"> The impact of abiotic and biotic stresses, weed infestation are the three primary constraints in soybean production (</w:t>
      </w:r>
      <w:r>
        <w:rPr>
          <w:rFonts w:ascii="Times New Roman" w:hAnsi="Times New Roman" w:cs="Times New Roman"/>
          <w:color w:val="212121"/>
          <w:sz w:val="24"/>
          <w:szCs w:val="24"/>
        </w:rPr>
        <w:t>Gaikwad et al. 2021)</w:t>
      </w:r>
      <w:r>
        <w:rPr>
          <w:rFonts w:ascii="Times New Roman" w:hAnsi="Times New Roman" w:cs="Times New Roman"/>
          <w:kern w:val="0"/>
          <w:sz w:val="24"/>
          <w:szCs w:val="24"/>
          <w:lang w:val="en-US" w:eastAsia="en-US" w:bidi="ar-SA"/>
        </w:rPr>
        <w:t xml:space="preserve">. </w:t>
      </w:r>
      <w:r>
        <w:rPr>
          <w:rFonts w:ascii="Times New Roman" w:eastAsiaTheme="minorEastAsia" w:hAnsi="Times New Roman" w:cs="Times New Roman"/>
          <w:kern w:val="0"/>
          <w:sz w:val="24"/>
          <w:szCs w:val="24"/>
          <w:lang w:val="en-US" w:bidi="ar-SA"/>
        </w:rPr>
        <w:t xml:space="preserve">Among the biotic stresses, diseases reported in soybean, 29 are fungal, 6 bacterial, 18 viral, 6 </w:t>
      </w:r>
      <w:proofErr w:type="spellStart"/>
      <w:r>
        <w:rPr>
          <w:rFonts w:ascii="Times New Roman" w:eastAsiaTheme="minorEastAsia" w:hAnsi="Times New Roman" w:cs="Times New Roman"/>
          <w:kern w:val="0"/>
          <w:sz w:val="24"/>
          <w:szCs w:val="24"/>
          <w:lang w:val="en-US" w:bidi="ar-SA"/>
        </w:rPr>
        <w:t>nematodal</w:t>
      </w:r>
      <w:proofErr w:type="spellEnd"/>
      <w:r>
        <w:rPr>
          <w:rFonts w:ascii="Times New Roman" w:eastAsiaTheme="minorEastAsia" w:hAnsi="Times New Roman" w:cs="Times New Roman"/>
          <w:kern w:val="0"/>
          <w:sz w:val="24"/>
          <w:szCs w:val="24"/>
          <w:lang w:val="en-US" w:bidi="ar-SA"/>
        </w:rPr>
        <w:t xml:space="preserve"> and 3 </w:t>
      </w:r>
      <w:proofErr w:type="spellStart"/>
      <w:r>
        <w:rPr>
          <w:rFonts w:ascii="Times New Roman" w:eastAsiaTheme="minorEastAsia" w:hAnsi="Times New Roman" w:cs="Times New Roman"/>
          <w:kern w:val="0"/>
          <w:sz w:val="24"/>
          <w:szCs w:val="24"/>
          <w:lang w:val="en-US" w:bidi="ar-SA"/>
        </w:rPr>
        <w:t>mycoplasmal</w:t>
      </w:r>
      <w:proofErr w:type="spellEnd"/>
      <w:r>
        <w:rPr>
          <w:rFonts w:ascii="Times New Roman" w:eastAsiaTheme="minorEastAsia" w:hAnsi="Times New Roman" w:cs="Times New Roman"/>
          <w:kern w:val="0"/>
          <w:sz w:val="24"/>
          <w:szCs w:val="24"/>
          <w:lang w:val="en-US" w:bidi="ar-SA"/>
        </w:rPr>
        <w:t>. Amongst all fungal diseases, about 10 have a consistent presence in diverse parts of the world (</w:t>
      </w:r>
      <w:r>
        <w:rPr>
          <w:rFonts w:ascii="Times New Roman" w:hAnsi="Times New Roman" w:cs="Times New Roman"/>
          <w:color w:val="222222"/>
          <w:sz w:val="24"/>
          <w:szCs w:val="24"/>
          <w:shd w:val="clear" w:color="auto" w:fill="FFFFFF"/>
        </w:rPr>
        <w:t>Tripathi et al. 2022).</w:t>
      </w:r>
      <w:r>
        <w:rPr>
          <w:rFonts w:ascii="Times New Roman" w:hAnsi="Times New Roman" w:cs="Times New Roman"/>
          <w:color w:val="211D1E"/>
          <w:sz w:val="24"/>
          <w:szCs w:val="24"/>
        </w:rPr>
        <w:t xml:space="preserve"> The diseases like anthracnose, bacterial blight, bacterial pustule, brown spot, charcoal rot, leaf spots, </w:t>
      </w:r>
      <w:r>
        <w:rPr>
          <w:rFonts w:ascii="Times New Roman" w:hAnsi="Times New Roman" w:cs="Times New Roman"/>
          <w:i/>
          <w:iCs/>
          <w:color w:val="211D1E"/>
          <w:sz w:val="24"/>
          <w:szCs w:val="24"/>
        </w:rPr>
        <w:t xml:space="preserve">Fusarium </w:t>
      </w:r>
      <w:r>
        <w:rPr>
          <w:rFonts w:ascii="Times New Roman" w:hAnsi="Times New Roman" w:cs="Times New Roman"/>
          <w:color w:val="211D1E"/>
          <w:sz w:val="24"/>
          <w:szCs w:val="24"/>
        </w:rPr>
        <w:t xml:space="preserve">root rot, pod and stem blight, purple seed stain and </w:t>
      </w:r>
      <w:proofErr w:type="spellStart"/>
      <w:r>
        <w:rPr>
          <w:rFonts w:ascii="Times New Roman" w:hAnsi="Times New Roman" w:cs="Times New Roman"/>
          <w:i/>
          <w:iCs/>
          <w:color w:val="211D1E"/>
          <w:sz w:val="24"/>
          <w:szCs w:val="24"/>
        </w:rPr>
        <w:t>Cercospora</w:t>
      </w:r>
      <w:proofErr w:type="spellEnd"/>
      <w:r>
        <w:rPr>
          <w:rFonts w:ascii="Times New Roman" w:hAnsi="Times New Roman" w:cs="Times New Roman"/>
          <w:i/>
          <w:iCs/>
          <w:color w:val="211D1E"/>
          <w:sz w:val="24"/>
          <w:szCs w:val="24"/>
        </w:rPr>
        <w:t xml:space="preserve"> </w:t>
      </w:r>
      <w:r>
        <w:rPr>
          <w:rFonts w:ascii="Times New Roman" w:hAnsi="Times New Roman" w:cs="Times New Roman"/>
          <w:color w:val="211D1E"/>
          <w:sz w:val="24"/>
          <w:szCs w:val="24"/>
        </w:rPr>
        <w:t xml:space="preserve">leaf blight, </w:t>
      </w:r>
      <w:proofErr w:type="spellStart"/>
      <w:r>
        <w:rPr>
          <w:rFonts w:ascii="Times New Roman" w:hAnsi="Times New Roman" w:cs="Times New Roman"/>
          <w:i/>
          <w:iCs/>
          <w:color w:val="211D1E"/>
          <w:sz w:val="24"/>
          <w:szCs w:val="24"/>
        </w:rPr>
        <w:t>Rhizoctonia</w:t>
      </w:r>
      <w:proofErr w:type="spellEnd"/>
      <w:r>
        <w:rPr>
          <w:rFonts w:ascii="Times New Roman" w:hAnsi="Times New Roman" w:cs="Times New Roman"/>
          <w:i/>
          <w:iCs/>
          <w:color w:val="211D1E"/>
          <w:sz w:val="24"/>
          <w:szCs w:val="24"/>
        </w:rPr>
        <w:t xml:space="preserve"> </w:t>
      </w:r>
      <w:r>
        <w:rPr>
          <w:rFonts w:ascii="Times New Roman" w:hAnsi="Times New Roman" w:cs="Times New Roman"/>
          <w:color w:val="211D1E"/>
          <w:sz w:val="24"/>
          <w:szCs w:val="24"/>
        </w:rPr>
        <w:t xml:space="preserve">aerial blight, </w:t>
      </w:r>
      <w:r>
        <w:rPr>
          <w:rFonts w:ascii="Times New Roman" w:hAnsi="Times New Roman" w:cs="Times New Roman"/>
          <w:i/>
          <w:iCs/>
          <w:color w:val="211D1E"/>
          <w:sz w:val="24"/>
          <w:szCs w:val="24"/>
        </w:rPr>
        <w:t xml:space="preserve">Sclerotium </w:t>
      </w:r>
      <w:r>
        <w:rPr>
          <w:rFonts w:ascii="Times New Roman" w:hAnsi="Times New Roman" w:cs="Times New Roman"/>
          <w:color w:val="211D1E"/>
          <w:sz w:val="24"/>
          <w:szCs w:val="24"/>
        </w:rPr>
        <w:t>blight, rust, virus and seedling diseases have been reported in India (</w:t>
      </w:r>
      <w:proofErr w:type="spellStart"/>
      <w:r>
        <w:rPr>
          <w:rFonts w:ascii="Times New Roman" w:hAnsi="Times New Roman" w:cs="Times New Roman"/>
          <w:sz w:val="24"/>
          <w:szCs w:val="24"/>
        </w:rPr>
        <w:t>Fagodiya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w:t>
      </w:r>
      <w:proofErr w:type="gramStart"/>
      <w:r>
        <w:rPr>
          <w:rFonts w:ascii="Times New Roman" w:hAnsi="Times New Roman" w:cs="Times New Roman"/>
          <w:sz w:val="24"/>
          <w:szCs w:val="24"/>
        </w:rPr>
        <w:t>2022 )</w:t>
      </w:r>
      <w:proofErr w:type="gramEnd"/>
      <w:r>
        <w:rPr>
          <w:rFonts w:ascii="Times New Roman" w:hAnsi="Times New Roman" w:cs="Times New Roman"/>
          <w:sz w:val="24"/>
          <w:szCs w:val="24"/>
        </w:rPr>
        <w:t xml:space="preserve"> </w:t>
      </w:r>
      <w:r>
        <w:rPr>
          <w:rStyle w:val="A2"/>
          <w:rFonts w:ascii="Times New Roman" w:hAnsi="Times New Roman" w:cs="Times New Roman"/>
          <w:sz w:val="24"/>
          <w:szCs w:val="24"/>
        </w:rPr>
        <w:t>In India, loss due to various diseases has been estimated to an extent of 12% of total production (</w:t>
      </w:r>
      <w:r>
        <w:rPr>
          <w:rFonts w:ascii="Times New Roman" w:hAnsi="Times New Roman" w:cs="Times New Roman"/>
          <w:color w:val="211D1E"/>
          <w:sz w:val="24"/>
          <w:szCs w:val="24"/>
        </w:rPr>
        <w:t xml:space="preserve"> </w:t>
      </w:r>
      <w:r>
        <w:rPr>
          <w:rFonts w:ascii="Times New Roman" w:hAnsi="Times New Roman" w:cs="Times New Roman"/>
          <w:color w:val="222222"/>
          <w:sz w:val="24"/>
          <w:szCs w:val="24"/>
          <w:shd w:val="clear" w:color="auto" w:fill="FFFFFF"/>
        </w:rPr>
        <w:t xml:space="preserve">Borah </w:t>
      </w:r>
      <w:r>
        <w:rPr>
          <w:rFonts w:ascii="Times New Roman" w:hAnsi="Times New Roman" w:cs="Times New Roman"/>
          <w:i/>
          <w:color w:val="222222"/>
          <w:sz w:val="24"/>
          <w:szCs w:val="24"/>
          <w:shd w:val="clear" w:color="auto" w:fill="FFFFFF"/>
        </w:rPr>
        <w:t>et al</w:t>
      </w:r>
      <w:r>
        <w:rPr>
          <w:rFonts w:ascii="Times New Roman" w:hAnsi="Times New Roman" w:cs="Times New Roman"/>
          <w:color w:val="222222"/>
          <w:sz w:val="24"/>
          <w:szCs w:val="24"/>
          <w:shd w:val="clear" w:color="auto" w:fill="FFFFFF"/>
        </w:rPr>
        <w:t xml:space="preserve"> ., 2022).</w:t>
      </w:r>
    </w:p>
    <w:p w14:paraId="2AE901EA" w14:textId="77777777" w:rsidR="00887AA7" w:rsidRDefault="00856003">
      <w:p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color w:val="221E1F"/>
          <w:sz w:val="24"/>
          <w:szCs w:val="24"/>
        </w:rPr>
        <w:t xml:space="preserve">In India, Alternaria leaf spot disease of soybean caused by </w:t>
      </w:r>
      <w:r>
        <w:rPr>
          <w:rFonts w:ascii="Times New Roman" w:hAnsi="Times New Roman" w:cs="Times New Roman"/>
          <w:i/>
          <w:iCs/>
          <w:color w:val="221E1F"/>
          <w:sz w:val="24"/>
          <w:szCs w:val="24"/>
        </w:rPr>
        <w:t xml:space="preserve">A. </w:t>
      </w:r>
      <w:proofErr w:type="spellStart"/>
      <w:r>
        <w:rPr>
          <w:rFonts w:ascii="Times New Roman" w:hAnsi="Times New Roman" w:cs="Times New Roman"/>
          <w:i/>
          <w:iCs/>
          <w:color w:val="221E1F"/>
          <w:sz w:val="24"/>
          <w:szCs w:val="24"/>
        </w:rPr>
        <w:t>alternata</w:t>
      </w:r>
      <w:proofErr w:type="spellEnd"/>
      <w:r>
        <w:rPr>
          <w:rFonts w:ascii="Times New Roman" w:hAnsi="Times New Roman" w:cs="Times New Roman"/>
          <w:i/>
          <w:iCs/>
          <w:color w:val="221E1F"/>
          <w:sz w:val="24"/>
          <w:szCs w:val="24"/>
        </w:rPr>
        <w:t xml:space="preserve"> </w:t>
      </w:r>
      <w:r>
        <w:rPr>
          <w:rFonts w:ascii="Times New Roman" w:hAnsi="Times New Roman" w:cs="Times New Roman"/>
          <w:color w:val="221E1F"/>
          <w:sz w:val="24"/>
          <w:szCs w:val="24"/>
        </w:rPr>
        <w:t xml:space="preserve">was reported by (Shrivastava and </w:t>
      </w:r>
      <w:proofErr w:type="gramStart"/>
      <w:r>
        <w:rPr>
          <w:rFonts w:ascii="Times New Roman" w:hAnsi="Times New Roman" w:cs="Times New Roman"/>
          <w:color w:val="221E1F"/>
          <w:sz w:val="24"/>
          <w:szCs w:val="24"/>
        </w:rPr>
        <w:t>Gupta ,</w:t>
      </w:r>
      <w:proofErr w:type="gramEnd"/>
      <w:r>
        <w:rPr>
          <w:rFonts w:ascii="Times New Roman" w:hAnsi="Times New Roman" w:cs="Times New Roman"/>
          <w:color w:val="221E1F"/>
          <w:sz w:val="24"/>
          <w:szCs w:val="24"/>
        </w:rPr>
        <w:t xml:space="preserve"> 2001)</w:t>
      </w:r>
      <w:r>
        <w:rPr>
          <w:rFonts w:ascii="Times New Roman" w:hAnsi="Times New Roman" w:cs="Times New Roman"/>
          <w:i/>
          <w:iCs/>
          <w:color w:val="221E1F"/>
          <w:sz w:val="24"/>
          <w:szCs w:val="24"/>
        </w:rPr>
        <w:t>.</w:t>
      </w:r>
      <w:r>
        <w:rPr>
          <w:rFonts w:ascii="Times New Roman" w:eastAsia="TimesNewRomanPSMT" w:hAnsi="Times New Roman" w:cs="Times New Roman"/>
          <w:sz w:val="24"/>
          <w:szCs w:val="24"/>
        </w:rPr>
        <w:t xml:space="preserve"> All the aerial parts of the soybean plant are susceptible to </w:t>
      </w:r>
      <w:r>
        <w:rPr>
          <w:rFonts w:ascii="Times New Roman" w:eastAsia="TimesNewRomanPSMT" w:hAnsi="Times New Roman" w:cs="Times New Roman"/>
          <w:i/>
          <w:iCs/>
          <w:sz w:val="24"/>
          <w:szCs w:val="24"/>
        </w:rPr>
        <w:t>Alternaria spp</w:t>
      </w:r>
      <w:r>
        <w:rPr>
          <w:rFonts w:ascii="Times New Roman" w:eastAsia="TimesNewRomanPSMT" w:hAnsi="Times New Roman" w:cs="Times New Roman"/>
          <w:sz w:val="24"/>
          <w:szCs w:val="24"/>
        </w:rPr>
        <w:t>. which reduces the quality and quantity of seed yield.</w:t>
      </w:r>
      <w:r>
        <w:rPr>
          <w:rFonts w:ascii="Times New Roman" w:hAnsi="Times New Roman" w:cs="Times New Roman"/>
          <w:color w:val="221E1F"/>
          <w:sz w:val="24"/>
          <w:szCs w:val="24"/>
        </w:rPr>
        <w:t xml:space="preserve"> On foliage, the disease symptoms develop as brown necrotic spots with concentric rings and yellow halo, large necrotic lesions that eventually coalesce and cover the entire leaf in advanced stages (</w:t>
      </w:r>
      <w:proofErr w:type="spellStart"/>
      <w:r>
        <w:rPr>
          <w:rFonts w:ascii="Times New Roman" w:hAnsi="Times New Roman" w:cs="Times New Roman"/>
          <w:color w:val="221E1F"/>
          <w:sz w:val="24"/>
          <w:szCs w:val="24"/>
        </w:rPr>
        <w:t>Fagodiya</w:t>
      </w:r>
      <w:proofErr w:type="spellEnd"/>
      <w:r>
        <w:rPr>
          <w:rFonts w:ascii="Times New Roman" w:hAnsi="Times New Roman" w:cs="Times New Roman"/>
          <w:color w:val="221E1F"/>
          <w:sz w:val="24"/>
          <w:szCs w:val="24"/>
        </w:rPr>
        <w:t xml:space="preserve"> </w:t>
      </w:r>
      <w:r>
        <w:rPr>
          <w:rFonts w:ascii="Times New Roman" w:hAnsi="Times New Roman" w:cs="Times New Roman"/>
          <w:iCs/>
          <w:color w:val="221E1F"/>
          <w:sz w:val="24"/>
          <w:szCs w:val="24"/>
        </w:rPr>
        <w:t>et al</w:t>
      </w:r>
      <w:r>
        <w:rPr>
          <w:rFonts w:ascii="Times New Roman" w:hAnsi="Times New Roman" w:cs="Times New Roman"/>
          <w:i/>
          <w:iCs/>
          <w:color w:val="221E1F"/>
          <w:sz w:val="24"/>
          <w:szCs w:val="24"/>
        </w:rPr>
        <w:t xml:space="preserve">. </w:t>
      </w:r>
      <w:r>
        <w:rPr>
          <w:rFonts w:ascii="Times New Roman" w:hAnsi="Times New Roman" w:cs="Times New Roman"/>
          <w:color w:val="221E1F"/>
          <w:sz w:val="24"/>
          <w:szCs w:val="24"/>
        </w:rPr>
        <w:t>2021)</w:t>
      </w:r>
      <w:r>
        <w:rPr>
          <w:rFonts w:ascii="Times New Roman" w:hAnsi="Times New Roman" w:cs="Times New Roman"/>
          <w:sz w:val="24"/>
          <w:szCs w:val="24"/>
        </w:rPr>
        <w:t>.</w:t>
      </w:r>
      <w:r>
        <w:rPr>
          <w:rStyle w:val="PlaceholderText"/>
          <w:rFonts w:ascii="Times New Roman" w:hAnsi="Times New Roman"/>
          <w:sz w:val="24"/>
          <w:szCs w:val="24"/>
        </w:rPr>
        <w:t xml:space="preserve"> </w:t>
      </w:r>
      <w:r>
        <w:rPr>
          <w:rStyle w:val="A2"/>
          <w:rFonts w:ascii="Times New Roman" w:hAnsi="Times New Roman" w:cs="Times New Roman"/>
          <w:sz w:val="24"/>
          <w:szCs w:val="24"/>
        </w:rPr>
        <w:t>The Yellow mosaic</w:t>
      </w:r>
      <w:r>
        <w:rPr>
          <w:rFonts w:ascii="Times New Roman" w:hAnsi="Times New Roman" w:cs="Times New Roman"/>
          <w:sz w:val="24"/>
          <w:szCs w:val="24"/>
        </w:rPr>
        <w:t xml:space="preserve"> </w:t>
      </w:r>
      <w:r>
        <w:rPr>
          <w:rStyle w:val="A2"/>
          <w:rFonts w:ascii="Times New Roman" w:hAnsi="Times New Roman" w:cs="Times New Roman"/>
          <w:sz w:val="24"/>
          <w:szCs w:val="24"/>
        </w:rPr>
        <w:t xml:space="preserve">disease (YMD) caused by </w:t>
      </w:r>
      <w:proofErr w:type="spellStart"/>
      <w:r>
        <w:rPr>
          <w:rStyle w:val="A2"/>
          <w:rFonts w:ascii="Times New Roman" w:hAnsi="Times New Roman" w:cs="Times New Roman"/>
          <w:sz w:val="24"/>
          <w:szCs w:val="24"/>
        </w:rPr>
        <w:t>begomovirus</w:t>
      </w:r>
      <w:proofErr w:type="spellEnd"/>
      <w:r>
        <w:rPr>
          <w:rStyle w:val="A2"/>
          <w:rFonts w:ascii="Times New Roman" w:hAnsi="Times New Roman" w:cs="Times New Roman"/>
          <w:sz w:val="24"/>
          <w:szCs w:val="24"/>
        </w:rPr>
        <w:t xml:space="preserve"> (</w:t>
      </w:r>
      <w:proofErr w:type="spellStart"/>
      <w:r>
        <w:rPr>
          <w:rStyle w:val="A2"/>
          <w:rFonts w:ascii="Times New Roman" w:hAnsi="Times New Roman" w:cs="Times New Roman"/>
          <w:i/>
          <w:iCs/>
          <w:sz w:val="24"/>
          <w:szCs w:val="24"/>
        </w:rPr>
        <w:t>Geminiviridae</w:t>
      </w:r>
      <w:proofErr w:type="spellEnd"/>
      <w:r>
        <w:rPr>
          <w:rStyle w:val="A2"/>
          <w:rFonts w:ascii="Times New Roman" w:hAnsi="Times New Roman" w:cs="Times New Roman"/>
          <w:sz w:val="24"/>
          <w:szCs w:val="24"/>
        </w:rPr>
        <w:t>) is transmitted by whitefly</w:t>
      </w:r>
      <w:r>
        <w:rPr>
          <w:rStyle w:val="A2"/>
          <w:rFonts w:ascii="Times New Roman" w:hAnsi="Times New Roman" w:cs="Times New Roman"/>
          <w:i/>
          <w:iCs/>
          <w:sz w:val="24"/>
          <w:szCs w:val="24"/>
        </w:rPr>
        <w:t xml:space="preserve"> </w:t>
      </w:r>
      <w:proofErr w:type="spellStart"/>
      <w:r>
        <w:rPr>
          <w:rStyle w:val="A2"/>
          <w:rFonts w:ascii="Times New Roman" w:hAnsi="Times New Roman" w:cs="Times New Roman"/>
          <w:i/>
          <w:iCs/>
          <w:sz w:val="24"/>
          <w:szCs w:val="24"/>
        </w:rPr>
        <w:t>Bemisia</w:t>
      </w:r>
      <w:proofErr w:type="spellEnd"/>
      <w:r>
        <w:rPr>
          <w:rStyle w:val="A2"/>
          <w:rFonts w:ascii="Times New Roman" w:hAnsi="Times New Roman" w:cs="Times New Roman"/>
          <w:i/>
          <w:iCs/>
          <w:sz w:val="24"/>
          <w:szCs w:val="24"/>
        </w:rPr>
        <w:t xml:space="preserve"> </w:t>
      </w:r>
      <w:proofErr w:type="spellStart"/>
      <w:r>
        <w:rPr>
          <w:rStyle w:val="A2"/>
          <w:rFonts w:ascii="Times New Roman" w:hAnsi="Times New Roman" w:cs="Times New Roman"/>
          <w:i/>
          <w:iCs/>
          <w:sz w:val="24"/>
          <w:szCs w:val="24"/>
        </w:rPr>
        <w:t>tabaci</w:t>
      </w:r>
      <w:proofErr w:type="spellEnd"/>
      <w:r>
        <w:rPr>
          <w:rStyle w:val="A2"/>
          <w:rFonts w:ascii="Times New Roman" w:hAnsi="Times New Roman" w:cs="Times New Roman"/>
          <w:sz w:val="24"/>
          <w:szCs w:val="24"/>
        </w:rPr>
        <w:t xml:space="preserve"> and also infect other legumes such as </w:t>
      </w:r>
      <w:proofErr w:type="spellStart"/>
      <w:r>
        <w:rPr>
          <w:rStyle w:val="A2"/>
          <w:rFonts w:ascii="Times New Roman" w:hAnsi="Times New Roman" w:cs="Times New Roman"/>
          <w:sz w:val="24"/>
          <w:szCs w:val="24"/>
        </w:rPr>
        <w:t>blackgram</w:t>
      </w:r>
      <w:proofErr w:type="spellEnd"/>
      <w:r>
        <w:rPr>
          <w:rStyle w:val="A2"/>
          <w:rFonts w:ascii="Times New Roman" w:hAnsi="Times New Roman" w:cs="Times New Roman"/>
          <w:sz w:val="24"/>
          <w:szCs w:val="24"/>
        </w:rPr>
        <w:t xml:space="preserve">, </w:t>
      </w:r>
      <w:proofErr w:type="spellStart"/>
      <w:r>
        <w:rPr>
          <w:rStyle w:val="A2"/>
          <w:rFonts w:ascii="Times New Roman" w:hAnsi="Times New Roman" w:cs="Times New Roman"/>
          <w:sz w:val="24"/>
          <w:szCs w:val="24"/>
        </w:rPr>
        <w:t>greengram</w:t>
      </w:r>
      <w:proofErr w:type="spellEnd"/>
      <w:r>
        <w:rPr>
          <w:rStyle w:val="A2"/>
          <w:rFonts w:ascii="Times New Roman" w:hAnsi="Times New Roman" w:cs="Times New Roman"/>
          <w:sz w:val="24"/>
          <w:szCs w:val="24"/>
        </w:rPr>
        <w:t xml:space="preserve"> </w:t>
      </w:r>
      <w:proofErr w:type="gramStart"/>
      <w:r>
        <w:rPr>
          <w:rStyle w:val="A2"/>
          <w:rFonts w:ascii="Times New Roman" w:hAnsi="Times New Roman" w:cs="Times New Roman"/>
          <w:i/>
          <w:iCs/>
          <w:sz w:val="24"/>
          <w:szCs w:val="24"/>
        </w:rPr>
        <w:t>etc</w:t>
      </w:r>
      <w:r>
        <w:rPr>
          <w:rStyle w:val="A2"/>
          <w:rFonts w:ascii="Times New Roman" w:hAnsi="Times New Roman" w:cs="Times New Roman"/>
          <w:sz w:val="24"/>
          <w:szCs w:val="24"/>
        </w:rPr>
        <w:t>,.</w:t>
      </w:r>
      <w:proofErr w:type="gramEnd"/>
      <w:r>
        <w:rPr>
          <w:rStyle w:val="A2"/>
          <w:rFonts w:ascii="Times New Roman" w:hAnsi="Times New Roman" w:cs="Times New Roman"/>
          <w:sz w:val="24"/>
          <w:szCs w:val="24"/>
        </w:rPr>
        <w:t xml:space="preserve"> </w:t>
      </w:r>
      <w:r>
        <w:rPr>
          <w:rFonts w:ascii="Times New Roman" w:eastAsia="CIDFont+F2" w:hAnsi="Times New Roman" w:cs="Times New Roman"/>
          <w:sz w:val="24"/>
          <w:szCs w:val="24"/>
        </w:rPr>
        <w:lastRenderedPageBreak/>
        <w:t>Economic loss caused by SMV typically ranges between 8%-35% and in severe case may reach up to 100% (</w:t>
      </w:r>
      <w:proofErr w:type="spellStart"/>
      <w:r>
        <w:rPr>
          <w:rFonts w:ascii="Times New Roman" w:eastAsia="CIDFont+F2" w:hAnsi="Times New Roman" w:cs="Times New Roman"/>
          <w:sz w:val="24"/>
          <w:szCs w:val="24"/>
        </w:rPr>
        <w:t>Ahangaran</w:t>
      </w:r>
      <w:proofErr w:type="spellEnd"/>
      <w:r>
        <w:rPr>
          <w:rFonts w:ascii="Times New Roman" w:eastAsia="CIDFont+F2" w:hAnsi="Times New Roman" w:cs="Times New Roman"/>
          <w:sz w:val="24"/>
          <w:szCs w:val="24"/>
        </w:rPr>
        <w:t xml:space="preserve"> et al. 2009).</w:t>
      </w:r>
      <w:r>
        <w:rPr>
          <w:rFonts w:ascii="Times New Roman" w:hAnsi="Times New Roman" w:cs="Times New Roman"/>
          <w:sz w:val="24"/>
          <w:szCs w:val="24"/>
        </w:rPr>
        <w:t xml:space="preserve"> </w:t>
      </w:r>
    </w:p>
    <w:p w14:paraId="47FB2574" w14:textId="77777777" w:rsidR="00887AA7" w:rsidRDefault="00856003">
      <w:p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The charcoal rot, which is used to be a minor disease of soybean until 2004 in India, became a serious disease due to altered weather conditions particularly on the account of longer drought spells during crop growth period (Gupta </w:t>
      </w:r>
      <w:r>
        <w:rPr>
          <w:rFonts w:ascii="Times New Roman" w:hAnsi="Times New Roman" w:cs="Times New Roman"/>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2012). It is </w:t>
      </w:r>
      <w:r>
        <w:rPr>
          <w:rFonts w:ascii="Times New Roman" w:hAnsi="Times New Roman" w:cs="Times New Roman"/>
          <w:iCs/>
          <w:sz w:val="24"/>
          <w:szCs w:val="24"/>
        </w:rPr>
        <w:t>caused by</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Macrophomina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phaseolina</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which</w:t>
      </w:r>
      <w:r>
        <w:rPr>
          <w:rFonts w:ascii="Times New Roman" w:hAnsi="Times New Roman" w:cs="Times New Roman"/>
          <w:i/>
          <w:iCs/>
          <w:sz w:val="24"/>
          <w:szCs w:val="24"/>
        </w:rPr>
        <w:t xml:space="preserve"> </w:t>
      </w:r>
      <w:r>
        <w:rPr>
          <w:rFonts w:ascii="Times New Roman" w:hAnsi="Times New Roman" w:cs="Times New Roman"/>
          <w:sz w:val="24"/>
          <w:szCs w:val="24"/>
        </w:rPr>
        <w:t xml:space="preserve">is a soil inhabiting organism capable of infecting soybean at any crop growth stage, but usually, it infects at post flowering stage. The charcoal rot at the seedling stage, roots turned brown and rotted, As the disease progressed, lesions spread and the plant turning brown as small black </w:t>
      </w:r>
      <w:proofErr w:type="spellStart"/>
      <w:r>
        <w:rPr>
          <w:rFonts w:ascii="Times New Roman" w:hAnsi="Times New Roman" w:cs="Times New Roman"/>
          <w:sz w:val="24"/>
          <w:szCs w:val="24"/>
        </w:rPr>
        <w:t>pycnidial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stuectures</w:t>
      </w:r>
      <w:proofErr w:type="spellEnd"/>
      <w:r>
        <w:rPr>
          <w:rFonts w:ascii="Times New Roman" w:hAnsi="Times New Roman" w:cs="Times New Roman"/>
          <w:sz w:val="24"/>
          <w:szCs w:val="24"/>
        </w:rPr>
        <w:t xml:space="preserve"> appeared on the stem.   </w:t>
      </w:r>
    </w:p>
    <w:p w14:paraId="08D8BCDE" w14:textId="77777777" w:rsidR="00887AA7" w:rsidRDefault="00856003">
      <w:pPr>
        <w:suppressAutoHyphens w:val="0"/>
        <w:spacing w:after="0" w:line="360" w:lineRule="auto"/>
        <w:ind w:right="-187"/>
        <w:jc w:val="both"/>
        <w:rPr>
          <w:rFonts w:ascii="Times New Roman" w:hAnsi="Times New Roman" w:cs="Times New Roman"/>
          <w:sz w:val="24"/>
          <w:szCs w:val="24"/>
        </w:rPr>
      </w:pPr>
      <w:r>
        <w:rPr>
          <w:rFonts w:ascii="Times New Roman" w:eastAsiaTheme="minorEastAsia" w:hAnsi="Times New Roman" w:cs="Times New Roman"/>
          <w:kern w:val="0"/>
          <w:sz w:val="24"/>
          <w:szCs w:val="24"/>
          <w:lang w:val="en-US" w:bidi="ar-SA"/>
        </w:rPr>
        <w:t xml:space="preserve">Soybean anthracnose is mainly associated with falcate </w:t>
      </w:r>
      <w:proofErr w:type="spellStart"/>
      <w:r>
        <w:rPr>
          <w:rFonts w:ascii="Times New Roman" w:eastAsiaTheme="minorEastAsia" w:hAnsi="Times New Roman" w:cs="Times New Roman"/>
          <w:kern w:val="0"/>
          <w:sz w:val="24"/>
          <w:szCs w:val="24"/>
          <w:lang w:val="en-US" w:bidi="ar-SA"/>
        </w:rPr>
        <w:t>conidiated</w:t>
      </w:r>
      <w:proofErr w:type="spellEnd"/>
      <w:r>
        <w:rPr>
          <w:rFonts w:ascii="Times New Roman" w:eastAsiaTheme="minorEastAsia" w:hAnsi="Times New Roman" w:cs="Times New Roman"/>
          <w:kern w:val="0"/>
          <w:sz w:val="24"/>
          <w:szCs w:val="24"/>
          <w:lang w:val="en-US" w:bidi="ar-SA"/>
        </w:rPr>
        <w:t xml:space="preserve"> </w:t>
      </w:r>
      <w:r>
        <w:rPr>
          <w:rFonts w:ascii="Times New Roman" w:eastAsiaTheme="minorEastAsia" w:hAnsi="Times New Roman" w:cs="Times New Roman"/>
          <w:i/>
          <w:iCs/>
          <w:kern w:val="0"/>
          <w:sz w:val="24"/>
          <w:szCs w:val="24"/>
          <w:lang w:val="en-US" w:bidi="ar-SA"/>
        </w:rPr>
        <w:t xml:space="preserve">C. </w:t>
      </w:r>
      <w:proofErr w:type="spellStart"/>
      <w:r>
        <w:rPr>
          <w:rFonts w:ascii="Times New Roman" w:eastAsiaTheme="minorEastAsia" w:hAnsi="Times New Roman" w:cs="Times New Roman"/>
          <w:i/>
          <w:iCs/>
          <w:kern w:val="0"/>
          <w:sz w:val="24"/>
          <w:szCs w:val="24"/>
          <w:lang w:val="en-US" w:bidi="ar-SA"/>
        </w:rPr>
        <w:t>truncatum</w:t>
      </w:r>
      <w:proofErr w:type="spellEnd"/>
      <w:r>
        <w:rPr>
          <w:rFonts w:ascii="Times New Roman" w:eastAsiaTheme="minorEastAsia" w:hAnsi="Times New Roman" w:cs="Times New Roman"/>
          <w:i/>
          <w:iCs/>
          <w:kern w:val="0"/>
          <w:sz w:val="24"/>
          <w:szCs w:val="24"/>
          <w:lang w:val="en-US" w:bidi="ar-SA"/>
        </w:rPr>
        <w:t xml:space="preserve"> </w:t>
      </w:r>
      <w:r>
        <w:rPr>
          <w:rFonts w:ascii="Times New Roman" w:eastAsiaTheme="minorEastAsia" w:hAnsi="Times New Roman" w:cs="Times New Roman"/>
          <w:kern w:val="0"/>
          <w:sz w:val="24"/>
          <w:szCs w:val="24"/>
          <w:lang w:val="en-US" w:bidi="ar-SA"/>
        </w:rPr>
        <w:t>(</w:t>
      </w:r>
      <w:proofErr w:type="spellStart"/>
      <w:r>
        <w:rPr>
          <w:rFonts w:ascii="Times New Roman" w:eastAsiaTheme="minorEastAsia" w:hAnsi="Times New Roman" w:cs="Times New Roman"/>
          <w:kern w:val="0"/>
          <w:sz w:val="24"/>
          <w:szCs w:val="24"/>
          <w:lang w:val="en-US" w:bidi="ar-SA"/>
        </w:rPr>
        <w:t>Schw</w:t>
      </w:r>
      <w:proofErr w:type="spellEnd"/>
      <w:r>
        <w:rPr>
          <w:rFonts w:ascii="Times New Roman" w:eastAsiaTheme="minorEastAsia" w:hAnsi="Times New Roman" w:cs="Times New Roman"/>
          <w:kern w:val="0"/>
          <w:sz w:val="24"/>
          <w:szCs w:val="24"/>
          <w:lang w:val="en-US" w:bidi="ar-SA"/>
        </w:rPr>
        <w:t>.) Andrus and Moore (</w:t>
      </w:r>
      <w:proofErr w:type="spellStart"/>
      <w:r>
        <w:rPr>
          <w:rFonts w:ascii="Times New Roman" w:eastAsiaTheme="minorEastAsia" w:hAnsi="Times New Roman" w:cs="Times New Roman"/>
          <w:kern w:val="0"/>
          <w:sz w:val="24"/>
          <w:szCs w:val="24"/>
          <w:lang w:val="en-US" w:bidi="ar-SA"/>
        </w:rPr>
        <w:t>syn.</w:t>
      </w:r>
      <w:r>
        <w:rPr>
          <w:rFonts w:ascii="Times New Roman" w:eastAsiaTheme="minorEastAsia" w:hAnsi="Times New Roman" w:cs="Times New Roman"/>
          <w:i/>
          <w:iCs/>
          <w:kern w:val="0"/>
          <w:sz w:val="24"/>
          <w:szCs w:val="24"/>
          <w:lang w:val="en-US" w:bidi="ar-SA"/>
        </w:rPr>
        <w:t>C</w:t>
      </w:r>
      <w:proofErr w:type="spellEnd"/>
      <w:r>
        <w:rPr>
          <w:rFonts w:ascii="Times New Roman" w:eastAsiaTheme="minorEastAsia" w:hAnsi="Times New Roman" w:cs="Times New Roman"/>
          <w:i/>
          <w:iCs/>
          <w:kern w:val="0"/>
          <w:sz w:val="24"/>
          <w:szCs w:val="24"/>
          <w:lang w:val="en-US" w:bidi="ar-SA"/>
        </w:rPr>
        <w:t xml:space="preserve">. </w:t>
      </w:r>
      <w:proofErr w:type="spellStart"/>
      <w:r>
        <w:rPr>
          <w:rFonts w:ascii="Times New Roman" w:eastAsiaTheme="minorEastAsia" w:hAnsi="Times New Roman" w:cs="Times New Roman"/>
          <w:i/>
          <w:iCs/>
          <w:kern w:val="0"/>
          <w:sz w:val="24"/>
          <w:szCs w:val="24"/>
          <w:lang w:val="en-US" w:bidi="ar-SA"/>
        </w:rPr>
        <w:t>dematium</w:t>
      </w:r>
      <w:proofErr w:type="spellEnd"/>
      <w:r>
        <w:rPr>
          <w:rFonts w:ascii="Times New Roman" w:eastAsiaTheme="minorEastAsia" w:hAnsi="Times New Roman" w:cs="Times New Roman"/>
          <w:i/>
          <w:iCs/>
          <w:kern w:val="0"/>
          <w:sz w:val="24"/>
          <w:szCs w:val="24"/>
          <w:lang w:val="en-US" w:bidi="ar-SA"/>
        </w:rPr>
        <w:t xml:space="preserve"> </w:t>
      </w:r>
      <w:r>
        <w:rPr>
          <w:rFonts w:ascii="Times New Roman" w:eastAsiaTheme="minorEastAsia" w:hAnsi="Times New Roman" w:cs="Times New Roman"/>
          <w:kern w:val="0"/>
          <w:sz w:val="24"/>
          <w:szCs w:val="24"/>
          <w:lang w:val="en-US" w:bidi="ar-SA"/>
        </w:rPr>
        <w:t xml:space="preserve">var. </w:t>
      </w:r>
      <w:proofErr w:type="spellStart"/>
      <w:r>
        <w:rPr>
          <w:rFonts w:ascii="Times New Roman" w:eastAsiaTheme="minorEastAsia" w:hAnsi="Times New Roman" w:cs="Times New Roman"/>
          <w:i/>
          <w:iCs/>
          <w:kern w:val="0"/>
          <w:sz w:val="24"/>
          <w:szCs w:val="24"/>
          <w:lang w:val="en-US" w:bidi="ar-SA"/>
        </w:rPr>
        <w:t>truncata</w:t>
      </w:r>
      <w:proofErr w:type="spellEnd"/>
      <w:r>
        <w:rPr>
          <w:rFonts w:ascii="Times New Roman" w:eastAsiaTheme="minorEastAsia" w:hAnsi="Times New Roman" w:cs="Times New Roman"/>
          <w:kern w:val="0"/>
          <w:sz w:val="24"/>
          <w:szCs w:val="24"/>
          <w:lang w:val="en-US" w:bidi="ar-SA"/>
        </w:rPr>
        <w:t xml:space="preserve">; sexual stage </w:t>
      </w:r>
      <w:proofErr w:type="spellStart"/>
      <w:r>
        <w:rPr>
          <w:rFonts w:ascii="Times New Roman" w:eastAsiaTheme="minorEastAsia" w:hAnsi="Times New Roman" w:cs="Times New Roman"/>
          <w:i/>
          <w:iCs/>
          <w:kern w:val="0"/>
          <w:sz w:val="24"/>
          <w:szCs w:val="24"/>
          <w:lang w:val="en-US" w:bidi="ar-SA"/>
        </w:rPr>
        <w:t>Glomerella</w:t>
      </w:r>
      <w:proofErr w:type="spellEnd"/>
      <w:r>
        <w:rPr>
          <w:rFonts w:ascii="Times New Roman" w:eastAsiaTheme="minorEastAsia" w:hAnsi="Times New Roman" w:cs="Times New Roman"/>
          <w:i/>
          <w:iCs/>
          <w:kern w:val="0"/>
          <w:sz w:val="24"/>
          <w:szCs w:val="24"/>
          <w:lang w:val="en-US" w:bidi="ar-SA"/>
        </w:rPr>
        <w:t xml:space="preserve"> truncate </w:t>
      </w:r>
      <w:r>
        <w:rPr>
          <w:rFonts w:ascii="Times New Roman" w:hAnsi="Times New Roman" w:cs="Times New Roman"/>
          <w:sz w:val="24"/>
          <w:szCs w:val="24"/>
        </w:rPr>
        <w:t>affecting all stages of crop growth and potentially leading to yield losses ranging from 16% to 100%. The disease manifests on various plant parts, including leaves, fruits, pods, and stems. Symptoms include black sunken lesions or reddish-brown patches on the plant and blackening of the veins in lower leaves. Early-stage infections can prevent seed formation, and infected seedlings may experience pre- and post-emergence damping-off and seedling blight.</w:t>
      </w:r>
      <w:r>
        <w:rPr>
          <w:rFonts w:ascii="Times New Roman" w:hAnsi="Times New Roman" w:cs="Times New Roman"/>
          <w:color w:val="222222"/>
          <w:sz w:val="24"/>
          <w:szCs w:val="24"/>
          <w:shd w:val="clear" w:color="auto" w:fill="FFFFFF"/>
        </w:rPr>
        <w:t xml:space="preserve"> (Akshaya and Shete ,1985)</w:t>
      </w:r>
    </w:p>
    <w:p w14:paraId="7DD24F6F" w14:textId="77777777" w:rsidR="00887AA7" w:rsidRDefault="00856003">
      <w:pPr>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Powdery mildew disease is caused by a fungus belonging to the genus </w:t>
      </w:r>
      <w:r>
        <w:rPr>
          <w:rFonts w:ascii="Times New Roman" w:hAnsi="Times New Roman" w:cs="Times New Roman"/>
          <w:i/>
          <w:sz w:val="24"/>
          <w:szCs w:val="24"/>
        </w:rPr>
        <w:t>Erysiphe</w:t>
      </w:r>
      <w:r>
        <w:rPr>
          <w:rFonts w:ascii="Times New Roman" w:hAnsi="Times New Roman" w:cs="Times New Roman"/>
          <w:sz w:val="24"/>
          <w:szCs w:val="24"/>
        </w:rPr>
        <w:t xml:space="preserve"> This disease reached epidemic levels in soybean crop, leading to a significant yield reduction of 35–40% (Le et al. 2017)</w:t>
      </w:r>
    </w:p>
    <w:p w14:paraId="083E5DC6" w14:textId="77777777" w:rsidR="00887AA7" w:rsidRDefault="00856003">
      <w:pPr>
        <w:spacing w:line="360" w:lineRule="auto"/>
        <w:ind w:right="-187"/>
        <w:jc w:val="both"/>
        <w:rPr>
          <w:rFonts w:ascii="Times New Roman" w:hAnsi="Times New Roman" w:cs="Times New Roman"/>
          <w:sz w:val="24"/>
          <w:szCs w:val="24"/>
        </w:rPr>
      </w:pPr>
      <w:r>
        <w:rPr>
          <w:rFonts w:ascii="Times New Roman" w:hAnsi="Times New Roman" w:cs="Times New Roman"/>
          <w:sz w:val="24"/>
          <w:szCs w:val="24"/>
        </w:rPr>
        <w:t>Sudden death syndrome (SDS) is a novel disease of soybean (</w:t>
      </w:r>
      <w:r>
        <w:rPr>
          <w:rFonts w:ascii="Times New Roman" w:hAnsi="Times New Roman" w:cs="Times New Roman"/>
          <w:i/>
          <w:sz w:val="24"/>
          <w:szCs w:val="24"/>
        </w:rPr>
        <w:t>Glycine max</w:t>
      </w:r>
      <w:r>
        <w:rPr>
          <w:rFonts w:ascii="Times New Roman" w:hAnsi="Times New Roman" w:cs="Times New Roman"/>
          <w:sz w:val="24"/>
          <w:szCs w:val="24"/>
        </w:rPr>
        <w:t xml:space="preserve"> (L.) </w:t>
      </w:r>
      <w:proofErr w:type="spellStart"/>
      <w:r>
        <w:rPr>
          <w:rFonts w:ascii="Times New Roman" w:hAnsi="Times New Roman" w:cs="Times New Roman"/>
          <w:sz w:val="24"/>
          <w:szCs w:val="24"/>
        </w:rPr>
        <w:t>Merr</w:t>
      </w:r>
      <w:proofErr w:type="spellEnd"/>
      <w:r>
        <w:rPr>
          <w:rFonts w:ascii="Times New Roman" w:hAnsi="Times New Roman" w:cs="Times New Roman"/>
          <w:sz w:val="24"/>
          <w:szCs w:val="24"/>
        </w:rPr>
        <w:t xml:space="preserve">.) caused by blue-pigmented </w:t>
      </w:r>
      <w:r>
        <w:rPr>
          <w:rFonts w:ascii="Times New Roman" w:hAnsi="Times New Roman" w:cs="Times New Roman"/>
          <w:i/>
          <w:sz w:val="24"/>
          <w:szCs w:val="24"/>
        </w:rPr>
        <w:t xml:space="preserve">Fusarium </w:t>
      </w:r>
      <w:proofErr w:type="spellStart"/>
      <w:r>
        <w:rPr>
          <w:rFonts w:ascii="Times New Roman" w:hAnsi="Times New Roman" w:cs="Times New Roman"/>
          <w:i/>
          <w:sz w:val="24"/>
          <w:szCs w:val="24"/>
        </w:rPr>
        <w:t>solani</w:t>
      </w:r>
      <w:proofErr w:type="spellEnd"/>
      <w:r>
        <w:rPr>
          <w:rFonts w:ascii="Times New Roman" w:hAnsi="Times New Roman" w:cs="Times New Roman"/>
          <w:i/>
          <w:sz w:val="24"/>
          <w:szCs w:val="24"/>
        </w:rPr>
        <w:t xml:space="preserve"> (Mart.) </w:t>
      </w:r>
      <w:proofErr w:type="spellStart"/>
      <w:r>
        <w:rPr>
          <w:rFonts w:ascii="Times New Roman" w:hAnsi="Times New Roman" w:cs="Times New Roman"/>
          <w:i/>
          <w:sz w:val="24"/>
          <w:szCs w:val="24"/>
        </w:rPr>
        <w:t>Sacc</w:t>
      </w:r>
      <w:proofErr w:type="spellEnd"/>
      <w:r>
        <w:rPr>
          <w:rFonts w:ascii="Times New Roman" w:hAnsi="Times New Roman" w:cs="Times New Roman"/>
          <w:sz w:val="24"/>
          <w:szCs w:val="24"/>
        </w:rPr>
        <w:t xml:space="preserve">. strains, recently identified as </w:t>
      </w:r>
      <w:r>
        <w:rPr>
          <w:rFonts w:ascii="Times New Roman" w:hAnsi="Times New Roman" w:cs="Times New Roman"/>
          <w:i/>
          <w:sz w:val="24"/>
          <w:szCs w:val="24"/>
        </w:rPr>
        <w:t xml:space="preserve">F. </w:t>
      </w:r>
      <w:proofErr w:type="spellStart"/>
      <w:r>
        <w:rPr>
          <w:rFonts w:ascii="Times New Roman" w:hAnsi="Times New Roman" w:cs="Times New Roman"/>
          <w:i/>
          <w:sz w:val="24"/>
          <w:szCs w:val="24"/>
        </w:rPr>
        <w:t>solani</w:t>
      </w:r>
      <w:proofErr w:type="spellEnd"/>
      <w:r>
        <w:rPr>
          <w:rFonts w:ascii="Times New Roman" w:hAnsi="Times New Roman" w:cs="Times New Roman"/>
          <w:i/>
          <w:sz w:val="24"/>
          <w:szCs w:val="24"/>
        </w:rPr>
        <w:t xml:space="preserve"> f. sp. </w:t>
      </w:r>
      <w:proofErr w:type="spellStart"/>
      <w:r>
        <w:rPr>
          <w:rFonts w:ascii="Times New Roman" w:hAnsi="Times New Roman" w:cs="Times New Roman"/>
          <w:i/>
          <w:sz w:val="24"/>
          <w:szCs w:val="24"/>
        </w:rPr>
        <w:t>glycines</w:t>
      </w:r>
      <w:proofErr w:type="spellEnd"/>
      <w:r>
        <w:rPr>
          <w:rFonts w:ascii="Times New Roman" w:hAnsi="Times New Roman" w:cs="Times New Roman"/>
          <w:i/>
          <w:sz w:val="24"/>
          <w:szCs w:val="24"/>
        </w:rPr>
        <w:t>.</w:t>
      </w:r>
      <w:r>
        <w:rPr>
          <w:rFonts w:ascii="Times New Roman" w:hAnsi="Times New Roman" w:cs="Times New Roman"/>
          <w:sz w:val="24"/>
          <w:szCs w:val="24"/>
        </w:rPr>
        <w:t xml:space="preserve"> Initial symptoms included chlorotic spots that progressed to necrotic lesions or developed into chlorotic streaks, while the leaflet veins remained green (</w:t>
      </w:r>
      <w:r>
        <w:rPr>
          <w:rFonts w:ascii="Times New Roman" w:hAnsi="Times New Roman" w:cs="Times New Roman"/>
          <w:color w:val="222222"/>
          <w:sz w:val="24"/>
          <w:szCs w:val="24"/>
          <w:shd w:val="clear" w:color="auto" w:fill="FFFFFF"/>
        </w:rPr>
        <w:t>Nakajima et al. 1996)</w:t>
      </w:r>
    </w:p>
    <w:p w14:paraId="5BA01F90" w14:textId="77777777" w:rsidR="00887AA7" w:rsidRDefault="00856003">
      <w:pPr>
        <w:spacing w:after="0" w:line="360" w:lineRule="auto"/>
        <w:ind w:right="-187"/>
        <w:jc w:val="both"/>
        <w:rPr>
          <w:rFonts w:ascii="Times New Roman" w:eastAsiaTheme="minorEastAsia" w:hAnsi="Times New Roman" w:cs="Times New Roman"/>
          <w:color w:val="000000"/>
          <w:kern w:val="0"/>
          <w:sz w:val="24"/>
          <w:szCs w:val="24"/>
          <w:lang w:val="en-US" w:bidi="ar-SA"/>
        </w:rPr>
      </w:pPr>
      <w:r>
        <w:rPr>
          <w:rFonts w:ascii="Times New Roman" w:hAnsi="Times New Roman" w:cs="Times New Roman"/>
          <w:color w:val="000000"/>
          <w:sz w:val="24"/>
          <w:szCs w:val="24"/>
        </w:rPr>
        <w:t xml:space="preserve">Soybean is </w:t>
      </w:r>
      <w:proofErr w:type="spellStart"/>
      <w:r>
        <w:rPr>
          <w:rFonts w:ascii="Times New Roman" w:hAnsi="Times New Roman" w:cs="Times New Roman"/>
          <w:color w:val="000000"/>
          <w:sz w:val="24"/>
          <w:szCs w:val="24"/>
        </w:rPr>
        <w:t>primarly</w:t>
      </w:r>
      <w:proofErr w:type="spellEnd"/>
      <w:r>
        <w:rPr>
          <w:rFonts w:ascii="Times New Roman" w:hAnsi="Times New Roman" w:cs="Times New Roman"/>
          <w:color w:val="000000"/>
          <w:sz w:val="24"/>
          <w:szCs w:val="24"/>
        </w:rPr>
        <w:t xml:space="preserve"> a </w:t>
      </w:r>
      <w:r>
        <w:rPr>
          <w:rFonts w:ascii="Times New Roman" w:hAnsi="Times New Roman" w:cs="Times New Roman"/>
          <w:i/>
          <w:color w:val="000000"/>
          <w:sz w:val="24"/>
          <w:szCs w:val="24"/>
        </w:rPr>
        <w:t>kharif</w:t>
      </w:r>
      <w:r>
        <w:rPr>
          <w:rFonts w:ascii="Times New Roman" w:hAnsi="Times New Roman" w:cs="Times New Roman"/>
          <w:color w:val="000000"/>
          <w:sz w:val="24"/>
          <w:szCs w:val="24"/>
        </w:rPr>
        <w:t xml:space="preserve"> crop. Though soybean has immense opportunity in global market, farmers face seed shortages due to its poor germination and seed </w:t>
      </w:r>
      <w:proofErr w:type="spellStart"/>
      <w:proofErr w:type="gramStart"/>
      <w:r>
        <w:rPr>
          <w:rFonts w:ascii="Times New Roman" w:hAnsi="Times New Roman" w:cs="Times New Roman"/>
          <w:color w:val="000000"/>
          <w:sz w:val="24"/>
          <w:szCs w:val="24"/>
        </w:rPr>
        <w:t>viability.The</w:t>
      </w:r>
      <w:proofErr w:type="spellEnd"/>
      <w:proofErr w:type="gramEnd"/>
      <w:r>
        <w:rPr>
          <w:rFonts w:ascii="Times New Roman" w:hAnsi="Times New Roman" w:cs="Times New Roman"/>
          <w:color w:val="000000"/>
          <w:sz w:val="24"/>
          <w:szCs w:val="24"/>
        </w:rPr>
        <w:t xml:space="preserve"> Government of Telangana promotes </w:t>
      </w:r>
      <w:r>
        <w:rPr>
          <w:rFonts w:ascii="Times New Roman" w:hAnsi="Times New Roman" w:cs="Times New Roman"/>
          <w:i/>
          <w:iCs/>
          <w:color w:val="000000"/>
          <w:sz w:val="24"/>
          <w:szCs w:val="24"/>
        </w:rPr>
        <w:t>rabi</w:t>
      </w:r>
      <w:r>
        <w:rPr>
          <w:rFonts w:ascii="Times New Roman" w:hAnsi="Times New Roman" w:cs="Times New Roman"/>
          <w:iCs/>
          <w:color w:val="000000"/>
          <w:sz w:val="24"/>
          <w:szCs w:val="24"/>
        </w:rPr>
        <w:t xml:space="preserve"> soybean</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cultivation for seed production. But there is no report about disease incidence of </w:t>
      </w:r>
      <w:r>
        <w:rPr>
          <w:rFonts w:ascii="Times New Roman" w:hAnsi="Times New Roman" w:cs="Times New Roman"/>
          <w:i/>
          <w:iCs/>
          <w:color w:val="000000"/>
          <w:sz w:val="24"/>
          <w:szCs w:val="24"/>
        </w:rPr>
        <w:t xml:space="preserve">rabi </w:t>
      </w:r>
      <w:r>
        <w:rPr>
          <w:rFonts w:ascii="Times New Roman" w:hAnsi="Times New Roman" w:cs="Times New Roman"/>
          <w:color w:val="000000"/>
          <w:sz w:val="24"/>
          <w:szCs w:val="24"/>
        </w:rPr>
        <w:t xml:space="preserve">soybean in the Telangana state. </w:t>
      </w:r>
      <w:r>
        <w:rPr>
          <w:rFonts w:ascii="Times New Roman" w:eastAsiaTheme="minorEastAsia" w:hAnsi="Times New Roman" w:cs="Times New Roman"/>
          <w:color w:val="000000"/>
          <w:kern w:val="0"/>
          <w:sz w:val="24"/>
          <w:szCs w:val="24"/>
          <w:lang w:val="en-US" w:bidi="ar-SA"/>
        </w:rPr>
        <w:t xml:space="preserve">In view of the importance of the crop and </w:t>
      </w:r>
      <w:r>
        <w:rPr>
          <w:rFonts w:ascii="Times New Roman" w:hAnsi="Times New Roman" w:cs="Times New Roman"/>
          <w:sz w:val="24"/>
          <w:szCs w:val="24"/>
        </w:rPr>
        <w:t>impact of</w:t>
      </w:r>
      <w:r>
        <w:rPr>
          <w:rFonts w:ascii="Times New Roman" w:eastAsiaTheme="minorEastAsia" w:hAnsi="Times New Roman" w:cs="Times New Roman"/>
          <w:color w:val="000000"/>
          <w:kern w:val="0"/>
          <w:sz w:val="24"/>
          <w:szCs w:val="24"/>
          <w:lang w:val="en-US" w:bidi="ar-SA"/>
        </w:rPr>
        <w:t xml:space="preserve"> diseases</w:t>
      </w:r>
      <w:r>
        <w:rPr>
          <w:rFonts w:ascii="Times New Roman" w:hAnsi="Times New Roman" w:cs="Times New Roman"/>
          <w:sz w:val="24"/>
          <w:szCs w:val="24"/>
        </w:rPr>
        <w:t xml:space="preserve"> on yield, </w:t>
      </w:r>
      <w:r>
        <w:rPr>
          <w:rFonts w:ascii="Times New Roman" w:eastAsiaTheme="minorEastAsia" w:hAnsi="Times New Roman" w:cs="Times New Roman"/>
          <w:color w:val="000000"/>
          <w:kern w:val="0"/>
          <w:sz w:val="24"/>
          <w:szCs w:val="24"/>
          <w:lang w:val="en-US" w:bidi="ar-SA"/>
        </w:rPr>
        <w:t>the present work is planned to determine the natural incidence of diseases in soybean growing areas of Telangana.</w:t>
      </w:r>
    </w:p>
    <w:p w14:paraId="28E7BEB7" w14:textId="77777777" w:rsidR="00887AA7" w:rsidRDefault="00856003">
      <w:pPr>
        <w:spacing w:after="0" w:line="360" w:lineRule="auto"/>
        <w:ind w:right="-187"/>
        <w:jc w:val="both"/>
        <w:rPr>
          <w:rFonts w:ascii="Times New Roman" w:eastAsiaTheme="minorEastAsia" w:hAnsi="Times New Roman" w:cs="Times New Roman"/>
          <w:color w:val="000000"/>
          <w:kern w:val="0"/>
          <w:sz w:val="24"/>
          <w:szCs w:val="24"/>
          <w:lang w:val="en-US" w:bidi="ar-SA"/>
        </w:rPr>
      </w:pPr>
      <w:r>
        <w:rPr>
          <w:rFonts w:ascii="Times New Roman" w:eastAsiaTheme="minorEastAsia" w:hAnsi="Times New Roman" w:cs="Times New Roman"/>
          <w:b/>
          <w:bCs/>
          <w:kern w:val="0"/>
          <w:sz w:val="24"/>
          <w:szCs w:val="24"/>
          <w:lang w:val="en-US" w:bidi="ar-SA"/>
        </w:rPr>
        <w:t>Materials and Methods</w:t>
      </w:r>
    </w:p>
    <w:p w14:paraId="5D8C3F6E" w14:textId="77777777" w:rsidR="00887AA7" w:rsidRDefault="00856003">
      <w:pPr>
        <w:pStyle w:val="Default"/>
        <w:spacing w:line="360" w:lineRule="auto"/>
        <w:ind w:right="-187"/>
        <w:jc w:val="both"/>
        <w:rPr>
          <w:rFonts w:ascii="Times New Roman" w:hAnsi="Times New Roman" w:cs="Times New Roman"/>
        </w:rPr>
      </w:pPr>
      <w:r>
        <w:rPr>
          <w:rFonts w:ascii="Times New Roman" w:hAnsi="Times New Roman" w:cs="Times New Roman"/>
          <w:lang w:val="en-IN"/>
        </w:rPr>
        <w:t>R</w:t>
      </w:r>
      <w:proofErr w:type="spellStart"/>
      <w:r>
        <w:rPr>
          <w:rFonts w:ascii="Times New Roman" w:hAnsi="Times New Roman" w:cs="Times New Roman"/>
        </w:rPr>
        <w:t>oving</w:t>
      </w:r>
      <w:proofErr w:type="spellEnd"/>
      <w:r>
        <w:rPr>
          <w:rFonts w:ascii="Times New Roman" w:hAnsi="Times New Roman" w:cs="Times New Roman"/>
        </w:rPr>
        <w:t xml:space="preserve"> surveys were conducted in soybean growing districts </w:t>
      </w:r>
      <w:r>
        <w:rPr>
          <w:rFonts w:ascii="Times New Roman" w:hAnsi="Times New Roman" w:cs="Times New Roman"/>
          <w:i/>
          <w:iCs/>
        </w:rPr>
        <w:t>viz</w:t>
      </w:r>
      <w:r>
        <w:rPr>
          <w:rFonts w:ascii="Times New Roman" w:hAnsi="Times New Roman" w:cs="Times New Roman"/>
        </w:rPr>
        <w:t xml:space="preserve">., Adilabad, Nizamabad, </w:t>
      </w:r>
      <w:proofErr w:type="spellStart"/>
      <w:r>
        <w:rPr>
          <w:rFonts w:ascii="Times New Roman" w:hAnsi="Times New Roman" w:cs="Times New Roman"/>
        </w:rPr>
        <w:t>Kamareddy</w:t>
      </w:r>
      <w:proofErr w:type="spellEnd"/>
      <w:r>
        <w:rPr>
          <w:rFonts w:ascii="Times New Roman" w:hAnsi="Times New Roman" w:cs="Times New Roman"/>
        </w:rPr>
        <w:t xml:space="preserve">, </w:t>
      </w:r>
      <w:proofErr w:type="spellStart"/>
      <w:r>
        <w:rPr>
          <w:rFonts w:ascii="Times New Roman" w:hAnsi="Times New Roman" w:cs="Times New Roman"/>
        </w:rPr>
        <w:t>Jagtial</w:t>
      </w:r>
      <w:proofErr w:type="spellEnd"/>
      <w:r>
        <w:rPr>
          <w:rFonts w:ascii="Times New Roman" w:hAnsi="Times New Roman" w:cs="Times New Roman"/>
        </w:rPr>
        <w:t xml:space="preserve"> districts (Northern Telangana Zone) of Telangana state </w:t>
      </w:r>
      <w:r>
        <w:rPr>
          <w:rFonts w:ascii="Times New Roman" w:hAnsi="Times New Roman" w:cs="Times New Roman"/>
          <w:lang w:val="en-IN"/>
        </w:rPr>
        <w:t>to record</w:t>
      </w:r>
      <w:r>
        <w:rPr>
          <w:rFonts w:ascii="Times New Roman" w:hAnsi="Times New Roman" w:cs="Times New Roman"/>
        </w:rPr>
        <w:t xml:space="preserve"> the incidence </w:t>
      </w:r>
      <w:r>
        <w:rPr>
          <w:rFonts w:ascii="Times New Roman" w:hAnsi="Times New Roman" w:cs="Times New Roman"/>
          <w:lang w:val="en-IN"/>
        </w:rPr>
        <w:t xml:space="preserve">of </w:t>
      </w:r>
      <w:r>
        <w:rPr>
          <w:rFonts w:ascii="Times New Roman" w:hAnsi="Times New Roman" w:cs="Times New Roman"/>
        </w:rPr>
        <w:t xml:space="preserve">soybean diseases during </w:t>
      </w:r>
      <w:r>
        <w:rPr>
          <w:rFonts w:ascii="Times New Roman" w:hAnsi="Times New Roman" w:cs="Times New Roman"/>
          <w:i/>
          <w:iCs/>
        </w:rPr>
        <w:t>rabi</w:t>
      </w:r>
      <w:r>
        <w:rPr>
          <w:rFonts w:ascii="Times New Roman" w:hAnsi="Times New Roman" w:cs="Times New Roman"/>
        </w:rPr>
        <w:t>, 202</w:t>
      </w:r>
      <w:r>
        <w:rPr>
          <w:rFonts w:ascii="Times New Roman" w:hAnsi="Times New Roman" w:cs="Times New Roman"/>
          <w:lang w:val="en-IN"/>
        </w:rPr>
        <w:t>3-24 under natural field conditions.</w:t>
      </w:r>
      <w:r>
        <w:rPr>
          <w:rFonts w:ascii="Times New Roman" w:hAnsi="Times New Roman" w:cs="Times New Roman"/>
        </w:rPr>
        <w:t xml:space="preserve"> A total of 25 fields </w:t>
      </w:r>
      <w:r>
        <w:rPr>
          <w:rFonts w:ascii="Times New Roman" w:hAnsi="Times New Roman" w:cs="Times New Roman"/>
          <w:lang w:val="en-IN"/>
        </w:rPr>
        <w:t xml:space="preserve">were </w:t>
      </w:r>
      <w:r>
        <w:rPr>
          <w:rFonts w:ascii="Times New Roman" w:hAnsi="Times New Roman" w:cs="Times New Roman"/>
        </w:rPr>
        <w:t xml:space="preserve">surveyed covering </w:t>
      </w:r>
      <w:r>
        <w:rPr>
          <w:rFonts w:ascii="Times New Roman" w:hAnsi="Times New Roman" w:cs="Times New Roman"/>
          <w:lang w:val="en-IN"/>
        </w:rPr>
        <w:t xml:space="preserve">10 mandals of </w:t>
      </w:r>
      <w:r>
        <w:rPr>
          <w:rFonts w:ascii="Times New Roman" w:hAnsi="Times New Roman" w:cs="Times New Roman"/>
        </w:rPr>
        <w:t>4 districts</w:t>
      </w:r>
      <w:r>
        <w:rPr>
          <w:rFonts w:ascii="Times New Roman" w:hAnsi="Times New Roman" w:cs="Times New Roman"/>
          <w:lang w:val="en-IN"/>
        </w:rPr>
        <w:t xml:space="preserve"> </w:t>
      </w:r>
      <w:r>
        <w:rPr>
          <w:rFonts w:ascii="Times New Roman" w:eastAsia="TimesNewRomanPSMT" w:hAnsi="Times New Roman" w:cs="Times New Roman"/>
        </w:rPr>
        <w:t xml:space="preserve">in Telangana during </w:t>
      </w:r>
      <w:r>
        <w:rPr>
          <w:rFonts w:ascii="Times New Roman" w:eastAsia="TimesNewRomanPSMT" w:hAnsi="Times New Roman" w:cs="Times New Roman"/>
          <w:i/>
        </w:rPr>
        <w:t xml:space="preserve">rabi </w:t>
      </w:r>
      <w:r>
        <w:rPr>
          <w:rFonts w:ascii="Times New Roman" w:eastAsia="TimesNewRomanPSMT" w:hAnsi="Times New Roman" w:cs="Times New Roman"/>
        </w:rPr>
        <w:t xml:space="preserve">2023-2024. In </w:t>
      </w:r>
      <w:r>
        <w:rPr>
          <w:rFonts w:ascii="Times New Roman" w:eastAsia="TimesNewRomanPSMT" w:hAnsi="Times New Roman" w:cs="Times New Roman"/>
        </w:rPr>
        <w:lastRenderedPageBreak/>
        <w:t xml:space="preserve">each field, three (1m x 1m) quadrants were randomly selected based on (Ghosh </w:t>
      </w:r>
      <w:r>
        <w:rPr>
          <w:rFonts w:ascii="Times New Roman" w:eastAsia="TimesNewRomanPSMT" w:hAnsi="Times New Roman" w:cs="Times New Roman"/>
          <w:iCs/>
        </w:rPr>
        <w:t>et al</w:t>
      </w:r>
      <w:r>
        <w:rPr>
          <w:rFonts w:ascii="Times New Roman" w:eastAsia="TimesNewRomanPSMT" w:hAnsi="Times New Roman" w:cs="Times New Roman"/>
        </w:rPr>
        <w:t>. 2013) and diseased plants were identified based on characteristic symptoms.</w:t>
      </w:r>
      <w:r>
        <w:rPr>
          <w:rFonts w:ascii="Times New Roman" w:hAnsi="Times New Roman" w:cs="Times New Roman"/>
        </w:rPr>
        <w:t xml:space="preserve"> </w:t>
      </w:r>
      <w:r>
        <w:rPr>
          <w:rFonts w:ascii="Times New Roman" w:eastAsia="TimesNewRomanPSMT" w:hAnsi="Times New Roman" w:cs="Times New Roman"/>
        </w:rPr>
        <w:t>Besides this, the information on geographical location (latitude and longitude), variety/cultivar grown, area cultivated, previous crop, soil type were recorded. Based on number of plants infected and total number of plants, Percent Disease Incidence (DI) was calculated by following formula</w:t>
      </w:r>
      <w:r>
        <w:rPr>
          <w:rFonts w:ascii="Times New Roman" w:eastAsia="TimesNewRomanPSMT" w:hAnsi="Times New Roman" w:cs="Times New Roman"/>
          <w:lang w:val="en-IN"/>
        </w:rPr>
        <w:t xml:space="preserve">  </w:t>
      </w:r>
    </w:p>
    <w:p w14:paraId="686A4DB4" w14:textId="77777777" w:rsidR="00887AA7" w:rsidRDefault="00887AA7">
      <w:pPr>
        <w:spacing w:line="360" w:lineRule="auto"/>
        <w:ind w:right="-187"/>
        <w:jc w:val="both"/>
        <w:rPr>
          <w:rFonts w:ascii="Times New Roman" w:eastAsia="TimesNewRomanPSMT" w:hAnsi="Times New Roman" w:cs="Times New Roman"/>
          <w:sz w:val="24"/>
          <w:szCs w:val="24"/>
        </w:rPr>
      </w:pPr>
    </w:p>
    <w:p w14:paraId="5133DE10" w14:textId="77777777" w:rsidR="00887AA7" w:rsidRDefault="00856003">
      <w:pPr>
        <w:spacing w:line="360" w:lineRule="auto"/>
        <w:ind w:right="-18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Percent Disease incidence (D%) = </w:t>
      </w:r>
      <m:oMath>
        <m:f>
          <m:fPr>
            <m:ctrlPr>
              <w:rPr>
                <w:rFonts w:ascii="Cambria Math" w:eastAsia="TimesNewRomanPSMT" w:hAnsi="Times New Roman" w:cs="Times New Roman"/>
                <w:sz w:val="24"/>
                <w:szCs w:val="24"/>
              </w:rPr>
            </m:ctrlPr>
          </m:fPr>
          <m:num>
            <m:r>
              <m:rPr>
                <m:sty m:val="p"/>
              </m:rPr>
              <w:rPr>
                <w:rFonts w:ascii="Cambria Math" w:eastAsia="TimesNewRomanPSMT" w:hAnsi="Times New Roman" w:cs="Times New Roman"/>
                <w:sz w:val="24"/>
                <w:szCs w:val="24"/>
              </w:rPr>
              <m:t xml:space="preserve">No of infected plants by particilar disease </m:t>
            </m:r>
            <m:r>
              <m:rPr>
                <m:sty m:val="p"/>
              </m:rPr>
              <w:rPr>
                <w:rFonts w:ascii="Times New Roman" w:eastAsia="TimesNewRomanPSMT" w:hAnsi="Times New Roman" w:cs="Times New Roman"/>
                <w:sz w:val="24"/>
                <w:szCs w:val="24"/>
              </w:rPr>
              <m:t>×</m:t>
            </m:r>
            <m:r>
              <m:rPr>
                <m:sty m:val="p"/>
              </m:rPr>
              <w:rPr>
                <w:rFonts w:ascii="Cambria Math" w:eastAsia="TimesNewRomanPSMT" w:hAnsi="Times New Roman" w:cs="Times New Roman"/>
                <w:sz w:val="24"/>
                <w:szCs w:val="24"/>
              </w:rPr>
              <m:t>100</m:t>
            </m:r>
          </m:num>
          <m:den>
            <m:r>
              <m:rPr>
                <m:sty m:val="p"/>
              </m:rPr>
              <w:rPr>
                <w:rFonts w:ascii="Cambria Math" w:eastAsia="TimesNewRomanPSMT" w:hAnsi="Times New Roman" w:cs="Times New Roman"/>
                <w:sz w:val="24"/>
                <w:szCs w:val="24"/>
              </w:rPr>
              <m:t>Total number of plants observed</m:t>
            </m:r>
          </m:den>
        </m:f>
      </m:oMath>
    </w:p>
    <w:p w14:paraId="4DDAE653" w14:textId="77777777" w:rsidR="00887AA7" w:rsidRDefault="00856003">
      <w:pPr>
        <w:spacing w:after="0" w:line="360" w:lineRule="auto"/>
        <w:ind w:right="-187"/>
        <w:jc w:val="both"/>
        <w:rPr>
          <w:rFonts w:ascii="Times New Roman" w:eastAsia="CIDFont+F2" w:hAnsi="Times New Roman" w:cs="Times New Roman"/>
          <w:sz w:val="24"/>
          <w:szCs w:val="24"/>
        </w:rPr>
      </w:pPr>
      <w:r>
        <w:rPr>
          <w:rFonts w:ascii="Times New Roman" w:hAnsi="Times New Roman" w:cs="Times New Roman"/>
          <w:b/>
          <w:bCs/>
          <w:sz w:val="24"/>
          <w:szCs w:val="24"/>
        </w:rPr>
        <w:t>Results and Discussion</w:t>
      </w:r>
    </w:p>
    <w:p w14:paraId="61C2E82D" w14:textId="77777777" w:rsidR="00887AA7" w:rsidRDefault="00856003">
      <w:pPr>
        <w:suppressAutoHyphens w:val="0"/>
        <w:spacing w:after="0" w:line="360" w:lineRule="auto"/>
        <w:ind w:right="-187"/>
        <w:jc w:val="both"/>
        <w:rPr>
          <w:rFonts w:ascii="Times New Roman" w:eastAsia="BookAntiqua" w:hAnsi="Times New Roman" w:cs="Times New Roman"/>
          <w:kern w:val="0"/>
          <w:sz w:val="24"/>
          <w:szCs w:val="24"/>
          <w:lang w:val="en-US" w:bidi="ar-SA"/>
        </w:rPr>
      </w:pPr>
      <w:r>
        <w:rPr>
          <w:rFonts w:ascii="Times New Roman" w:eastAsia="BookAntiqua" w:hAnsi="Times New Roman" w:cs="Times New Roman"/>
          <w:kern w:val="0"/>
          <w:sz w:val="24"/>
          <w:szCs w:val="24"/>
          <w:lang w:bidi="ar-SA"/>
        </w:rPr>
        <w:t>R</w:t>
      </w:r>
      <w:proofErr w:type="spellStart"/>
      <w:r>
        <w:rPr>
          <w:rFonts w:ascii="Times New Roman" w:eastAsia="BookAntiqua" w:hAnsi="Times New Roman" w:cs="Times New Roman"/>
          <w:kern w:val="0"/>
          <w:sz w:val="24"/>
          <w:szCs w:val="24"/>
          <w:lang w:val="en-US" w:bidi="ar-SA"/>
        </w:rPr>
        <w:t>oving</w:t>
      </w:r>
      <w:proofErr w:type="spellEnd"/>
      <w:r>
        <w:rPr>
          <w:rFonts w:ascii="Times New Roman" w:eastAsia="BookAntiqua" w:hAnsi="Times New Roman" w:cs="Times New Roman"/>
          <w:kern w:val="0"/>
          <w:sz w:val="24"/>
          <w:szCs w:val="24"/>
          <w:lang w:val="en-US" w:bidi="ar-SA"/>
        </w:rPr>
        <w:t xml:space="preserve"> survey</w:t>
      </w:r>
      <w:r>
        <w:rPr>
          <w:rFonts w:ascii="Times New Roman" w:eastAsia="BookAntiqua" w:hAnsi="Times New Roman" w:cs="Times New Roman"/>
          <w:kern w:val="0"/>
          <w:sz w:val="24"/>
          <w:szCs w:val="24"/>
          <w:lang w:bidi="ar-SA"/>
        </w:rPr>
        <w:t>s</w:t>
      </w:r>
      <w:r>
        <w:rPr>
          <w:rFonts w:ascii="Times New Roman" w:eastAsia="BookAntiqua" w:hAnsi="Times New Roman" w:cs="Times New Roman"/>
          <w:kern w:val="0"/>
          <w:sz w:val="24"/>
          <w:szCs w:val="24"/>
          <w:lang w:val="en-US" w:bidi="ar-SA"/>
        </w:rPr>
        <w:t xml:space="preserve"> w</w:t>
      </w:r>
      <w:r>
        <w:rPr>
          <w:rFonts w:ascii="Times New Roman" w:eastAsia="BookAntiqua" w:hAnsi="Times New Roman" w:cs="Times New Roman"/>
          <w:kern w:val="0"/>
          <w:sz w:val="24"/>
          <w:szCs w:val="24"/>
          <w:lang w:bidi="ar-SA"/>
        </w:rPr>
        <w:t>ere</w:t>
      </w:r>
      <w:r>
        <w:rPr>
          <w:rFonts w:ascii="Times New Roman" w:eastAsia="BookAntiqua" w:hAnsi="Times New Roman" w:cs="Times New Roman"/>
          <w:kern w:val="0"/>
          <w:sz w:val="24"/>
          <w:szCs w:val="24"/>
          <w:lang w:val="en-US" w:bidi="ar-SA"/>
        </w:rPr>
        <w:t xml:space="preserve"> conducted during </w:t>
      </w:r>
      <w:r>
        <w:rPr>
          <w:rFonts w:ascii="Times New Roman" w:eastAsia="BookAntiqua" w:hAnsi="Times New Roman" w:cs="Times New Roman"/>
          <w:i/>
          <w:iCs/>
          <w:kern w:val="0"/>
          <w:sz w:val="24"/>
          <w:szCs w:val="24"/>
          <w:lang w:val="en-US" w:bidi="ar-SA"/>
        </w:rPr>
        <w:t xml:space="preserve">rabi </w:t>
      </w:r>
      <w:r>
        <w:rPr>
          <w:rFonts w:ascii="Times New Roman" w:eastAsia="BookAntiqua" w:hAnsi="Times New Roman" w:cs="Times New Roman"/>
          <w:kern w:val="0"/>
          <w:sz w:val="24"/>
          <w:szCs w:val="24"/>
          <w:lang w:val="en-US" w:bidi="ar-SA"/>
        </w:rPr>
        <w:t>season 2023-24 in different soybean growing districts of Telangana state.</w:t>
      </w:r>
      <w:r>
        <w:rPr>
          <w:rFonts w:ascii="Times New Roman" w:eastAsia="BookAntiqua" w:hAnsi="Times New Roman" w:cs="Times New Roman"/>
          <w:kern w:val="0"/>
          <w:sz w:val="24"/>
          <w:szCs w:val="24"/>
          <w:lang w:bidi="ar-SA"/>
        </w:rPr>
        <w:t xml:space="preserve"> A total of 25 fields in </w:t>
      </w:r>
      <w:r>
        <w:rPr>
          <w:rFonts w:ascii="Times New Roman" w:eastAsia="BookAntiqua" w:hAnsi="Times New Roman" w:cs="Times New Roman"/>
          <w:kern w:val="0"/>
          <w:sz w:val="24"/>
          <w:szCs w:val="24"/>
          <w:lang w:val="en-US" w:bidi="ar-SA"/>
        </w:rPr>
        <w:t>10 mandals</w:t>
      </w:r>
      <w:r>
        <w:rPr>
          <w:rFonts w:ascii="Times New Roman" w:eastAsia="BookAntiqua" w:hAnsi="Times New Roman" w:cs="Times New Roman"/>
          <w:kern w:val="0"/>
          <w:sz w:val="24"/>
          <w:szCs w:val="24"/>
          <w:lang w:bidi="ar-SA"/>
        </w:rPr>
        <w:t xml:space="preserve"> covering</w:t>
      </w:r>
      <w:r>
        <w:rPr>
          <w:rFonts w:ascii="Times New Roman" w:eastAsia="BookAntiqua" w:hAnsi="Times New Roman" w:cs="Times New Roman"/>
          <w:kern w:val="0"/>
          <w:sz w:val="24"/>
          <w:szCs w:val="24"/>
          <w:lang w:val="en-US" w:bidi="ar-SA"/>
        </w:rPr>
        <w:t xml:space="preserve"> 4 districts were surveyed and information pertaining to soil type, cultivars grown, disease incidence and agronomic practices followed by the farmers were recorded (Table 1).</w:t>
      </w:r>
      <w:r>
        <w:rPr>
          <w:rFonts w:ascii="Times New Roman" w:hAnsi="Times New Roman" w:cs="Times New Roman"/>
          <w:sz w:val="24"/>
          <w:szCs w:val="24"/>
        </w:rPr>
        <w:t xml:space="preserve"> </w:t>
      </w:r>
    </w:p>
    <w:p w14:paraId="0D51E104" w14:textId="77777777" w:rsidR="00887AA7" w:rsidRDefault="00856003">
      <w:pPr>
        <w:suppressAutoHyphens w:val="0"/>
        <w:spacing w:after="0" w:line="240" w:lineRule="auto"/>
        <w:ind w:right="-187"/>
        <w:jc w:val="both"/>
        <w:rPr>
          <w:rFonts w:ascii="Times New Roman" w:hAnsi="Times New Roman" w:cs="Times New Roman"/>
          <w:b/>
          <w:sz w:val="24"/>
          <w:szCs w:val="24"/>
        </w:rPr>
      </w:pPr>
      <w:r>
        <w:rPr>
          <w:rFonts w:ascii="Times New Roman" w:hAnsi="Times New Roman" w:cs="Times New Roman"/>
          <w:b/>
          <w:bCs/>
          <w:sz w:val="24"/>
          <w:szCs w:val="24"/>
        </w:rPr>
        <w:t xml:space="preserve">Prevalence of </w:t>
      </w:r>
      <w:r>
        <w:rPr>
          <w:rFonts w:ascii="Times New Roman" w:hAnsi="Times New Roman" w:cs="Times New Roman"/>
          <w:b/>
          <w:sz w:val="24"/>
          <w:szCs w:val="24"/>
        </w:rPr>
        <w:t>Alternaria leaf spot disease</w:t>
      </w:r>
    </w:p>
    <w:p w14:paraId="193201B0" w14:textId="77777777" w:rsidR="00887AA7" w:rsidRDefault="00887AA7">
      <w:pPr>
        <w:suppressAutoHyphens w:val="0"/>
        <w:spacing w:after="0" w:line="240" w:lineRule="auto"/>
        <w:ind w:right="-187"/>
        <w:jc w:val="both"/>
        <w:rPr>
          <w:rFonts w:ascii="Times New Roman" w:hAnsi="Times New Roman" w:cs="Times New Roman"/>
          <w:b/>
          <w:sz w:val="24"/>
          <w:szCs w:val="24"/>
        </w:rPr>
      </w:pPr>
    </w:p>
    <w:p w14:paraId="2E778F5C" w14:textId="77777777" w:rsidR="00887AA7" w:rsidRDefault="00856003">
      <w:p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The plants infected with </w:t>
      </w:r>
      <w:proofErr w:type="spellStart"/>
      <w:r>
        <w:rPr>
          <w:rFonts w:ascii="Times New Roman" w:hAnsi="Times New Roman" w:cs="Times New Roman"/>
          <w:sz w:val="24"/>
          <w:szCs w:val="24"/>
        </w:rPr>
        <w:t>alternaria</w:t>
      </w:r>
      <w:proofErr w:type="spellEnd"/>
      <w:r>
        <w:rPr>
          <w:rFonts w:ascii="Times New Roman" w:hAnsi="Times New Roman" w:cs="Times New Roman"/>
          <w:sz w:val="24"/>
          <w:szCs w:val="24"/>
        </w:rPr>
        <w:t xml:space="preserve"> leaf spot disease in the field exhibited symptoms on all aerial parts, including leaves, stems, and pods, regardless of the plant's age. On the foliage, small circular brown necrotic spots with concentric rings were observed. In advanced stage, the spot coalesced and formed large necrotic areas.</w:t>
      </w:r>
    </w:p>
    <w:p w14:paraId="3BC38EC5" w14:textId="77777777" w:rsidR="00887AA7" w:rsidRDefault="00856003">
      <w:pPr>
        <w:suppressAutoHyphens w:val="0"/>
        <w:spacing w:after="0" w:line="360" w:lineRule="auto"/>
        <w:ind w:right="-187"/>
        <w:jc w:val="both"/>
        <w:rPr>
          <w:rFonts w:ascii="Times New Roman" w:eastAsiaTheme="minorEastAsia" w:hAnsi="Times New Roman" w:cs="Times New Roman"/>
          <w:kern w:val="0"/>
          <w:sz w:val="24"/>
          <w:szCs w:val="24"/>
          <w:lang w:val="en-US" w:bidi="ar-SA"/>
        </w:rPr>
      </w:pPr>
      <w:r>
        <w:rPr>
          <w:rFonts w:ascii="Times New Roman" w:eastAsiaTheme="minorEastAsia" w:hAnsi="Times New Roman" w:cs="Times New Roman"/>
          <w:kern w:val="0"/>
          <w:sz w:val="24"/>
          <w:szCs w:val="24"/>
          <w:lang w:val="en-US" w:bidi="ar-SA"/>
        </w:rPr>
        <w:t>Survey conducted in different villages of Telangana during</w:t>
      </w:r>
      <w:r>
        <w:rPr>
          <w:rFonts w:ascii="Times New Roman" w:eastAsiaTheme="minorEastAsia" w:hAnsi="Times New Roman" w:cs="Times New Roman"/>
          <w:i/>
          <w:kern w:val="0"/>
          <w:sz w:val="24"/>
          <w:szCs w:val="24"/>
          <w:lang w:val="en-US" w:bidi="ar-SA"/>
        </w:rPr>
        <w:t xml:space="preserve"> </w:t>
      </w:r>
      <w:proofErr w:type="spellStart"/>
      <w:r>
        <w:rPr>
          <w:rFonts w:ascii="Times New Roman" w:eastAsiaTheme="minorEastAsia" w:hAnsi="Times New Roman" w:cs="Times New Roman"/>
          <w:i/>
          <w:kern w:val="0"/>
          <w:sz w:val="24"/>
          <w:szCs w:val="24"/>
          <w:lang w:val="en-US" w:bidi="ar-SA"/>
        </w:rPr>
        <w:t>rabi</w:t>
      </w:r>
      <w:proofErr w:type="spellEnd"/>
      <w:r>
        <w:rPr>
          <w:rFonts w:ascii="Times New Roman" w:eastAsiaTheme="minorEastAsia" w:hAnsi="Times New Roman" w:cs="Times New Roman"/>
          <w:kern w:val="0"/>
          <w:sz w:val="24"/>
          <w:szCs w:val="24"/>
          <w:lang w:val="en-US" w:bidi="ar-SA"/>
        </w:rPr>
        <w:t xml:space="preserve"> 2023-24 revealed that </w:t>
      </w:r>
      <w:proofErr w:type="spellStart"/>
      <w:r>
        <w:rPr>
          <w:rFonts w:ascii="Times New Roman" w:hAnsi="Times New Roman" w:cs="Times New Roman"/>
          <w:sz w:val="24"/>
          <w:szCs w:val="24"/>
        </w:rPr>
        <w:t>alternaria</w:t>
      </w:r>
      <w:proofErr w:type="spellEnd"/>
      <w:r>
        <w:rPr>
          <w:rFonts w:ascii="Times New Roman" w:hAnsi="Times New Roman" w:cs="Times New Roman"/>
          <w:sz w:val="24"/>
          <w:szCs w:val="24"/>
        </w:rPr>
        <w:t xml:space="preserve"> leaf spot </w:t>
      </w:r>
      <w:r>
        <w:rPr>
          <w:rFonts w:ascii="Times New Roman" w:eastAsiaTheme="minorEastAsia" w:hAnsi="Times New Roman" w:cs="Times New Roman"/>
          <w:kern w:val="0"/>
          <w:sz w:val="24"/>
          <w:szCs w:val="24"/>
          <w:lang w:val="en-US" w:bidi="ar-SA"/>
        </w:rPr>
        <w:t xml:space="preserve">disease incidence ranged from </w:t>
      </w:r>
      <w:r>
        <w:rPr>
          <w:rFonts w:ascii="Times New Roman" w:hAnsi="Times New Roman" w:cs="Times New Roman"/>
          <w:sz w:val="24"/>
          <w:szCs w:val="24"/>
        </w:rPr>
        <w:t>8.6% to 40.3%</w:t>
      </w:r>
      <w:r>
        <w:rPr>
          <w:rFonts w:ascii="Times New Roman" w:eastAsiaTheme="minorEastAsia" w:hAnsi="Times New Roman" w:cs="Times New Roman"/>
          <w:kern w:val="0"/>
          <w:sz w:val="24"/>
          <w:szCs w:val="24"/>
          <w:lang w:val="en-US" w:bidi="ar-SA"/>
        </w:rPr>
        <w:t>.</w:t>
      </w:r>
      <w:r>
        <w:rPr>
          <w:rFonts w:ascii="Times New Roman" w:hAnsi="Times New Roman" w:cs="Times New Roman"/>
          <w:sz w:val="24"/>
          <w:szCs w:val="24"/>
        </w:rPr>
        <w:t xml:space="preserve"> Among the four districts surveyed, the highest disease incidence (40.30%) was recorded at the flowering stage in </w:t>
      </w:r>
      <w:proofErr w:type="spellStart"/>
      <w:r>
        <w:rPr>
          <w:rFonts w:ascii="Times New Roman" w:hAnsi="Times New Roman" w:cs="Times New Roman"/>
          <w:sz w:val="24"/>
          <w:szCs w:val="24"/>
        </w:rPr>
        <w:t>Kummanpally</w:t>
      </w:r>
      <w:proofErr w:type="spellEnd"/>
      <w:r>
        <w:rPr>
          <w:rFonts w:ascii="Times New Roman" w:hAnsi="Times New Roman" w:cs="Times New Roman"/>
          <w:sz w:val="24"/>
          <w:szCs w:val="24"/>
        </w:rPr>
        <w:t xml:space="preserve"> village, </w:t>
      </w:r>
      <w:proofErr w:type="spellStart"/>
      <w:r>
        <w:rPr>
          <w:rFonts w:ascii="Times New Roman" w:hAnsi="Times New Roman" w:cs="Times New Roman"/>
          <w:sz w:val="24"/>
          <w:szCs w:val="24"/>
        </w:rPr>
        <w:t>Bodhan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mandal</w:t>
      </w:r>
      <w:proofErr w:type="spellEnd"/>
      <w:r>
        <w:rPr>
          <w:rFonts w:ascii="Times New Roman" w:hAnsi="Times New Roman" w:cs="Times New Roman"/>
          <w:sz w:val="24"/>
          <w:szCs w:val="24"/>
        </w:rPr>
        <w:t xml:space="preserve">, Nizamabad district, while the lowest incidence (8.60%) was observed at the pod maturity stage in </w:t>
      </w:r>
      <w:proofErr w:type="spellStart"/>
      <w:r>
        <w:rPr>
          <w:rFonts w:ascii="Times New Roman" w:hAnsi="Times New Roman" w:cs="Times New Roman"/>
          <w:sz w:val="24"/>
          <w:szCs w:val="24"/>
        </w:rPr>
        <w:t>Waddadi</w:t>
      </w:r>
      <w:proofErr w:type="spellEnd"/>
      <w:r>
        <w:rPr>
          <w:rFonts w:ascii="Times New Roman" w:hAnsi="Times New Roman" w:cs="Times New Roman"/>
          <w:sz w:val="24"/>
          <w:szCs w:val="24"/>
        </w:rPr>
        <w:t xml:space="preserve"> village, </w:t>
      </w:r>
      <w:proofErr w:type="spellStart"/>
      <w:r>
        <w:rPr>
          <w:rFonts w:ascii="Times New Roman" w:hAnsi="Times New Roman" w:cs="Times New Roman"/>
          <w:sz w:val="24"/>
          <w:szCs w:val="24"/>
        </w:rPr>
        <w:t>Tamsi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mandal</w:t>
      </w:r>
      <w:proofErr w:type="spellEnd"/>
      <w:r>
        <w:rPr>
          <w:rFonts w:ascii="Times New Roman" w:hAnsi="Times New Roman" w:cs="Times New Roman"/>
          <w:sz w:val="24"/>
          <w:szCs w:val="24"/>
        </w:rPr>
        <w:t xml:space="preserve">, Adilabad district. The highest mean disease incidence was recorded in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(34.35%), whereas Adilabad had the lowest mean incidence (18.34</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Table 1). </w:t>
      </w:r>
    </w:p>
    <w:p w14:paraId="5848E6F1"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kern w:val="0"/>
          <w:sz w:val="24"/>
          <w:szCs w:val="24"/>
          <w:lang w:val="en-US" w:eastAsia="en-US" w:bidi="ar-SA"/>
        </w:rPr>
        <w:t xml:space="preserve">The results of the present study align closely with the findings of Zade et al. (2018), who reported a maximum incidence (41.66%) of </w:t>
      </w:r>
      <w:r>
        <w:rPr>
          <w:rFonts w:ascii="Times New Roman" w:hAnsi="Times New Roman" w:cs="Times New Roman"/>
          <w:i/>
          <w:iCs/>
          <w:kern w:val="0"/>
          <w:sz w:val="24"/>
          <w:szCs w:val="24"/>
          <w:lang w:val="en-US" w:eastAsia="en-US" w:bidi="ar-SA"/>
        </w:rPr>
        <w:t xml:space="preserve">Alternaria </w:t>
      </w:r>
      <w:proofErr w:type="spellStart"/>
      <w:r>
        <w:rPr>
          <w:rFonts w:ascii="Times New Roman" w:hAnsi="Times New Roman" w:cs="Times New Roman"/>
          <w:i/>
          <w:iCs/>
          <w:kern w:val="0"/>
          <w:sz w:val="24"/>
          <w:szCs w:val="24"/>
          <w:lang w:val="en-US" w:eastAsia="en-US" w:bidi="ar-SA"/>
        </w:rPr>
        <w:t>alternata</w:t>
      </w:r>
      <w:proofErr w:type="spellEnd"/>
      <w:r>
        <w:rPr>
          <w:rFonts w:ascii="Times New Roman" w:hAnsi="Times New Roman" w:cs="Times New Roman"/>
          <w:kern w:val="0"/>
          <w:sz w:val="24"/>
          <w:szCs w:val="24"/>
          <w:lang w:val="en-US" w:eastAsia="en-US" w:bidi="ar-SA"/>
        </w:rPr>
        <w:t xml:space="preserve"> in Amravati district, followed by </w:t>
      </w:r>
      <w:proofErr w:type="spellStart"/>
      <w:r>
        <w:rPr>
          <w:rFonts w:ascii="Times New Roman" w:hAnsi="Times New Roman" w:cs="Times New Roman"/>
          <w:kern w:val="0"/>
          <w:sz w:val="24"/>
          <w:szCs w:val="24"/>
          <w:lang w:val="en-US" w:eastAsia="en-US" w:bidi="ar-SA"/>
        </w:rPr>
        <w:t>Tiwsa</w:t>
      </w:r>
      <w:proofErr w:type="spellEnd"/>
      <w:r>
        <w:rPr>
          <w:rFonts w:ascii="Times New Roman" w:hAnsi="Times New Roman" w:cs="Times New Roman"/>
          <w:kern w:val="0"/>
          <w:sz w:val="24"/>
          <w:szCs w:val="24"/>
          <w:lang w:val="en-US" w:eastAsia="en-US" w:bidi="ar-SA"/>
        </w:rPr>
        <w:t xml:space="preserve"> (40.19%), while the minimum incidence was observed in Wardha (12.50%) and </w:t>
      </w:r>
      <w:proofErr w:type="spellStart"/>
      <w:r>
        <w:rPr>
          <w:rFonts w:ascii="Times New Roman" w:hAnsi="Times New Roman" w:cs="Times New Roman"/>
          <w:kern w:val="0"/>
          <w:sz w:val="24"/>
          <w:szCs w:val="24"/>
          <w:lang w:val="en-US" w:eastAsia="en-US" w:bidi="ar-SA"/>
        </w:rPr>
        <w:t>Washim</w:t>
      </w:r>
      <w:proofErr w:type="spellEnd"/>
      <w:r>
        <w:rPr>
          <w:rFonts w:ascii="Times New Roman" w:hAnsi="Times New Roman" w:cs="Times New Roman"/>
          <w:kern w:val="0"/>
          <w:sz w:val="24"/>
          <w:szCs w:val="24"/>
          <w:lang w:val="en-US" w:eastAsia="en-US" w:bidi="ar-SA"/>
        </w:rPr>
        <w:t xml:space="preserve"> (13.93%) respectively. Similarly, (</w:t>
      </w:r>
      <w:proofErr w:type="spellStart"/>
      <w:r>
        <w:rPr>
          <w:rFonts w:ascii="Times New Roman" w:hAnsi="Times New Roman" w:cs="Times New Roman"/>
          <w:kern w:val="0"/>
          <w:sz w:val="24"/>
          <w:szCs w:val="24"/>
          <w:lang w:val="en-US" w:eastAsia="en-US" w:bidi="ar-SA"/>
        </w:rPr>
        <w:t>Fagodiya</w:t>
      </w:r>
      <w:proofErr w:type="spellEnd"/>
      <w:r>
        <w:rPr>
          <w:rFonts w:ascii="Times New Roman" w:hAnsi="Times New Roman" w:cs="Times New Roman"/>
          <w:kern w:val="0"/>
          <w:sz w:val="24"/>
          <w:szCs w:val="24"/>
          <w:lang w:val="en-US" w:eastAsia="en-US" w:bidi="ar-SA"/>
        </w:rPr>
        <w:t xml:space="preserve"> et al. 2021), reported a maximum percent disease index (22.02–29.08% and 37.52–42.35% ) of </w:t>
      </w:r>
      <w:proofErr w:type="spellStart"/>
      <w:r>
        <w:rPr>
          <w:rFonts w:ascii="Times New Roman" w:hAnsi="Times New Roman" w:cs="Times New Roman"/>
          <w:kern w:val="0"/>
          <w:sz w:val="24"/>
          <w:szCs w:val="24"/>
          <w:lang w:val="en-US" w:eastAsia="en-US" w:bidi="ar-SA"/>
        </w:rPr>
        <w:t>alternaria</w:t>
      </w:r>
      <w:proofErr w:type="spellEnd"/>
      <w:r>
        <w:rPr>
          <w:rFonts w:ascii="Times New Roman" w:hAnsi="Times New Roman" w:cs="Times New Roman"/>
          <w:kern w:val="0"/>
          <w:sz w:val="24"/>
          <w:szCs w:val="24"/>
          <w:lang w:val="en-US" w:eastAsia="en-US" w:bidi="ar-SA"/>
        </w:rPr>
        <w:t xml:space="preserve"> leaf spot in the Udaipur region, whereas the minimum PDI (14.70–19.39% and 23.27–28.33%) was recorded in the Kota region at the flowering and pod formation stages of soybean respectively. They reported that the occurrence, development, and spread of the disease were favored by temperatures ranging from 21.8°C to </w:t>
      </w:r>
      <w:r>
        <w:rPr>
          <w:rFonts w:ascii="Times New Roman" w:hAnsi="Times New Roman" w:cs="Times New Roman"/>
          <w:kern w:val="0"/>
          <w:sz w:val="24"/>
          <w:szCs w:val="24"/>
          <w:lang w:val="en-US" w:eastAsia="en-US" w:bidi="ar-SA"/>
        </w:rPr>
        <w:lastRenderedPageBreak/>
        <w:t>29.4°C and relative humidity levels between 73.3% and 92.4%.</w:t>
      </w:r>
      <w:r>
        <w:rPr>
          <w:rFonts w:ascii="Times New Roman" w:hAnsi="Times New Roman" w:cs="Times New Roman"/>
          <w:kern w:val="0"/>
          <w:sz w:val="24"/>
          <w:szCs w:val="24"/>
          <w:lang w:eastAsia="en-US" w:bidi="ar-SA"/>
        </w:rPr>
        <w:t xml:space="preserve"> </w:t>
      </w:r>
      <w:r>
        <w:rPr>
          <w:rFonts w:ascii="Times New Roman" w:hAnsi="Times New Roman" w:cs="Times New Roman"/>
          <w:kern w:val="0"/>
          <w:sz w:val="24"/>
          <w:szCs w:val="24"/>
          <w:lang w:val="en-US" w:eastAsia="en-US" w:bidi="ar-SA"/>
        </w:rPr>
        <w:t xml:space="preserve">Balai et al. </w:t>
      </w:r>
      <w:r>
        <w:rPr>
          <w:rFonts w:ascii="Times New Roman" w:hAnsi="Times New Roman" w:cs="Times New Roman"/>
          <w:kern w:val="0"/>
          <w:sz w:val="24"/>
          <w:szCs w:val="24"/>
          <w:lang w:eastAsia="en-US" w:bidi="ar-SA"/>
        </w:rPr>
        <w:t>(</w:t>
      </w:r>
      <w:r>
        <w:rPr>
          <w:rFonts w:ascii="Times New Roman" w:hAnsi="Times New Roman" w:cs="Times New Roman"/>
          <w:kern w:val="0"/>
          <w:sz w:val="24"/>
          <w:szCs w:val="24"/>
          <w:lang w:val="en-US" w:eastAsia="en-US" w:bidi="ar-SA"/>
        </w:rPr>
        <w:t xml:space="preserve">2013) reported that disease intensity in </w:t>
      </w:r>
      <w:proofErr w:type="spellStart"/>
      <w:r>
        <w:rPr>
          <w:rFonts w:ascii="Times New Roman" w:hAnsi="Times New Roman" w:cs="Times New Roman"/>
          <w:kern w:val="0"/>
          <w:sz w:val="24"/>
          <w:szCs w:val="24"/>
          <w:lang w:val="en-US" w:eastAsia="en-US" w:bidi="ar-SA"/>
        </w:rPr>
        <w:t>pigeonpea</w:t>
      </w:r>
      <w:proofErr w:type="spellEnd"/>
      <w:r>
        <w:rPr>
          <w:rFonts w:ascii="Times New Roman" w:hAnsi="Times New Roman" w:cs="Times New Roman"/>
          <w:kern w:val="0"/>
          <w:sz w:val="24"/>
          <w:szCs w:val="24"/>
          <w:lang w:val="en-US" w:eastAsia="en-US" w:bidi="ar-SA"/>
        </w:rPr>
        <w:t xml:space="preserve"> caused by </w:t>
      </w:r>
      <w:r>
        <w:rPr>
          <w:rFonts w:ascii="Times New Roman" w:hAnsi="Times New Roman" w:cs="Times New Roman"/>
          <w:i/>
          <w:iCs/>
          <w:kern w:val="0"/>
          <w:sz w:val="24"/>
          <w:szCs w:val="24"/>
          <w:lang w:val="en-US" w:eastAsia="en-US" w:bidi="ar-SA"/>
        </w:rPr>
        <w:t xml:space="preserve">A. </w:t>
      </w:r>
      <w:proofErr w:type="spellStart"/>
      <w:r>
        <w:rPr>
          <w:rFonts w:ascii="Times New Roman" w:hAnsi="Times New Roman" w:cs="Times New Roman"/>
          <w:i/>
          <w:iCs/>
          <w:kern w:val="0"/>
          <w:sz w:val="24"/>
          <w:szCs w:val="24"/>
          <w:lang w:val="en-US" w:eastAsia="en-US" w:bidi="ar-SA"/>
        </w:rPr>
        <w:t>tenuissima</w:t>
      </w:r>
      <w:proofErr w:type="spellEnd"/>
      <w:r>
        <w:rPr>
          <w:rFonts w:ascii="Times New Roman" w:hAnsi="Times New Roman" w:cs="Times New Roman"/>
          <w:kern w:val="0"/>
          <w:sz w:val="24"/>
          <w:szCs w:val="24"/>
          <w:lang w:val="en-US" w:eastAsia="en-US" w:bidi="ar-SA"/>
        </w:rPr>
        <w:t xml:space="preserve"> ranging from 16.93% to 38.59% in 2010 and 15.12% to 38.86% in 2011. Favorable weather conditions, including heavy rainfall, high relative humidity, and moderate temperatures, likely contributed to the high disease pressure observed in Aurangabad and Sivan districts.</w:t>
      </w:r>
    </w:p>
    <w:p w14:paraId="7FD0A169" w14:textId="77777777" w:rsidR="00887AA7" w:rsidRDefault="00856003">
      <w:pPr>
        <w:spacing w:line="360" w:lineRule="auto"/>
        <w:ind w:right="-187"/>
        <w:jc w:val="both"/>
        <w:rPr>
          <w:rFonts w:ascii="Times New Roman" w:hAnsi="Times New Roman" w:cs="Times New Roman"/>
          <w:b/>
          <w:sz w:val="24"/>
          <w:szCs w:val="24"/>
        </w:rPr>
      </w:pPr>
      <w:r>
        <w:rPr>
          <w:rFonts w:ascii="Times New Roman" w:hAnsi="Times New Roman" w:cs="Times New Roman"/>
          <w:b/>
          <w:bCs/>
          <w:sz w:val="24"/>
          <w:szCs w:val="24"/>
        </w:rPr>
        <w:t xml:space="preserve"> Prevalence of </w:t>
      </w:r>
      <w:r>
        <w:rPr>
          <w:rFonts w:ascii="Times New Roman" w:hAnsi="Times New Roman" w:cs="Times New Roman"/>
          <w:b/>
          <w:sz w:val="24"/>
          <w:szCs w:val="24"/>
        </w:rPr>
        <w:t xml:space="preserve">Yellow mosaic disease </w:t>
      </w:r>
    </w:p>
    <w:p w14:paraId="01CD2EA3" w14:textId="77777777" w:rsidR="00887AA7" w:rsidRDefault="00856003">
      <w:pPr>
        <w:spacing w:line="360" w:lineRule="auto"/>
        <w:ind w:right="-187" w:firstLine="720"/>
        <w:jc w:val="both"/>
        <w:rPr>
          <w:rFonts w:ascii="Times New Roman" w:hAnsi="Times New Roman" w:cs="Times New Roman"/>
          <w:spacing w:val="5"/>
          <w:sz w:val="24"/>
          <w:szCs w:val="24"/>
        </w:rPr>
      </w:pPr>
      <w:r>
        <w:rPr>
          <w:rFonts w:ascii="Times New Roman" w:hAnsi="Times New Roman" w:cs="Times New Roman"/>
          <w:sz w:val="24"/>
          <w:szCs w:val="24"/>
        </w:rPr>
        <w:t>The Yellow Mosaic Disease (YMD) is caused by a bipartite</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Begomovirus</w:t>
      </w:r>
      <w:proofErr w:type="spellEnd"/>
      <w:r>
        <w:rPr>
          <w:rFonts w:ascii="Times New Roman" w:hAnsi="Times New Roman" w:cs="Times New Roman"/>
          <w:i/>
          <w:sz w:val="24"/>
          <w:szCs w:val="24"/>
        </w:rPr>
        <w:t xml:space="preserve"> </w:t>
      </w:r>
      <w:r>
        <w:rPr>
          <w:rFonts w:ascii="Times New Roman" w:hAnsi="Times New Roman" w:cs="Times New Roman"/>
          <w:iCs/>
          <w:sz w:val="24"/>
          <w:szCs w:val="24"/>
        </w:rPr>
        <w:t>belonging to</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Geminiviridae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family</w:t>
      </w:r>
      <w:r>
        <w:rPr>
          <w:rFonts w:ascii="Times New Roman" w:hAnsi="Times New Roman" w:cs="Times New Roman"/>
          <w:i/>
          <w:iCs/>
          <w:sz w:val="24"/>
          <w:szCs w:val="24"/>
        </w:rPr>
        <w:t xml:space="preserve"> </w:t>
      </w:r>
      <w:r>
        <w:rPr>
          <w:rFonts w:ascii="Times New Roman" w:hAnsi="Times New Roman" w:cs="Times New Roman"/>
          <w:sz w:val="24"/>
          <w:szCs w:val="24"/>
        </w:rPr>
        <w:t xml:space="preserve">and is transmitted by the whitefly species, </w:t>
      </w:r>
      <w:proofErr w:type="spellStart"/>
      <w:r>
        <w:rPr>
          <w:rFonts w:ascii="Times New Roman" w:hAnsi="Times New Roman" w:cs="Times New Roman"/>
          <w:i/>
          <w:iCs/>
          <w:sz w:val="24"/>
          <w:szCs w:val="24"/>
        </w:rPr>
        <w:t>Bemisia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tabaci</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Gennadius</w:t>
      </w:r>
      <w:proofErr w:type="spellEnd"/>
      <w:r>
        <w:rPr>
          <w:rFonts w:ascii="Times New Roman" w:hAnsi="Times New Roman" w:cs="Times New Roman"/>
          <w:sz w:val="24"/>
          <w:szCs w:val="24"/>
        </w:rPr>
        <w:t xml:space="preserve">). </w:t>
      </w:r>
      <w:r>
        <w:rPr>
          <w:rFonts w:ascii="Times New Roman" w:hAnsi="Times New Roman" w:cs="Times New Roman"/>
          <w:spacing w:val="5"/>
          <w:sz w:val="24"/>
          <w:szCs w:val="24"/>
        </w:rPr>
        <w:t>Symptoms are most obvious on young, rapidly growing leaves. During survey, it was observed that infected leaf blades were puckered along the veins and curled downward.</w:t>
      </w:r>
    </w:p>
    <w:p w14:paraId="3782CF80" w14:textId="77777777" w:rsidR="00887AA7" w:rsidRDefault="00856003">
      <w:pPr>
        <w:pStyle w:val="Heading3"/>
        <w:spacing w:line="360" w:lineRule="auto"/>
        <w:ind w:right="-187"/>
        <w:jc w:val="both"/>
        <w:rPr>
          <w:b w:val="0"/>
          <w:sz w:val="24"/>
          <w:szCs w:val="24"/>
        </w:rPr>
      </w:pPr>
      <w:r>
        <w:rPr>
          <w:rFonts w:eastAsiaTheme="minorEastAsia"/>
          <w:b w:val="0"/>
          <w:sz w:val="24"/>
          <w:szCs w:val="24"/>
        </w:rPr>
        <w:t xml:space="preserve">Survey conducted in different villages of Telangana during </w:t>
      </w:r>
      <w:r>
        <w:rPr>
          <w:rFonts w:eastAsiaTheme="minorEastAsia"/>
          <w:b w:val="0"/>
          <w:i/>
          <w:sz w:val="24"/>
          <w:szCs w:val="24"/>
        </w:rPr>
        <w:t>rabi</w:t>
      </w:r>
      <w:r>
        <w:rPr>
          <w:rFonts w:eastAsiaTheme="minorEastAsia"/>
          <w:b w:val="0"/>
          <w:sz w:val="24"/>
          <w:szCs w:val="24"/>
        </w:rPr>
        <w:t xml:space="preserve"> 2023-24 revealed that incidence of </w:t>
      </w:r>
      <w:r>
        <w:rPr>
          <w:b w:val="0"/>
          <w:sz w:val="24"/>
          <w:szCs w:val="24"/>
        </w:rPr>
        <w:t xml:space="preserve">Yellow mosaic disease </w:t>
      </w:r>
      <w:r>
        <w:rPr>
          <w:rFonts w:eastAsiaTheme="minorEastAsia"/>
          <w:b w:val="0"/>
          <w:sz w:val="24"/>
          <w:szCs w:val="24"/>
        </w:rPr>
        <w:t xml:space="preserve">ranged from </w:t>
      </w:r>
      <w:r>
        <w:rPr>
          <w:b w:val="0"/>
          <w:sz w:val="24"/>
          <w:szCs w:val="24"/>
        </w:rPr>
        <w:t xml:space="preserve">11.2 percent to 54.4 per cent. </w:t>
      </w:r>
      <w:r>
        <w:rPr>
          <w:rFonts w:eastAsiaTheme="minorEastAsia"/>
          <w:b w:val="0"/>
          <w:sz w:val="24"/>
          <w:szCs w:val="24"/>
        </w:rPr>
        <w:t xml:space="preserve">It is evident from </w:t>
      </w:r>
      <w:r>
        <w:rPr>
          <w:b w:val="0"/>
          <w:sz w:val="24"/>
          <w:szCs w:val="24"/>
        </w:rPr>
        <w:t>Table 1</w:t>
      </w:r>
      <w:r>
        <w:rPr>
          <w:sz w:val="24"/>
          <w:szCs w:val="24"/>
        </w:rPr>
        <w:t>.</w:t>
      </w:r>
      <w:r>
        <w:rPr>
          <w:rFonts w:eastAsiaTheme="minorEastAsia"/>
          <w:sz w:val="24"/>
          <w:szCs w:val="24"/>
        </w:rPr>
        <w:t xml:space="preserve"> </w:t>
      </w:r>
      <w:r>
        <w:rPr>
          <w:rFonts w:eastAsiaTheme="minorEastAsia"/>
          <w:b w:val="0"/>
          <w:sz w:val="24"/>
          <w:szCs w:val="24"/>
        </w:rPr>
        <w:t>that</w:t>
      </w:r>
      <w:r>
        <w:rPr>
          <w:b w:val="0"/>
          <w:sz w:val="24"/>
          <w:szCs w:val="24"/>
        </w:rPr>
        <w:t xml:space="preserve">, the highest disease incidence (52.4%) was recorded in ARS, </w:t>
      </w:r>
      <w:proofErr w:type="spellStart"/>
      <w:r>
        <w:rPr>
          <w:b w:val="0"/>
          <w:sz w:val="24"/>
          <w:szCs w:val="24"/>
        </w:rPr>
        <w:t>Polasa</w:t>
      </w:r>
      <w:proofErr w:type="spellEnd"/>
      <w:r>
        <w:rPr>
          <w:b w:val="0"/>
          <w:sz w:val="24"/>
          <w:szCs w:val="24"/>
        </w:rPr>
        <w:t xml:space="preserve">, </w:t>
      </w:r>
      <w:proofErr w:type="spellStart"/>
      <w:r>
        <w:rPr>
          <w:b w:val="0"/>
          <w:sz w:val="24"/>
          <w:szCs w:val="24"/>
        </w:rPr>
        <w:t>Jagtial</w:t>
      </w:r>
      <w:proofErr w:type="spellEnd"/>
      <w:r>
        <w:rPr>
          <w:b w:val="0"/>
          <w:sz w:val="24"/>
          <w:szCs w:val="24"/>
        </w:rPr>
        <w:t xml:space="preserve"> </w:t>
      </w:r>
      <w:proofErr w:type="spellStart"/>
      <w:r>
        <w:rPr>
          <w:b w:val="0"/>
          <w:sz w:val="24"/>
          <w:szCs w:val="24"/>
        </w:rPr>
        <w:t>mandal</w:t>
      </w:r>
      <w:proofErr w:type="spellEnd"/>
      <w:r>
        <w:rPr>
          <w:b w:val="0"/>
          <w:sz w:val="24"/>
          <w:szCs w:val="24"/>
        </w:rPr>
        <w:t xml:space="preserve"> &amp; district during the pod formation stage. In contrast, the lowest incidence (11.2%) was observed in </w:t>
      </w:r>
      <w:proofErr w:type="spellStart"/>
      <w:r>
        <w:rPr>
          <w:b w:val="0"/>
          <w:sz w:val="24"/>
          <w:szCs w:val="24"/>
        </w:rPr>
        <w:t>Waddadi</w:t>
      </w:r>
      <w:proofErr w:type="spellEnd"/>
      <w:r>
        <w:rPr>
          <w:b w:val="0"/>
          <w:sz w:val="24"/>
          <w:szCs w:val="24"/>
        </w:rPr>
        <w:t xml:space="preserve"> village, </w:t>
      </w:r>
      <w:proofErr w:type="spellStart"/>
      <w:r>
        <w:rPr>
          <w:b w:val="0"/>
          <w:sz w:val="24"/>
          <w:szCs w:val="24"/>
        </w:rPr>
        <w:t>Tamsi</w:t>
      </w:r>
      <w:proofErr w:type="spellEnd"/>
      <w:r>
        <w:rPr>
          <w:b w:val="0"/>
          <w:sz w:val="24"/>
          <w:szCs w:val="24"/>
        </w:rPr>
        <w:t xml:space="preserve"> </w:t>
      </w:r>
      <w:proofErr w:type="spellStart"/>
      <w:r>
        <w:rPr>
          <w:b w:val="0"/>
          <w:sz w:val="24"/>
          <w:szCs w:val="24"/>
        </w:rPr>
        <w:t>mandal</w:t>
      </w:r>
      <w:proofErr w:type="spellEnd"/>
      <w:r>
        <w:rPr>
          <w:b w:val="0"/>
          <w:sz w:val="24"/>
          <w:szCs w:val="24"/>
        </w:rPr>
        <w:t xml:space="preserve">, Adilabad </w:t>
      </w:r>
      <w:proofErr w:type="spellStart"/>
      <w:r>
        <w:rPr>
          <w:b w:val="0"/>
          <w:sz w:val="24"/>
          <w:szCs w:val="24"/>
        </w:rPr>
        <w:t>district.The</w:t>
      </w:r>
      <w:proofErr w:type="spellEnd"/>
      <w:r>
        <w:rPr>
          <w:b w:val="0"/>
          <w:sz w:val="24"/>
          <w:szCs w:val="24"/>
        </w:rPr>
        <w:t xml:space="preserve"> highest mean disease incidence was recorded in </w:t>
      </w:r>
      <w:proofErr w:type="spellStart"/>
      <w:r>
        <w:rPr>
          <w:b w:val="0"/>
          <w:sz w:val="24"/>
          <w:szCs w:val="24"/>
        </w:rPr>
        <w:t>Jagtial</w:t>
      </w:r>
      <w:proofErr w:type="spellEnd"/>
      <w:r>
        <w:rPr>
          <w:b w:val="0"/>
          <w:sz w:val="24"/>
          <w:szCs w:val="24"/>
        </w:rPr>
        <w:t xml:space="preserve"> (48.87%), while the lowest mean incidence was in Adilabad (23.5%)</w:t>
      </w:r>
      <w:r w:rsidR="00400938">
        <w:rPr>
          <w:b w:val="0"/>
          <w:sz w:val="24"/>
          <w:szCs w:val="24"/>
        </w:rPr>
        <w:t xml:space="preserve"> (Table.1)</w:t>
      </w:r>
      <w:r>
        <w:rPr>
          <w:b w:val="0"/>
          <w:sz w:val="24"/>
          <w:szCs w:val="24"/>
        </w:rPr>
        <w:t>. The observed variation in disease incidence across different surveyed areas could be attributed to weather conditions, alternate host, source of inoculum and vector population.</w:t>
      </w:r>
    </w:p>
    <w:p w14:paraId="305F2264"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eastAsia="en-US" w:bidi="ar-SA"/>
        </w:rPr>
      </w:pPr>
      <w:r>
        <w:rPr>
          <w:rFonts w:ascii="Times New Roman" w:hAnsi="Times New Roman" w:cs="Times New Roman"/>
          <w:kern w:val="0"/>
          <w:sz w:val="24"/>
          <w:szCs w:val="24"/>
          <w:lang w:val="en-US" w:eastAsia="en-US" w:bidi="ar-SA"/>
        </w:rPr>
        <w:t>These results are agreement with the findings of (</w:t>
      </w:r>
      <w:r>
        <w:rPr>
          <w:rFonts w:ascii="Times New Roman" w:hAnsi="Times New Roman" w:cs="Times New Roman"/>
          <w:bCs/>
          <w:kern w:val="0"/>
          <w:sz w:val="24"/>
          <w:szCs w:val="24"/>
          <w:lang w:val="en-US" w:eastAsia="en-US" w:bidi="ar-SA"/>
        </w:rPr>
        <w:t xml:space="preserve">Gaikwad et al. 2021) who </w:t>
      </w:r>
      <w:r>
        <w:rPr>
          <w:rFonts w:ascii="Times New Roman" w:hAnsi="Times New Roman" w:cs="Times New Roman"/>
          <w:kern w:val="0"/>
          <w:sz w:val="24"/>
          <w:szCs w:val="24"/>
          <w:lang w:val="en-US" w:eastAsia="en-US" w:bidi="ar-SA"/>
        </w:rPr>
        <w:t xml:space="preserve">reported the highest mean incidence of </w:t>
      </w:r>
      <w:r>
        <w:rPr>
          <w:rFonts w:ascii="Times New Roman" w:hAnsi="Times New Roman" w:cs="Times New Roman"/>
          <w:bCs/>
          <w:kern w:val="0"/>
          <w:sz w:val="24"/>
          <w:szCs w:val="24"/>
          <w:lang w:val="en-US" w:eastAsia="en-US" w:bidi="ar-SA"/>
        </w:rPr>
        <w:t>soybean Yellow Mosaic Disease</w:t>
      </w:r>
      <w:r>
        <w:rPr>
          <w:rFonts w:ascii="Times New Roman" w:hAnsi="Times New Roman" w:cs="Times New Roman"/>
          <w:kern w:val="0"/>
          <w:sz w:val="24"/>
          <w:szCs w:val="24"/>
          <w:lang w:val="en-US" w:eastAsia="en-US" w:bidi="ar-SA"/>
        </w:rPr>
        <w:t xml:space="preserve"> was in </w:t>
      </w:r>
      <w:proofErr w:type="spellStart"/>
      <w:r>
        <w:rPr>
          <w:rFonts w:ascii="Times New Roman" w:hAnsi="Times New Roman" w:cs="Times New Roman"/>
          <w:bCs/>
          <w:kern w:val="0"/>
          <w:sz w:val="24"/>
          <w:szCs w:val="24"/>
          <w:lang w:val="en-US" w:eastAsia="en-US" w:bidi="ar-SA"/>
        </w:rPr>
        <w:t>Sangli</w:t>
      </w:r>
      <w:proofErr w:type="spellEnd"/>
      <w:r>
        <w:rPr>
          <w:rFonts w:ascii="Times New Roman" w:hAnsi="Times New Roman" w:cs="Times New Roman"/>
          <w:bCs/>
          <w:kern w:val="0"/>
          <w:sz w:val="24"/>
          <w:szCs w:val="24"/>
          <w:lang w:val="en-US" w:eastAsia="en-US" w:bidi="ar-SA"/>
        </w:rPr>
        <w:t xml:space="preserve"> (27.87%)</w:t>
      </w:r>
      <w:r>
        <w:rPr>
          <w:rFonts w:ascii="Times New Roman" w:hAnsi="Times New Roman" w:cs="Times New Roman"/>
          <w:kern w:val="0"/>
          <w:sz w:val="24"/>
          <w:szCs w:val="24"/>
          <w:lang w:val="en-US" w:eastAsia="en-US" w:bidi="ar-SA"/>
        </w:rPr>
        <w:t xml:space="preserve">, followed by </w:t>
      </w:r>
      <w:r>
        <w:rPr>
          <w:rFonts w:ascii="Times New Roman" w:hAnsi="Times New Roman" w:cs="Times New Roman"/>
          <w:bCs/>
          <w:kern w:val="0"/>
          <w:sz w:val="24"/>
          <w:szCs w:val="24"/>
          <w:lang w:val="en-US" w:eastAsia="en-US" w:bidi="ar-SA"/>
        </w:rPr>
        <w:t>Satara (27.66%)</w:t>
      </w:r>
      <w:r>
        <w:rPr>
          <w:rFonts w:ascii="Times New Roman" w:hAnsi="Times New Roman" w:cs="Times New Roman"/>
          <w:kern w:val="0"/>
          <w:sz w:val="24"/>
          <w:szCs w:val="24"/>
          <w:lang w:val="en-US" w:eastAsia="en-US" w:bidi="ar-SA"/>
        </w:rPr>
        <w:t xml:space="preserve"> and </w:t>
      </w:r>
      <w:r>
        <w:rPr>
          <w:rFonts w:ascii="Times New Roman" w:hAnsi="Times New Roman" w:cs="Times New Roman"/>
          <w:bCs/>
          <w:kern w:val="0"/>
          <w:sz w:val="24"/>
          <w:szCs w:val="24"/>
          <w:lang w:val="en-US" w:eastAsia="en-US" w:bidi="ar-SA"/>
        </w:rPr>
        <w:t>Ahmednagar (25.66%)</w:t>
      </w:r>
      <w:r>
        <w:rPr>
          <w:rFonts w:ascii="Times New Roman" w:hAnsi="Times New Roman" w:cs="Times New Roman"/>
          <w:kern w:val="0"/>
          <w:sz w:val="24"/>
          <w:szCs w:val="24"/>
          <w:lang w:val="en-US" w:eastAsia="en-US" w:bidi="ar-SA"/>
        </w:rPr>
        <w:t xml:space="preserve">, while the lowest incidence was recorded in </w:t>
      </w:r>
      <w:r>
        <w:rPr>
          <w:rFonts w:ascii="Times New Roman" w:hAnsi="Times New Roman" w:cs="Times New Roman"/>
          <w:bCs/>
          <w:kern w:val="0"/>
          <w:sz w:val="24"/>
          <w:szCs w:val="24"/>
          <w:lang w:val="en-US" w:eastAsia="en-US" w:bidi="ar-SA"/>
        </w:rPr>
        <w:t>Solapur (17.66%)</w:t>
      </w:r>
      <w:r>
        <w:rPr>
          <w:rFonts w:ascii="Times New Roman" w:hAnsi="Times New Roman" w:cs="Times New Roman"/>
          <w:kern w:val="0"/>
          <w:sz w:val="24"/>
          <w:szCs w:val="24"/>
          <w:lang w:val="en-US" w:eastAsia="en-US" w:bidi="ar-SA"/>
        </w:rPr>
        <w:t xml:space="preserve"> in a survey across seven districts in </w:t>
      </w:r>
      <w:r>
        <w:rPr>
          <w:rFonts w:ascii="Times New Roman" w:hAnsi="Times New Roman" w:cs="Times New Roman"/>
          <w:bCs/>
          <w:kern w:val="0"/>
          <w:sz w:val="24"/>
          <w:szCs w:val="24"/>
          <w:lang w:val="en-US" w:eastAsia="en-US" w:bidi="ar-SA"/>
        </w:rPr>
        <w:t>Western Maharashtra</w:t>
      </w:r>
      <w:r>
        <w:rPr>
          <w:rFonts w:ascii="Times New Roman" w:hAnsi="Times New Roman" w:cs="Times New Roman"/>
          <w:kern w:val="0"/>
          <w:sz w:val="24"/>
          <w:szCs w:val="24"/>
          <w:lang w:val="en-US" w:eastAsia="en-US" w:bidi="ar-SA"/>
        </w:rPr>
        <w:t xml:space="preserve">. </w:t>
      </w:r>
      <w:r>
        <w:rPr>
          <w:rFonts w:ascii="Times New Roman" w:hAnsi="Times New Roman" w:cs="Times New Roman"/>
          <w:bCs/>
          <w:kern w:val="0"/>
          <w:sz w:val="24"/>
          <w:szCs w:val="24"/>
          <w:lang w:val="en-US" w:eastAsia="en-US" w:bidi="ar-SA"/>
        </w:rPr>
        <w:t>Similar results were reported by (</w:t>
      </w:r>
      <w:proofErr w:type="spellStart"/>
      <w:r>
        <w:rPr>
          <w:rFonts w:ascii="Times New Roman" w:hAnsi="Times New Roman" w:cs="Times New Roman"/>
          <w:bCs/>
          <w:kern w:val="0"/>
          <w:sz w:val="24"/>
          <w:szCs w:val="24"/>
          <w:lang w:val="en-US" w:eastAsia="en-US" w:bidi="ar-SA"/>
        </w:rPr>
        <w:t>Karchi</w:t>
      </w:r>
      <w:proofErr w:type="spellEnd"/>
      <w:r>
        <w:rPr>
          <w:rFonts w:ascii="Times New Roman" w:hAnsi="Times New Roman" w:cs="Times New Roman"/>
          <w:bCs/>
          <w:kern w:val="0"/>
          <w:sz w:val="24"/>
          <w:szCs w:val="24"/>
          <w:lang w:val="en-US" w:eastAsia="en-US" w:bidi="ar-SA"/>
        </w:rPr>
        <w:t xml:space="preserve"> et al. 2023),</w:t>
      </w:r>
      <w:r>
        <w:rPr>
          <w:rFonts w:ascii="Times New Roman" w:hAnsi="Times New Roman" w:cs="Times New Roman"/>
          <w:kern w:val="0"/>
          <w:sz w:val="24"/>
          <w:szCs w:val="24"/>
          <w:lang w:val="en-US" w:eastAsia="en-US" w:bidi="ar-SA"/>
        </w:rPr>
        <w:t xml:space="preserve"> that Yellow Mosaic Disease incidence in </w:t>
      </w:r>
      <w:r>
        <w:rPr>
          <w:rFonts w:ascii="Times New Roman" w:hAnsi="Times New Roman" w:cs="Times New Roman"/>
          <w:bCs/>
          <w:kern w:val="0"/>
          <w:sz w:val="24"/>
          <w:szCs w:val="24"/>
          <w:lang w:val="en-US" w:eastAsia="en-US" w:bidi="ar-SA"/>
        </w:rPr>
        <w:t>Northern Karnataka</w:t>
      </w:r>
      <w:r>
        <w:rPr>
          <w:rFonts w:ascii="Times New Roman" w:hAnsi="Times New Roman" w:cs="Times New Roman"/>
          <w:kern w:val="0"/>
          <w:sz w:val="24"/>
          <w:szCs w:val="24"/>
          <w:lang w:val="en-US" w:eastAsia="en-US" w:bidi="ar-SA"/>
        </w:rPr>
        <w:t xml:space="preserve"> during the </w:t>
      </w:r>
      <w:r>
        <w:rPr>
          <w:rFonts w:ascii="Times New Roman" w:hAnsi="Times New Roman" w:cs="Times New Roman"/>
          <w:bCs/>
          <w:kern w:val="0"/>
          <w:sz w:val="24"/>
          <w:szCs w:val="24"/>
          <w:lang w:val="en-US" w:eastAsia="en-US" w:bidi="ar-SA"/>
        </w:rPr>
        <w:t>summer 2021-22 was</w:t>
      </w:r>
      <w:r>
        <w:rPr>
          <w:rFonts w:ascii="Times New Roman" w:hAnsi="Times New Roman" w:cs="Times New Roman"/>
          <w:kern w:val="0"/>
          <w:sz w:val="24"/>
          <w:szCs w:val="24"/>
          <w:lang w:val="en-US" w:eastAsia="en-US" w:bidi="ar-SA"/>
        </w:rPr>
        <w:t xml:space="preserve"> ranged from </w:t>
      </w:r>
      <w:r>
        <w:rPr>
          <w:rFonts w:ascii="Times New Roman" w:hAnsi="Times New Roman" w:cs="Times New Roman"/>
          <w:bCs/>
          <w:kern w:val="0"/>
          <w:sz w:val="24"/>
          <w:szCs w:val="24"/>
          <w:lang w:val="en-US" w:eastAsia="en-US" w:bidi="ar-SA"/>
        </w:rPr>
        <w:t>16.30% to 50.45%</w:t>
      </w:r>
      <w:r>
        <w:rPr>
          <w:rFonts w:ascii="Times New Roman" w:hAnsi="Times New Roman" w:cs="Times New Roman"/>
          <w:kern w:val="0"/>
          <w:sz w:val="24"/>
          <w:szCs w:val="24"/>
          <w:lang w:val="en-US" w:eastAsia="en-US" w:bidi="ar-SA"/>
        </w:rPr>
        <w:t xml:space="preserve">, with an </w:t>
      </w:r>
      <w:r>
        <w:rPr>
          <w:rFonts w:ascii="Times New Roman" w:hAnsi="Times New Roman" w:cs="Times New Roman"/>
          <w:bCs/>
          <w:kern w:val="0"/>
          <w:sz w:val="24"/>
          <w:szCs w:val="24"/>
          <w:lang w:val="en-US" w:eastAsia="en-US" w:bidi="ar-SA"/>
        </w:rPr>
        <w:t>average incidence of 24.71%</w:t>
      </w:r>
      <w:r>
        <w:rPr>
          <w:rFonts w:ascii="Times New Roman" w:hAnsi="Times New Roman" w:cs="Times New Roman"/>
          <w:kern w:val="0"/>
          <w:sz w:val="24"/>
          <w:szCs w:val="24"/>
          <w:lang w:val="en-US" w:eastAsia="en-US" w:bidi="ar-SA"/>
        </w:rPr>
        <w:t>. (</w:t>
      </w:r>
      <w:r>
        <w:rPr>
          <w:rFonts w:ascii="Times New Roman" w:hAnsi="Times New Roman" w:cs="Times New Roman"/>
          <w:bCs/>
          <w:kern w:val="0"/>
          <w:sz w:val="24"/>
          <w:szCs w:val="24"/>
          <w:lang w:val="en-US" w:eastAsia="en-US" w:bidi="ar-SA"/>
        </w:rPr>
        <w:t>Panduranga et al. 2012)</w:t>
      </w:r>
      <w:r>
        <w:rPr>
          <w:rFonts w:ascii="Times New Roman" w:hAnsi="Times New Roman" w:cs="Times New Roman"/>
          <w:kern w:val="0"/>
          <w:sz w:val="24"/>
          <w:szCs w:val="24"/>
          <w:lang w:val="en-US" w:eastAsia="en-US" w:bidi="ar-SA"/>
        </w:rPr>
        <w:t xml:space="preserve"> reported that </w:t>
      </w:r>
      <w:proofErr w:type="spellStart"/>
      <w:r>
        <w:rPr>
          <w:rFonts w:ascii="Times New Roman" w:hAnsi="Times New Roman" w:cs="Times New Roman"/>
          <w:bCs/>
          <w:kern w:val="0"/>
          <w:sz w:val="24"/>
          <w:szCs w:val="24"/>
          <w:lang w:val="en-US" w:eastAsia="en-US" w:bidi="ar-SA"/>
        </w:rPr>
        <w:t>Mungbean</w:t>
      </w:r>
      <w:proofErr w:type="spellEnd"/>
      <w:r>
        <w:rPr>
          <w:rFonts w:ascii="Times New Roman" w:hAnsi="Times New Roman" w:cs="Times New Roman"/>
          <w:bCs/>
          <w:kern w:val="0"/>
          <w:sz w:val="24"/>
          <w:szCs w:val="24"/>
          <w:lang w:val="en-US" w:eastAsia="en-US" w:bidi="ar-SA"/>
        </w:rPr>
        <w:t xml:space="preserve"> Yellow Mosaic Virus (MYMV)</w:t>
      </w:r>
      <w:r>
        <w:rPr>
          <w:rFonts w:ascii="Times New Roman" w:hAnsi="Times New Roman" w:cs="Times New Roman"/>
          <w:kern w:val="0"/>
          <w:sz w:val="24"/>
          <w:szCs w:val="24"/>
          <w:lang w:val="en-US" w:eastAsia="en-US" w:bidi="ar-SA"/>
        </w:rPr>
        <w:t xml:space="preserve"> incidence in </w:t>
      </w:r>
      <w:r>
        <w:rPr>
          <w:rFonts w:ascii="Times New Roman" w:hAnsi="Times New Roman" w:cs="Times New Roman"/>
          <w:bCs/>
          <w:kern w:val="0"/>
          <w:sz w:val="24"/>
          <w:szCs w:val="24"/>
          <w:lang w:val="en-US" w:eastAsia="en-US" w:bidi="ar-SA"/>
        </w:rPr>
        <w:t>Warangal district</w:t>
      </w:r>
      <w:r>
        <w:rPr>
          <w:rFonts w:ascii="Times New Roman" w:hAnsi="Times New Roman" w:cs="Times New Roman"/>
          <w:kern w:val="0"/>
          <w:sz w:val="24"/>
          <w:szCs w:val="24"/>
          <w:lang w:val="en-US" w:eastAsia="en-US" w:bidi="ar-SA"/>
        </w:rPr>
        <w:t xml:space="preserve">, with </w:t>
      </w:r>
      <w:r>
        <w:rPr>
          <w:rFonts w:ascii="Times New Roman" w:hAnsi="Times New Roman" w:cs="Times New Roman"/>
          <w:bCs/>
          <w:kern w:val="0"/>
          <w:sz w:val="24"/>
          <w:szCs w:val="24"/>
          <w:lang w:val="en-US" w:eastAsia="en-US" w:bidi="ar-SA"/>
        </w:rPr>
        <w:t>49.6%</w:t>
      </w:r>
      <w:r>
        <w:rPr>
          <w:rFonts w:ascii="Times New Roman" w:hAnsi="Times New Roman" w:cs="Times New Roman"/>
          <w:kern w:val="0"/>
          <w:sz w:val="24"/>
          <w:szCs w:val="24"/>
          <w:lang w:val="en-US" w:eastAsia="en-US" w:bidi="ar-SA"/>
        </w:rPr>
        <w:t xml:space="preserve"> at the </w:t>
      </w:r>
      <w:r>
        <w:rPr>
          <w:rFonts w:ascii="Times New Roman" w:hAnsi="Times New Roman" w:cs="Times New Roman"/>
          <w:bCs/>
          <w:kern w:val="0"/>
          <w:sz w:val="24"/>
          <w:szCs w:val="24"/>
          <w:lang w:val="en-US" w:eastAsia="en-US" w:bidi="ar-SA"/>
        </w:rPr>
        <w:t>vegetative stage</w:t>
      </w:r>
      <w:r>
        <w:rPr>
          <w:rFonts w:ascii="Times New Roman" w:hAnsi="Times New Roman" w:cs="Times New Roman"/>
          <w:kern w:val="0"/>
          <w:sz w:val="24"/>
          <w:szCs w:val="24"/>
          <w:lang w:val="en-US" w:eastAsia="en-US" w:bidi="ar-SA"/>
        </w:rPr>
        <w:t xml:space="preserve"> and </w:t>
      </w:r>
      <w:r>
        <w:rPr>
          <w:rFonts w:ascii="Times New Roman" w:hAnsi="Times New Roman" w:cs="Times New Roman"/>
          <w:bCs/>
          <w:kern w:val="0"/>
          <w:sz w:val="24"/>
          <w:szCs w:val="24"/>
          <w:lang w:val="en-US" w:eastAsia="en-US" w:bidi="ar-SA"/>
        </w:rPr>
        <w:t>57.70%</w:t>
      </w:r>
      <w:r>
        <w:rPr>
          <w:rFonts w:ascii="Times New Roman" w:hAnsi="Times New Roman" w:cs="Times New Roman"/>
          <w:kern w:val="0"/>
          <w:sz w:val="24"/>
          <w:szCs w:val="24"/>
          <w:lang w:val="en-US" w:eastAsia="en-US" w:bidi="ar-SA"/>
        </w:rPr>
        <w:t xml:space="preserve"> at the </w:t>
      </w:r>
      <w:r>
        <w:rPr>
          <w:rFonts w:ascii="Times New Roman" w:hAnsi="Times New Roman" w:cs="Times New Roman"/>
          <w:bCs/>
          <w:kern w:val="0"/>
          <w:sz w:val="24"/>
          <w:szCs w:val="24"/>
          <w:lang w:val="en-US" w:eastAsia="en-US" w:bidi="ar-SA"/>
        </w:rPr>
        <w:t>flowering stage</w:t>
      </w:r>
      <w:r>
        <w:rPr>
          <w:rFonts w:ascii="Times New Roman" w:hAnsi="Times New Roman" w:cs="Times New Roman"/>
          <w:kern w:val="0"/>
          <w:sz w:val="24"/>
          <w:szCs w:val="24"/>
          <w:lang w:val="en-US" w:eastAsia="en-US" w:bidi="ar-SA"/>
        </w:rPr>
        <w:t xml:space="preserve">, compared to </w:t>
      </w:r>
      <w:r>
        <w:rPr>
          <w:rFonts w:ascii="Times New Roman" w:hAnsi="Times New Roman" w:cs="Times New Roman"/>
          <w:bCs/>
          <w:kern w:val="0"/>
          <w:sz w:val="24"/>
          <w:szCs w:val="24"/>
          <w:lang w:val="en-US" w:eastAsia="en-US" w:bidi="ar-SA"/>
        </w:rPr>
        <w:t>Khammam district</w:t>
      </w:r>
      <w:r>
        <w:rPr>
          <w:rFonts w:ascii="Times New Roman" w:hAnsi="Times New Roman" w:cs="Times New Roman"/>
          <w:kern w:val="0"/>
          <w:sz w:val="24"/>
          <w:szCs w:val="24"/>
          <w:lang w:val="en-US" w:eastAsia="en-US" w:bidi="ar-SA"/>
        </w:rPr>
        <w:t xml:space="preserve">, which recorded </w:t>
      </w:r>
      <w:r>
        <w:rPr>
          <w:rFonts w:ascii="Times New Roman" w:hAnsi="Times New Roman" w:cs="Times New Roman"/>
          <w:bCs/>
          <w:kern w:val="0"/>
          <w:sz w:val="24"/>
          <w:szCs w:val="24"/>
          <w:lang w:val="en-US" w:eastAsia="en-US" w:bidi="ar-SA"/>
        </w:rPr>
        <w:t>42.20% and 50.62%</w:t>
      </w:r>
      <w:r>
        <w:rPr>
          <w:rFonts w:ascii="Times New Roman" w:hAnsi="Times New Roman" w:cs="Times New Roman"/>
          <w:kern w:val="0"/>
          <w:sz w:val="24"/>
          <w:szCs w:val="24"/>
          <w:lang w:val="en-US" w:eastAsia="en-US" w:bidi="ar-SA"/>
        </w:rPr>
        <w:t xml:space="preserve"> respectively</w:t>
      </w:r>
      <w:r>
        <w:rPr>
          <w:rFonts w:ascii="Times New Roman" w:hAnsi="Times New Roman" w:cs="Times New Roman"/>
          <w:kern w:val="0"/>
          <w:sz w:val="24"/>
          <w:szCs w:val="24"/>
          <w:lang w:eastAsia="en-US" w:bidi="ar-SA"/>
        </w:rPr>
        <w:t>.</w:t>
      </w:r>
    </w:p>
    <w:p w14:paraId="4CB72C58" w14:textId="77777777" w:rsidR="00887AA7" w:rsidRDefault="00887AA7">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p>
    <w:p w14:paraId="2A2D19E4" w14:textId="77777777" w:rsidR="00887AA7" w:rsidRDefault="00856003">
      <w:pPr>
        <w:suppressAutoHyphens w:val="0"/>
        <w:autoSpaceDE/>
        <w:autoSpaceDN/>
        <w:adjustRightInd/>
        <w:spacing w:before="100" w:beforeAutospacing="1" w:after="100" w:afterAutospacing="1" w:line="360" w:lineRule="auto"/>
        <w:ind w:right="-187"/>
        <w:jc w:val="center"/>
        <w:rPr>
          <w:rFonts w:ascii="Times New Roman" w:hAnsi="Times New Roman" w:cs="Times New Roman"/>
          <w:kern w:val="0"/>
          <w:sz w:val="24"/>
          <w:szCs w:val="24"/>
          <w:lang w:val="en-US" w:eastAsia="en-US" w:bidi="ar-SA"/>
        </w:rPr>
      </w:pPr>
      <w:r>
        <w:rPr>
          <w:rFonts w:ascii="Times New Roman" w:hAnsi="Times New Roman" w:cs="Times New Roman"/>
          <w:noProof/>
          <w:kern w:val="0"/>
          <w:sz w:val="24"/>
          <w:szCs w:val="24"/>
          <w:lang w:val="en-US" w:eastAsia="en-US" w:bidi="ar-SA"/>
        </w:rPr>
        <w:lastRenderedPageBreak/>
        <w:drawing>
          <wp:inline distT="0" distB="0" distL="0" distR="0" wp14:anchorId="0E53FFBB" wp14:editId="478671C4">
            <wp:extent cx="4192270" cy="4518660"/>
            <wp:effectExtent l="19050" t="0" r="0" b="0"/>
            <wp:docPr id="9" name="Picture 1" descr="C:\Users\Bhanuprasad\AppData\Local\Microsoft\Windows\INetCache\IE\W8NQ8TNJ\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Bhanuprasad\AppData\Local\Microsoft\Windows\INetCache\IE\W8NQ8TNJ\Untitled[1].jpg"/>
                    <pic:cNvPicPr>
                      <a:picLocks noChangeAspect="1" noChangeArrowheads="1"/>
                    </pic:cNvPicPr>
                  </pic:nvPicPr>
                  <pic:blipFill>
                    <a:blip r:embed="rId8" cstate="print"/>
                    <a:srcRect/>
                    <a:stretch>
                      <a:fillRect/>
                    </a:stretch>
                  </pic:blipFill>
                  <pic:spPr>
                    <a:xfrm>
                      <a:off x="0" y="0"/>
                      <a:ext cx="4200331" cy="4527347"/>
                    </a:xfrm>
                    <a:prstGeom prst="rect">
                      <a:avLst/>
                    </a:prstGeom>
                    <a:noFill/>
                    <a:ln w="9525">
                      <a:noFill/>
                      <a:miter lim="800000"/>
                      <a:headEnd/>
                      <a:tailEnd/>
                    </a:ln>
                  </pic:spPr>
                </pic:pic>
              </a:graphicData>
            </a:graphic>
          </wp:inline>
        </w:drawing>
      </w:r>
    </w:p>
    <w:p w14:paraId="1F470537" w14:textId="74007E85" w:rsidR="00887AA7" w:rsidRDefault="00856003" w:rsidP="00856003">
      <w:pPr>
        <w:suppressAutoHyphens w:val="0"/>
        <w:spacing w:after="0" w:line="240" w:lineRule="auto"/>
        <w:ind w:left="723" w:right="-187" w:hangingChars="300" w:hanging="723"/>
        <w:jc w:val="both"/>
        <w:rPr>
          <w:rFonts w:ascii="Times New Roman" w:hAnsi="Times New Roman" w:cs="Times New Roman"/>
          <w:b/>
          <w:sz w:val="24"/>
          <w:szCs w:val="24"/>
        </w:rPr>
      </w:pPr>
      <w:r>
        <w:rPr>
          <w:rFonts w:ascii="Times New Roman" w:hAnsi="Times New Roman" w:cs="Times New Roman"/>
          <w:b/>
          <w:sz w:val="24"/>
          <w:szCs w:val="24"/>
        </w:rPr>
        <w:t>Fig.</w:t>
      </w:r>
      <w:r w:rsidR="006C11DE">
        <w:rPr>
          <w:rFonts w:ascii="Times New Roman" w:hAnsi="Times New Roman" w:cs="Times New Roman"/>
          <w:b/>
          <w:sz w:val="24"/>
          <w:szCs w:val="24"/>
        </w:rPr>
        <w:t>1-</w:t>
      </w:r>
      <w:r>
        <w:rPr>
          <w:rFonts w:ascii="Times New Roman" w:hAnsi="Times New Roman" w:cs="Times New Roman"/>
          <w:b/>
          <w:sz w:val="24"/>
          <w:szCs w:val="24"/>
        </w:rPr>
        <w:t xml:space="preserve"> Map showing surveyed locations for the incidence of soybean diseases in Telangana state during </w:t>
      </w:r>
      <w:r>
        <w:rPr>
          <w:rFonts w:ascii="Times New Roman" w:hAnsi="Times New Roman" w:cs="Times New Roman"/>
          <w:b/>
          <w:i/>
          <w:sz w:val="24"/>
          <w:szCs w:val="24"/>
        </w:rPr>
        <w:t>rabi</w:t>
      </w:r>
      <w:r>
        <w:rPr>
          <w:rFonts w:ascii="Times New Roman" w:hAnsi="Times New Roman" w:cs="Times New Roman"/>
          <w:b/>
          <w:sz w:val="24"/>
          <w:szCs w:val="24"/>
        </w:rPr>
        <w:t xml:space="preserve"> 2023-2024.</w:t>
      </w:r>
    </w:p>
    <w:p w14:paraId="029FCA1A" w14:textId="77777777" w:rsidR="00887AA7" w:rsidRDefault="00887AA7">
      <w:pPr>
        <w:spacing w:line="360" w:lineRule="auto"/>
        <w:ind w:right="-187"/>
        <w:jc w:val="both"/>
        <w:rPr>
          <w:rFonts w:ascii="Times New Roman" w:hAnsi="Times New Roman" w:cs="Times New Roman"/>
          <w:kern w:val="0"/>
          <w:sz w:val="24"/>
          <w:szCs w:val="24"/>
          <w:lang w:val="en-US" w:eastAsia="en-US" w:bidi="ar-SA"/>
        </w:rPr>
      </w:pPr>
    </w:p>
    <w:p w14:paraId="471906FC" w14:textId="77777777" w:rsidR="00887AA7" w:rsidRDefault="00856003">
      <w:pPr>
        <w:spacing w:line="360" w:lineRule="auto"/>
        <w:ind w:right="-187"/>
        <w:jc w:val="both"/>
        <w:rPr>
          <w:rFonts w:ascii="Times New Roman" w:hAnsi="Times New Roman" w:cs="Times New Roman"/>
          <w:b/>
          <w:sz w:val="24"/>
          <w:szCs w:val="24"/>
        </w:rPr>
      </w:pPr>
      <w:r>
        <w:rPr>
          <w:rFonts w:ascii="Times New Roman" w:hAnsi="Times New Roman" w:cs="Times New Roman"/>
          <w:b/>
          <w:bCs/>
          <w:sz w:val="24"/>
          <w:szCs w:val="24"/>
        </w:rPr>
        <w:t xml:space="preserve">Prevalence of </w:t>
      </w:r>
      <w:r>
        <w:rPr>
          <w:rFonts w:ascii="Times New Roman" w:hAnsi="Times New Roman" w:cs="Times New Roman"/>
          <w:b/>
          <w:sz w:val="24"/>
          <w:szCs w:val="24"/>
        </w:rPr>
        <w:t>Dry root rot disease</w:t>
      </w:r>
    </w:p>
    <w:p w14:paraId="262DCC97" w14:textId="4DA8DA7E"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sz w:val="24"/>
          <w:szCs w:val="24"/>
        </w:rPr>
        <w:t xml:space="preserve">In the field, the disease manifested as </w:t>
      </w:r>
      <w:r>
        <w:rPr>
          <w:rStyle w:val="Strong"/>
          <w:rFonts w:ascii="Times New Roman" w:hAnsi="Times New Roman" w:cs="Times New Roman"/>
          <w:b w:val="0"/>
          <w:sz w:val="24"/>
          <w:szCs w:val="24"/>
        </w:rPr>
        <w:t>yellowing and drooping</w:t>
      </w:r>
      <w:r>
        <w:rPr>
          <w:rFonts w:ascii="Times New Roman" w:hAnsi="Times New Roman" w:cs="Times New Roman"/>
          <w:sz w:val="24"/>
          <w:szCs w:val="24"/>
        </w:rPr>
        <w:t xml:space="preserve"> of young leaves. Dark brown </w:t>
      </w:r>
      <w:r>
        <w:rPr>
          <w:rStyle w:val="Strong"/>
          <w:rFonts w:ascii="Times New Roman" w:hAnsi="Times New Roman" w:cs="Times New Roman"/>
          <w:b w:val="0"/>
          <w:sz w:val="24"/>
          <w:szCs w:val="24"/>
        </w:rPr>
        <w:t xml:space="preserve">lesions appeared at base </w:t>
      </w:r>
      <w:r>
        <w:rPr>
          <w:rFonts w:ascii="Times New Roman" w:hAnsi="Times New Roman" w:cs="Times New Roman"/>
          <w:sz w:val="24"/>
          <w:szCs w:val="24"/>
        </w:rPr>
        <w:t>of the</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stem</w:t>
      </w:r>
      <w:r>
        <w:rPr>
          <w:rFonts w:ascii="Times New Roman" w:hAnsi="Times New Roman" w:cs="Times New Roman"/>
          <w:sz w:val="24"/>
          <w:szCs w:val="24"/>
        </w:rPr>
        <w:t xml:space="preserve"> accompanied by </w:t>
      </w:r>
      <w:r>
        <w:rPr>
          <w:rStyle w:val="Strong"/>
          <w:rFonts w:ascii="Times New Roman" w:hAnsi="Times New Roman" w:cs="Times New Roman"/>
          <w:b w:val="0"/>
          <w:sz w:val="24"/>
          <w:szCs w:val="24"/>
        </w:rPr>
        <w:t>bark shredding</w:t>
      </w:r>
      <w:r>
        <w:rPr>
          <w:rFonts w:ascii="Times New Roman" w:hAnsi="Times New Roman" w:cs="Times New Roman"/>
          <w:b/>
          <w:sz w:val="24"/>
          <w:szCs w:val="24"/>
        </w:rPr>
        <w:t xml:space="preserve">. </w:t>
      </w:r>
      <w:r>
        <w:rPr>
          <w:rFonts w:ascii="Times New Roman" w:hAnsi="Times New Roman" w:cs="Times New Roman"/>
          <w:sz w:val="24"/>
          <w:szCs w:val="24"/>
        </w:rPr>
        <w:t xml:space="preserve">Affected plants were </w:t>
      </w:r>
      <w:r>
        <w:rPr>
          <w:rStyle w:val="Strong"/>
          <w:rFonts w:ascii="Times New Roman" w:hAnsi="Times New Roman" w:cs="Times New Roman"/>
          <w:b w:val="0"/>
          <w:sz w:val="24"/>
          <w:szCs w:val="24"/>
        </w:rPr>
        <w:t>easily uprooted</w:t>
      </w:r>
      <w:r>
        <w:rPr>
          <w:rFonts w:ascii="Times New Roman" w:hAnsi="Times New Roman" w:cs="Times New Roman"/>
          <w:sz w:val="24"/>
          <w:szCs w:val="24"/>
        </w:rPr>
        <w:t xml:space="preserve">, leaving behind </w:t>
      </w:r>
      <w:r>
        <w:rPr>
          <w:rStyle w:val="Strong"/>
          <w:rFonts w:ascii="Times New Roman" w:hAnsi="Times New Roman" w:cs="Times New Roman"/>
          <w:b w:val="0"/>
          <w:sz w:val="24"/>
          <w:szCs w:val="24"/>
        </w:rPr>
        <w:t>dried, rotten root portions</w:t>
      </w:r>
      <w:r>
        <w:rPr>
          <w:rFonts w:ascii="Times New Roman" w:hAnsi="Times New Roman" w:cs="Times New Roman"/>
          <w:sz w:val="24"/>
          <w:szCs w:val="24"/>
        </w:rPr>
        <w:t xml:space="preserve"> in the soil. The </w:t>
      </w:r>
      <w:r>
        <w:rPr>
          <w:rStyle w:val="Strong"/>
          <w:rFonts w:ascii="Times New Roman" w:hAnsi="Times New Roman" w:cs="Times New Roman"/>
          <w:b w:val="0"/>
          <w:sz w:val="24"/>
          <w:szCs w:val="24"/>
        </w:rPr>
        <w:t>rotted stem and root tissues contained numerous black minute sclerotia</w:t>
      </w:r>
      <w:r>
        <w:rPr>
          <w:rFonts w:ascii="Times New Roman" w:hAnsi="Times New Roman" w:cs="Times New Roman"/>
          <w:sz w:val="24"/>
          <w:szCs w:val="24"/>
        </w:rPr>
        <w:t xml:space="preserve">, which were characteristic symptoms of </w:t>
      </w:r>
      <w:r>
        <w:rPr>
          <w:rStyle w:val="Strong"/>
          <w:rFonts w:ascii="Times New Roman" w:hAnsi="Times New Roman" w:cs="Times New Roman"/>
          <w:b w:val="0"/>
          <w:sz w:val="24"/>
          <w:szCs w:val="24"/>
        </w:rPr>
        <w:t>dry root rot disease</w:t>
      </w:r>
      <w:r>
        <w:rPr>
          <w:rFonts w:ascii="Times New Roman" w:hAnsi="Times New Roman" w:cs="Times New Roman"/>
          <w:b/>
          <w:sz w:val="24"/>
          <w:szCs w:val="24"/>
        </w:rPr>
        <w:t>.</w:t>
      </w:r>
      <w:r>
        <w:rPr>
          <w:rFonts w:ascii="Times New Roman" w:hAnsi="Times New Roman" w:cs="Times New Roman"/>
          <w:sz w:val="24"/>
          <w:szCs w:val="24"/>
        </w:rPr>
        <w:t xml:space="preserve"> The survey results revealed that </w:t>
      </w:r>
      <w:r>
        <w:rPr>
          <w:rFonts w:ascii="Times New Roman" w:eastAsiaTheme="minorEastAsia" w:hAnsi="Times New Roman" w:cs="Times New Roman"/>
          <w:kern w:val="0"/>
          <w:sz w:val="24"/>
          <w:szCs w:val="24"/>
          <w:lang w:val="en-US" w:bidi="ar-SA"/>
        </w:rPr>
        <w:t xml:space="preserve">during </w:t>
      </w:r>
      <w:r>
        <w:rPr>
          <w:rFonts w:ascii="Times New Roman" w:eastAsiaTheme="minorEastAsia" w:hAnsi="Times New Roman" w:cs="Times New Roman"/>
          <w:i/>
          <w:kern w:val="0"/>
          <w:sz w:val="24"/>
          <w:szCs w:val="24"/>
          <w:lang w:val="en-US" w:bidi="ar-SA"/>
        </w:rPr>
        <w:t xml:space="preserve">rabi </w:t>
      </w:r>
      <w:r>
        <w:rPr>
          <w:rFonts w:ascii="Times New Roman" w:eastAsiaTheme="minorEastAsia" w:hAnsi="Times New Roman" w:cs="Times New Roman"/>
          <w:kern w:val="0"/>
          <w:sz w:val="24"/>
          <w:szCs w:val="24"/>
          <w:lang w:val="en-US" w:bidi="ar-SA"/>
        </w:rPr>
        <w:t>2023-24</w:t>
      </w:r>
      <w:r>
        <w:rPr>
          <w:rFonts w:ascii="Times New Roman" w:eastAsiaTheme="minorEastAsia" w:hAnsi="Times New Roman" w:cs="Times New Roman"/>
          <w:kern w:val="0"/>
          <w:sz w:val="24"/>
          <w:szCs w:val="24"/>
          <w:lang w:bidi="ar-SA"/>
        </w:rPr>
        <w:t xml:space="preserve">, the </w:t>
      </w:r>
      <w:r>
        <w:rPr>
          <w:rFonts w:ascii="Times New Roman" w:eastAsiaTheme="minorEastAsia" w:hAnsi="Times New Roman" w:cs="Times New Roman"/>
          <w:kern w:val="0"/>
          <w:sz w:val="24"/>
          <w:szCs w:val="24"/>
          <w:lang w:val="en-US" w:bidi="ar-SA"/>
        </w:rPr>
        <w:t xml:space="preserve">incidence of dry root rot varied from </w:t>
      </w:r>
      <w:r>
        <w:rPr>
          <w:rFonts w:ascii="Times New Roman" w:hAnsi="Times New Roman" w:cs="Times New Roman"/>
          <w:sz w:val="24"/>
          <w:szCs w:val="24"/>
        </w:rPr>
        <w:t>0 per cent to 38.4 per cent</w:t>
      </w:r>
      <w:r>
        <w:rPr>
          <w:rFonts w:ascii="Times New Roman" w:eastAsiaTheme="minorEastAsia" w:hAnsi="Times New Roman" w:cs="Times New Roman"/>
          <w:kern w:val="0"/>
          <w:sz w:val="24"/>
          <w:szCs w:val="24"/>
          <w:lang w:val="en-US" w:bidi="ar-SA"/>
        </w:rPr>
        <w:t>.</w:t>
      </w:r>
      <w:r>
        <w:rPr>
          <w:rFonts w:ascii="Times New Roman" w:eastAsiaTheme="minorEastAsia" w:hAnsi="Times New Roman" w:cs="Times New Roman"/>
          <w:kern w:val="0"/>
          <w:sz w:val="24"/>
          <w:szCs w:val="24"/>
          <w:lang w:bidi="ar-SA"/>
        </w:rPr>
        <w:t xml:space="preserve"> </w:t>
      </w:r>
      <w:r>
        <w:rPr>
          <w:rFonts w:ascii="Times New Roman" w:eastAsiaTheme="minorEastAsia" w:hAnsi="Times New Roman" w:cs="Times New Roman"/>
          <w:kern w:val="0"/>
          <w:sz w:val="24"/>
          <w:szCs w:val="24"/>
          <w:lang w:val="en-US" w:bidi="ar-SA"/>
        </w:rPr>
        <w:t>Among the four districts surveyed,</w:t>
      </w:r>
      <w:r>
        <w:rPr>
          <w:rFonts w:ascii="Times New Roman" w:hAnsi="Times New Roman" w:cs="Times New Roman"/>
          <w:sz w:val="24"/>
          <w:szCs w:val="24"/>
        </w:rPr>
        <w:t xml:space="preserve"> the maximum dry root rot disease incidence (42.9%) was recorded in </w:t>
      </w:r>
      <w:proofErr w:type="spellStart"/>
      <w:r>
        <w:rPr>
          <w:rFonts w:ascii="Times New Roman" w:hAnsi="Times New Roman" w:cs="Times New Roman"/>
          <w:sz w:val="24"/>
          <w:szCs w:val="24"/>
        </w:rPr>
        <w:t>Kalleda</w:t>
      </w:r>
      <w:proofErr w:type="spellEnd"/>
      <w:r>
        <w:rPr>
          <w:rFonts w:ascii="Times New Roman" w:hAnsi="Times New Roman" w:cs="Times New Roman"/>
          <w:sz w:val="24"/>
          <w:szCs w:val="24"/>
        </w:rPr>
        <w:t xml:space="preserve"> village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mandal</w:t>
      </w:r>
      <w:proofErr w:type="spellEnd"/>
      <w:r>
        <w:rPr>
          <w:rFonts w:ascii="Times New Roman" w:hAnsi="Times New Roman" w:cs="Times New Roman"/>
          <w:sz w:val="24"/>
          <w:szCs w:val="24"/>
        </w:rPr>
        <w:t xml:space="preserve"> &amp; district at pod maturity stage. No disease incidence (0%) was recorded in </w:t>
      </w:r>
      <w:proofErr w:type="spellStart"/>
      <w:r>
        <w:rPr>
          <w:rFonts w:ascii="Times New Roman" w:hAnsi="Times New Roman" w:cs="Times New Roman"/>
          <w:sz w:val="24"/>
          <w:szCs w:val="24"/>
        </w:rPr>
        <w:t>Durgam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Ghandari</w:t>
      </w:r>
      <w:proofErr w:type="spellEnd"/>
      <w:r>
        <w:rPr>
          <w:rFonts w:ascii="Times New Roman" w:hAnsi="Times New Roman" w:cs="Times New Roman"/>
          <w:sz w:val="24"/>
          <w:szCs w:val="24"/>
        </w:rPr>
        <w:t xml:space="preserve"> villages of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district during vegetative stage. The maximum mean disease incidence was recorded in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(24.27%) and minimum mean disease incidence was recorded in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(7.65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Table 1).</w:t>
      </w:r>
    </w:p>
    <w:p w14:paraId="460E7B92"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eastAsiaTheme="minorEastAsia" w:hAnsi="Times New Roman" w:cs="Times New Roman"/>
          <w:kern w:val="0"/>
          <w:sz w:val="24"/>
          <w:szCs w:val="24"/>
          <w:lang w:val="en-US" w:bidi="ar-SA"/>
        </w:rPr>
      </w:pPr>
      <w:r>
        <w:rPr>
          <w:rFonts w:ascii="Times New Roman" w:hAnsi="Times New Roman" w:cs="Times New Roman"/>
          <w:bCs/>
          <w:kern w:val="0"/>
          <w:sz w:val="24"/>
          <w:szCs w:val="24"/>
          <w:lang w:val="en-US" w:eastAsia="en-US" w:bidi="ar-SA"/>
        </w:rPr>
        <w:lastRenderedPageBreak/>
        <w:t>The similar results were reported by (Kendre,</w:t>
      </w:r>
      <w:r>
        <w:rPr>
          <w:rFonts w:ascii="Times New Roman" w:hAnsi="Times New Roman" w:cs="Times New Roman"/>
          <w:bCs/>
          <w:kern w:val="0"/>
          <w:sz w:val="24"/>
          <w:szCs w:val="24"/>
          <w:lang w:eastAsia="en-US" w:bidi="ar-SA"/>
        </w:rPr>
        <w:t xml:space="preserve"> </w:t>
      </w:r>
      <w:r>
        <w:rPr>
          <w:rFonts w:ascii="Times New Roman" w:hAnsi="Times New Roman" w:cs="Times New Roman"/>
          <w:bCs/>
          <w:kern w:val="0"/>
          <w:sz w:val="24"/>
          <w:szCs w:val="24"/>
          <w:lang w:val="en-US" w:eastAsia="en-US" w:bidi="ar-SA"/>
        </w:rPr>
        <w:t>2018)</w:t>
      </w:r>
      <w:r>
        <w:rPr>
          <w:rFonts w:ascii="Times New Roman" w:hAnsi="Times New Roman" w:cs="Times New Roman"/>
          <w:kern w:val="0"/>
          <w:sz w:val="24"/>
          <w:szCs w:val="24"/>
          <w:lang w:val="en-US" w:eastAsia="en-US" w:bidi="ar-SA"/>
        </w:rPr>
        <w:t xml:space="preserve"> while surveying for </w:t>
      </w:r>
      <w:r>
        <w:rPr>
          <w:rFonts w:ascii="Times New Roman" w:hAnsi="Times New Roman" w:cs="Times New Roman"/>
          <w:bCs/>
          <w:kern w:val="0"/>
          <w:sz w:val="24"/>
          <w:szCs w:val="24"/>
          <w:lang w:val="en-US" w:eastAsia="en-US" w:bidi="ar-SA"/>
        </w:rPr>
        <w:t>charcoal rot incidence in soybean</w:t>
      </w:r>
      <w:r>
        <w:rPr>
          <w:rFonts w:ascii="Times New Roman" w:hAnsi="Times New Roman" w:cs="Times New Roman"/>
          <w:kern w:val="0"/>
          <w:sz w:val="24"/>
          <w:szCs w:val="24"/>
          <w:lang w:val="en-US" w:eastAsia="en-US" w:bidi="ar-SA"/>
        </w:rPr>
        <w:t xml:space="preserve"> across different </w:t>
      </w:r>
      <w:r>
        <w:rPr>
          <w:rFonts w:ascii="Times New Roman" w:hAnsi="Times New Roman" w:cs="Times New Roman"/>
          <w:bCs/>
          <w:kern w:val="0"/>
          <w:sz w:val="24"/>
          <w:szCs w:val="24"/>
          <w:lang w:val="en-US" w:eastAsia="en-US" w:bidi="ar-SA"/>
        </w:rPr>
        <w:t>tahsils of Jalna and Aurangabad districts</w:t>
      </w:r>
      <w:r>
        <w:rPr>
          <w:rFonts w:ascii="Times New Roman" w:hAnsi="Times New Roman" w:cs="Times New Roman"/>
          <w:kern w:val="0"/>
          <w:sz w:val="24"/>
          <w:szCs w:val="24"/>
          <w:lang w:val="en-US" w:eastAsia="en-US" w:bidi="ar-SA"/>
        </w:rPr>
        <w:t xml:space="preserve">, ranging from </w:t>
      </w:r>
      <w:r>
        <w:rPr>
          <w:rFonts w:ascii="Times New Roman" w:hAnsi="Times New Roman" w:cs="Times New Roman"/>
          <w:bCs/>
          <w:kern w:val="0"/>
          <w:sz w:val="24"/>
          <w:szCs w:val="24"/>
          <w:lang w:val="en-US" w:eastAsia="en-US" w:bidi="ar-SA"/>
        </w:rPr>
        <w:t>13.61% to 31.51%</w:t>
      </w:r>
      <w:r>
        <w:rPr>
          <w:rFonts w:ascii="Times New Roman" w:hAnsi="Times New Roman" w:cs="Times New Roman"/>
          <w:kern w:val="0"/>
          <w:sz w:val="24"/>
          <w:szCs w:val="24"/>
          <w:lang w:val="en-US" w:eastAsia="en-US" w:bidi="ar-SA"/>
        </w:rPr>
        <w:t xml:space="preserve">, with the highest incidence in </w:t>
      </w:r>
      <w:proofErr w:type="spellStart"/>
      <w:r>
        <w:rPr>
          <w:rFonts w:ascii="Times New Roman" w:hAnsi="Times New Roman" w:cs="Times New Roman"/>
          <w:bCs/>
          <w:kern w:val="0"/>
          <w:sz w:val="24"/>
          <w:szCs w:val="24"/>
          <w:lang w:val="en-US" w:eastAsia="en-US" w:bidi="ar-SA"/>
        </w:rPr>
        <w:t>Badnapur</w:t>
      </w:r>
      <w:proofErr w:type="spellEnd"/>
      <w:r>
        <w:rPr>
          <w:rFonts w:ascii="Times New Roman" w:hAnsi="Times New Roman" w:cs="Times New Roman"/>
          <w:bCs/>
          <w:kern w:val="0"/>
          <w:sz w:val="24"/>
          <w:szCs w:val="24"/>
          <w:lang w:val="en-US" w:eastAsia="en-US" w:bidi="ar-SA"/>
        </w:rPr>
        <w:t xml:space="preserve"> tahsil, </w:t>
      </w:r>
      <w:proofErr w:type="spellStart"/>
      <w:r>
        <w:rPr>
          <w:rFonts w:ascii="Times New Roman" w:hAnsi="Times New Roman" w:cs="Times New Roman"/>
          <w:bCs/>
          <w:kern w:val="0"/>
          <w:sz w:val="24"/>
          <w:szCs w:val="24"/>
          <w:lang w:val="en-US" w:eastAsia="en-US" w:bidi="ar-SA"/>
        </w:rPr>
        <w:t>Jalna</w:t>
      </w:r>
      <w:proofErr w:type="spellEnd"/>
      <w:r>
        <w:rPr>
          <w:rFonts w:ascii="Times New Roman" w:hAnsi="Times New Roman" w:cs="Times New Roman"/>
          <w:bCs/>
          <w:kern w:val="0"/>
          <w:sz w:val="24"/>
          <w:szCs w:val="24"/>
          <w:lang w:val="en-US" w:eastAsia="en-US" w:bidi="ar-SA"/>
        </w:rPr>
        <w:t xml:space="preserve"> (31.51%)</w:t>
      </w:r>
      <w:r>
        <w:rPr>
          <w:rFonts w:ascii="Times New Roman" w:hAnsi="Times New Roman" w:cs="Times New Roman"/>
          <w:kern w:val="0"/>
          <w:sz w:val="24"/>
          <w:szCs w:val="24"/>
          <w:lang w:val="en-US" w:eastAsia="en-US" w:bidi="ar-SA"/>
        </w:rPr>
        <w:t xml:space="preserve">. </w:t>
      </w:r>
      <w:r>
        <w:rPr>
          <w:rFonts w:ascii="Times New Roman" w:hAnsi="Times New Roman" w:cs="Times New Roman"/>
          <w:bCs/>
          <w:kern w:val="0"/>
          <w:sz w:val="24"/>
          <w:szCs w:val="24"/>
          <w:lang w:val="en-US" w:eastAsia="en-US" w:bidi="ar-SA"/>
        </w:rPr>
        <w:t>Local soybean varieties</w:t>
      </w:r>
      <w:r>
        <w:rPr>
          <w:rFonts w:ascii="Times New Roman" w:hAnsi="Times New Roman" w:cs="Times New Roman"/>
          <w:kern w:val="0"/>
          <w:sz w:val="24"/>
          <w:szCs w:val="24"/>
          <w:lang w:val="en-US" w:eastAsia="en-US" w:bidi="ar-SA"/>
        </w:rPr>
        <w:t xml:space="preserve"> were found to be highly susceptible (</w:t>
      </w:r>
      <w:r>
        <w:rPr>
          <w:rFonts w:ascii="Times New Roman" w:hAnsi="Times New Roman" w:cs="Times New Roman"/>
          <w:bCs/>
          <w:kern w:val="0"/>
          <w:sz w:val="24"/>
          <w:szCs w:val="24"/>
          <w:lang w:val="en-US" w:eastAsia="en-US" w:bidi="ar-SA"/>
        </w:rPr>
        <w:t>33.47%</w:t>
      </w:r>
      <w:r>
        <w:rPr>
          <w:rFonts w:ascii="Times New Roman" w:hAnsi="Times New Roman" w:cs="Times New Roman"/>
          <w:kern w:val="0"/>
          <w:sz w:val="24"/>
          <w:szCs w:val="24"/>
          <w:lang w:val="en-US" w:eastAsia="en-US" w:bidi="ar-SA"/>
        </w:rPr>
        <w:t xml:space="preserve"> incidence), whereas </w:t>
      </w:r>
      <w:r>
        <w:rPr>
          <w:rFonts w:ascii="Times New Roman" w:hAnsi="Times New Roman" w:cs="Times New Roman"/>
          <w:bCs/>
          <w:kern w:val="0"/>
          <w:sz w:val="24"/>
          <w:szCs w:val="24"/>
          <w:lang w:val="en-US" w:eastAsia="en-US" w:bidi="ar-SA"/>
        </w:rPr>
        <w:t>NRC-177 suffered the least (5.42%)</w:t>
      </w:r>
      <w:r>
        <w:rPr>
          <w:rFonts w:ascii="Times New Roman" w:hAnsi="Times New Roman" w:cs="Times New Roman"/>
          <w:kern w:val="0"/>
          <w:sz w:val="24"/>
          <w:szCs w:val="24"/>
          <w:lang w:val="en-US" w:eastAsia="en-US" w:bidi="ar-SA"/>
        </w:rPr>
        <w:t xml:space="preserve">. Similar trend was reported by </w:t>
      </w:r>
      <w:r>
        <w:rPr>
          <w:rFonts w:ascii="Times New Roman" w:hAnsi="Times New Roman" w:cs="Times New Roman"/>
          <w:bCs/>
          <w:kern w:val="0"/>
          <w:sz w:val="24"/>
          <w:szCs w:val="24"/>
          <w:lang w:val="en-US" w:eastAsia="en-US" w:bidi="ar-SA"/>
        </w:rPr>
        <w:t>(Avanija et al. 2023)</w:t>
      </w:r>
      <w:r>
        <w:rPr>
          <w:rFonts w:ascii="Times New Roman" w:hAnsi="Times New Roman" w:cs="Times New Roman"/>
          <w:kern w:val="0"/>
          <w:sz w:val="24"/>
          <w:szCs w:val="24"/>
          <w:lang w:val="en-US" w:eastAsia="en-US" w:bidi="ar-SA"/>
        </w:rPr>
        <w:t xml:space="preserve"> in </w:t>
      </w:r>
      <w:proofErr w:type="spellStart"/>
      <w:r>
        <w:rPr>
          <w:rFonts w:ascii="Times New Roman" w:hAnsi="Times New Roman" w:cs="Times New Roman"/>
          <w:kern w:val="0"/>
          <w:sz w:val="24"/>
          <w:szCs w:val="24"/>
          <w:lang w:val="en-US" w:eastAsia="en-US" w:bidi="ar-SA"/>
        </w:rPr>
        <w:t>mungbean</w:t>
      </w:r>
      <w:proofErr w:type="spellEnd"/>
      <w:r>
        <w:rPr>
          <w:rFonts w:ascii="Times New Roman" w:hAnsi="Times New Roman" w:cs="Times New Roman"/>
          <w:kern w:val="0"/>
          <w:sz w:val="24"/>
          <w:szCs w:val="24"/>
          <w:lang w:val="en-US" w:eastAsia="en-US" w:bidi="ar-SA"/>
        </w:rPr>
        <w:t xml:space="preserve"> with the </w:t>
      </w:r>
      <w:r>
        <w:rPr>
          <w:rFonts w:ascii="Times New Roman" w:hAnsi="Times New Roman" w:cs="Times New Roman"/>
          <w:bCs/>
          <w:kern w:val="0"/>
          <w:sz w:val="24"/>
          <w:szCs w:val="24"/>
          <w:lang w:val="en-US" w:eastAsia="en-US" w:bidi="ar-SA"/>
        </w:rPr>
        <w:t xml:space="preserve">highest incidence in </w:t>
      </w:r>
      <w:proofErr w:type="spellStart"/>
      <w:r>
        <w:rPr>
          <w:rFonts w:ascii="Times New Roman" w:hAnsi="Times New Roman" w:cs="Times New Roman"/>
          <w:bCs/>
          <w:kern w:val="0"/>
          <w:sz w:val="24"/>
          <w:szCs w:val="24"/>
          <w:lang w:val="en-US" w:eastAsia="en-US" w:bidi="ar-SA"/>
        </w:rPr>
        <w:t>Ichoda</w:t>
      </w:r>
      <w:proofErr w:type="spellEnd"/>
      <w:r>
        <w:rPr>
          <w:rFonts w:ascii="Times New Roman" w:hAnsi="Times New Roman" w:cs="Times New Roman"/>
          <w:bCs/>
          <w:kern w:val="0"/>
          <w:sz w:val="24"/>
          <w:szCs w:val="24"/>
          <w:lang w:val="en-US" w:eastAsia="en-US" w:bidi="ar-SA"/>
        </w:rPr>
        <w:t xml:space="preserve"> village, Adilabad district (31.7%)</w:t>
      </w:r>
      <w:r>
        <w:rPr>
          <w:rFonts w:ascii="Times New Roman" w:hAnsi="Times New Roman" w:cs="Times New Roman"/>
          <w:kern w:val="0"/>
          <w:sz w:val="24"/>
          <w:szCs w:val="24"/>
          <w:lang w:val="en-US" w:eastAsia="en-US" w:bidi="ar-SA"/>
        </w:rPr>
        <w:t xml:space="preserve">, and the </w:t>
      </w:r>
      <w:r>
        <w:rPr>
          <w:rFonts w:ascii="Times New Roman" w:hAnsi="Times New Roman" w:cs="Times New Roman"/>
          <w:bCs/>
          <w:kern w:val="0"/>
          <w:sz w:val="24"/>
          <w:szCs w:val="24"/>
          <w:lang w:val="en-US" w:eastAsia="en-US" w:bidi="ar-SA"/>
        </w:rPr>
        <w:t xml:space="preserve">lowest in </w:t>
      </w:r>
      <w:proofErr w:type="spellStart"/>
      <w:r>
        <w:rPr>
          <w:rFonts w:ascii="Times New Roman" w:hAnsi="Times New Roman" w:cs="Times New Roman"/>
          <w:bCs/>
          <w:kern w:val="0"/>
          <w:sz w:val="24"/>
          <w:szCs w:val="24"/>
          <w:lang w:val="en-US" w:eastAsia="en-US" w:bidi="ar-SA"/>
        </w:rPr>
        <w:t>Pallipadu</w:t>
      </w:r>
      <w:proofErr w:type="spellEnd"/>
      <w:r>
        <w:rPr>
          <w:rFonts w:ascii="Times New Roman" w:hAnsi="Times New Roman" w:cs="Times New Roman"/>
          <w:bCs/>
          <w:kern w:val="0"/>
          <w:sz w:val="24"/>
          <w:szCs w:val="24"/>
          <w:lang w:val="en-US" w:eastAsia="en-US" w:bidi="ar-SA"/>
        </w:rPr>
        <w:t xml:space="preserve"> village, Khammam district (5.3%)</w:t>
      </w:r>
      <w:r>
        <w:rPr>
          <w:rFonts w:ascii="Times New Roman" w:hAnsi="Times New Roman" w:cs="Times New Roman"/>
          <w:kern w:val="0"/>
          <w:sz w:val="24"/>
          <w:szCs w:val="24"/>
          <w:lang w:val="en-US" w:eastAsia="en-US" w:bidi="ar-SA"/>
        </w:rPr>
        <w:t xml:space="preserve">. The </w:t>
      </w:r>
      <w:r>
        <w:rPr>
          <w:rFonts w:ascii="Times New Roman" w:hAnsi="Times New Roman" w:cs="Times New Roman"/>
          <w:bCs/>
          <w:kern w:val="0"/>
          <w:sz w:val="24"/>
          <w:szCs w:val="24"/>
          <w:lang w:val="en-US" w:eastAsia="en-US" w:bidi="ar-SA"/>
        </w:rPr>
        <w:t xml:space="preserve">maximum mean dry root rot incidence in </w:t>
      </w:r>
      <w:proofErr w:type="spellStart"/>
      <w:r>
        <w:rPr>
          <w:rFonts w:ascii="Times New Roman" w:hAnsi="Times New Roman" w:cs="Times New Roman"/>
          <w:bCs/>
          <w:kern w:val="0"/>
          <w:sz w:val="24"/>
          <w:szCs w:val="24"/>
          <w:lang w:val="en-US" w:eastAsia="en-US" w:bidi="ar-SA"/>
        </w:rPr>
        <w:t>mungbean</w:t>
      </w:r>
      <w:proofErr w:type="spellEnd"/>
      <w:r>
        <w:rPr>
          <w:rFonts w:ascii="Times New Roman" w:hAnsi="Times New Roman" w:cs="Times New Roman"/>
          <w:kern w:val="0"/>
          <w:sz w:val="24"/>
          <w:szCs w:val="24"/>
          <w:lang w:val="en-US" w:eastAsia="en-US" w:bidi="ar-SA"/>
        </w:rPr>
        <w:t xml:space="preserve"> was recorded in </w:t>
      </w:r>
      <w:proofErr w:type="spellStart"/>
      <w:r>
        <w:rPr>
          <w:rFonts w:ascii="Times New Roman" w:hAnsi="Times New Roman" w:cs="Times New Roman"/>
          <w:bCs/>
          <w:kern w:val="0"/>
          <w:sz w:val="24"/>
          <w:szCs w:val="24"/>
          <w:lang w:val="en-US" w:eastAsia="en-US" w:bidi="ar-SA"/>
        </w:rPr>
        <w:t>Mahabubabad</w:t>
      </w:r>
      <w:proofErr w:type="spellEnd"/>
      <w:r>
        <w:rPr>
          <w:rFonts w:ascii="Times New Roman" w:hAnsi="Times New Roman" w:cs="Times New Roman"/>
          <w:bCs/>
          <w:kern w:val="0"/>
          <w:sz w:val="24"/>
          <w:szCs w:val="24"/>
          <w:lang w:val="en-US" w:eastAsia="en-US" w:bidi="ar-SA"/>
        </w:rPr>
        <w:t xml:space="preserve"> district (18.9%)</w:t>
      </w:r>
      <w:r>
        <w:rPr>
          <w:rFonts w:ascii="Times New Roman" w:hAnsi="Times New Roman" w:cs="Times New Roman"/>
          <w:kern w:val="0"/>
          <w:sz w:val="24"/>
          <w:szCs w:val="24"/>
          <w:lang w:val="en-US" w:eastAsia="en-US" w:bidi="ar-SA"/>
        </w:rPr>
        <w:t xml:space="preserve">, followed by </w:t>
      </w:r>
      <w:r>
        <w:rPr>
          <w:rFonts w:ascii="Times New Roman" w:hAnsi="Times New Roman" w:cs="Times New Roman"/>
          <w:bCs/>
          <w:kern w:val="0"/>
          <w:sz w:val="24"/>
          <w:szCs w:val="24"/>
          <w:lang w:val="en-US" w:eastAsia="en-US" w:bidi="ar-SA"/>
        </w:rPr>
        <w:t>Warangal district (18.1%)</w:t>
      </w:r>
      <w:r>
        <w:rPr>
          <w:rFonts w:ascii="Times New Roman" w:hAnsi="Times New Roman" w:cs="Times New Roman"/>
          <w:kern w:val="0"/>
          <w:sz w:val="24"/>
          <w:szCs w:val="24"/>
          <w:lang w:val="en-US" w:eastAsia="en-US" w:bidi="ar-SA"/>
        </w:rPr>
        <w:t>. (</w:t>
      </w:r>
      <w:proofErr w:type="spellStart"/>
      <w:r>
        <w:rPr>
          <w:rFonts w:ascii="Times New Roman" w:hAnsi="Times New Roman" w:cs="Times New Roman"/>
          <w:bCs/>
          <w:kern w:val="0"/>
          <w:sz w:val="24"/>
          <w:szCs w:val="24"/>
          <w:lang w:val="en-US" w:eastAsia="en-US" w:bidi="ar-SA"/>
        </w:rPr>
        <w:t>Karibasappa</w:t>
      </w:r>
      <w:proofErr w:type="spellEnd"/>
      <w:r>
        <w:rPr>
          <w:rFonts w:ascii="Times New Roman" w:hAnsi="Times New Roman" w:cs="Times New Roman"/>
          <w:bCs/>
          <w:kern w:val="0"/>
          <w:sz w:val="24"/>
          <w:szCs w:val="24"/>
          <w:lang w:val="en-US" w:eastAsia="en-US" w:bidi="ar-SA"/>
        </w:rPr>
        <w:t xml:space="preserve"> et al. 2018)</w:t>
      </w:r>
      <w:r>
        <w:rPr>
          <w:rFonts w:ascii="Times New Roman" w:hAnsi="Times New Roman" w:cs="Times New Roman"/>
          <w:kern w:val="0"/>
          <w:sz w:val="24"/>
          <w:szCs w:val="24"/>
          <w:lang w:val="en-US" w:eastAsia="en-US" w:bidi="ar-SA"/>
        </w:rPr>
        <w:t xml:space="preserve"> observed </w:t>
      </w:r>
      <w:r>
        <w:rPr>
          <w:rFonts w:ascii="Times New Roman" w:hAnsi="Times New Roman" w:cs="Times New Roman"/>
          <w:bCs/>
          <w:kern w:val="0"/>
          <w:sz w:val="24"/>
          <w:szCs w:val="24"/>
          <w:lang w:val="en-US" w:eastAsia="en-US" w:bidi="ar-SA"/>
        </w:rPr>
        <w:t>dry root rot in sesame</w:t>
      </w:r>
      <w:r>
        <w:rPr>
          <w:rFonts w:ascii="Times New Roman" w:hAnsi="Times New Roman" w:cs="Times New Roman"/>
          <w:kern w:val="0"/>
          <w:sz w:val="24"/>
          <w:szCs w:val="24"/>
          <w:lang w:val="en-US" w:eastAsia="en-US" w:bidi="ar-SA"/>
        </w:rPr>
        <w:t xml:space="preserve">, with the highest incidence in </w:t>
      </w:r>
      <w:proofErr w:type="spellStart"/>
      <w:r>
        <w:rPr>
          <w:rFonts w:ascii="Times New Roman" w:hAnsi="Times New Roman" w:cs="Times New Roman"/>
          <w:bCs/>
          <w:kern w:val="0"/>
          <w:sz w:val="24"/>
          <w:szCs w:val="24"/>
          <w:lang w:val="en-US" w:eastAsia="en-US" w:bidi="ar-SA"/>
        </w:rPr>
        <w:t>Babapur</w:t>
      </w:r>
      <w:proofErr w:type="spellEnd"/>
      <w:r>
        <w:rPr>
          <w:rFonts w:ascii="Times New Roman" w:hAnsi="Times New Roman" w:cs="Times New Roman"/>
          <w:bCs/>
          <w:kern w:val="0"/>
          <w:sz w:val="24"/>
          <w:szCs w:val="24"/>
          <w:lang w:val="en-US" w:eastAsia="en-US" w:bidi="ar-SA"/>
        </w:rPr>
        <w:t xml:space="preserve"> village, Nirmal district (15.00%)</w:t>
      </w:r>
      <w:r>
        <w:rPr>
          <w:rFonts w:ascii="Times New Roman" w:hAnsi="Times New Roman" w:cs="Times New Roman"/>
          <w:kern w:val="0"/>
          <w:sz w:val="24"/>
          <w:szCs w:val="24"/>
          <w:lang w:val="en-US" w:eastAsia="en-US" w:bidi="ar-SA"/>
        </w:rPr>
        <w:t xml:space="preserve">, and the lowest in </w:t>
      </w:r>
      <w:proofErr w:type="spellStart"/>
      <w:r>
        <w:rPr>
          <w:rFonts w:ascii="Times New Roman" w:hAnsi="Times New Roman" w:cs="Times New Roman"/>
          <w:bCs/>
          <w:kern w:val="0"/>
          <w:sz w:val="24"/>
          <w:szCs w:val="24"/>
          <w:lang w:val="en-US" w:eastAsia="en-US" w:bidi="ar-SA"/>
        </w:rPr>
        <w:t>Korutla</w:t>
      </w:r>
      <w:proofErr w:type="spellEnd"/>
      <w:r>
        <w:rPr>
          <w:rFonts w:ascii="Times New Roman" w:hAnsi="Times New Roman" w:cs="Times New Roman"/>
          <w:bCs/>
          <w:kern w:val="0"/>
          <w:sz w:val="24"/>
          <w:szCs w:val="24"/>
          <w:lang w:val="en-US" w:eastAsia="en-US" w:bidi="ar-SA"/>
        </w:rPr>
        <w:t xml:space="preserve"> village, </w:t>
      </w:r>
      <w:proofErr w:type="spellStart"/>
      <w:r>
        <w:rPr>
          <w:rFonts w:ascii="Times New Roman" w:hAnsi="Times New Roman" w:cs="Times New Roman"/>
          <w:bCs/>
          <w:kern w:val="0"/>
          <w:sz w:val="24"/>
          <w:szCs w:val="24"/>
          <w:lang w:val="en-US" w:eastAsia="en-US" w:bidi="ar-SA"/>
        </w:rPr>
        <w:t>Jagtial</w:t>
      </w:r>
      <w:proofErr w:type="spellEnd"/>
      <w:r>
        <w:rPr>
          <w:rFonts w:ascii="Times New Roman" w:hAnsi="Times New Roman" w:cs="Times New Roman"/>
          <w:bCs/>
          <w:kern w:val="0"/>
          <w:sz w:val="24"/>
          <w:szCs w:val="24"/>
          <w:lang w:val="en-US" w:eastAsia="en-US" w:bidi="ar-SA"/>
        </w:rPr>
        <w:t xml:space="preserve"> district (2.50%)</w:t>
      </w:r>
      <w:r>
        <w:rPr>
          <w:rFonts w:ascii="Times New Roman" w:hAnsi="Times New Roman" w:cs="Times New Roman"/>
          <w:kern w:val="0"/>
          <w:sz w:val="24"/>
          <w:szCs w:val="24"/>
          <w:lang w:val="en-US" w:eastAsia="en-US" w:bidi="ar-SA"/>
        </w:rPr>
        <w:t xml:space="preserve">. The disease was </w:t>
      </w:r>
      <w:r>
        <w:rPr>
          <w:rFonts w:ascii="Times New Roman" w:hAnsi="Times New Roman" w:cs="Times New Roman"/>
          <w:bCs/>
          <w:kern w:val="0"/>
          <w:sz w:val="24"/>
          <w:szCs w:val="24"/>
          <w:lang w:val="en-US" w:eastAsia="en-US" w:bidi="ar-SA"/>
        </w:rPr>
        <w:t>more prevalent in sandy loam soils</w:t>
      </w:r>
      <w:r>
        <w:rPr>
          <w:rFonts w:ascii="Times New Roman" w:hAnsi="Times New Roman" w:cs="Times New Roman"/>
          <w:kern w:val="0"/>
          <w:sz w:val="24"/>
          <w:szCs w:val="24"/>
          <w:lang w:val="en-US" w:eastAsia="en-US" w:bidi="ar-SA"/>
        </w:rPr>
        <w:t xml:space="preserve">, followed by </w:t>
      </w:r>
      <w:r>
        <w:rPr>
          <w:rFonts w:ascii="Times New Roman" w:hAnsi="Times New Roman" w:cs="Times New Roman"/>
          <w:bCs/>
          <w:kern w:val="0"/>
          <w:sz w:val="24"/>
          <w:szCs w:val="24"/>
          <w:lang w:val="en-US" w:eastAsia="en-US" w:bidi="ar-SA"/>
        </w:rPr>
        <w:t>clay loam</w:t>
      </w:r>
      <w:r>
        <w:rPr>
          <w:rFonts w:ascii="Times New Roman" w:hAnsi="Times New Roman" w:cs="Times New Roman"/>
          <w:kern w:val="0"/>
          <w:sz w:val="24"/>
          <w:szCs w:val="24"/>
          <w:lang w:val="en-US" w:eastAsia="en-US" w:bidi="ar-SA"/>
        </w:rPr>
        <w:t xml:space="preserve">, and was </w:t>
      </w:r>
      <w:r>
        <w:rPr>
          <w:rFonts w:ascii="Times New Roman" w:hAnsi="Times New Roman" w:cs="Times New Roman"/>
          <w:bCs/>
          <w:kern w:val="0"/>
          <w:sz w:val="24"/>
          <w:szCs w:val="24"/>
          <w:lang w:val="en-US" w:eastAsia="en-US" w:bidi="ar-SA"/>
        </w:rPr>
        <w:t>least severe in clay soils</w:t>
      </w:r>
      <w:r>
        <w:rPr>
          <w:rFonts w:ascii="Times New Roman" w:hAnsi="Times New Roman" w:cs="Times New Roman"/>
          <w:kern w:val="0"/>
          <w:sz w:val="24"/>
          <w:szCs w:val="24"/>
          <w:lang w:val="en-US" w:eastAsia="en-US" w:bidi="ar-SA"/>
        </w:rPr>
        <w:t>.</w:t>
      </w:r>
      <w:r>
        <w:rPr>
          <w:rFonts w:ascii="Times New Roman" w:eastAsiaTheme="minorEastAsia" w:hAnsi="Times New Roman" w:cs="Times New Roman"/>
          <w:kern w:val="0"/>
          <w:sz w:val="24"/>
          <w:szCs w:val="24"/>
          <w:lang w:val="en-US" w:bidi="ar-SA"/>
        </w:rPr>
        <w:t xml:space="preserve"> </w:t>
      </w:r>
    </w:p>
    <w:p w14:paraId="34A76B27" w14:textId="77777777" w:rsidR="00887AA7" w:rsidRDefault="00856003">
      <w:pPr>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t>Prevalence of</w:t>
      </w:r>
      <w:r>
        <w:rPr>
          <w:rFonts w:ascii="Times New Roman" w:hAnsi="Times New Roman" w:cs="Times New Roman"/>
          <w:b/>
          <w:sz w:val="24"/>
          <w:szCs w:val="24"/>
        </w:rPr>
        <w:t xml:space="preserve"> Anthracnose/pod blight disease</w:t>
      </w:r>
    </w:p>
    <w:p w14:paraId="15C68C37" w14:textId="77777777" w:rsidR="00887AA7" w:rsidRDefault="00856003">
      <w:pPr>
        <w:pStyle w:val="NormalWeb"/>
        <w:spacing w:before="100" w:after="100" w:line="360" w:lineRule="auto"/>
        <w:ind w:right="-187"/>
        <w:jc w:val="both"/>
        <w:rPr>
          <w:rFonts w:ascii="Times New Roman" w:hAnsi="Times New Roman" w:cs="Times New Roman"/>
          <w:kern w:val="0"/>
          <w:lang w:val="en-US" w:eastAsia="en-US"/>
        </w:rPr>
      </w:pPr>
      <w:r>
        <w:rPr>
          <w:rFonts w:ascii="Times New Roman" w:hAnsi="Times New Roman" w:cs="Times New Roman"/>
          <w:kern w:val="0"/>
          <w:lang w:val="en-US" w:eastAsia="en-US"/>
        </w:rPr>
        <w:t xml:space="preserve">In the field, disease was characterized by </w:t>
      </w:r>
      <w:r>
        <w:rPr>
          <w:rFonts w:ascii="Times New Roman" w:hAnsi="Times New Roman" w:cs="Times New Roman"/>
          <w:bCs/>
          <w:kern w:val="0"/>
          <w:lang w:val="en-US" w:eastAsia="en-US"/>
        </w:rPr>
        <w:t>black sunken irregular lesions</w:t>
      </w:r>
      <w:r>
        <w:rPr>
          <w:rFonts w:ascii="Times New Roman" w:hAnsi="Times New Roman" w:cs="Times New Roman"/>
          <w:kern w:val="0"/>
          <w:lang w:val="en-US" w:eastAsia="en-US"/>
        </w:rPr>
        <w:t xml:space="preserve"> or </w:t>
      </w:r>
      <w:r>
        <w:rPr>
          <w:rFonts w:ascii="Times New Roman" w:hAnsi="Times New Roman" w:cs="Times New Roman"/>
          <w:bCs/>
          <w:kern w:val="0"/>
          <w:lang w:val="en-US" w:eastAsia="en-US"/>
        </w:rPr>
        <w:t>reddish-brown patches</w:t>
      </w:r>
      <w:r>
        <w:rPr>
          <w:rFonts w:ascii="Times New Roman" w:hAnsi="Times New Roman" w:cs="Times New Roman"/>
          <w:kern w:val="0"/>
          <w:lang w:val="en-US" w:eastAsia="en-US"/>
        </w:rPr>
        <w:t xml:space="preserve">. The </w:t>
      </w:r>
      <w:r>
        <w:rPr>
          <w:rFonts w:ascii="Times New Roman" w:hAnsi="Times New Roman" w:cs="Times New Roman"/>
          <w:bCs/>
          <w:kern w:val="0"/>
          <w:lang w:val="en-US" w:eastAsia="en-US"/>
        </w:rPr>
        <w:t>veins of lower leaves were turned black</w:t>
      </w:r>
      <w:r>
        <w:rPr>
          <w:rFonts w:ascii="Times New Roman" w:hAnsi="Times New Roman" w:cs="Times New Roman"/>
          <w:kern w:val="0"/>
          <w:lang w:val="en-US" w:eastAsia="en-US"/>
        </w:rPr>
        <w:t xml:space="preserve">. </w:t>
      </w:r>
    </w:p>
    <w:p w14:paraId="7CFDD3AC" w14:textId="77777777" w:rsidR="00887AA7" w:rsidRDefault="00856003">
      <w:pPr>
        <w:pStyle w:val="NormalWeb"/>
        <w:spacing w:before="100" w:after="100" w:line="360" w:lineRule="auto"/>
        <w:ind w:right="-187"/>
        <w:jc w:val="both"/>
        <w:rPr>
          <w:rFonts w:ascii="Times New Roman" w:hAnsi="Times New Roman" w:cs="Times New Roman"/>
          <w:kern w:val="0"/>
          <w:lang w:val="en-US" w:eastAsia="en-US"/>
        </w:rPr>
      </w:pPr>
      <w:r>
        <w:rPr>
          <w:rFonts w:ascii="Times New Roman" w:hAnsi="Times New Roman" w:cs="Times New Roman"/>
          <w:kern w:val="0"/>
          <w:lang w:val="en-US" w:eastAsia="en-US"/>
        </w:rPr>
        <w:t xml:space="preserve">The survey revealed that </w:t>
      </w:r>
      <w:r>
        <w:rPr>
          <w:rFonts w:ascii="Times New Roman" w:hAnsi="Times New Roman" w:cs="Times New Roman"/>
          <w:bCs/>
          <w:kern w:val="0"/>
          <w:lang w:val="en-US" w:eastAsia="en-US"/>
        </w:rPr>
        <w:t>anthracnose disease incidence</w:t>
      </w:r>
      <w:r>
        <w:rPr>
          <w:rFonts w:ascii="Times New Roman" w:hAnsi="Times New Roman" w:cs="Times New Roman"/>
          <w:kern w:val="0"/>
          <w:lang w:val="en-US" w:eastAsia="en-US"/>
        </w:rPr>
        <w:t xml:space="preserve"> ranged from </w:t>
      </w:r>
      <w:r>
        <w:rPr>
          <w:rFonts w:ascii="Times New Roman" w:hAnsi="Times New Roman" w:cs="Times New Roman"/>
          <w:bCs/>
          <w:kern w:val="0"/>
          <w:lang w:val="en-US" w:eastAsia="en-US"/>
        </w:rPr>
        <w:t>0.0% to 18.3%</w:t>
      </w:r>
      <w:r>
        <w:rPr>
          <w:rFonts w:ascii="Times New Roman" w:hAnsi="Times New Roman" w:cs="Times New Roman"/>
          <w:kern w:val="0"/>
          <w:lang w:val="en-US" w:eastAsia="en-US"/>
        </w:rPr>
        <w:t>. Among the four districts surveyed,</w:t>
      </w:r>
      <w:r>
        <w:rPr>
          <w:rFonts w:ascii="Times New Roman" w:hAnsi="Times New Roman" w:cs="Times New Roman"/>
          <w:kern w:val="0"/>
          <w:lang w:eastAsia="en-US"/>
        </w:rPr>
        <w:t xml:space="preserve"> </w:t>
      </w:r>
      <w:r>
        <w:rPr>
          <w:rFonts w:ascii="Times New Roman" w:hAnsi="Times New Roman" w:cs="Times New Roman"/>
          <w:kern w:val="0"/>
          <w:lang w:val="en-US" w:eastAsia="en-US"/>
        </w:rPr>
        <w:t xml:space="preserve">the </w:t>
      </w:r>
      <w:r>
        <w:rPr>
          <w:rFonts w:ascii="Times New Roman" w:hAnsi="Times New Roman" w:cs="Times New Roman"/>
          <w:bCs/>
          <w:kern w:val="0"/>
          <w:lang w:val="en-US" w:eastAsia="en-US"/>
        </w:rPr>
        <w:t>highest disease incidence (16.8%)</w:t>
      </w:r>
      <w:r>
        <w:rPr>
          <w:rFonts w:ascii="Times New Roman" w:hAnsi="Times New Roman" w:cs="Times New Roman"/>
          <w:kern w:val="0"/>
          <w:lang w:val="en-US" w:eastAsia="en-US"/>
        </w:rPr>
        <w:t xml:space="preserve"> was recorded in </w:t>
      </w:r>
      <w:proofErr w:type="spellStart"/>
      <w:r>
        <w:rPr>
          <w:rFonts w:ascii="Times New Roman" w:hAnsi="Times New Roman" w:cs="Times New Roman"/>
          <w:bCs/>
          <w:kern w:val="0"/>
          <w:lang w:val="en-US" w:eastAsia="en-US"/>
        </w:rPr>
        <w:t>Kalleda</w:t>
      </w:r>
      <w:proofErr w:type="spellEnd"/>
      <w:r>
        <w:rPr>
          <w:rFonts w:ascii="Times New Roman" w:hAnsi="Times New Roman" w:cs="Times New Roman"/>
          <w:bCs/>
          <w:kern w:val="0"/>
          <w:lang w:val="en-US" w:eastAsia="en-US"/>
        </w:rPr>
        <w:t xml:space="preserve"> village, </w:t>
      </w:r>
      <w:proofErr w:type="spellStart"/>
      <w:r>
        <w:rPr>
          <w:rFonts w:ascii="Times New Roman" w:hAnsi="Times New Roman" w:cs="Times New Roman"/>
          <w:bCs/>
          <w:kern w:val="0"/>
          <w:lang w:val="en-US" w:eastAsia="en-US"/>
        </w:rPr>
        <w:t>Jagitial</w:t>
      </w:r>
      <w:proofErr w:type="spellEnd"/>
      <w:r>
        <w:rPr>
          <w:rFonts w:ascii="Times New Roman" w:hAnsi="Times New Roman" w:cs="Times New Roman"/>
          <w:bCs/>
          <w:kern w:val="0"/>
          <w:lang w:val="en-US" w:eastAsia="en-US"/>
        </w:rPr>
        <w:t xml:space="preserve"> </w:t>
      </w:r>
      <w:proofErr w:type="spellStart"/>
      <w:r>
        <w:rPr>
          <w:rFonts w:ascii="Times New Roman" w:hAnsi="Times New Roman" w:cs="Times New Roman"/>
          <w:bCs/>
          <w:kern w:val="0"/>
          <w:lang w:val="en-US" w:eastAsia="en-US"/>
        </w:rPr>
        <w:t>mandal</w:t>
      </w:r>
      <w:proofErr w:type="spellEnd"/>
      <w:r>
        <w:rPr>
          <w:rFonts w:ascii="Times New Roman" w:hAnsi="Times New Roman" w:cs="Times New Roman"/>
          <w:bCs/>
          <w:kern w:val="0"/>
          <w:lang w:val="en-US" w:eastAsia="en-US"/>
        </w:rPr>
        <w:t xml:space="preserve"> &amp; district</w:t>
      </w:r>
      <w:r>
        <w:rPr>
          <w:rFonts w:ascii="Times New Roman" w:hAnsi="Times New Roman" w:cs="Times New Roman"/>
          <w:kern w:val="0"/>
          <w:lang w:val="en-US" w:eastAsia="en-US"/>
        </w:rPr>
        <w:t xml:space="preserve"> at the </w:t>
      </w:r>
      <w:r>
        <w:rPr>
          <w:rFonts w:ascii="Times New Roman" w:hAnsi="Times New Roman" w:cs="Times New Roman"/>
          <w:bCs/>
          <w:kern w:val="0"/>
          <w:lang w:val="en-US" w:eastAsia="en-US"/>
        </w:rPr>
        <w:t>pod maturity stage</w:t>
      </w:r>
      <w:r>
        <w:rPr>
          <w:rFonts w:ascii="Times New Roman" w:hAnsi="Times New Roman" w:cs="Times New Roman"/>
          <w:kern w:val="0"/>
          <w:lang w:val="en-US" w:eastAsia="en-US"/>
        </w:rPr>
        <w:t>.</w:t>
      </w:r>
      <w:r>
        <w:rPr>
          <w:rFonts w:ascii="Times New Roman" w:hAnsi="Times New Roman" w:cs="Times New Roman"/>
          <w:kern w:val="0"/>
          <w:lang w:eastAsia="en-US"/>
        </w:rPr>
        <w:t xml:space="preserve"> </w:t>
      </w:r>
      <w:r>
        <w:rPr>
          <w:rFonts w:ascii="Times New Roman" w:hAnsi="Times New Roman" w:cs="Times New Roman"/>
          <w:bCs/>
          <w:kern w:val="0"/>
          <w:lang w:val="en-US" w:eastAsia="en-US"/>
        </w:rPr>
        <w:t>No disease incidence (0%)</w:t>
      </w:r>
      <w:r>
        <w:rPr>
          <w:rFonts w:ascii="Times New Roman" w:hAnsi="Times New Roman" w:cs="Times New Roman"/>
          <w:kern w:val="0"/>
          <w:lang w:val="en-US" w:eastAsia="en-US"/>
        </w:rPr>
        <w:t xml:space="preserve"> was observed in </w:t>
      </w:r>
      <w:proofErr w:type="spellStart"/>
      <w:r>
        <w:rPr>
          <w:rFonts w:ascii="Times New Roman" w:hAnsi="Times New Roman" w:cs="Times New Roman"/>
          <w:bCs/>
          <w:kern w:val="0"/>
          <w:lang w:val="en-US" w:eastAsia="en-US"/>
        </w:rPr>
        <w:t>Kamareddy</w:t>
      </w:r>
      <w:proofErr w:type="spellEnd"/>
      <w:r>
        <w:rPr>
          <w:rFonts w:ascii="Times New Roman" w:hAnsi="Times New Roman" w:cs="Times New Roman"/>
          <w:bCs/>
          <w:kern w:val="0"/>
          <w:lang w:val="en-US" w:eastAsia="en-US"/>
        </w:rPr>
        <w:t xml:space="preserve"> district</w:t>
      </w:r>
      <w:r>
        <w:rPr>
          <w:rFonts w:ascii="Times New Roman" w:hAnsi="Times New Roman" w:cs="Times New Roman"/>
          <w:kern w:val="0"/>
          <w:lang w:val="en-US" w:eastAsia="en-US"/>
        </w:rPr>
        <w:t xml:space="preserve">, particularly at the </w:t>
      </w:r>
      <w:r>
        <w:rPr>
          <w:rFonts w:ascii="Times New Roman" w:hAnsi="Times New Roman" w:cs="Times New Roman"/>
          <w:bCs/>
          <w:kern w:val="0"/>
          <w:lang w:val="en-US" w:eastAsia="en-US"/>
        </w:rPr>
        <w:t>vegetative stage</w:t>
      </w:r>
      <w:r>
        <w:rPr>
          <w:rFonts w:ascii="Times New Roman" w:hAnsi="Times New Roman" w:cs="Times New Roman"/>
          <w:kern w:val="0"/>
          <w:lang w:val="en-US" w:eastAsia="en-US"/>
        </w:rPr>
        <w:t>.</w:t>
      </w:r>
      <w:r>
        <w:rPr>
          <w:rFonts w:ascii="Times New Roman" w:hAnsi="Times New Roman" w:cs="Times New Roman"/>
          <w:kern w:val="0"/>
          <w:lang w:eastAsia="en-US"/>
        </w:rPr>
        <w:t xml:space="preserve"> </w:t>
      </w:r>
      <w:r>
        <w:rPr>
          <w:rFonts w:ascii="Times New Roman" w:hAnsi="Times New Roman" w:cs="Times New Roman"/>
          <w:kern w:val="0"/>
          <w:lang w:val="en-US" w:eastAsia="en-US"/>
        </w:rPr>
        <w:t xml:space="preserve">The </w:t>
      </w:r>
      <w:r>
        <w:rPr>
          <w:rFonts w:ascii="Times New Roman" w:hAnsi="Times New Roman" w:cs="Times New Roman"/>
          <w:bCs/>
          <w:kern w:val="0"/>
          <w:lang w:val="en-US" w:eastAsia="en-US"/>
        </w:rPr>
        <w:t>highest mean disease incidence</w:t>
      </w:r>
      <w:r>
        <w:rPr>
          <w:rFonts w:ascii="Times New Roman" w:hAnsi="Times New Roman" w:cs="Times New Roman"/>
          <w:kern w:val="0"/>
          <w:lang w:val="en-US" w:eastAsia="en-US"/>
        </w:rPr>
        <w:t xml:space="preserve"> was recorded in </w:t>
      </w:r>
      <w:proofErr w:type="spellStart"/>
      <w:r>
        <w:rPr>
          <w:rFonts w:ascii="Times New Roman" w:hAnsi="Times New Roman" w:cs="Times New Roman"/>
          <w:bCs/>
          <w:kern w:val="0"/>
          <w:lang w:val="en-US" w:eastAsia="en-US"/>
        </w:rPr>
        <w:t>Jagitial</w:t>
      </w:r>
      <w:proofErr w:type="spellEnd"/>
      <w:r>
        <w:rPr>
          <w:rFonts w:ascii="Times New Roman" w:hAnsi="Times New Roman" w:cs="Times New Roman"/>
          <w:bCs/>
          <w:kern w:val="0"/>
          <w:lang w:val="en-US" w:eastAsia="en-US"/>
        </w:rPr>
        <w:t xml:space="preserve"> (8.16%)</w:t>
      </w:r>
      <w:r>
        <w:rPr>
          <w:rFonts w:ascii="Times New Roman" w:hAnsi="Times New Roman" w:cs="Times New Roman"/>
          <w:kern w:val="0"/>
          <w:lang w:val="en-US" w:eastAsia="en-US"/>
        </w:rPr>
        <w:t xml:space="preserve">, while the </w:t>
      </w:r>
      <w:r>
        <w:rPr>
          <w:rFonts w:ascii="Times New Roman" w:hAnsi="Times New Roman" w:cs="Times New Roman"/>
          <w:bCs/>
          <w:kern w:val="0"/>
          <w:lang w:val="en-US" w:eastAsia="en-US"/>
        </w:rPr>
        <w:t>lowest mean incidence</w:t>
      </w:r>
      <w:r>
        <w:rPr>
          <w:rFonts w:ascii="Times New Roman" w:hAnsi="Times New Roman" w:cs="Times New Roman"/>
          <w:kern w:val="0"/>
          <w:lang w:val="en-US" w:eastAsia="en-US"/>
        </w:rPr>
        <w:t xml:space="preserve"> was observed in </w:t>
      </w:r>
      <w:proofErr w:type="spellStart"/>
      <w:r>
        <w:rPr>
          <w:rFonts w:ascii="Times New Roman" w:hAnsi="Times New Roman" w:cs="Times New Roman"/>
          <w:bCs/>
          <w:kern w:val="0"/>
          <w:lang w:val="en-US" w:eastAsia="en-US"/>
        </w:rPr>
        <w:t>Kamareddy</w:t>
      </w:r>
      <w:proofErr w:type="spellEnd"/>
      <w:r>
        <w:rPr>
          <w:rFonts w:ascii="Times New Roman" w:hAnsi="Times New Roman" w:cs="Times New Roman"/>
          <w:bCs/>
          <w:kern w:val="0"/>
          <w:lang w:val="en-US" w:eastAsia="en-US"/>
        </w:rPr>
        <w:t xml:space="preserve"> (2.57%)</w:t>
      </w:r>
      <w:r>
        <w:rPr>
          <w:rFonts w:ascii="Times New Roman" w:hAnsi="Times New Roman" w:cs="Times New Roman"/>
          <w:kern w:val="0"/>
          <w:lang w:val="en-US" w:eastAsia="en-US"/>
        </w:rPr>
        <w:t xml:space="preserve"> (Table </w:t>
      </w:r>
      <w:r w:rsidR="00400938">
        <w:rPr>
          <w:rFonts w:ascii="Times New Roman" w:hAnsi="Times New Roman" w:cs="Times New Roman"/>
          <w:kern w:val="0"/>
          <w:lang w:val="en-US" w:eastAsia="en-US"/>
        </w:rPr>
        <w:t>.</w:t>
      </w:r>
      <w:r>
        <w:rPr>
          <w:rFonts w:ascii="Times New Roman" w:hAnsi="Times New Roman" w:cs="Times New Roman"/>
          <w:kern w:val="0"/>
          <w:lang w:val="en-US" w:eastAsia="en-US"/>
        </w:rPr>
        <w:t>1).</w:t>
      </w:r>
      <w:r>
        <w:rPr>
          <w:rFonts w:ascii="Times New Roman" w:hAnsi="Times New Roman" w:cs="Times New Roman"/>
          <w:kern w:val="0"/>
          <w:lang w:eastAsia="en-US"/>
        </w:rPr>
        <w:t xml:space="preserve"> </w:t>
      </w:r>
      <w:r>
        <w:rPr>
          <w:rFonts w:ascii="Times New Roman" w:hAnsi="Times New Roman" w:cs="Times New Roman"/>
          <w:bCs/>
          <w:kern w:val="0"/>
          <w:lang w:val="en-US" w:eastAsia="en-US"/>
        </w:rPr>
        <w:t>The results of present study are in agreement with (</w:t>
      </w:r>
      <w:proofErr w:type="spellStart"/>
      <w:r>
        <w:rPr>
          <w:rFonts w:ascii="Times New Roman" w:hAnsi="Times New Roman" w:cs="Times New Roman"/>
          <w:bCs/>
          <w:kern w:val="0"/>
          <w:lang w:val="en-US" w:eastAsia="en-US"/>
        </w:rPr>
        <w:t>Amrate</w:t>
      </w:r>
      <w:proofErr w:type="spellEnd"/>
      <w:r>
        <w:rPr>
          <w:rFonts w:ascii="Times New Roman" w:hAnsi="Times New Roman" w:cs="Times New Roman"/>
          <w:bCs/>
          <w:kern w:val="0"/>
          <w:lang w:val="en-US" w:eastAsia="en-US"/>
        </w:rPr>
        <w:t xml:space="preserve"> et al. 2023)</w:t>
      </w:r>
      <w:r>
        <w:rPr>
          <w:rFonts w:ascii="Times New Roman" w:hAnsi="Times New Roman" w:cs="Times New Roman"/>
          <w:bCs/>
          <w:kern w:val="0"/>
          <w:lang w:eastAsia="en-US"/>
        </w:rPr>
        <w:t xml:space="preserve"> </w:t>
      </w:r>
      <w:r>
        <w:rPr>
          <w:rFonts w:ascii="Times New Roman" w:hAnsi="Times New Roman" w:cs="Times New Roman"/>
          <w:bCs/>
          <w:kern w:val="0"/>
          <w:lang w:val="en-US" w:eastAsia="en-US"/>
        </w:rPr>
        <w:t xml:space="preserve">who </w:t>
      </w:r>
      <w:r>
        <w:rPr>
          <w:rFonts w:ascii="Times New Roman" w:hAnsi="Times New Roman" w:cs="Times New Roman"/>
          <w:kern w:val="0"/>
          <w:lang w:val="en-US" w:eastAsia="en-US"/>
        </w:rPr>
        <w:t xml:space="preserve">reported </w:t>
      </w:r>
      <w:r>
        <w:rPr>
          <w:rFonts w:ascii="Times New Roman" w:hAnsi="Times New Roman" w:cs="Times New Roman"/>
          <w:bCs/>
          <w:kern w:val="0"/>
          <w:lang w:val="en-US" w:eastAsia="en-US"/>
        </w:rPr>
        <w:t>aerial blight and anthracnose/pod blight</w:t>
      </w:r>
      <w:r>
        <w:rPr>
          <w:rFonts w:ascii="Times New Roman" w:hAnsi="Times New Roman" w:cs="Times New Roman"/>
          <w:kern w:val="0"/>
          <w:lang w:val="en-US" w:eastAsia="en-US"/>
        </w:rPr>
        <w:t xml:space="preserve"> affected soybean genotypes from the </w:t>
      </w:r>
      <w:r>
        <w:rPr>
          <w:rFonts w:ascii="Times New Roman" w:hAnsi="Times New Roman" w:cs="Times New Roman"/>
          <w:bCs/>
          <w:kern w:val="0"/>
          <w:lang w:val="en-US" w:eastAsia="en-US"/>
        </w:rPr>
        <w:t>R1 to R7 stages</w:t>
      </w:r>
      <w:r>
        <w:rPr>
          <w:rFonts w:ascii="Times New Roman" w:hAnsi="Times New Roman" w:cs="Times New Roman"/>
          <w:kern w:val="0"/>
          <w:lang w:val="en-US" w:eastAsia="en-US"/>
        </w:rPr>
        <w:t xml:space="preserve"> and the </w:t>
      </w:r>
      <w:r>
        <w:rPr>
          <w:rFonts w:ascii="Times New Roman" w:hAnsi="Times New Roman" w:cs="Times New Roman"/>
          <w:bCs/>
          <w:kern w:val="0"/>
          <w:lang w:val="en-US" w:eastAsia="en-US"/>
        </w:rPr>
        <w:t>V3 to R7 stages</w:t>
      </w:r>
      <w:r>
        <w:rPr>
          <w:rFonts w:ascii="Times New Roman" w:hAnsi="Times New Roman" w:cs="Times New Roman"/>
          <w:kern w:val="0"/>
          <w:lang w:val="en-US" w:eastAsia="en-US"/>
        </w:rPr>
        <w:t xml:space="preserve">, with incidence rates ranging from </w:t>
      </w:r>
      <w:r>
        <w:rPr>
          <w:rFonts w:ascii="Times New Roman" w:hAnsi="Times New Roman" w:cs="Times New Roman"/>
          <w:bCs/>
          <w:kern w:val="0"/>
          <w:lang w:val="en-US" w:eastAsia="en-US"/>
        </w:rPr>
        <w:t>0.0% to 46.8%</w:t>
      </w:r>
      <w:r>
        <w:rPr>
          <w:rFonts w:ascii="Times New Roman" w:hAnsi="Times New Roman" w:cs="Times New Roman"/>
          <w:kern w:val="0"/>
          <w:lang w:val="en-US" w:eastAsia="en-US"/>
        </w:rPr>
        <w:t xml:space="preserve"> and </w:t>
      </w:r>
      <w:r>
        <w:rPr>
          <w:rFonts w:ascii="Times New Roman" w:hAnsi="Times New Roman" w:cs="Times New Roman"/>
          <w:bCs/>
          <w:kern w:val="0"/>
          <w:lang w:val="en-US" w:eastAsia="en-US"/>
        </w:rPr>
        <w:t>0.0% to 56.2%</w:t>
      </w:r>
      <w:r>
        <w:rPr>
          <w:rFonts w:ascii="Times New Roman" w:hAnsi="Times New Roman" w:cs="Times New Roman"/>
          <w:kern w:val="0"/>
          <w:lang w:val="en-US" w:eastAsia="en-US"/>
        </w:rPr>
        <w:t xml:space="preserve">, respectively. Similarly, </w:t>
      </w:r>
      <w:r>
        <w:rPr>
          <w:rFonts w:ascii="Times New Roman" w:hAnsi="Times New Roman" w:cs="Times New Roman"/>
          <w:bCs/>
          <w:kern w:val="0"/>
          <w:lang w:val="en-US" w:eastAsia="en-US"/>
        </w:rPr>
        <w:t>(Bhatt et al. 2022)</w:t>
      </w:r>
      <w:r>
        <w:rPr>
          <w:rFonts w:ascii="Times New Roman" w:hAnsi="Times New Roman" w:cs="Times New Roman"/>
          <w:kern w:val="0"/>
          <w:lang w:val="en-US" w:eastAsia="en-US"/>
        </w:rPr>
        <w:t xml:space="preserve"> found that anthracnose/pod blight was present in all surveyed districts of </w:t>
      </w:r>
      <w:r>
        <w:rPr>
          <w:rFonts w:ascii="Times New Roman" w:hAnsi="Times New Roman" w:cs="Times New Roman"/>
          <w:bCs/>
          <w:kern w:val="0"/>
          <w:lang w:val="en-US" w:eastAsia="en-US"/>
        </w:rPr>
        <w:t>Uttarakhand</w:t>
      </w:r>
      <w:r>
        <w:rPr>
          <w:rFonts w:ascii="Times New Roman" w:hAnsi="Times New Roman" w:cs="Times New Roman"/>
          <w:kern w:val="0"/>
          <w:lang w:val="en-US" w:eastAsia="en-US"/>
        </w:rPr>
        <w:t xml:space="preserve">, except </w:t>
      </w:r>
      <w:r>
        <w:rPr>
          <w:rFonts w:ascii="Times New Roman" w:hAnsi="Times New Roman" w:cs="Times New Roman"/>
          <w:bCs/>
          <w:kern w:val="0"/>
          <w:lang w:val="en-US" w:eastAsia="en-US"/>
        </w:rPr>
        <w:t>Haridwar district</w:t>
      </w:r>
      <w:r>
        <w:rPr>
          <w:rFonts w:ascii="Times New Roman" w:hAnsi="Times New Roman" w:cs="Times New Roman"/>
          <w:kern w:val="0"/>
          <w:lang w:val="en-US" w:eastAsia="en-US"/>
        </w:rPr>
        <w:t xml:space="preserve">. The </w:t>
      </w:r>
      <w:r>
        <w:rPr>
          <w:rFonts w:ascii="Times New Roman" w:hAnsi="Times New Roman" w:cs="Times New Roman"/>
          <w:bCs/>
          <w:kern w:val="0"/>
          <w:lang w:val="en-US" w:eastAsia="en-US"/>
        </w:rPr>
        <w:t>pooled mean disease incidence</w:t>
      </w:r>
      <w:r>
        <w:rPr>
          <w:rFonts w:ascii="Times New Roman" w:hAnsi="Times New Roman" w:cs="Times New Roman"/>
          <w:kern w:val="0"/>
          <w:lang w:val="en-US" w:eastAsia="en-US"/>
        </w:rPr>
        <w:t xml:space="preserve"> varied from </w:t>
      </w:r>
      <w:r>
        <w:rPr>
          <w:rFonts w:ascii="Times New Roman" w:hAnsi="Times New Roman" w:cs="Times New Roman"/>
          <w:bCs/>
          <w:kern w:val="0"/>
          <w:lang w:val="en-US" w:eastAsia="en-US"/>
        </w:rPr>
        <w:t>3.96% to 27.0%</w:t>
      </w:r>
      <w:r>
        <w:rPr>
          <w:rFonts w:ascii="Times New Roman" w:hAnsi="Times New Roman" w:cs="Times New Roman"/>
          <w:kern w:val="0"/>
          <w:lang w:val="en-US" w:eastAsia="en-US"/>
        </w:rPr>
        <w:t xml:space="preserve">, with </w:t>
      </w:r>
      <w:r>
        <w:rPr>
          <w:rFonts w:ascii="Times New Roman" w:hAnsi="Times New Roman" w:cs="Times New Roman"/>
          <w:bCs/>
          <w:kern w:val="0"/>
          <w:lang w:val="en-US" w:eastAsia="en-US"/>
        </w:rPr>
        <w:t>severity ranging from 2.04% to 15.69%</w:t>
      </w:r>
      <w:r>
        <w:rPr>
          <w:rFonts w:ascii="Times New Roman" w:hAnsi="Times New Roman" w:cs="Times New Roman"/>
          <w:kern w:val="0"/>
          <w:lang w:val="en-US" w:eastAsia="en-US"/>
        </w:rPr>
        <w:t xml:space="preserve">. </w:t>
      </w:r>
      <w:r>
        <w:rPr>
          <w:rFonts w:ascii="Times New Roman" w:hAnsi="Times New Roman" w:cs="Times New Roman"/>
          <w:bCs/>
          <w:kern w:val="0"/>
          <w:lang w:val="en-US" w:eastAsia="en-US"/>
        </w:rPr>
        <w:t>(Akshaya et al. 2021)</w:t>
      </w:r>
      <w:r>
        <w:rPr>
          <w:rFonts w:ascii="Times New Roman" w:hAnsi="Times New Roman" w:cs="Times New Roman"/>
          <w:kern w:val="0"/>
          <w:lang w:val="en-US" w:eastAsia="en-US"/>
        </w:rPr>
        <w:t xml:space="preserve"> reported that in Tamil Nadu, the highest </w:t>
      </w:r>
      <w:r>
        <w:rPr>
          <w:rFonts w:ascii="Times New Roman" w:hAnsi="Times New Roman" w:cs="Times New Roman"/>
          <w:bCs/>
          <w:kern w:val="0"/>
          <w:lang w:val="en-US" w:eastAsia="en-US"/>
        </w:rPr>
        <w:t>anthracnose/pod blight incidence</w:t>
      </w:r>
      <w:r>
        <w:rPr>
          <w:rFonts w:ascii="Times New Roman" w:hAnsi="Times New Roman" w:cs="Times New Roman"/>
          <w:kern w:val="0"/>
          <w:lang w:val="en-US" w:eastAsia="en-US"/>
        </w:rPr>
        <w:t xml:space="preserve"> was recorded in </w:t>
      </w:r>
      <w:proofErr w:type="spellStart"/>
      <w:r>
        <w:rPr>
          <w:rFonts w:ascii="Times New Roman" w:hAnsi="Times New Roman" w:cs="Times New Roman"/>
          <w:bCs/>
          <w:kern w:val="0"/>
          <w:lang w:val="en-US" w:eastAsia="en-US"/>
        </w:rPr>
        <w:t>Yercaud</w:t>
      </w:r>
      <w:proofErr w:type="spellEnd"/>
      <w:r>
        <w:rPr>
          <w:rFonts w:ascii="Times New Roman" w:hAnsi="Times New Roman" w:cs="Times New Roman"/>
          <w:bCs/>
          <w:kern w:val="0"/>
          <w:lang w:val="en-US" w:eastAsia="en-US"/>
        </w:rPr>
        <w:t xml:space="preserve"> (17.1%)</w:t>
      </w:r>
      <w:r>
        <w:rPr>
          <w:rFonts w:ascii="Times New Roman" w:hAnsi="Times New Roman" w:cs="Times New Roman"/>
          <w:kern w:val="0"/>
          <w:lang w:val="en-US" w:eastAsia="en-US"/>
        </w:rPr>
        <w:t xml:space="preserve">, while </w:t>
      </w:r>
      <w:proofErr w:type="spellStart"/>
      <w:r>
        <w:rPr>
          <w:rFonts w:ascii="Times New Roman" w:hAnsi="Times New Roman" w:cs="Times New Roman"/>
          <w:bCs/>
          <w:kern w:val="0"/>
          <w:lang w:val="en-US" w:eastAsia="en-US"/>
        </w:rPr>
        <w:t>Ooty</w:t>
      </w:r>
      <w:proofErr w:type="spellEnd"/>
      <w:r>
        <w:rPr>
          <w:rFonts w:ascii="Times New Roman" w:hAnsi="Times New Roman" w:cs="Times New Roman"/>
          <w:bCs/>
          <w:kern w:val="0"/>
          <w:lang w:val="en-US" w:eastAsia="en-US"/>
        </w:rPr>
        <w:t xml:space="preserve"> (4.8%)</w:t>
      </w:r>
      <w:r>
        <w:rPr>
          <w:rFonts w:ascii="Times New Roman" w:hAnsi="Times New Roman" w:cs="Times New Roman"/>
          <w:kern w:val="0"/>
          <w:lang w:val="en-US" w:eastAsia="en-US"/>
        </w:rPr>
        <w:t xml:space="preserve"> had the lowest incidence.</w:t>
      </w:r>
    </w:p>
    <w:p w14:paraId="30AE6871" w14:textId="77777777" w:rsidR="00887AA7" w:rsidRDefault="00887AA7">
      <w:pPr>
        <w:spacing w:line="360" w:lineRule="auto"/>
        <w:ind w:right="-187"/>
        <w:jc w:val="both"/>
        <w:rPr>
          <w:rFonts w:ascii="Times New Roman" w:hAnsi="Times New Roman" w:cs="Times New Roman"/>
          <w:b/>
          <w:bCs/>
          <w:color w:val="000000"/>
          <w:sz w:val="24"/>
          <w:szCs w:val="24"/>
        </w:rPr>
        <w:sectPr w:rsidR="00887AA7">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1440" w:bottom="1219" w:left="1383" w:header="708" w:footer="720" w:gutter="0"/>
          <w:cols w:space="720"/>
          <w:formProt w:val="0"/>
        </w:sectPr>
      </w:pPr>
    </w:p>
    <w:tbl>
      <w:tblPr>
        <w:tblStyle w:val="TableGrid"/>
        <w:tblpPr w:leftFromText="180" w:rightFromText="180" w:vertAnchor="text" w:horzAnchor="margin" w:tblpXSpec="center" w:tblpY="502"/>
        <w:tblW w:w="16312" w:type="dxa"/>
        <w:tblLook w:val="04A0" w:firstRow="1" w:lastRow="0" w:firstColumn="1" w:lastColumn="0" w:noHBand="0" w:noVBand="1"/>
      </w:tblPr>
      <w:tblGrid>
        <w:gridCol w:w="415"/>
        <w:gridCol w:w="1536"/>
        <w:gridCol w:w="992"/>
        <w:gridCol w:w="1134"/>
        <w:gridCol w:w="945"/>
        <w:gridCol w:w="881"/>
        <w:gridCol w:w="882"/>
        <w:gridCol w:w="1102"/>
        <w:gridCol w:w="661"/>
        <w:gridCol w:w="906"/>
        <w:gridCol w:w="850"/>
        <w:gridCol w:w="851"/>
        <w:gridCol w:w="402"/>
        <w:gridCol w:w="1432"/>
        <w:gridCol w:w="551"/>
        <w:gridCol w:w="551"/>
        <w:gridCol w:w="551"/>
        <w:gridCol w:w="838"/>
        <w:gridCol w:w="529"/>
        <w:gridCol w:w="425"/>
      </w:tblGrid>
      <w:tr w:rsidR="00887AA7" w14:paraId="20E9FFF0" w14:textId="77777777" w:rsidTr="00856003">
        <w:trPr>
          <w:trHeight w:val="247"/>
        </w:trPr>
        <w:tc>
          <w:tcPr>
            <w:tcW w:w="415" w:type="dxa"/>
            <w:vMerge w:val="restart"/>
            <w:noWrap/>
          </w:tcPr>
          <w:p w14:paraId="2DE993B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lastRenderedPageBreak/>
              <w:t>S.No</w:t>
            </w:r>
            <w:proofErr w:type="spellEnd"/>
            <w:r>
              <w:rPr>
                <w:rFonts w:ascii="Times New Roman" w:hAnsi="Times New Roman" w:cs="Times New Roman"/>
                <w:sz w:val="16"/>
                <w:szCs w:val="16"/>
              </w:rPr>
              <w:t>.</w:t>
            </w:r>
          </w:p>
        </w:tc>
        <w:tc>
          <w:tcPr>
            <w:tcW w:w="1536" w:type="dxa"/>
            <w:vMerge w:val="restart"/>
            <w:noWrap/>
          </w:tcPr>
          <w:p w14:paraId="74D5879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Name of the farmer </w:t>
            </w:r>
          </w:p>
        </w:tc>
        <w:tc>
          <w:tcPr>
            <w:tcW w:w="992" w:type="dxa"/>
            <w:vMerge w:val="restart"/>
            <w:noWrap/>
          </w:tcPr>
          <w:p w14:paraId="3EBF5BB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District</w:t>
            </w:r>
          </w:p>
        </w:tc>
        <w:tc>
          <w:tcPr>
            <w:tcW w:w="1134" w:type="dxa"/>
            <w:vMerge w:val="restart"/>
            <w:noWrap/>
          </w:tcPr>
          <w:p w14:paraId="4E2F17D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Mandal</w:t>
            </w:r>
          </w:p>
        </w:tc>
        <w:tc>
          <w:tcPr>
            <w:tcW w:w="823" w:type="dxa"/>
            <w:vMerge w:val="restart"/>
            <w:noWrap/>
          </w:tcPr>
          <w:p w14:paraId="7FB22CB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Village</w:t>
            </w:r>
          </w:p>
        </w:tc>
        <w:tc>
          <w:tcPr>
            <w:tcW w:w="1763" w:type="dxa"/>
            <w:gridSpan w:val="2"/>
            <w:noWrap/>
          </w:tcPr>
          <w:p w14:paraId="716AE06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Field location</w:t>
            </w:r>
          </w:p>
        </w:tc>
        <w:tc>
          <w:tcPr>
            <w:tcW w:w="1102" w:type="dxa"/>
            <w:vMerge w:val="restart"/>
            <w:noWrap/>
          </w:tcPr>
          <w:p w14:paraId="2C3044A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Soil type</w:t>
            </w:r>
          </w:p>
        </w:tc>
        <w:tc>
          <w:tcPr>
            <w:tcW w:w="661" w:type="dxa"/>
            <w:vMerge w:val="restart"/>
            <w:noWrap/>
          </w:tcPr>
          <w:p w14:paraId="52C6CE8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Previous </w:t>
            </w:r>
          </w:p>
          <w:p w14:paraId="2FECECC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crop</w:t>
            </w:r>
          </w:p>
        </w:tc>
        <w:tc>
          <w:tcPr>
            <w:tcW w:w="906" w:type="dxa"/>
            <w:vMerge w:val="restart"/>
            <w:noWrap/>
          </w:tcPr>
          <w:p w14:paraId="2F45485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Variety</w:t>
            </w:r>
          </w:p>
        </w:tc>
        <w:tc>
          <w:tcPr>
            <w:tcW w:w="850" w:type="dxa"/>
            <w:vMerge w:val="restart"/>
            <w:noWrap/>
          </w:tcPr>
          <w:p w14:paraId="0FF42F1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DOS</w:t>
            </w:r>
          </w:p>
        </w:tc>
        <w:tc>
          <w:tcPr>
            <w:tcW w:w="851" w:type="dxa"/>
            <w:vMerge w:val="restart"/>
            <w:noWrap/>
          </w:tcPr>
          <w:p w14:paraId="25BF026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DOV</w:t>
            </w:r>
          </w:p>
        </w:tc>
        <w:tc>
          <w:tcPr>
            <w:tcW w:w="402" w:type="dxa"/>
            <w:vMerge w:val="restart"/>
            <w:noWrap/>
          </w:tcPr>
          <w:p w14:paraId="2BCD32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Area</w:t>
            </w:r>
          </w:p>
          <w:p w14:paraId="7A28207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(acre) </w:t>
            </w:r>
          </w:p>
        </w:tc>
        <w:tc>
          <w:tcPr>
            <w:tcW w:w="1432" w:type="dxa"/>
            <w:vMerge w:val="restart"/>
            <w:noWrap/>
          </w:tcPr>
          <w:p w14:paraId="70734C8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Crop stage</w:t>
            </w:r>
          </w:p>
        </w:tc>
        <w:tc>
          <w:tcPr>
            <w:tcW w:w="3445" w:type="dxa"/>
            <w:gridSpan w:val="6"/>
            <w:noWrap/>
          </w:tcPr>
          <w:p w14:paraId="124CA1D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Disease Incidence</w:t>
            </w:r>
          </w:p>
        </w:tc>
      </w:tr>
      <w:tr w:rsidR="00887AA7" w14:paraId="6492581B" w14:textId="77777777" w:rsidTr="00856003">
        <w:trPr>
          <w:trHeight w:val="268"/>
        </w:trPr>
        <w:tc>
          <w:tcPr>
            <w:tcW w:w="415" w:type="dxa"/>
            <w:vMerge/>
          </w:tcPr>
          <w:p w14:paraId="4C0C6890" w14:textId="77777777" w:rsidR="00887AA7" w:rsidRDefault="00887AA7">
            <w:pPr>
              <w:spacing w:after="0" w:line="240" w:lineRule="auto"/>
              <w:ind w:right="-187"/>
              <w:jc w:val="both"/>
              <w:rPr>
                <w:rFonts w:ascii="Times New Roman" w:hAnsi="Times New Roman" w:cs="Times New Roman"/>
                <w:sz w:val="16"/>
                <w:szCs w:val="16"/>
              </w:rPr>
            </w:pPr>
          </w:p>
        </w:tc>
        <w:tc>
          <w:tcPr>
            <w:tcW w:w="1536" w:type="dxa"/>
            <w:vMerge/>
          </w:tcPr>
          <w:p w14:paraId="13143601" w14:textId="77777777" w:rsidR="00887AA7" w:rsidRDefault="00887AA7">
            <w:pPr>
              <w:spacing w:after="0" w:line="240" w:lineRule="auto"/>
              <w:ind w:right="-187"/>
              <w:jc w:val="both"/>
              <w:rPr>
                <w:rFonts w:ascii="Times New Roman" w:hAnsi="Times New Roman" w:cs="Times New Roman"/>
                <w:sz w:val="16"/>
                <w:szCs w:val="16"/>
              </w:rPr>
            </w:pPr>
          </w:p>
        </w:tc>
        <w:tc>
          <w:tcPr>
            <w:tcW w:w="992" w:type="dxa"/>
            <w:vMerge/>
          </w:tcPr>
          <w:p w14:paraId="0968881A" w14:textId="77777777" w:rsidR="00887AA7" w:rsidRDefault="00887AA7">
            <w:pPr>
              <w:spacing w:after="0" w:line="240" w:lineRule="auto"/>
              <w:ind w:right="-187"/>
              <w:jc w:val="both"/>
              <w:rPr>
                <w:rFonts w:ascii="Times New Roman" w:hAnsi="Times New Roman" w:cs="Times New Roman"/>
                <w:sz w:val="16"/>
                <w:szCs w:val="16"/>
              </w:rPr>
            </w:pPr>
          </w:p>
        </w:tc>
        <w:tc>
          <w:tcPr>
            <w:tcW w:w="1134" w:type="dxa"/>
            <w:vMerge/>
          </w:tcPr>
          <w:p w14:paraId="0A3A08B8" w14:textId="77777777" w:rsidR="00887AA7" w:rsidRDefault="00887AA7">
            <w:pPr>
              <w:spacing w:after="0" w:line="240" w:lineRule="auto"/>
              <w:ind w:right="-187"/>
              <w:jc w:val="both"/>
              <w:rPr>
                <w:rFonts w:ascii="Times New Roman" w:hAnsi="Times New Roman" w:cs="Times New Roman"/>
                <w:sz w:val="16"/>
                <w:szCs w:val="16"/>
              </w:rPr>
            </w:pPr>
          </w:p>
        </w:tc>
        <w:tc>
          <w:tcPr>
            <w:tcW w:w="823" w:type="dxa"/>
            <w:vMerge/>
          </w:tcPr>
          <w:p w14:paraId="6F6D21F4" w14:textId="77777777" w:rsidR="00887AA7" w:rsidRDefault="00887AA7">
            <w:pPr>
              <w:spacing w:after="0" w:line="240" w:lineRule="auto"/>
              <w:ind w:right="-187"/>
              <w:jc w:val="both"/>
              <w:rPr>
                <w:rFonts w:ascii="Times New Roman" w:hAnsi="Times New Roman" w:cs="Times New Roman"/>
                <w:sz w:val="16"/>
                <w:szCs w:val="16"/>
              </w:rPr>
            </w:pPr>
          </w:p>
        </w:tc>
        <w:tc>
          <w:tcPr>
            <w:tcW w:w="881" w:type="dxa"/>
            <w:noWrap/>
          </w:tcPr>
          <w:p w14:paraId="48BC86C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Latitude</w:t>
            </w:r>
          </w:p>
        </w:tc>
        <w:tc>
          <w:tcPr>
            <w:tcW w:w="882" w:type="dxa"/>
            <w:noWrap/>
          </w:tcPr>
          <w:p w14:paraId="038C356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Longitude</w:t>
            </w:r>
          </w:p>
        </w:tc>
        <w:tc>
          <w:tcPr>
            <w:tcW w:w="1102" w:type="dxa"/>
            <w:vMerge/>
          </w:tcPr>
          <w:p w14:paraId="34E8619E" w14:textId="77777777" w:rsidR="00887AA7" w:rsidRDefault="00887AA7">
            <w:pPr>
              <w:spacing w:after="0" w:line="240" w:lineRule="auto"/>
              <w:ind w:right="-187"/>
              <w:jc w:val="both"/>
              <w:rPr>
                <w:rFonts w:ascii="Times New Roman" w:hAnsi="Times New Roman" w:cs="Times New Roman"/>
                <w:sz w:val="16"/>
                <w:szCs w:val="16"/>
              </w:rPr>
            </w:pPr>
          </w:p>
        </w:tc>
        <w:tc>
          <w:tcPr>
            <w:tcW w:w="661" w:type="dxa"/>
            <w:vMerge/>
          </w:tcPr>
          <w:p w14:paraId="51F5B7A6" w14:textId="77777777" w:rsidR="00887AA7" w:rsidRDefault="00887AA7">
            <w:pPr>
              <w:spacing w:after="0" w:line="240" w:lineRule="auto"/>
              <w:ind w:right="-187"/>
              <w:jc w:val="both"/>
              <w:rPr>
                <w:rFonts w:ascii="Times New Roman" w:hAnsi="Times New Roman" w:cs="Times New Roman"/>
                <w:sz w:val="16"/>
                <w:szCs w:val="16"/>
              </w:rPr>
            </w:pPr>
          </w:p>
        </w:tc>
        <w:tc>
          <w:tcPr>
            <w:tcW w:w="906" w:type="dxa"/>
            <w:vMerge/>
          </w:tcPr>
          <w:p w14:paraId="5A933F8F" w14:textId="77777777" w:rsidR="00887AA7" w:rsidRDefault="00887AA7">
            <w:pPr>
              <w:spacing w:after="0" w:line="240" w:lineRule="auto"/>
              <w:ind w:right="-187"/>
              <w:jc w:val="both"/>
              <w:rPr>
                <w:rFonts w:ascii="Times New Roman" w:hAnsi="Times New Roman" w:cs="Times New Roman"/>
                <w:sz w:val="16"/>
                <w:szCs w:val="16"/>
              </w:rPr>
            </w:pPr>
          </w:p>
        </w:tc>
        <w:tc>
          <w:tcPr>
            <w:tcW w:w="850" w:type="dxa"/>
            <w:vMerge/>
          </w:tcPr>
          <w:p w14:paraId="5DFA2C23" w14:textId="77777777" w:rsidR="00887AA7" w:rsidRDefault="00887AA7">
            <w:pPr>
              <w:spacing w:after="0" w:line="240" w:lineRule="auto"/>
              <w:ind w:right="-187"/>
              <w:jc w:val="both"/>
              <w:rPr>
                <w:rFonts w:ascii="Times New Roman" w:hAnsi="Times New Roman" w:cs="Times New Roman"/>
                <w:sz w:val="16"/>
                <w:szCs w:val="16"/>
              </w:rPr>
            </w:pPr>
          </w:p>
        </w:tc>
        <w:tc>
          <w:tcPr>
            <w:tcW w:w="851" w:type="dxa"/>
            <w:vMerge/>
          </w:tcPr>
          <w:p w14:paraId="617C16BA" w14:textId="77777777" w:rsidR="00887AA7" w:rsidRDefault="00887AA7">
            <w:pPr>
              <w:spacing w:after="0" w:line="240" w:lineRule="auto"/>
              <w:ind w:right="-187"/>
              <w:jc w:val="both"/>
              <w:rPr>
                <w:rFonts w:ascii="Times New Roman" w:hAnsi="Times New Roman" w:cs="Times New Roman"/>
                <w:sz w:val="16"/>
                <w:szCs w:val="16"/>
              </w:rPr>
            </w:pPr>
          </w:p>
        </w:tc>
        <w:tc>
          <w:tcPr>
            <w:tcW w:w="402" w:type="dxa"/>
            <w:vMerge/>
          </w:tcPr>
          <w:p w14:paraId="7080B981" w14:textId="77777777" w:rsidR="00887AA7" w:rsidRDefault="00887AA7">
            <w:pPr>
              <w:spacing w:after="0" w:line="240" w:lineRule="auto"/>
              <w:ind w:right="-187"/>
              <w:jc w:val="both"/>
              <w:rPr>
                <w:rFonts w:ascii="Times New Roman" w:hAnsi="Times New Roman" w:cs="Times New Roman"/>
                <w:sz w:val="16"/>
                <w:szCs w:val="16"/>
              </w:rPr>
            </w:pPr>
          </w:p>
        </w:tc>
        <w:tc>
          <w:tcPr>
            <w:tcW w:w="1432" w:type="dxa"/>
            <w:vMerge/>
          </w:tcPr>
          <w:p w14:paraId="15598533" w14:textId="77777777" w:rsidR="00887AA7" w:rsidRDefault="00887AA7">
            <w:pPr>
              <w:spacing w:after="0" w:line="240" w:lineRule="auto"/>
              <w:ind w:right="-187"/>
              <w:jc w:val="both"/>
              <w:rPr>
                <w:rFonts w:ascii="Times New Roman" w:hAnsi="Times New Roman" w:cs="Times New Roman"/>
                <w:sz w:val="16"/>
                <w:szCs w:val="16"/>
              </w:rPr>
            </w:pPr>
          </w:p>
        </w:tc>
        <w:tc>
          <w:tcPr>
            <w:tcW w:w="551" w:type="dxa"/>
            <w:noWrap/>
          </w:tcPr>
          <w:p w14:paraId="2657A86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ALS</w:t>
            </w:r>
          </w:p>
        </w:tc>
        <w:tc>
          <w:tcPr>
            <w:tcW w:w="551" w:type="dxa"/>
            <w:noWrap/>
          </w:tcPr>
          <w:p w14:paraId="0BE45E1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YMV</w:t>
            </w:r>
          </w:p>
        </w:tc>
        <w:tc>
          <w:tcPr>
            <w:tcW w:w="551" w:type="dxa"/>
            <w:noWrap/>
          </w:tcPr>
          <w:p w14:paraId="52F9AC8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DRR</w:t>
            </w:r>
          </w:p>
        </w:tc>
        <w:tc>
          <w:tcPr>
            <w:tcW w:w="838" w:type="dxa"/>
            <w:noWrap/>
          </w:tcPr>
          <w:p w14:paraId="4F5CCEF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Anthracnose</w:t>
            </w:r>
          </w:p>
        </w:tc>
        <w:tc>
          <w:tcPr>
            <w:tcW w:w="529" w:type="dxa"/>
            <w:noWrap/>
          </w:tcPr>
          <w:p w14:paraId="367DF49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PM</w:t>
            </w:r>
          </w:p>
        </w:tc>
        <w:tc>
          <w:tcPr>
            <w:tcW w:w="425" w:type="dxa"/>
            <w:noWrap/>
          </w:tcPr>
          <w:p w14:paraId="191C0FA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SDS</w:t>
            </w:r>
          </w:p>
        </w:tc>
      </w:tr>
      <w:tr w:rsidR="00887AA7" w14:paraId="7A49F8A3" w14:textId="77777777" w:rsidTr="00856003">
        <w:trPr>
          <w:trHeight w:val="382"/>
        </w:trPr>
        <w:tc>
          <w:tcPr>
            <w:tcW w:w="415" w:type="dxa"/>
            <w:noWrap/>
          </w:tcPr>
          <w:p w14:paraId="5D4AF21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c>
          <w:tcPr>
            <w:tcW w:w="1536" w:type="dxa"/>
            <w:noWrap/>
          </w:tcPr>
          <w:p w14:paraId="1F36B7AC"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M.Ashok</w:t>
            </w:r>
            <w:proofErr w:type="spellEnd"/>
            <w:r>
              <w:rPr>
                <w:rFonts w:ascii="Times New Roman" w:hAnsi="Times New Roman" w:cs="Times New Roman"/>
                <w:sz w:val="16"/>
                <w:szCs w:val="16"/>
              </w:rPr>
              <w:t xml:space="preserve"> Reddy</w:t>
            </w:r>
          </w:p>
        </w:tc>
        <w:tc>
          <w:tcPr>
            <w:tcW w:w="992" w:type="dxa"/>
            <w:noWrap/>
          </w:tcPr>
          <w:p w14:paraId="11310E5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2200C733"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Jainath</w:t>
            </w:r>
            <w:proofErr w:type="spellEnd"/>
          </w:p>
        </w:tc>
        <w:tc>
          <w:tcPr>
            <w:tcW w:w="823" w:type="dxa"/>
            <w:noWrap/>
          </w:tcPr>
          <w:p w14:paraId="12E6B8F6"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Jainath</w:t>
            </w:r>
            <w:proofErr w:type="spellEnd"/>
          </w:p>
        </w:tc>
        <w:tc>
          <w:tcPr>
            <w:tcW w:w="881" w:type="dxa"/>
            <w:noWrap/>
          </w:tcPr>
          <w:p w14:paraId="3852692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19.7313</w:t>
            </w:r>
          </w:p>
        </w:tc>
        <w:tc>
          <w:tcPr>
            <w:tcW w:w="882" w:type="dxa"/>
            <w:noWrap/>
          </w:tcPr>
          <w:p w14:paraId="4C98779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78.6425</w:t>
            </w:r>
          </w:p>
        </w:tc>
        <w:tc>
          <w:tcPr>
            <w:tcW w:w="1102" w:type="dxa"/>
            <w:noWrap/>
          </w:tcPr>
          <w:p w14:paraId="1031FE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68EB48A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254E2C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430EB09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14.11.2023</w:t>
            </w:r>
          </w:p>
        </w:tc>
        <w:tc>
          <w:tcPr>
            <w:tcW w:w="851" w:type="dxa"/>
            <w:noWrap/>
          </w:tcPr>
          <w:p w14:paraId="2599C5F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20.12.2023</w:t>
            </w:r>
          </w:p>
        </w:tc>
        <w:tc>
          <w:tcPr>
            <w:tcW w:w="402" w:type="dxa"/>
            <w:noWrap/>
          </w:tcPr>
          <w:p w14:paraId="174C22D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432" w:type="dxa"/>
            <w:noWrap/>
          </w:tcPr>
          <w:p w14:paraId="5EE08B7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6752F8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38.2</w:t>
            </w:r>
          </w:p>
        </w:tc>
        <w:tc>
          <w:tcPr>
            <w:tcW w:w="551" w:type="dxa"/>
            <w:noWrap/>
          </w:tcPr>
          <w:p w14:paraId="7502B77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45.2</w:t>
            </w:r>
          </w:p>
        </w:tc>
        <w:tc>
          <w:tcPr>
            <w:tcW w:w="551" w:type="dxa"/>
            <w:noWrap/>
          </w:tcPr>
          <w:p w14:paraId="0444C7D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838" w:type="dxa"/>
            <w:noWrap/>
          </w:tcPr>
          <w:p w14:paraId="5DB34FC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w:t>
            </w:r>
          </w:p>
        </w:tc>
        <w:tc>
          <w:tcPr>
            <w:tcW w:w="529" w:type="dxa"/>
            <w:noWrap/>
          </w:tcPr>
          <w:p w14:paraId="4307985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c>
          <w:tcPr>
            <w:tcW w:w="425" w:type="dxa"/>
            <w:noWrap/>
          </w:tcPr>
          <w:p w14:paraId="156C642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r>
      <w:tr w:rsidR="00887AA7" w14:paraId="03CDA89E" w14:textId="77777777" w:rsidTr="00856003">
        <w:trPr>
          <w:trHeight w:val="268"/>
        </w:trPr>
        <w:tc>
          <w:tcPr>
            <w:tcW w:w="415" w:type="dxa"/>
            <w:noWrap/>
          </w:tcPr>
          <w:p w14:paraId="02D47D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536" w:type="dxa"/>
            <w:noWrap/>
          </w:tcPr>
          <w:p w14:paraId="2CD8B99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Venkat swamy</w:t>
            </w:r>
          </w:p>
        </w:tc>
        <w:tc>
          <w:tcPr>
            <w:tcW w:w="992" w:type="dxa"/>
            <w:noWrap/>
          </w:tcPr>
          <w:p w14:paraId="1154809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71D519A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talamadugu</w:t>
            </w:r>
            <w:proofErr w:type="spellEnd"/>
          </w:p>
        </w:tc>
        <w:tc>
          <w:tcPr>
            <w:tcW w:w="823" w:type="dxa"/>
            <w:noWrap/>
          </w:tcPr>
          <w:p w14:paraId="174734B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Umadam</w:t>
            </w:r>
            <w:proofErr w:type="spellEnd"/>
          </w:p>
        </w:tc>
        <w:tc>
          <w:tcPr>
            <w:tcW w:w="881" w:type="dxa"/>
            <w:noWrap/>
          </w:tcPr>
          <w:p w14:paraId="21BDA70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19.6657</w:t>
            </w:r>
          </w:p>
        </w:tc>
        <w:tc>
          <w:tcPr>
            <w:tcW w:w="882" w:type="dxa"/>
            <w:noWrap/>
          </w:tcPr>
          <w:p w14:paraId="03BE40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78.4272</w:t>
            </w:r>
          </w:p>
        </w:tc>
        <w:tc>
          <w:tcPr>
            <w:tcW w:w="1102" w:type="dxa"/>
            <w:noWrap/>
          </w:tcPr>
          <w:p w14:paraId="34ABA0D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37453BF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7619EB2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Basara</w:t>
            </w:r>
          </w:p>
        </w:tc>
        <w:tc>
          <w:tcPr>
            <w:tcW w:w="850" w:type="dxa"/>
            <w:noWrap/>
          </w:tcPr>
          <w:p w14:paraId="5B5F76D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17.04.2024</w:t>
            </w:r>
          </w:p>
        </w:tc>
        <w:tc>
          <w:tcPr>
            <w:tcW w:w="851" w:type="dxa"/>
            <w:noWrap/>
          </w:tcPr>
          <w:p w14:paraId="785EBBC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06.04.2024</w:t>
            </w:r>
          </w:p>
        </w:tc>
        <w:tc>
          <w:tcPr>
            <w:tcW w:w="402" w:type="dxa"/>
            <w:noWrap/>
          </w:tcPr>
          <w:p w14:paraId="6557429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w:t>
            </w:r>
          </w:p>
        </w:tc>
        <w:tc>
          <w:tcPr>
            <w:tcW w:w="1432" w:type="dxa"/>
            <w:noWrap/>
          </w:tcPr>
          <w:p w14:paraId="5FA2B82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007EADF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12.4</w:t>
            </w:r>
          </w:p>
        </w:tc>
        <w:tc>
          <w:tcPr>
            <w:tcW w:w="551" w:type="dxa"/>
            <w:noWrap/>
          </w:tcPr>
          <w:p w14:paraId="16E3DC3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13.7</w:t>
            </w:r>
          </w:p>
        </w:tc>
        <w:tc>
          <w:tcPr>
            <w:tcW w:w="551" w:type="dxa"/>
            <w:noWrap/>
          </w:tcPr>
          <w:p w14:paraId="3E8489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15.6</w:t>
            </w:r>
          </w:p>
        </w:tc>
        <w:tc>
          <w:tcPr>
            <w:tcW w:w="838" w:type="dxa"/>
            <w:noWrap/>
          </w:tcPr>
          <w:p w14:paraId="7D9E659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9</w:t>
            </w:r>
          </w:p>
        </w:tc>
        <w:tc>
          <w:tcPr>
            <w:tcW w:w="529" w:type="dxa"/>
            <w:noWrap/>
          </w:tcPr>
          <w:p w14:paraId="40AD29C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E2886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05E8BC54" w14:textId="77777777" w:rsidTr="00856003">
        <w:trPr>
          <w:trHeight w:val="268"/>
        </w:trPr>
        <w:tc>
          <w:tcPr>
            <w:tcW w:w="415" w:type="dxa"/>
            <w:noWrap/>
          </w:tcPr>
          <w:p w14:paraId="03CA597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536" w:type="dxa"/>
            <w:noWrap/>
          </w:tcPr>
          <w:p w14:paraId="04D605B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Burri Shiva </w:t>
            </w:r>
          </w:p>
        </w:tc>
        <w:tc>
          <w:tcPr>
            <w:tcW w:w="992" w:type="dxa"/>
            <w:noWrap/>
          </w:tcPr>
          <w:p w14:paraId="21A50F4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5447BE3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Tamsi</w:t>
            </w:r>
          </w:p>
        </w:tc>
        <w:tc>
          <w:tcPr>
            <w:tcW w:w="823" w:type="dxa"/>
            <w:noWrap/>
          </w:tcPr>
          <w:p w14:paraId="5F58BF8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Waddadi</w:t>
            </w:r>
            <w:proofErr w:type="spellEnd"/>
          </w:p>
        </w:tc>
        <w:tc>
          <w:tcPr>
            <w:tcW w:w="881" w:type="dxa"/>
            <w:noWrap/>
          </w:tcPr>
          <w:p w14:paraId="6AB9B5A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19.692036</w:t>
            </w:r>
          </w:p>
        </w:tc>
        <w:tc>
          <w:tcPr>
            <w:tcW w:w="882" w:type="dxa"/>
            <w:noWrap/>
          </w:tcPr>
          <w:p w14:paraId="717AA64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78.46751</w:t>
            </w:r>
          </w:p>
        </w:tc>
        <w:tc>
          <w:tcPr>
            <w:tcW w:w="1102" w:type="dxa"/>
            <w:noWrap/>
          </w:tcPr>
          <w:p w14:paraId="094AC1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Sany loamy soils </w:t>
            </w:r>
          </w:p>
        </w:tc>
        <w:tc>
          <w:tcPr>
            <w:tcW w:w="661" w:type="dxa"/>
            <w:noWrap/>
          </w:tcPr>
          <w:p w14:paraId="13F2CF1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64FFBFD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Suraj gold</w:t>
            </w:r>
          </w:p>
        </w:tc>
        <w:tc>
          <w:tcPr>
            <w:tcW w:w="850" w:type="dxa"/>
            <w:noWrap/>
          </w:tcPr>
          <w:p w14:paraId="4270233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 07.01.2024</w:t>
            </w:r>
          </w:p>
        </w:tc>
        <w:tc>
          <w:tcPr>
            <w:tcW w:w="851" w:type="dxa"/>
            <w:noWrap/>
          </w:tcPr>
          <w:p w14:paraId="63044CC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06.04.2024</w:t>
            </w:r>
          </w:p>
        </w:tc>
        <w:tc>
          <w:tcPr>
            <w:tcW w:w="402" w:type="dxa"/>
            <w:noWrap/>
          </w:tcPr>
          <w:p w14:paraId="370226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3.5</w:t>
            </w:r>
          </w:p>
        </w:tc>
        <w:tc>
          <w:tcPr>
            <w:tcW w:w="1432" w:type="dxa"/>
            <w:noWrap/>
          </w:tcPr>
          <w:p w14:paraId="688E4BF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3604FA8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8.6</w:t>
            </w:r>
          </w:p>
        </w:tc>
        <w:tc>
          <w:tcPr>
            <w:tcW w:w="551" w:type="dxa"/>
            <w:noWrap/>
          </w:tcPr>
          <w:p w14:paraId="780CD96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11.2</w:t>
            </w:r>
          </w:p>
        </w:tc>
        <w:tc>
          <w:tcPr>
            <w:tcW w:w="551" w:type="dxa"/>
            <w:noWrap/>
          </w:tcPr>
          <w:p w14:paraId="1FFDFB2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18.4</w:t>
            </w:r>
          </w:p>
        </w:tc>
        <w:tc>
          <w:tcPr>
            <w:tcW w:w="838" w:type="dxa"/>
            <w:noWrap/>
          </w:tcPr>
          <w:p w14:paraId="6D989E7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12.3</w:t>
            </w:r>
          </w:p>
        </w:tc>
        <w:tc>
          <w:tcPr>
            <w:tcW w:w="529" w:type="dxa"/>
            <w:noWrap/>
          </w:tcPr>
          <w:p w14:paraId="13044E3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273A62B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r>
      <w:tr w:rsidR="00887AA7" w14:paraId="185CC444" w14:textId="77777777" w:rsidTr="00856003">
        <w:trPr>
          <w:trHeight w:val="268"/>
        </w:trPr>
        <w:tc>
          <w:tcPr>
            <w:tcW w:w="415" w:type="dxa"/>
            <w:noWrap/>
          </w:tcPr>
          <w:p w14:paraId="4C8D937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1536" w:type="dxa"/>
            <w:noWrap/>
          </w:tcPr>
          <w:p w14:paraId="6E5E4757"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D.Mahipal</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reddy</w:t>
            </w:r>
            <w:proofErr w:type="spellEnd"/>
          </w:p>
        </w:tc>
        <w:tc>
          <w:tcPr>
            <w:tcW w:w="992" w:type="dxa"/>
            <w:noWrap/>
          </w:tcPr>
          <w:p w14:paraId="31E3C70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0A56F2B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Jainath</w:t>
            </w:r>
            <w:proofErr w:type="spellEnd"/>
          </w:p>
        </w:tc>
        <w:tc>
          <w:tcPr>
            <w:tcW w:w="823" w:type="dxa"/>
            <w:noWrap/>
          </w:tcPr>
          <w:p w14:paraId="44AB3A6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Jamini </w:t>
            </w:r>
          </w:p>
        </w:tc>
        <w:tc>
          <w:tcPr>
            <w:tcW w:w="881" w:type="dxa"/>
            <w:noWrap/>
          </w:tcPr>
          <w:p w14:paraId="77EBE03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19.403218</w:t>
            </w:r>
          </w:p>
        </w:tc>
        <w:tc>
          <w:tcPr>
            <w:tcW w:w="882" w:type="dxa"/>
            <w:noWrap/>
          </w:tcPr>
          <w:p w14:paraId="2F05D9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78.32154</w:t>
            </w:r>
          </w:p>
        </w:tc>
        <w:tc>
          <w:tcPr>
            <w:tcW w:w="1102" w:type="dxa"/>
            <w:noWrap/>
          </w:tcPr>
          <w:p w14:paraId="0E62BD3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7D0226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569CF9B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9305</w:t>
            </w:r>
          </w:p>
        </w:tc>
        <w:tc>
          <w:tcPr>
            <w:tcW w:w="850" w:type="dxa"/>
            <w:noWrap/>
          </w:tcPr>
          <w:p w14:paraId="5F23C4C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08.11.2023</w:t>
            </w:r>
          </w:p>
        </w:tc>
        <w:tc>
          <w:tcPr>
            <w:tcW w:w="851" w:type="dxa"/>
            <w:noWrap/>
          </w:tcPr>
          <w:p w14:paraId="7A41F3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20.12.2023</w:t>
            </w:r>
          </w:p>
        </w:tc>
        <w:tc>
          <w:tcPr>
            <w:tcW w:w="402" w:type="dxa"/>
            <w:noWrap/>
          </w:tcPr>
          <w:p w14:paraId="4F384DF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1432" w:type="dxa"/>
            <w:noWrap/>
          </w:tcPr>
          <w:p w14:paraId="3E14392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28E246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14.2</w:t>
            </w:r>
          </w:p>
        </w:tc>
        <w:tc>
          <w:tcPr>
            <w:tcW w:w="551" w:type="dxa"/>
            <w:noWrap/>
          </w:tcPr>
          <w:p w14:paraId="0BB8279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11.4</w:t>
            </w:r>
          </w:p>
        </w:tc>
        <w:tc>
          <w:tcPr>
            <w:tcW w:w="551" w:type="dxa"/>
            <w:noWrap/>
          </w:tcPr>
          <w:p w14:paraId="32D4C74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w:t>
            </w:r>
          </w:p>
        </w:tc>
        <w:tc>
          <w:tcPr>
            <w:tcW w:w="838" w:type="dxa"/>
            <w:noWrap/>
          </w:tcPr>
          <w:p w14:paraId="27EE5B7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c>
          <w:tcPr>
            <w:tcW w:w="529" w:type="dxa"/>
            <w:noWrap/>
          </w:tcPr>
          <w:p w14:paraId="7E38C3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629F67C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r>
      <w:tr w:rsidR="00887AA7" w14:paraId="03895DC3" w14:textId="77777777" w:rsidTr="00856003">
        <w:trPr>
          <w:trHeight w:val="268"/>
        </w:trPr>
        <w:tc>
          <w:tcPr>
            <w:tcW w:w="415" w:type="dxa"/>
            <w:noWrap/>
          </w:tcPr>
          <w:p w14:paraId="39E2140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w:t>
            </w:r>
          </w:p>
        </w:tc>
        <w:tc>
          <w:tcPr>
            <w:tcW w:w="1536" w:type="dxa"/>
            <w:noWrap/>
          </w:tcPr>
          <w:p w14:paraId="3128557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D.Surendhar</w:t>
            </w:r>
            <w:proofErr w:type="spellEnd"/>
          </w:p>
        </w:tc>
        <w:tc>
          <w:tcPr>
            <w:tcW w:w="992" w:type="dxa"/>
            <w:noWrap/>
          </w:tcPr>
          <w:p w14:paraId="7364BF0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7B00695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Jainath</w:t>
            </w:r>
            <w:proofErr w:type="spellEnd"/>
          </w:p>
        </w:tc>
        <w:tc>
          <w:tcPr>
            <w:tcW w:w="823" w:type="dxa"/>
            <w:noWrap/>
          </w:tcPr>
          <w:p w14:paraId="59D6490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Nirala</w:t>
            </w:r>
            <w:proofErr w:type="spellEnd"/>
            <w:r>
              <w:rPr>
                <w:rFonts w:ascii="Times New Roman" w:hAnsi="Times New Roman" w:cs="Times New Roman"/>
                <w:sz w:val="16"/>
                <w:szCs w:val="16"/>
              </w:rPr>
              <w:t xml:space="preserve"> </w:t>
            </w:r>
          </w:p>
        </w:tc>
        <w:tc>
          <w:tcPr>
            <w:tcW w:w="881" w:type="dxa"/>
            <w:noWrap/>
          </w:tcPr>
          <w:p w14:paraId="0CBC9FA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19.403218</w:t>
            </w:r>
          </w:p>
        </w:tc>
        <w:tc>
          <w:tcPr>
            <w:tcW w:w="882" w:type="dxa"/>
            <w:noWrap/>
          </w:tcPr>
          <w:p w14:paraId="3B46C6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78.32154</w:t>
            </w:r>
          </w:p>
        </w:tc>
        <w:tc>
          <w:tcPr>
            <w:tcW w:w="1102" w:type="dxa"/>
            <w:noWrap/>
          </w:tcPr>
          <w:p w14:paraId="2526EE8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619892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35279F4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4C15C36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27.11.2023</w:t>
            </w:r>
          </w:p>
        </w:tc>
        <w:tc>
          <w:tcPr>
            <w:tcW w:w="851" w:type="dxa"/>
            <w:noWrap/>
          </w:tcPr>
          <w:p w14:paraId="79F710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20.12.2023</w:t>
            </w:r>
          </w:p>
        </w:tc>
        <w:tc>
          <w:tcPr>
            <w:tcW w:w="402" w:type="dxa"/>
            <w:noWrap/>
          </w:tcPr>
          <w:p w14:paraId="1645B6C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1432" w:type="dxa"/>
            <w:noWrap/>
          </w:tcPr>
          <w:p w14:paraId="0B818C1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03E8371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18.3</w:t>
            </w:r>
          </w:p>
        </w:tc>
        <w:tc>
          <w:tcPr>
            <w:tcW w:w="551" w:type="dxa"/>
            <w:noWrap/>
          </w:tcPr>
          <w:p w14:paraId="7E96DE1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21.2</w:t>
            </w:r>
          </w:p>
        </w:tc>
        <w:tc>
          <w:tcPr>
            <w:tcW w:w="551" w:type="dxa"/>
            <w:noWrap/>
          </w:tcPr>
          <w:p w14:paraId="7CD3565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c>
          <w:tcPr>
            <w:tcW w:w="838" w:type="dxa"/>
            <w:noWrap/>
          </w:tcPr>
          <w:p w14:paraId="52A56CE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2.7</w:t>
            </w:r>
          </w:p>
        </w:tc>
        <w:tc>
          <w:tcPr>
            <w:tcW w:w="529" w:type="dxa"/>
            <w:noWrap/>
          </w:tcPr>
          <w:p w14:paraId="2F50A80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44AC58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0.9</w:t>
            </w:r>
          </w:p>
        </w:tc>
      </w:tr>
      <w:tr w:rsidR="00887AA7" w14:paraId="438D35EA" w14:textId="77777777" w:rsidTr="00856003">
        <w:trPr>
          <w:trHeight w:val="268"/>
        </w:trPr>
        <w:tc>
          <w:tcPr>
            <w:tcW w:w="415" w:type="dxa"/>
            <w:noWrap/>
          </w:tcPr>
          <w:p w14:paraId="47DEA36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1536" w:type="dxa"/>
            <w:noWrap/>
          </w:tcPr>
          <w:p w14:paraId="432FB50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M.Mallesh</w:t>
            </w:r>
            <w:proofErr w:type="spellEnd"/>
          </w:p>
        </w:tc>
        <w:tc>
          <w:tcPr>
            <w:tcW w:w="992" w:type="dxa"/>
            <w:noWrap/>
          </w:tcPr>
          <w:p w14:paraId="183FDA9B"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1134" w:type="dxa"/>
            <w:noWrap/>
          </w:tcPr>
          <w:p w14:paraId="64B22DB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823" w:type="dxa"/>
            <w:noWrap/>
          </w:tcPr>
          <w:p w14:paraId="2290DBA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Kalleda</w:t>
            </w:r>
            <w:proofErr w:type="spellEnd"/>
          </w:p>
        </w:tc>
        <w:tc>
          <w:tcPr>
            <w:tcW w:w="881" w:type="dxa"/>
            <w:noWrap/>
          </w:tcPr>
          <w:p w14:paraId="2A46D65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17.4322</w:t>
            </w:r>
          </w:p>
        </w:tc>
        <w:tc>
          <w:tcPr>
            <w:tcW w:w="882" w:type="dxa"/>
            <w:noWrap/>
          </w:tcPr>
          <w:p w14:paraId="7A9A283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79.4327</w:t>
            </w:r>
          </w:p>
        </w:tc>
        <w:tc>
          <w:tcPr>
            <w:tcW w:w="1102" w:type="dxa"/>
            <w:noWrap/>
          </w:tcPr>
          <w:p w14:paraId="07069B6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loam</w:t>
            </w:r>
          </w:p>
        </w:tc>
        <w:tc>
          <w:tcPr>
            <w:tcW w:w="661" w:type="dxa"/>
            <w:noWrap/>
          </w:tcPr>
          <w:p w14:paraId="23859AC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578EEF7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2185DD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15.12.2023</w:t>
            </w:r>
          </w:p>
        </w:tc>
        <w:tc>
          <w:tcPr>
            <w:tcW w:w="851" w:type="dxa"/>
            <w:noWrap/>
          </w:tcPr>
          <w:p w14:paraId="278EA06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10.02.2023</w:t>
            </w:r>
          </w:p>
        </w:tc>
        <w:tc>
          <w:tcPr>
            <w:tcW w:w="402" w:type="dxa"/>
            <w:noWrap/>
          </w:tcPr>
          <w:p w14:paraId="25AD999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0FEB0D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476B1B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22.6</w:t>
            </w:r>
          </w:p>
        </w:tc>
        <w:tc>
          <w:tcPr>
            <w:tcW w:w="551" w:type="dxa"/>
            <w:noWrap/>
          </w:tcPr>
          <w:p w14:paraId="730D718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47.1</w:t>
            </w:r>
          </w:p>
        </w:tc>
        <w:tc>
          <w:tcPr>
            <w:tcW w:w="551" w:type="dxa"/>
            <w:noWrap/>
          </w:tcPr>
          <w:p w14:paraId="65C9187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42.9</w:t>
            </w:r>
          </w:p>
        </w:tc>
        <w:tc>
          <w:tcPr>
            <w:tcW w:w="838" w:type="dxa"/>
            <w:noWrap/>
          </w:tcPr>
          <w:p w14:paraId="6EBB7D2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16.8</w:t>
            </w:r>
          </w:p>
        </w:tc>
        <w:tc>
          <w:tcPr>
            <w:tcW w:w="529" w:type="dxa"/>
            <w:noWrap/>
          </w:tcPr>
          <w:p w14:paraId="29BCC2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w:t>
            </w:r>
          </w:p>
        </w:tc>
        <w:tc>
          <w:tcPr>
            <w:tcW w:w="425" w:type="dxa"/>
            <w:noWrap/>
          </w:tcPr>
          <w:p w14:paraId="4990655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23281554" w14:textId="77777777" w:rsidTr="00856003">
        <w:trPr>
          <w:trHeight w:val="268"/>
        </w:trPr>
        <w:tc>
          <w:tcPr>
            <w:tcW w:w="415" w:type="dxa"/>
            <w:noWrap/>
          </w:tcPr>
          <w:p w14:paraId="1B5A346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w:t>
            </w:r>
          </w:p>
        </w:tc>
        <w:tc>
          <w:tcPr>
            <w:tcW w:w="1536" w:type="dxa"/>
            <w:noWrap/>
          </w:tcPr>
          <w:p w14:paraId="6E98A6C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G.Upendhar</w:t>
            </w:r>
            <w:proofErr w:type="spellEnd"/>
            <w:r>
              <w:rPr>
                <w:rFonts w:ascii="Times New Roman" w:hAnsi="Times New Roman" w:cs="Times New Roman"/>
                <w:sz w:val="16"/>
                <w:szCs w:val="16"/>
              </w:rPr>
              <w:t xml:space="preserve"> Reddy </w:t>
            </w:r>
          </w:p>
        </w:tc>
        <w:tc>
          <w:tcPr>
            <w:tcW w:w="992" w:type="dxa"/>
            <w:noWrap/>
          </w:tcPr>
          <w:p w14:paraId="714256C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1134" w:type="dxa"/>
            <w:noWrap/>
          </w:tcPr>
          <w:p w14:paraId="1908560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Metpally</w:t>
            </w:r>
            <w:proofErr w:type="spellEnd"/>
            <w:r>
              <w:rPr>
                <w:rFonts w:ascii="Times New Roman" w:hAnsi="Times New Roman" w:cs="Times New Roman"/>
                <w:sz w:val="16"/>
                <w:szCs w:val="16"/>
              </w:rPr>
              <w:t xml:space="preserve"> </w:t>
            </w:r>
          </w:p>
        </w:tc>
        <w:tc>
          <w:tcPr>
            <w:tcW w:w="823" w:type="dxa"/>
            <w:noWrap/>
          </w:tcPr>
          <w:p w14:paraId="6FD931D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Vellula</w:t>
            </w:r>
            <w:proofErr w:type="spellEnd"/>
            <w:r>
              <w:rPr>
                <w:rFonts w:ascii="Times New Roman" w:hAnsi="Times New Roman" w:cs="Times New Roman"/>
                <w:sz w:val="16"/>
                <w:szCs w:val="16"/>
              </w:rPr>
              <w:t xml:space="preserve"> </w:t>
            </w:r>
          </w:p>
        </w:tc>
        <w:tc>
          <w:tcPr>
            <w:tcW w:w="881" w:type="dxa"/>
            <w:noWrap/>
          </w:tcPr>
          <w:p w14:paraId="7A5AFDF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18.4934</w:t>
            </w:r>
          </w:p>
        </w:tc>
        <w:tc>
          <w:tcPr>
            <w:tcW w:w="882" w:type="dxa"/>
            <w:noWrap/>
          </w:tcPr>
          <w:p w14:paraId="0FCEEC4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78.5545</w:t>
            </w:r>
          </w:p>
        </w:tc>
        <w:tc>
          <w:tcPr>
            <w:tcW w:w="1102" w:type="dxa"/>
            <w:noWrap/>
          </w:tcPr>
          <w:p w14:paraId="104BA5D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Sandy loam soil</w:t>
            </w:r>
          </w:p>
        </w:tc>
        <w:tc>
          <w:tcPr>
            <w:tcW w:w="661" w:type="dxa"/>
            <w:noWrap/>
          </w:tcPr>
          <w:p w14:paraId="412592C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597CB12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- 9305</w:t>
            </w:r>
          </w:p>
        </w:tc>
        <w:tc>
          <w:tcPr>
            <w:tcW w:w="850" w:type="dxa"/>
            <w:noWrap/>
          </w:tcPr>
          <w:p w14:paraId="1FA6509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23.12.2023</w:t>
            </w:r>
          </w:p>
        </w:tc>
        <w:tc>
          <w:tcPr>
            <w:tcW w:w="851" w:type="dxa"/>
            <w:noWrap/>
          </w:tcPr>
          <w:p w14:paraId="4A6D5AC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26.01.2024</w:t>
            </w:r>
          </w:p>
        </w:tc>
        <w:tc>
          <w:tcPr>
            <w:tcW w:w="402" w:type="dxa"/>
            <w:noWrap/>
          </w:tcPr>
          <w:p w14:paraId="6040ACE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432" w:type="dxa"/>
            <w:noWrap/>
          </w:tcPr>
          <w:p w14:paraId="2C35281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0E504AA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39.6</w:t>
            </w:r>
          </w:p>
        </w:tc>
        <w:tc>
          <w:tcPr>
            <w:tcW w:w="551" w:type="dxa"/>
            <w:noWrap/>
          </w:tcPr>
          <w:p w14:paraId="394CE75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46.7</w:t>
            </w:r>
          </w:p>
        </w:tc>
        <w:tc>
          <w:tcPr>
            <w:tcW w:w="551" w:type="dxa"/>
            <w:noWrap/>
          </w:tcPr>
          <w:p w14:paraId="5655074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18.7</w:t>
            </w:r>
          </w:p>
        </w:tc>
        <w:tc>
          <w:tcPr>
            <w:tcW w:w="838" w:type="dxa"/>
            <w:noWrap/>
          </w:tcPr>
          <w:p w14:paraId="1704C12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c>
          <w:tcPr>
            <w:tcW w:w="529" w:type="dxa"/>
            <w:noWrap/>
          </w:tcPr>
          <w:p w14:paraId="2C72BBE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89F526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r>
      <w:tr w:rsidR="00887AA7" w14:paraId="2AB16281" w14:textId="77777777" w:rsidTr="00856003">
        <w:trPr>
          <w:trHeight w:val="268"/>
        </w:trPr>
        <w:tc>
          <w:tcPr>
            <w:tcW w:w="415" w:type="dxa"/>
            <w:noWrap/>
          </w:tcPr>
          <w:p w14:paraId="53C6F2E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1536" w:type="dxa"/>
            <w:noWrap/>
          </w:tcPr>
          <w:p w14:paraId="1262963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RARS,,</w:t>
            </w:r>
            <w:proofErr w:type="spellStart"/>
            <w:r>
              <w:rPr>
                <w:rFonts w:ascii="Times New Roman" w:hAnsi="Times New Roman" w:cs="Times New Roman"/>
                <w:sz w:val="16"/>
                <w:szCs w:val="16"/>
              </w:rPr>
              <w:t>Jagtial</w:t>
            </w:r>
            <w:proofErr w:type="spellEnd"/>
          </w:p>
        </w:tc>
        <w:tc>
          <w:tcPr>
            <w:tcW w:w="992" w:type="dxa"/>
            <w:noWrap/>
          </w:tcPr>
          <w:p w14:paraId="6B2A6CB6"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1134" w:type="dxa"/>
            <w:noWrap/>
          </w:tcPr>
          <w:p w14:paraId="5599780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823" w:type="dxa"/>
            <w:noWrap/>
          </w:tcPr>
          <w:p w14:paraId="7B9F8753"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Polasa</w:t>
            </w:r>
            <w:proofErr w:type="spellEnd"/>
          </w:p>
        </w:tc>
        <w:tc>
          <w:tcPr>
            <w:tcW w:w="881" w:type="dxa"/>
            <w:noWrap/>
          </w:tcPr>
          <w:p w14:paraId="32177DF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18.84083</w:t>
            </w:r>
          </w:p>
        </w:tc>
        <w:tc>
          <w:tcPr>
            <w:tcW w:w="882" w:type="dxa"/>
            <w:noWrap/>
          </w:tcPr>
          <w:p w14:paraId="4A48BF5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78.950146</w:t>
            </w:r>
          </w:p>
        </w:tc>
        <w:tc>
          <w:tcPr>
            <w:tcW w:w="1102" w:type="dxa"/>
            <w:noWrap/>
          </w:tcPr>
          <w:p w14:paraId="63E1D03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68FE874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Cotton</w:t>
            </w:r>
          </w:p>
        </w:tc>
        <w:tc>
          <w:tcPr>
            <w:tcW w:w="906" w:type="dxa"/>
            <w:noWrap/>
          </w:tcPr>
          <w:p w14:paraId="0797B35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MAUS612</w:t>
            </w:r>
          </w:p>
        </w:tc>
        <w:tc>
          <w:tcPr>
            <w:tcW w:w="850" w:type="dxa"/>
            <w:noWrap/>
          </w:tcPr>
          <w:p w14:paraId="61C6D0B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15.11.2023</w:t>
            </w:r>
          </w:p>
        </w:tc>
        <w:tc>
          <w:tcPr>
            <w:tcW w:w="851" w:type="dxa"/>
            <w:noWrap/>
          </w:tcPr>
          <w:p w14:paraId="2341CF5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04.01.2024</w:t>
            </w:r>
          </w:p>
        </w:tc>
        <w:tc>
          <w:tcPr>
            <w:tcW w:w="402" w:type="dxa"/>
            <w:noWrap/>
          </w:tcPr>
          <w:p w14:paraId="2EBC857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432" w:type="dxa"/>
            <w:noWrap/>
          </w:tcPr>
          <w:p w14:paraId="1159E56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40C3585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38.2</w:t>
            </w:r>
          </w:p>
        </w:tc>
        <w:tc>
          <w:tcPr>
            <w:tcW w:w="551" w:type="dxa"/>
            <w:noWrap/>
          </w:tcPr>
          <w:p w14:paraId="212108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52.4</w:t>
            </w:r>
          </w:p>
        </w:tc>
        <w:tc>
          <w:tcPr>
            <w:tcW w:w="551" w:type="dxa"/>
            <w:noWrap/>
          </w:tcPr>
          <w:p w14:paraId="0B4948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w:t>
            </w:r>
          </w:p>
        </w:tc>
        <w:tc>
          <w:tcPr>
            <w:tcW w:w="838" w:type="dxa"/>
            <w:noWrap/>
          </w:tcPr>
          <w:p w14:paraId="1573C7E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529" w:type="dxa"/>
            <w:noWrap/>
          </w:tcPr>
          <w:p w14:paraId="15C83E4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3E0A42C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w:t>
            </w:r>
          </w:p>
        </w:tc>
      </w:tr>
      <w:tr w:rsidR="00887AA7" w14:paraId="0E9B36F3" w14:textId="77777777" w:rsidTr="00856003">
        <w:trPr>
          <w:trHeight w:val="382"/>
        </w:trPr>
        <w:tc>
          <w:tcPr>
            <w:tcW w:w="415" w:type="dxa"/>
            <w:noWrap/>
          </w:tcPr>
          <w:p w14:paraId="721CB2E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9</w:t>
            </w:r>
          </w:p>
        </w:tc>
        <w:tc>
          <w:tcPr>
            <w:tcW w:w="1536" w:type="dxa"/>
            <w:noWrap/>
          </w:tcPr>
          <w:p w14:paraId="5207F8B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B.Gangaram</w:t>
            </w:r>
            <w:proofErr w:type="spellEnd"/>
            <w:r>
              <w:rPr>
                <w:rFonts w:ascii="Times New Roman" w:hAnsi="Times New Roman" w:cs="Times New Roman"/>
                <w:sz w:val="16"/>
                <w:szCs w:val="16"/>
              </w:rPr>
              <w:t xml:space="preserve"> </w:t>
            </w:r>
          </w:p>
        </w:tc>
        <w:tc>
          <w:tcPr>
            <w:tcW w:w="992" w:type="dxa"/>
            <w:noWrap/>
          </w:tcPr>
          <w:p w14:paraId="16DCA81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1134" w:type="dxa"/>
            <w:noWrap/>
          </w:tcPr>
          <w:p w14:paraId="2A297BFC"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823" w:type="dxa"/>
            <w:noWrap/>
          </w:tcPr>
          <w:p w14:paraId="14862F2B"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Tippanapet</w:t>
            </w:r>
            <w:proofErr w:type="spellEnd"/>
          </w:p>
        </w:tc>
        <w:tc>
          <w:tcPr>
            <w:tcW w:w="881" w:type="dxa"/>
            <w:noWrap/>
          </w:tcPr>
          <w:p w14:paraId="7ACC361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18.83994</w:t>
            </w:r>
          </w:p>
        </w:tc>
        <w:tc>
          <w:tcPr>
            <w:tcW w:w="882" w:type="dxa"/>
            <w:noWrap/>
          </w:tcPr>
          <w:p w14:paraId="07434C4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78.950574</w:t>
            </w:r>
          </w:p>
        </w:tc>
        <w:tc>
          <w:tcPr>
            <w:tcW w:w="1102" w:type="dxa"/>
            <w:noWrap/>
          </w:tcPr>
          <w:p w14:paraId="3BD0E28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578F46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2E8FDD0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01F81E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04.01.24</w:t>
            </w:r>
          </w:p>
        </w:tc>
        <w:tc>
          <w:tcPr>
            <w:tcW w:w="851" w:type="dxa"/>
            <w:noWrap/>
          </w:tcPr>
          <w:p w14:paraId="33C665E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21.3.2024</w:t>
            </w:r>
          </w:p>
        </w:tc>
        <w:tc>
          <w:tcPr>
            <w:tcW w:w="402" w:type="dxa"/>
            <w:noWrap/>
          </w:tcPr>
          <w:p w14:paraId="5D3F847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68C8A7C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74D8AC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37</w:t>
            </w:r>
          </w:p>
        </w:tc>
        <w:tc>
          <w:tcPr>
            <w:tcW w:w="551" w:type="dxa"/>
            <w:noWrap/>
          </w:tcPr>
          <w:p w14:paraId="37708AB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49.3</w:t>
            </w:r>
          </w:p>
        </w:tc>
        <w:tc>
          <w:tcPr>
            <w:tcW w:w="551" w:type="dxa"/>
            <w:noWrap/>
          </w:tcPr>
          <w:p w14:paraId="7386B2F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23</w:t>
            </w:r>
          </w:p>
        </w:tc>
        <w:tc>
          <w:tcPr>
            <w:tcW w:w="838" w:type="dxa"/>
            <w:noWrap/>
          </w:tcPr>
          <w:p w14:paraId="118BE2A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529" w:type="dxa"/>
            <w:noWrap/>
          </w:tcPr>
          <w:p w14:paraId="3E82FA8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w:t>
            </w:r>
          </w:p>
        </w:tc>
        <w:tc>
          <w:tcPr>
            <w:tcW w:w="425" w:type="dxa"/>
            <w:noWrap/>
          </w:tcPr>
          <w:p w14:paraId="41D11EE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3.2</w:t>
            </w:r>
          </w:p>
        </w:tc>
      </w:tr>
      <w:tr w:rsidR="00887AA7" w14:paraId="1249DEA8" w14:textId="77777777" w:rsidTr="00856003">
        <w:trPr>
          <w:trHeight w:val="268"/>
        </w:trPr>
        <w:tc>
          <w:tcPr>
            <w:tcW w:w="415" w:type="dxa"/>
            <w:noWrap/>
          </w:tcPr>
          <w:p w14:paraId="7397B02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w:t>
            </w:r>
          </w:p>
        </w:tc>
        <w:tc>
          <w:tcPr>
            <w:tcW w:w="1536" w:type="dxa"/>
            <w:noWrap/>
          </w:tcPr>
          <w:p w14:paraId="1D4D20D5"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B.Prasad</w:t>
            </w:r>
            <w:proofErr w:type="spellEnd"/>
            <w:r>
              <w:rPr>
                <w:rFonts w:ascii="Times New Roman" w:hAnsi="Times New Roman" w:cs="Times New Roman"/>
                <w:sz w:val="16"/>
                <w:szCs w:val="16"/>
              </w:rPr>
              <w:t xml:space="preserve"> Rao</w:t>
            </w:r>
          </w:p>
        </w:tc>
        <w:tc>
          <w:tcPr>
            <w:tcW w:w="992" w:type="dxa"/>
            <w:noWrap/>
          </w:tcPr>
          <w:p w14:paraId="32F1576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6FB3FEC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Ghandari</w:t>
            </w:r>
            <w:proofErr w:type="spellEnd"/>
          </w:p>
        </w:tc>
        <w:tc>
          <w:tcPr>
            <w:tcW w:w="823" w:type="dxa"/>
            <w:noWrap/>
          </w:tcPr>
          <w:p w14:paraId="674341F5"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Durgam</w:t>
            </w:r>
            <w:proofErr w:type="spellEnd"/>
          </w:p>
        </w:tc>
        <w:tc>
          <w:tcPr>
            <w:tcW w:w="881" w:type="dxa"/>
            <w:noWrap/>
          </w:tcPr>
          <w:p w14:paraId="1A46507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18.46212</w:t>
            </w:r>
          </w:p>
        </w:tc>
        <w:tc>
          <w:tcPr>
            <w:tcW w:w="882" w:type="dxa"/>
            <w:noWrap/>
          </w:tcPr>
          <w:p w14:paraId="16898D6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78.12136</w:t>
            </w:r>
          </w:p>
        </w:tc>
        <w:tc>
          <w:tcPr>
            <w:tcW w:w="1102" w:type="dxa"/>
            <w:noWrap/>
          </w:tcPr>
          <w:p w14:paraId="36021CF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0A1D9E8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2D5650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35BC4B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22.12.2023</w:t>
            </w:r>
          </w:p>
        </w:tc>
        <w:tc>
          <w:tcPr>
            <w:tcW w:w="851" w:type="dxa"/>
            <w:noWrap/>
          </w:tcPr>
          <w:p w14:paraId="5297C9B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2421AA9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432" w:type="dxa"/>
            <w:noWrap/>
          </w:tcPr>
          <w:p w14:paraId="3A9A8FD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568DFAC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w:t>
            </w:r>
          </w:p>
        </w:tc>
        <w:tc>
          <w:tcPr>
            <w:tcW w:w="551" w:type="dxa"/>
            <w:noWrap/>
          </w:tcPr>
          <w:p w14:paraId="1FDAC14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28</w:t>
            </w:r>
          </w:p>
        </w:tc>
        <w:tc>
          <w:tcPr>
            <w:tcW w:w="551" w:type="dxa"/>
            <w:noWrap/>
          </w:tcPr>
          <w:p w14:paraId="26353C2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838" w:type="dxa"/>
            <w:noWrap/>
          </w:tcPr>
          <w:p w14:paraId="63514D9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411AF7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2A6C11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57F44009" w14:textId="77777777" w:rsidTr="00856003">
        <w:trPr>
          <w:trHeight w:val="268"/>
        </w:trPr>
        <w:tc>
          <w:tcPr>
            <w:tcW w:w="415" w:type="dxa"/>
            <w:noWrap/>
          </w:tcPr>
          <w:p w14:paraId="36EF83F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w:t>
            </w:r>
          </w:p>
        </w:tc>
        <w:tc>
          <w:tcPr>
            <w:tcW w:w="1536" w:type="dxa"/>
            <w:noWrap/>
          </w:tcPr>
          <w:p w14:paraId="1DA63F4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Ch. </w:t>
            </w:r>
            <w:proofErr w:type="spellStart"/>
            <w:r>
              <w:rPr>
                <w:rFonts w:ascii="Times New Roman" w:hAnsi="Times New Roman" w:cs="Times New Roman"/>
                <w:sz w:val="16"/>
                <w:szCs w:val="16"/>
              </w:rPr>
              <w:t>Narsiah</w:t>
            </w:r>
            <w:proofErr w:type="spellEnd"/>
          </w:p>
        </w:tc>
        <w:tc>
          <w:tcPr>
            <w:tcW w:w="992" w:type="dxa"/>
            <w:noWrap/>
          </w:tcPr>
          <w:p w14:paraId="0DD712A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0EF3C540"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Ghandari</w:t>
            </w:r>
            <w:proofErr w:type="spellEnd"/>
          </w:p>
        </w:tc>
        <w:tc>
          <w:tcPr>
            <w:tcW w:w="823" w:type="dxa"/>
            <w:noWrap/>
          </w:tcPr>
          <w:p w14:paraId="38E2D24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Burugul</w:t>
            </w:r>
            <w:proofErr w:type="spellEnd"/>
          </w:p>
        </w:tc>
        <w:tc>
          <w:tcPr>
            <w:tcW w:w="881" w:type="dxa"/>
            <w:noWrap/>
          </w:tcPr>
          <w:p w14:paraId="70AA108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18.41043</w:t>
            </w:r>
          </w:p>
        </w:tc>
        <w:tc>
          <w:tcPr>
            <w:tcW w:w="882" w:type="dxa"/>
            <w:noWrap/>
          </w:tcPr>
          <w:p w14:paraId="474945B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78.27432</w:t>
            </w:r>
          </w:p>
        </w:tc>
        <w:tc>
          <w:tcPr>
            <w:tcW w:w="1102" w:type="dxa"/>
            <w:noWrap/>
          </w:tcPr>
          <w:p w14:paraId="61035CC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590A66E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7F1B73E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5B395A2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12.12.2023</w:t>
            </w:r>
          </w:p>
        </w:tc>
        <w:tc>
          <w:tcPr>
            <w:tcW w:w="851" w:type="dxa"/>
            <w:noWrap/>
          </w:tcPr>
          <w:p w14:paraId="424454B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52730CC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432" w:type="dxa"/>
            <w:noWrap/>
          </w:tcPr>
          <w:p w14:paraId="22BE2AC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Flowering  stage</w:t>
            </w:r>
          </w:p>
        </w:tc>
        <w:tc>
          <w:tcPr>
            <w:tcW w:w="551" w:type="dxa"/>
            <w:noWrap/>
          </w:tcPr>
          <w:p w14:paraId="747AD64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36.1</w:t>
            </w:r>
          </w:p>
        </w:tc>
        <w:tc>
          <w:tcPr>
            <w:tcW w:w="551" w:type="dxa"/>
            <w:noWrap/>
          </w:tcPr>
          <w:p w14:paraId="277B230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26.5</w:t>
            </w:r>
          </w:p>
        </w:tc>
        <w:tc>
          <w:tcPr>
            <w:tcW w:w="551" w:type="dxa"/>
            <w:noWrap/>
          </w:tcPr>
          <w:p w14:paraId="39FCB20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14.2</w:t>
            </w:r>
          </w:p>
        </w:tc>
        <w:tc>
          <w:tcPr>
            <w:tcW w:w="838" w:type="dxa"/>
            <w:noWrap/>
          </w:tcPr>
          <w:p w14:paraId="2E462CC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529" w:type="dxa"/>
            <w:noWrap/>
          </w:tcPr>
          <w:p w14:paraId="55319D2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6B668B2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0.6</w:t>
            </w:r>
          </w:p>
        </w:tc>
      </w:tr>
      <w:tr w:rsidR="00887AA7" w14:paraId="56370074" w14:textId="77777777" w:rsidTr="00856003">
        <w:trPr>
          <w:trHeight w:val="268"/>
        </w:trPr>
        <w:tc>
          <w:tcPr>
            <w:tcW w:w="415" w:type="dxa"/>
            <w:noWrap/>
          </w:tcPr>
          <w:p w14:paraId="50498B6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c>
          <w:tcPr>
            <w:tcW w:w="1536" w:type="dxa"/>
            <w:noWrap/>
          </w:tcPr>
          <w:p w14:paraId="307520F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Ch.Chandra</w:t>
            </w:r>
            <w:proofErr w:type="spellEnd"/>
            <w:r>
              <w:rPr>
                <w:rFonts w:ascii="Times New Roman" w:hAnsi="Times New Roman" w:cs="Times New Roman"/>
                <w:sz w:val="16"/>
                <w:szCs w:val="16"/>
              </w:rPr>
              <w:t xml:space="preserve"> Reddy</w:t>
            </w:r>
          </w:p>
        </w:tc>
        <w:tc>
          <w:tcPr>
            <w:tcW w:w="992" w:type="dxa"/>
            <w:noWrap/>
          </w:tcPr>
          <w:p w14:paraId="187D9E70"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2633DCD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23" w:type="dxa"/>
            <w:noWrap/>
          </w:tcPr>
          <w:p w14:paraId="2EAC201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81" w:type="dxa"/>
            <w:noWrap/>
          </w:tcPr>
          <w:p w14:paraId="1C58C39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18.2437</w:t>
            </w:r>
          </w:p>
        </w:tc>
        <w:tc>
          <w:tcPr>
            <w:tcW w:w="882" w:type="dxa"/>
            <w:noWrap/>
          </w:tcPr>
          <w:p w14:paraId="1455380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78.162</w:t>
            </w:r>
          </w:p>
        </w:tc>
        <w:tc>
          <w:tcPr>
            <w:tcW w:w="1102" w:type="dxa"/>
            <w:noWrap/>
          </w:tcPr>
          <w:p w14:paraId="24531DC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23AA9F8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63B6F36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7CA3BB4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26.12.2024</w:t>
            </w:r>
          </w:p>
        </w:tc>
        <w:tc>
          <w:tcPr>
            <w:tcW w:w="851" w:type="dxa"/>
            <w:noWrap/>
          </w:tcPr>
          <w:p w14:paraId="3055B53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24.01.2024</w:t>
            </w:r>
          </w:p>
        </w:tc>
        <w:tc>
          <w:tcPr>
            <w:tcW w:w="402" w:type="dxa"/>
            <w:noWrap/>
          </w:tcPr>
          <w:p w14:paraId="6314FD6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432" w:type="dxa"/>
            <w:noWrap/>
          </w:tcPr>
          <w:p w14:paraId="374B3CA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5C61B3E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13.7</w:t>
            </w:r>
          </w:p>
        </w:tc>
        <w:tc>
          <w:tcPr>
            <w:tcW w:w="551" w:type="dxa"/>
            <w:noWrap/>
          </w:tcPr>
          <w:p w14:paraId="2B3F36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19.3</w:t>
            </w:r>
          </w:p>
        </w:tc>
        <w:tc>
          <w:tcPr>
            <w:tcW w:w="551" w:type="dxa"/>
            <w:noWrap/>
          </w:tcPr>
          <w:p w14:paraId="330787B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22.3</w:t>
            </w:r>
          </w:p>
        </w:tc>
        <w:tc>
          <w:tcPr>
            <w:tcW w:w="838" w:type="dxa"/>
            <w:noWrap/>
          </w:tcPr>
          <w:p w14:paraId="42EEA95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10.7</w:t>
            </w:r>
          </w:p>
        </w:tc>
        <w:tc>
          <w:tcPr>
            <w:tcW w:w="529" w:type="dxa"/>
            <w:noWrap/>
          </w:tcPr>
          <w:p w14:paraId="58E4108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059F5C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0FD958C8" w14:textId="77777777" w:rsidTr="00856003">
        <w:trPr>
          <w:trHeight w:val="268"/>
        </w:trPr>
        <w:tc>
          <w:tcPr>
            <w:tcW w:w="415" w:type="dxa"/>
            <w:noWrap/>
          </w:tcPr>
          <w:p w14:paraId="1719333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13</w:t>
            </w:r>
          </w:p>
        </w:tc>
        <w:tc>
          <w:tcPr>
            <w:tcW w:w="1536" w:type="dxa"/>
            <w:noWrap/>
          </w:tcPr>
          <w:p w14:paraId="3CCE8CF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S.Venkateshwarlu</w:t>
            </w:r>
            <w:proofErr w:type="spellEnd"/>
          </w:p>
        </w:tc>
        <w:tc>
          <w:tcPr>
            <w:tcW w:w="992" w:type="dxa"/>
            <w:noWrap/>
          </w:tcPr>
          <w:p w14:paraId="5B038EB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3287D7C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23" w:type="dxa"/>
            <w:noWrap/>
          </w:tcPr>
          <w:p w14:paraId="206DD57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Utnoor</w:t>
            </w:r>
            <w:proofErr w:type="spellEnd"/>
          </w:p>
        </w:tc>
        <w:tc>
          <w:tcPr>
            <w:tcW w:w="881" w:type="dxa"/>
            <w:noWrap/>
          </w:tcPr>
          <w:p w14:paraId="30A23C5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19.369814</w:t>
            </w:r>
          </w:p>
        </w:tc>
        <w:tc>
          <w:tcPr>
            <w:tcW w:w="882" w:type="dxa"/>
            <w:noWrap/>
          </w:tcPr>
          <w:p w14:paraId="5AF101A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78.77623</w:t>
            </w:r>
          </w:p>
        </w:tc>
        <w:tc>
          <w:tcPr>
            <w:tcW w:w="1102" w:type="dxa"/>
            <w:noWrap/>
          </w:tcPr>
          <w:p w14:paraId="6ADA85F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5C533EE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00A232C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98237C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21.12.2023</w:t>
            </w:r>
          </w:p>
        </w:tc>
        <w:tc>
          <w:tcPr>
            <w:tcW w:w="851" w:type="dxa"/>
            <w:noWrap/>
          </w:tcPr>
          <w:p w14:paraId="43A3D94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24.01.2024</w:t>
            </w:r>
          </w:p>
        </w:tc>
        <w:tc>
          <w:tcPr>
            <w:tcW w:w="402" w:type="dxa"/>
            <w:noWrap/>
          </w:tcPr>
          <w:p w14:paraId="7FD3D00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1432" w:type="dxa"/>
            <w:noWrap/>
          </w:tcPr>
          <w:p w14:paraId="7BE1CA0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201075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w:t>
            </w:r>
          </w:p>
        </w:tc>
        <w:tc>
          <w:tcPr>
            <w:tcW w:w="551" w:type="dxa"/>
            <w:noWrap/>
          </w:tcPr>
          <w:p w14:paraId="3266DC4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34.3</w:t>
            </w:r>
          </w:p>
        </w:tc>
        <w:tc>
          <w:tcPr>
            <w:tcW w:w="551" w:type="dxa"/>
            <w:noWrap/>
          </w:tcPr>
          <w:p w14:paraId="2F1D228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838" w:type="dxa"/>
            <w:noWrap/>
          </w:tcPr>
          <w:p w14:paraId="0BC2584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39C08CD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2AE78B5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71D7A9AE" w14:textId="77777777" w:rsidTr="00856003">
        <w:trPr>
          <w:trHeight w:val="268"/>
        </w:trPr>
        <w:tc>
          <w:tcPr>
            <w:tcW w:w="415" w:type="dxa"/>
            <w:noWrap/>
          </w:tcPr>
          <w:p w14:paraId="202FB1C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w:t>
            </w:r>
          </w:p>
        </w:tc>
        <w:tc>
          <w:tcPr>
            <w:tcW w:w="1536" w:type="dxa"/>
            <w:noWrap/>
          </w:tcPr>
          <w:p w14:paraId="60C3A6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G. Yadi Reddy</w:t>
            </w:r>
          </w:p>
        </w:tc>
        <w:tc>
          <w:tcPr>
            <w:tcW w:w="992" w:type="dxa"/>
            <w:noWrap/>
          </w:tcPr>
          <w:p w14:paraId="4CD6CDAB"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679D052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Ghandari</w:t>
            </w:r>
            <w:proofErr w:type="spellEnd"/>
          </w:p>
        </w:tc>
        <w:tc>
          <w:tcPr>
            <w:tcW w:w="823" w:type="dxa"/>
            <w:noWrap/>
          </w:tcPr>
          <w:p w14:paraId="0DDC199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Ghandari</w:t>
            </w:r>
            <w:proofErr w:type="spellEnd"/>
          </w:p>
        </w:tc>
        <w:tc>
          <w:tcPr>
            <w:tcW w:w="881" w:type="dxa"/>
            <w:noWrap/>
          </w:tcPr>
          <w:p w14:paraId="4FCF717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18.2516736</w:t>
            </w:r>
          </w:p>
        </w:tc>
        <w:tc>
          <w:tcPr>
            <w:tcW w:w="882" w:type="dxa"/>
            <w:noWrap/>
          </w:tcPr>
          <w:p w14:paraId="64404BA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78.1045992</w:t>
            </w:r>
          </w:p>
        </w:tc>
        <w:tc>
          <w:tcPr>
            <w:tcW w:w="1102" w:type="dxa"/>
            <w:noWrap/>
          </w:tcPr>
          <w:p w14:paraId="11A4123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5E5B0D0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660F07C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9AB29E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28.12.2024</w:t>
            </w:r>
          </w:p>
        </w:tc>
        <w:tc>
          <w:tcPr>
            <w:tcW w:w="851" w:type="dxa"/>
            <w:noWrap/>
          </w:tcPr>
          <w:p w14:paraId="667342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6EB81E5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w:t>
            </w:r>
          </w:p>
        </w:tc>
        <w:tc>
          <w:tcPr>
            <w:tcW w:w="1432" w:type="dxa"/>
            <w:noWrap/>
          </w:tcPr>
          <w:p w14:paraId="286FF03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695FC30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w:t>
            </w:r>
          </w:p>
        </w:tc>
        <w:tc>
          <w:tcPr>
            <w:tcW w:w="551" w:type="dxa"/>
            <w:noWrap/>
          </w:tcPr>
          <w:p w14:paraId="19C8C05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36.7</w:t>
            </w:r>
          </w:p>
        </w:tc>
        <w:tc>
          <w:tcPr>
            <w:tcW w:w="551" w:type="dxa"/>
            <w:noWrap/>
          </w:tcPr>
          <w:p w14:paraId="4587FF0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838" w:type="dxa"/>
            <w:noWrap/>
          </w:tcPr>
          <w:p w14:paraId="0D4EC00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212A81C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3.7</w:t>
            </w:r>
          </w:p>
        </w:tc>
        <w:tc>
          <w:tcPr>
            <w:tcW w:w="425" w:type="dxa"/>
            <w:noWrap/>
          </w:tcPr>
          <w:p w14:paraId="76C1549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6259B666" w14:textId="77777777" w:rsidTr="00856003">
        <w:trPr>
          <w:trHeight w:val="268"/>
        </w:trPr>
        <w:tc>
          <w:tcPr>
            <w:tcW w:w="415" w:type="dxa"/>
            <w:noWrap/>
          </w:tcPr>
          <w:p w14:paraId="79955D4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536" w:type="dxa"/>
            <w:noWrap/>
          </w:tcPr>
          <w:p w14:paraId="7228BB11"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G.Sathyam</w:t>
            </w:r>
            <w:proofErr w:type="spellEnd"/>
          </w:p>
        </w:tc>
        <w:tc>
          <w:tcPr>
            <w:tcW w:w="992" w:type="dxa"/>
            <w:noWrap/>
          </w:tcPr>
          <w:p w14:paraId="1F9D7DA1"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77E9461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23" w:type="dxa"/>
            <w:noWrap/>
          </w:tcPr>
          <w:p w14:paraId="4B3351A0"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Dharmaraopet</w:t>
            </w:r>
            <w:proofErr w:type="spellEnd"/>
            <w:r>
              <w:rPr>
                <w:rFonts w:ascii="Times New Roman" w:hAnsi="Times New Roman" w:cs="Times New Roman"/>
                <w:sz w:val="16"/>
                <w:szCs w:val="16"/>
              </w:rPr>
              <w:t xml:space="preserve"> </w:t>
            </w:r>
          </w:p>
        </w:tc>
        <w:tc>
          <w:tcPr>
            <w:tcW w:w="881" w:type="dxa"/>
            <w:noWrap/>
          </w:tcPr>
          <w:p w14:paraId="0ACF3C7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18.39734</w:t>
            </w:r>
          </w:p>
        </w:tc>
        <w:tc>
          <w:tcPr>
            <w:tcW w:w="882" w:type="dxa"/>
            <w:noWrap/>
          </w:tcPr>
          <w:p w14:paraId="4B4F9D2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78.24155</w:t>
            </w:r>
          </w:p>
        </w:tc>
        <w:tc>
          <w:tcPr>
            <w:tcW w:w="1102" w:type="dxa"/>
            <w:noWrap/>
          </w:tcPr>
          <w:p w14:paraId="484D185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50ACAC4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0B593F3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79DACF4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06.01.2024</w:t>
            </w:r>
          </w:p>
        </w:tc>
        <w:tc>
          <w:tcPr>
            <w:tcW w:w="851" w:type="dxa"/>
            <w:noWrap/>
          </w:tcPr>
          <w:p w14:paraId="5A4F071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24.01.2024</w:t>
            </w:r>
          </w:p>
        </w:tc>
        <w:tc>
          <w:tcPr>
            <w:tcW w:w="402" w:type="dxa"/>
            <w:noWrap/>
          </w:tcPr>
          <w:p w14:paraId="24D0335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c>
          <w:tcPr>
            <w:tcW w:w="1432" w:type="dxa"/>
            <w:noWrap/>
          </w:tcPr>
          <w:p w14:paraId="624F0BC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0D8332A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11.4</w:t>
            </w:r>
          </w:p>
        </w:tc>
        <w:tc>
          <w:tcPr>
            <w:tcW w:w="551" w:type="dxa"/>
            <w:noWrap/>
          </w:tcPr>
          <w:p w14:paraId="7D3AD8F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21.7</w:t>
            </w:r>
          </w:p>
        </w:tc>
        <w:tc>
          <w:tcPr>
            <w:tcW w:w="551" w:type="dxa"/>
            <w:noWrap/>
          </w:tcPr>
          <w:p w14:paraId="55A2E46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838" w:type="dxa"/>
            <w:noWrap/>
          </w:tcPr>
          <w:p w14:paraId="65205D4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25A7C9F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30FC83D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593D55F4" w14:textId="77777777" w:rsidTr="00856003">
        <w:trPr>
          <w:trHeight w:val="268"/>
        </w:trPr>
        <w:tc>
          <w:tcPr>
            <w:tcW w:w="415" w:type="dxa"/>
            <w:noWrap/>
          </w:tcPr>
          <w:p w14:paraId="26B7603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w:t>
            </w:r>
          </w:p>
        </w:tc>
        <w:tc>
          <w:tcPr>
            <w:tcW w:w="1536" w:type="dxa"/>
            <w:noWrap/>
          </w:tcPr>
          <w:p w14:paraId="63F2ECC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K.Rajeshwar</w:t>
            </w:r>
            <w:proofErr w:type="spellEnd"/>
            <w:r>
              <w:rPr>
                <w:rFonts w:ascii="Times New Roman" w:hAnsi="Times New Roman" w:cs="Times New Roman"/>
                <w:sz w:val="16"/>
                <w:szCs w:val="16"/>
              </w:rPr>
              <w:t xml:space="preserve"> Rao</w:t>
            </w:r>
          </w:p>
        </w:tc>
        <w:tc>
          <w:tcPr>
            <w:tcW w:w="992" w:type="dxa"/>
            <w:noWrap/>
          </w:tcPr>
          <w:p w14:paraId="797377F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5DCE5CD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23" w:type="dxa"/>
            <w:noWrap/>
          </w:tcPr>
          <w:p w14:paraId="50CC15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Lingam </w:t>
            </w:r>
            <w:proofErr w:type="spellStart"/>
            <w:r>
              <w:rPr>
                <w:rFonts w:ascii="Times New Roman" w:hAnsi="Times New Roman" w:cs="Times New Roman"/>
                <w:sz w:val="16"/>
                <w:szCs w:val="16"/>
              </w:rPr>
              <w:t>palle</w:t>
            </w:r>
            <w:proofErr w:type="spellEnd"/>
          </w:p>
        </w:tc>
        <w:tc>
          <w:tcPr>
            <w:tcW w:w="881" w:type="dxa"/>
            <w:noWrap/>
          </w:tcPr>
          <w:p w14:paraId="405033A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18.2953</w:t>
            </w:r>
          </w:p>
        </w:tc>
        <w:tc>
          <w:tcPr>
            <w:tcW w:w="882" w:type="dxa"/>
            <w:noWrap/>
          </w:tcPr>
          <w:p w14:paraId="5FDA02F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77.6679</w:t>
            </w:r>
          </w:p>
        </w:tc>
        <w:tc>
          <w:tcPr>
            <w:tcW w:w="1102" w:type="dxa"/>
            <w:noWrap/>
          </w:tcPr>
          <w:p w14:paraId="49B0257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0599B2A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7468610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35F1CA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17.12.2023</w:t>
            </w:r>
          </w:p>
        </w:tc>
        <w:tc>
          <w:tcPr>
            <w:tcW w:w="851" w:type="dxa"/>
            <w:noWrap/>
          </w:tcPr>
          <w:p w14:paraId="52DA83F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24.01.2024</w:t>
            </w:r>
          </w:p>
        </w:tc>
        <w:tc>
          <w:tcPr>
            <w:tcW w:w="402" w:type="dxa"/>
            <w:noWrap/>
          </w:tcPr>
          <w:p w14:paraId="2406548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21E5B42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043D38B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22.3</w:t>
            </w:r>
          </w:p>
        </w:tc>
        <w:tc>
          <w:tcPr>
            <w:tcW w:w="551" w:type="dxa"/>
            <w:noWrap/>
          </w:tcPr>
          <w:p w14:paraId="3BB500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26.4</w:t>
            </w:r>
          </w:p>
        </w:tc>
        <w:tc>
          <w:tcPr>
            <w:tcW w:w="551" w:type="dxa"/>
            <w:noWrap/>
          </w:tcPr>
          <w:p w14:paraId="29E1D1D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838" w:type="dxa"/>
            <w:noWrap/>
          </w:tcPr>
          <w:p w14:paraId="573B47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1833982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0E61CE8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6E930075" w14:textId="77777777" w:rsidTr="00856003">
        <w:trPr>
          <w:trHeight w:val="268"/>
        </w:trPr>
        <w:tc>
          <w:tcPr>
            <w:tcW w:w="415" w:type="dxa"/>
            <w:noWrap/>
          </w:tcPr>
          <w:p w14:paraId="211758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w:t>
            </w:r>
          </w:p>
        </w:tc>
        <w:tc>
          <w:tcPr>
            <w:tcW w:w="1536" w:type="dxa"/>
            <w:noWrap/>
          </w:tcPr>
          <w:p w14:paraId="17BCE81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K.Rajeshwar</w:t>
            </w:r>
            <w:proofErr w:type="spellEnd"/>
            <w:r>
              <w:rPr>
                <w:rFonts w:ascii="Times New Roman" w:hAnsi="Times New Roman" w:cs="Times New Roman"/>
                <w:sz w:val="16"/>
                <w:szCs w:val="16"/>
              </w:rPr>
              <w:t xml:space="preserve"> Rao</w:t>
            </w:r>
          </w:p>
        </w:tc>
        <w:tc>
          <w:tcPr>
            <w:tcW w:w="992" w:type="dxa"/>
            <w:noWrap/>
          </w:tcPr>
          <w:p w14:paraId="452013C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7AA3317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Tadwai</w:t>
            </w:r>
            <w:proofErr w:type="spellEnd"/>
          </w:p>
        </w:tc>
        <w:tc>
          <w:tcPr>
            <w:tcW w:w="823" w:type="dxa"/>
            <w:noWrap/>
          </w:tcPr>
          <w:p w14:paraId="61AED98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Gunkul</w:t>
            </w:r>
            <w:proofErr w:type="spellEnd"/>
          </w:p>
        </w:tc>
        <w:tc>
          <w:tcPr>
            <w:tcW w:w="881" w:type="dxa"/>
            <w:noWrap/>
          </w:tcPr>
          <w:p w14:paraId="0BDC351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18.2467</w:t>
            </w:r>
          </w:p>
        </w:tc>
        <w:tc>
          <w:tcPr>
            <w:tcW w:w="882" w:type="dxa"/>
            <w:noWrap/>
          </w:tcPr>
          <w:p w14:paraId="19EE52E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77.9432</w:t>
            </w:r>
          </w:p>
        </w:tc>
        <w:tc>
          <w:tcPr>
            <w:tcW w:w="1102" w:type="dxa"/>
            <w:noWrap/>
          </w:tcPr>
          <w:p w14:paraId="66F0538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2CC1E89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2604D4A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225FD94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16.11.2023</w:t>
            </w:r>
          </w:p>
        </w:tc>
        <w:tc>
          <w:tcPr>
            <w:tcW w:w="851" w:type="dxa"/>
            <w:noWrap/>
          </w:tcPr>
          <w:p w14:paraId="52201A6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34A149B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2A96C89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7599A55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c>
          <w:tcPr>
            <w:tcW w:w="551" w:type="dxa"/>
            <w:noWrap/>
          </w:tcPr>
          <w:p w14:paraId="2268D0B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48</w:t>
            </w:r>
          </w:p>
        </w:tc>
        <w:tc>
          <w:tcPr>
            <w:tcW w:w="551" w:type="dxa"/>
            <w:noWrap/>
          </w:tcPr>
          <w:p w14:paraId="2A1B31A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838" w:type="dxa"/>
            <w:noWrap/>
          </w:tcPr>
          <w:p w14:paraId="704BB5B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2387319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1485DD9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0.9</w:t>
            </w:r>
          </w:p>
        </w:tc>
      </w:tr>
      <w:tr w:rsidR="00887AA7" w14:paraId="622AD19A" w14:textId="77777777" w:rsidTr="00856003">
        <w:trPr>
          <w:trHeight w:val="268"/>
        </w:trPr>
        <w:tc>
          <w:tcPr>
            <w:tcW w:w="415" w:type="dxa"/>
            <w:noWrap/>
          </w:tcPr>
          <w:p w14:paraId="18858C7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w:t>
            </w:r>
          </w:p>
        </w:tc>
        <w:tc>
          <w:tcPr>
            <w:tcW w:w="1536" w:type="dxa"/>
            <w:noWrap/>
          </w:tcPr>
          <w:p w14:paraId="566A13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M. Tirupathi Reddy</w:t>
            </w:r>
          </w:p>
        </w:tc>
        <w:tc>
          <w:tcPr>
            <w:tcW w:w="992" w:type="dxa"/>
            <w:noWrap/>
          </w:tcPr>
          <w:p w14:paraId="3E69126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5FF3632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Tadwai</w:t>
            </w:r>
            <w:proofErr w:type="spellEnd"/>
          </w:p>
        </w:tc>
        <w:tc>
          <w:tcPr>
            <w:tcW w:w="823" w:type="dxa"/>
            <w:noWrap/>
          </w:tcPr>
          <w:p w14:paraId="17301E1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Yerrapahad</w:t>
            </w:r>
            <w:proofErr w:type="spellEnd"/>
          </w:p>
        </w:tc>
        <w:tc>
          <w:tcPr>
            <w:tcW w:w="881" w:type="dxa"/>
            <w:noWrap/>
          </w:tcPr>
          <w:p w14:paraId="2C00594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18.29233</w:t>
            </w:r>
          </w:p>
        </w:tc>
        <w:tc>
          <w:tcPr>
            <w:tcW w:w="882" w:type="dxa"/>
            <w:noWrap/>
          </w:tcPr>
          <w:p w14:paraId="246D3C8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78.2209</w:t>
            </w:r>
          </w:p>
        </w:tc>
        <w:tc>
          <w:tcPr>
            <w:tcW w:w="1102" w:type="dxa"/>
            <w:noWrap/>
          </w:tcPr>
          <w:p w14:paraId="0DB8C5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0480051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3E4F62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06875AD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10.11.2023</w:t>
            </w:r>
          </w:p>
        </w:tc>
        <w:tc>
          <w:tcPr>
            <w:tcW w:w="851" w:type="dxa"/>
            <w:noWrap/>
          </w:tcPr>
          <w:p w14:paraId="11B56F6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787EC4A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1432" w:type="dxa"/>
            <w:noWrap/>
          </w:tcPr>
          <w:p w14:paraId="324C75B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3A4CEF5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36.2</w:t>
            </w:r>
          </w:p>
        </w:tc>
        <w:tc>
          <w:tcPr>
            <w:tcW w:w="551" w:type="dxa"/>
            <w:noWrap/>
          </w:tcPr>
          <w:p w14:paraId="3486616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22.4</w:t>
            </w:r>
          </w:p>
        </w:tc>
        <w:tc>
          <w:tcPr>
            <w:tcW w:w="551" w:type="dxa"/>
            <w:noWrap/>
          </w:tcPr>
          <w:p w14:paraId="225377D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w:t>
            </w:r>
          </w:p>
        </w:tc>
        <w:tc>
          <w:tcPr>
            <w:tcW w:w="838" w:type="dxa"/>
            <w:noWrap/>
          </w:tcPr>
          <w:p w14:paraId="772A7C7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w:t>
            </w:r>
          </w:p>
        </w:tc>
        <w:tc>
          <w:tcPr>
            <w:tcW w:w="529" w:type="dxa"/>
            <w:noWrap/>
          </w:tcPr>
          <w:p w14:paraId="33F645B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09DC44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r>
      <w:tr w:rsidR="00887AA7" w14:paraId="18D42D8F" w14:textId="77777777" w:rsidTr="00856003">
        <w:trPr>
          <w:trHeight w:val="268"/>
        </w:trPr>
        <w:tc>
          <w:tcPr>
            <w:tcW w:w="415" w:type="dxa"/>
            <w:noWrap/>
          </w:tcPr>
          <w:p w14:paraId="1FB7F3F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w:t>
            </w:r>
          </w:p>
        </w:tc>
        <w:tc>
          <w:tcPr>
            <w:tcW w:w="1536" w:type="dxa"/>
            <w:noWrap/>
          </w:tcPr>
          <w:p w14:paraId="6F16F73C"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T.Nageshwar</w:t>
            </w:r>
            <w:proofErr w:type="spellEnd"/>
            <w:r>
              <w:rPr>
                <w:rFonts w:ascii="Times New Roman" w:hAnsi="Times New Roman" w:cs="Times New Roman"/>
                <w:sz w:val="16"/>
                <w:szCs w:val="16"/>
              </w:rPr>
              <w:t xml:space="preserve"> Rao</w:t>
            </w:r>
          </w:p>
        </w:tc>
        <w:tc>
          <w:tcPr>
            <w:tcW w:w="992" w:type="dxa"/>
            <w:noWrap/>
          </w:tcPr>
          <w:p w14:paraId="5F17B4F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2B85CDBB"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Tadwai</w:t>
            </w:r>
            <w:proofErr w:type="spellEnd"/>
          </w:p>
        </w:tc>
        <w:tc>
          <w:tcPr>
            <w:tcW w:w="823" w:type="dxa"/>
            <w:noWrap/>
          </w:tcPr>
          <w:p w14:paraId="473257A6"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Tadwai</w:t>
            </w:r>
            <w:proofErr w:type="spellEnd"/>
          </w:p>
        </w:tc>
        <w:tc>
          <w:tcPr>
            <w:tcW w:w="881" w:type="dxa"/>
            <w:noWrap/>
          </w:tcPr>
          <w:p w14:paraId="7159578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18.354444</w:t>
            </w:r>
          </w:p>
        </w:tc>
        <w:tc>
          <w:tcPr>
            <w:tcW w:w="882" w:type="dxa"/>
            <w:noWrap/>
          </w:tcPr>
          <w:p w14:paraId="0B8039F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78.216944</w:t>
            </w:r>
          </w:p>
        </w:tc>
        <w:tc>
          <w:tcPr>
            <w:tcW w:w="1102" w:type="dxa"/>
            <w:noWrap/>
          </w:tcPr>
          <w:p w14:paraId="513CF49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2A7F938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7B4C747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3F1DF1A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25.12.2023</w:t>
            </w:r>
          </w:p>
        </w:tc>
        <w:tc>
          <w:tcPr>
            <w:tcW w:w="851" w:type="dxa"/>
            <w:noWrap/>
          </w:tcPr>
          <w:p w14:paraId="7ACD1C8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29CCB7C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w:t>
            </w:r>
          </w:p>
        </w:tc>
        <w:tc>
          <w:tcPr>
            <w:tcW w:w="1432" w:type="dxa"/>
            <w:noWrap/>
          </w:tcPr>
          <w:p w14:paraId="2DB3C2A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6440888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w:t>
            </w:r>
          </w:p>
        </w:tc>
        <w:tc>
          <w:tcPr>
            <w:tcW w:w="551" w:type="dxa"/>
            <w:noWrap/>
          </w:tcPr>
          <w:p w14:paraId="1AC3159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34.1</w:t>
            </w:r>
          </w:p>
        </w:tc>
        <w:tc>
          <w:tcPr>
            <w:tcW w:w="551" w:type="dxa"/>
            <w:noWrap/>
          </w:tcPr>
          <w:p w14:paraId="491FF43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838" w:type="dxa"/>
            <w:noWrap/>
          </w:tcPr>
          <w:p w14:paraId="69E8717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1556B94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c>
          <w:tcPr>
            <w:tcW w:w="425" w:type="dxa"/>
            <w:noWrap/>
          </w:tcPr>
          <w:p w14:paraId="3B0DBB3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r>
      <w:tr w:rsidR="00887AA7" w14:paraId="1CC51577" w14:textId="77777777" w:rsidTr="00856003">
        <w:trPr>
          <w:trHeight w:val="268"/>
        </w:trPr>
        <w:tc>
          <w:tcPr>
            <w:tcW w:w="415" w:type="dxa"/>
            <w:noWrap/>
          </w:tcPr>
          <w:p w14:paraId="1EE4951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20</w:t>
            </w:r>
          </w:p>
        </w:tc>
        <w:tc>
          <w:tcPr>
            <w:tcW w:w="1536" w:type="dxa"/>
            <w:noWrap/>
          </w:tcPr>
          <w:p w14:paraId="4238CB3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Maruthi Rao</w:t>
            </w:r>
          </w:p>
        </w:tc>
        <w:tc>
          <w:tcPr>
            <w:tcW w:w="992" w:type="dxa"/>
            <w:noWrap/>
          </w:tcPr>
          <w:p w14:paraId="17D9668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0A3F4FE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39E99C0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Mandarna</w:t>
            </w:r>
            <w:proofErr w:type="spellEnd"/>
          </w:p>
        </w:tc>
        <w:tc>
          <w:tcPr>
            <w:tcW w:w="881" w:type="dxa"/>
            <w:noWrap/>
          </w:tcPr>
          <w:p w14:paraId="5214629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18.6718</w:t>
            </w:r>
          </w:p>
        </w:tc>
        <w:tc>
          <w:tcPr>
            <w:tcW w:w="882" w:type="dxa"/>
            <w:noWrap/>
          </w:tcPr>
          <w:p w14:paraId="7317C3E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77.7488</w:t>
            </w:r>
          </w:p>
        </w:tc>
        <w:tc>
          <w:tcPr>
            <w:tcW w:w="1102" w:type="dxa"/>
            <w:noWrap/>
          </w:tcPr>
          <w:p w14:paraId="71C253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w:t>
            </w:r>
          </w:p>
        </w:tc>
        <w:tc>
          <w:tcPr>
            <w:tcW w:w="661" w:type="dxa"/>
            <w:noWrap/>
          </w:tcPr>
          <w:p w14:paraId="471C4B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Cotton</w:t>
            </w:r>
          </w:p>
        </w:tc>
        <w:tc>
          <w:tcPr>
            <w:tcW w:w="906" w:type="dxa"/>
            <w:noWrap/>
          </w:tcPr>
          <w:p w14:paraId="23762D3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07B19E9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25.12.2023</w:t>
            </w:r>
          </w:p>
        </w:tc>
        <w:tc>
          <w:tcPr>
            <w:tcW w:w="851" w:type="dxa"/>
            <w:noWrap/>
          </w:tcPr>
          <w:p w14:paraId="441E4A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592DE6F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1432" w:type="dxa"/>
            <w:noWrap/>
          </w:tcPr>
          <w:p w14:paraId="5101EB9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51B7EE9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33.4</w:t>
            </w:r>
          </w:p>
        </w:tc>
        <w:tc>
          <w:tcPr>
            <w:tcW w:w="551" w:type="dxa"/>
            <w:noWrap/>
          </w:tcPr>
          <w:p w14:paraId="18494F4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42.3</w:t>
            </w:r>
          </w:p>
        </w:tc>
        <w:tc>
          <w:tcPr>
            <w:tcW w:w="551" w:type="dxa"/>
            <w:noWrap/>
          </w:tcPr>
          <w:p w14:paraId="4F724B2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c>
          <w:tcPr>
            <w:tcW w:w="838" w:type="dxa"/>
            <w:noWrap/>
          </w:tcPr>
          <w:p w14:paraId="6EB8F4A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w:t>
            </w:r>
          </w:p>
        </w:tc>
        <w:tc>
          <w:tcPr>
            <w:tcW w:w="529" w:type="dxa"/>
            <w:noWrap/>
          </w:tcPr>
          <w:p w14:paraId="488E5E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9</w:t>
            </w:r>
          </w:p>
        </w:tc>
        <w:tc>
          <w:tcPr>
            <w:tcW w:w="425" w:type="dxa"/>
            <w:noWrap/>
          </w:tcPr>
          <w:p w14:paraId="18DE21D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2.3</w:t>
            </w:r>
          </w:p>
        </w:tc>
      </w:tr>
      <w:tr w:rsidR="00887AA7" w14:paraId="091EA399" w14:textId="77777777" w:rsidTr="00856003">
        <w:trPr>
          <w:trHeight w:val="268"/>
        </w:trPr>
        <w:tc>
          <w:tcPr>
            <w:tcW w:w="415" w:type="dxa"/>
            <w:noWrap/>
          </w:tcPr>
          <w:p w14:paraId="4FD5405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w:t>
            </w:r>
          </w:p>
        </w:tc>
        <w:tc>
          <w:tcPr>
            <w:tcW w:w="1536" w:type="dxa"/>
            <w:noWrap/>
          </w:tcPr>
          <w:p w14:paraId="4311EF5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P.Chandra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shekahar</w:t>
            </w:r>
            <w:proofErr w:type="spellEnd"/>
          </w:p>
        </w:tc>
        <w:tc>
          <w:tcPr>
            <w:tcW w:w="992" w:type="dxa"/>
            <w:noWrap/>
          </w:tcPr>
          <w:p w14:paraId="2218D7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2E22115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6C013FE7"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Saloora</w:t>
            </w:r>
            <w:proofErr w:type="spellEnd"/>
          </w:p>
        </w:tc>
        <w:tc>
          <w:tcPr>
            <w:tcW w:w="881" w:type="dxa"/>
            <w:noWrap/>
          </w:tcPr>
          <w:p w14:paraId="06FD6B5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18.692</w:t>
            </w:r>
          </w:p>
        </w:tc>
        <w:tc>
          <w:tcPr>
            <w:tcW w:w="882" w:type="dxa"/>
            <w:noWrap/>
          </w:tcPr>
          <w:p w14:paraId="430AD9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77.8239</w:t>
            </w:r>
          </w:p>
        </w:tc>
        <w:tc>
          <w:tcPr>
            <w:tcW w:w="1102" w:type="dxa"/>
            <w:noWrap/>
          </w:tcPr>
          <w:p w14:paraId="124973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26CECE3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Cotton</w:t>
            </w:r>
          </w:p>
        </w:tc>
        <w:tc>
          <w:tcPr>
            <w:tcW w:w="906" w:type="dxa"/>
            <w:noWrap/>
          </w:tcPr>
          <w:p w14:paraId="66C961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56B334E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05.01.2024</w:t>
            </w:r>
          </w:p>
        </w:tc>
        <w:tc>
          <w:tcPr>
            <w:tcW w:w="851" w:type="dxa"/>
            <w:noWrap/>
          </w:tcPr>
          <w:p w14:paraId="340267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5B42C55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2B98E9C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Flowering  stage</w:t>
            </w:r>
          </w:p>
        </w:tc>
        <w:tc>
          <w:tcPr>
            <w:tcW w:w="551" w:type="dxa"/>
            <w:noWrap/>
          </w:tcPr>
          <w:p w14:paraId="244C5A7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17.8</w:t>
            </w:r>
          </w:p>
        </w:tc>
        <w:tc>
          <w:tcPr>
            <w:tcW w:w="551" w:type="dxa"/>
            <w:noWrap/>
          </w:tcPr>
          <w:p w14:paraId="203780C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42.3</w:t>
            </w:r>
          </w:p>
        </w:tc>
        <w:tc>
          <w:tcPr>
            <w:tcW w:w="551" w:type="dxa"/>
            <w:noWrap/>
          </w:tcPr>
          <w:p w14:paraId="0C53AA8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34.3</w:t>
            </w:r>
          </w:p>
        </w:tc>
        <w:tc>
          <w:tcPr>
            <w:tcW w:w="838" w:type="dxa"/>
            <w:noWrap/>
          </w:tcPr>
          <w:p w14:paraId="00C105C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w:t>
            </w:r>
          </w:p>
        </w:tc>
        <w:tc>
          <w:tcPr>
            <w:tcW w:w="529" w:type="dxa"/>
            <w:noWrap/>
          </w:tcPr>
          <w:p w14:paraId="0806B6B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11.2</w:t>
            </w:r>
          </w:p>
        </w:tc>
        <w:tc>
          <w:tcPr>
            <w:tcW w:w="425" w:type="dxa"/>
            <w:noWrap/>
          </w:tcPr>
          <w:p w14:paraId="049CA9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6.4</w:t>
            </w:r>
          </w:p>
        </w:tc>
      </w:tr>
      <w:tr w:rsidR="00887AA7" w14:paraId="74B2C25D" w14:textId="77777777" w:rsidTr="00856003">
        <w:trPr>
          <w:trHeight w:val="268"/>
        </w:trPr>
        <w:tc>
          <w:tcPr>
            <w:tcW w:w="415" w:type="dxa"/>
            <w:noWrap/>
          </w:tcPr>
          <w:p w14:paraId="7776E0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w:t>
            </w:r>
          </w:p>
        </w:tc>
        <w:tc>
          <w:tcPr>
            <w:tcW w:w="1536" w:type="dxa"/>
            <w:noWrap/>
          </w:tcPr>
          <w:p w14:paraId="268EEA93"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T.Jaipal</w:t>
            </w:r>
            <w:proofErr w:type="spellEnd"/>
            <w:r>
              <w:rPr>
                <w:rFonts w:ascii="Times New Roman" w:hAnsi="Times New Roman" w:cs="Times New Roman"/>
                <w:sz w:val="16"/>
                <w:szCs w:val="16"/>
              </w:rPr>
              <w:t xml:space="preserve"> Reddy</w:t>
            </w:r>
          </w:p>
        </w:tc>
        <w:tc>
          <w:tcPr>
            <w:tcW w:w="992" w:type="dxa"/>
            <w:noWrap/>
          </w:tcPr>
          <w:p w14:paraId="53C9CC7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7FB5BA8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79C0FFC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Hunsa</w:t>
            </w:r>
          </w:p>
        </w:tc>
        <w:tc>
          <w:tcPr>
            <w:tcW w:w="881" w:type="dxa"/>
            <w:noWrap/>
          </w:tcPr>
          <w:p w14:paraId="7C21DE3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18.6717</w:t>
            </w:r>
          </w:p>
        </w:tc>
        <w:tc>
          <w:tcPr>
            <w:tcW w:w="882" w:type="dxa"/>
            <w:noWrap/>
          </w:tcPr>
          <w:p w14:paraId="3A57E61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77.7821</w:t>
            </w:r>
          </w:p>
        </w:tc>
        <w:tc>
          <w:tcPr>
            <w:tcW w:w="1102" w:type="dxa"/>
            <w:noWrap/>
          </w:tcPr>
          <w:p w14:paraId="5922B3A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w:t>
            </w:r>
          </w:p>
        </w:tc>
        <w:tc>
          <w:tcPr>
            <w:tcW w:w="661" w:type="dxa"/>
            <w:noWrap/>
          </w:tcPr>
          <w:p w14:paraId="2354045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69362C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5E4F865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01.12.2023</w:t>
            </w:r>
          </w:p>
        </w:tc>
        <w:tc>
          <w:tcPr>
            <w:tcW w:w="851" w:type="dxa"/>
            <w:noWrap/>
          </w:tcPr>
          <w:p w14:paraId="2BE223D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1D86576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w:t>
            </w:r>
          </w:p>
        </w:tc>
        <w:tc>
          <w:tcPr>
            <w:tcW w:w="1432" w:type="dxa"/>
            <w:noWrap/>
          </w:tcPr>
          <w:p w14:paraId="45D327B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50A84F0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22.6</w:t>
            </w:r>
          </w:p>
        </w:tc>
        <w:tc>
          <w:tcPr>
            <w:tcW w:w="551" w:type="dxa"/>
            <w:noWrap/>
          </w:tcPr>
          <w:p w14:paraId="63ECC9C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36.2</w:t>
            </w:r>
          </w:p>
        </w:tc>
        <w:tc>
          <w:tcPr>
            <w:tcW w:w="551" w:type="dxa"/>
            <w:noWrap/>
          </w:tcPr>
          <w:p w14:paraId="0E0602B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38.2</w:t>
            </w:r>
          </w:p>
        </w:tc>
        <w:tc>
          <w:tcPr>
            <w:tcW w:w="838" w:type="dxa"/>
            <w:noWrap/>
          </w:tcPr>
          <w:p w14:paraId="17A38A3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w:t>
            </w:r>
          </w:p>
        </w:tc>
        <w:tc>
          <w:tcPr>
            <w:tcW w:w="529" w:type="dxa"/>
            <w:noWrap/>
          </w:tcPr>
          <w:p w14:paraId="77F92D8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6.3</w:t>
            </w:r>
          </w:p>
        </w:tc>
        <w:tc>
          <w:tcPr>
            <w:tcW w:w="425" w:type="dxa"/>
            <w:noWrap/>
          </w:tcPr>
          <w:p w14:paraId="2D536E1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w:t>
            </w:r>
          </w:p>
        </w:tc>
      </w:tr>
      <w:tr w:rsidR="00887AA7" w14:paraId="389C7FC2" w14:textId="77777777" w:rsidTr="00856003">
        <w:trPr>
          <w:trHeight w:val="382"/>
        </w:trPr>
        <w:tc>
          <w:tcPr>
            <w:tcW w:w="415" w:type="dxa"/>
            <w:noWrap/>
          </w:tcPr>
          <w:p w14:paraId="08D7667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23</w:t>
            </w:r>
          </w:p>
        </w:tc>
        <w:tc>
          <w:tcPr>
            <w:tcW w:w="1536" w:type="dxa"/>
            <w:noWrap/>
          </w:tcPr>
          <w:p w14:paraId="4A82C6A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RS&amp;RRS,Rudrur</w:t>
            </w:r>
            <w:proofErr w:type="spellEnd"/>
          </w:p>
        </w:tc>
        <w:tc>
          <w:tcPr>
            <w:tcW w:w="992" w:type="dxa"/>
            <w:noWrap/>
          </w:tcPr>
          <w:p w14:paraId="160C1CA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69B43C0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Rudrur</w:t>
            </w:r>
            <w:proofErr w:type="spellEnd"/>
            <w:r>
              <w:rPr>
                <w:rFonts w:ascii="Times New Roman" w:hAnsi="Times New Roman" w:cs="Times New Roman"/>
                <w:sz w:val="16"/>
                <w:szCs w:val="16"/>
              </w:rPr>
              <w:t xml:space="preserve"> </w:t>
            </w:r>
          </w:p>
        </w:tc>
        <w:tc>
          <w:tcPr>
            <w:tcW w:w="823" w:type="dxa"/>
            <w:noWrap/>
          </w:tcPr>
          <w:p w14:paraId="426F16E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Rudrur</w:t>
            </w:r>
            <w:proofErr w:type="spellEnd"/>
          </w:p>
        </w:tc>
        <w:tc>
          <w:tcPr>
            <w:tcW w:w="881" w:type="dxa"/>
            <w:noWrap/>
          </w:tcPr>
          <w:p w14:paraId="3ACE97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18.37</w:t>
            </w:r>
          </w:p>
        </w:tc>
        <w:tc>
          <w:tcPr>
            <w:tcW w:w="882" w:type="dxa"/>
            <w:noWrap/>
          </w:tcPr>
          <w:p w14:paraId="229BAAB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77.9</w:t>
            </w:r>
          </w:p>
        </w:tc>
        <w:tc>
          <w:tcPr>
            <w:tcW w:w="1102" w:type="dxa"/>
            <w:noWrap/>
          </w:tcPr>
          <w:p w14:paraId="48F032C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Clay   loam </w:t>
            </w:r>
          </w:p>
        </w:tc>
        <w:tc>
          <w:tcPr>
            <w:tcW w:w="661" w:type="dxa"/>
            <w:noWrap/>
          </w:tcPr>
          <w:p w14:paraId="41D8B40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Cotton</w:t>
            </w:r>
          </w:p>
        </w:tc>
        <w:tc>
          <w:tcPr>
            <w:tcW w:w="906" w:type="dxa"/>
            <w:noWrap/>
          </w:tcPr>
          <w:p w14:paraId="317FC2D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0D63935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11.12.2023</w:t>
            </w:r>
          </w:p>
        </w:tc>
        <w:tc>
          <w:tcPr>
            <w:tcW w:w="851" w:type="dxa"/>
            <w:noWrap/>
          </w:tcPr>
          <w:p w14:paraId="40176E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5DE4059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432" w:type="dxa"/>
            <w:noWrap/>
          </w:tcPr>
          <w:p w14:paraId="0FB6400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5DC40B4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38.2</w:t>
            </w:r>
          </w:p>
        </w:tc>
        <w:tc>
          <w:tcPr>
            <w:tcW w:w="551" w:type="dxa"/>
            <w:noWrap/>
          </w:tcPr>
          <w:p w14:paraId="44F1E42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49.2</w:t>
            </w:r>
          </w:p>
        </w:tc>
        <w:tc>
          <w:tcPr>
            <w:tcW w:w="551" w:type="dxa"/>
            <w:noWrap/>
          </w:tcPr>
          <w:p w14:paraId="0ECBB1C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26.7</w:t>
            </w:r>
          </w:p>
        </w:tc>
        <w:tc>
          <w:tcPr>
            <w:tcW w:w="838" w:type="dxa"/>
            <w:noWrap/>
          </w:tcPr>
          <w:p w14:paraId="3770A6F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7.2</w:t>
            </w:r>
          </w:p>
        </w:tc>
        <w:tc>
          <w:tcPr>
            <w:tcW w:w="529" w:type="dxa"/>
            <w:noWrap/>
          </w:tcPr>
          <w:p w14:paraId="77C232F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12.4</w:t>
            </w:r>
          </w:p>
        </w:tc>
        <w:tc>
          <w:tcPr>
            <w:tcW w:w="425" w:type="dxa"/>
            <w:noWrap/>
          </w:tcPr>
          <w:p w14:paraId="702AE4E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3.2</w:t>
            </w:r>
          </w:p>
        </w:tc>
      </w:tr>
      <w:tr w:rsidR="00887AA7" w14:paraId="57D17D85" w14:textId="77777777" w:rsidTr="00856003">
        <w:trPr>
          <w:trHeight w:val="268"/>
        </w:trPr>
        <w:tc>
          <w:tcPr>
            <w:tcW w:w="415" w:type="dxa"/>
            <w:noWrap/>
          </w:tcPr>
          <w:p w14:paraId="66DE097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c>
          <w:tcPr>
            <w:tcW w:w="1536" w:type="dxa"/>
            <w:noWrap/>
          </w:tcPr>
          <w:p w14:paraId="6F1E322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B.Lalaiah</w:t>
            </w:r>
            <w:proofErr w:type="spellEnd"/>
          </w:p>
        </w:tc>
        <w:tc>
          <w:tcPr>
            <w:tcW w:w="992" w:type="dxa"/>
            <w:noWrap/>
          </w:tcPr>
          <w:p w14:paraId="74781CF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3EFD607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1969A7F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Kopparthy</w:t>
            </w:r>
            <w:proofErr w:type="spellEnd"/>
          </w:p>
        </w:tc>
        <w:tc>
          <w:tcPr>
            <w:tcW w:w="881" w:type="dxa"/>
            <w:noWrap/>
          </w:tcPr>
          <w:p w14:paraId="055E860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18.66767</w:t>
            </w:r>
          </w:p>
        </w:tc>
        <w:tc>
          <w:tcPr>
            <w:tcW w:w="882" w:type="dxa"/>
            <w:noWrap/>
          </w:tcPr>
          <w:p w14:paraId="1649853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77.84678</w:t>
            </w:r>
          </w:p>
        </w:tc>
        <w:tc>
          <w:tcPr>
            <w:tcW w:w="1102" w:type="dxa"/>
            <w:noWrap/>
          </w:tcPr>
          <w:p w14:paraId="1D87E59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Sandy loam </w:t>
            </w:r>
          </w:p>
        </w:tc>
        <w:tc>
          <w:tcPr>
            <w:tcW w:w="661" w:type="dxa"/>
            <w:noWrap/>
          </w:tcPr>
          <w:p w14:paraId="0180D46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46619D3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29D8C4A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08.01.2024</w:t>
            </w:r>
          </w:p>
        </w:tc>
        <w:tc>
          <w:tcPr>
            <w:tcW w:w="851" w:type="dxa"/>
            <w:noWrap/>
          </w:tcPr>
          <w:p w14:paraId="7BFD547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409F627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432" w:type="dxa"/>
            <w:noWrap/>
          </w:tcPr>
          <w:p w14:paraId="3D90DF9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79DDBF4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28.4</w:t>
            </w:r>
          </w:p>
        </w:tc>
        <w:tc>
          <w:tcPr>
            <w:tcW w:w="551" w:type="dxa"/>
            <w:noWrap/>
          </w:tcPr>
          <w:p w14:paraId="4B00CFF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33.4</w:t>
            </w:r>
          </w:p>
        </w:tc>
        <w:tc>
          <w:tcPr>
            <w:tcW w:w="551" w:type="dxa"/>
            <w:noWrap/>
          </w:tcPr>
          <w:p w14:paraId="79369B8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22.4</w:t>
            </w:r>
          </w:p>
        </w:tc>
        <w:tc>
          <w:tcPr>
            <w:tcW w:w="838" w:type="dxa"/>
            <w:noWrap/>
          </w:tcPr>
          <w:p w14:paraId="3EF98CB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14.2</w:t>
            </w:r>
          </w:p>
        </w:tc>
        <w:tc>
          <w:tcPr>
            <w:tcW w:w="529" w:type="dxa"/>
            <w:noWrap/>
          </w:tcPr>
          <w:p w14:paraId="0698404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425" w:type="dxa"/>
            <w:noWrap/>
          </w:tcPr>
          <w:p w14:paraId="19E741B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r>
      <w:tr w:rsidR="00887AA7" w14:paraId="4E1602DF" w14:textId="77777777" w:rsidTr="00856003">
        <w:trPr>
          <w:trHeight w:val="268"/>
        </w:trPr>
        <w:tc>
          <w:tcPr>
            <w:tcW w:w="415" w:type="dxa"/>
            <w:noWrap/>
          </w:tcPr>
          <w:p w14:paraId="1AC9485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w:t>
            </w:r>
          </w:p>
        </w:tc>
        <w:tc>
          <w:tcPr>
            <w:tcW w:w="1536" w:type="dxa"/>
            <w:noWrap/>
          </w:tcPr>
          <w:p w14:paraId="36E7D53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V.Ravi</w:t>
            </w:r>
            <w:proofErr w:type="spellEnd"/>
          </w:p>
        </w:tc>
        <w:tc>
          <w:tcPr>
            <w:tcW w:w="992" w:type="dxa"/>
            <w:noWrap/>
          </w:tcPr>
          <w:p w14:paraId="76EC7D7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699740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6A807D7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Kumman</w:t>
            </w:r>
            <w:proofErr w:type="spellEnd"/>
            <w:r>
              <w:rPr>
                <w:rFonts w:ascii="Times New Roman" w:hAnsi="Times New Roman" w:cs="Times New Roman"/>
                <w:sz w:val="16"/>
                <w:szCs w:val="16"/>
              </w:rPr>
              <w:t xml:space="preserve"> pally</w:t>
            </w:r>
          </w:p>
        </w:tc>
        <w:tc>
          <w:tcPr>
            <w:tcW w:w="881" w:type="dxa"/>
            <w:noWrap/>
          </w:tcPr>
          <w:p w14:paraId="5E5978F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18.6596</w:t>
            </w:r>
          </w:p>
        </w:tc>
        <w:tc>
          <w:tcPr>
            <w:tcW w:w="882" w:type="dxa"/>
            <w:noWrap/>
          </w:tcPr>
          <w:p w14:paraId="2983AEC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77.8303</w:t>
            </w:r>
          </w:p>
        </w:tc>
        <w:tc>
          <w:tcPr>
            <w:tcW w:w="1102" w:type="dxa"/>
            <w:noWrap/>
          </w:tcPr>
          <w:p w14:paraId="3BD4972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Sandy loam </w:t>
            </w:r>
          </w:p>
        </w:tc>
        <w:tc>
          <w:tcPr>
            <w:tcW w:w="661" w:type="dxa"/>
            <w:noWrap/>
          </w:tcPr>
          <w:p w14:paraId="65B6A57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Tumeric</w:t>
            </w:r>
            <w:proofErr w:type="spellEnd"/>
          </w:p>
        </w:tc>
        <w:tc>
          <w:tcPr>
            <w:tcW w:w="906" w:type="dxa"/>
            <w:noWrap/>
          </w:tcPr>
          <w:p w14:paraId="2AF7270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Karishma</w:t>
            </w:r>
          </w:p>
        </w:tc>
        <w:tc>
          <w:tcPr>
            <w:tcW w:w="850" w:type="dxa"/>
            <w:noWrap/>
          </w:tcPr>
          <w:p w14:paraId="66A09B4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16.01.2024</w:t>
            </w:r>
          </w:p>
        </w:tc>
        <w:tc>
          <w:tcPr>
            <w:tcW w:w="851" w:type="dxa"/>
            <w:noWrap/>
          </w:tcPr>
          <w:p w14:paraId="3A727A1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54C2A92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c>
          <w:tcPr>
            <w:tcW w:w="1432" w:type="dxa"/>
            <w:noWrap/>
          </w:tcPr>
          <w:p w14:paraId="4ADF62F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Flowering  stage</w:t>
            </w:r>
          </w:p>
        </w:tc>
        <w:tc>
          <w:tcPr>
            <w:tcW w:w="551" w:type="dxa"/>
            <w:noWrap/>
          </w:tcPr>
          <w:p w14:paraId="76E4102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40.3</w:t>
            </w:r>
          </w:p>
        </w:tc>
        <w:tc>
          <w:tcPr>
            <w:tcW w:w="551" w:type="dxa"/>
            <w:noWrap/>
          </w:tcPr>
          <w:p w14:paraId="264D202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38.4</w:t>
            </w:r>
          </w:p>
        </w:tc>
        <w:tc>
          <w:tcPr>
            <w:tcW w:w="551" w:type="dxa"/>
            <w:noWrap/>
          </w:tcPr>
          <w:p w14:paraId="77D8678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34.6</w:t>
            </w:r>
          </w:p>
        </w:tc>
        <w:tc>
          <w:tcPr>
            <w:tcW w:w="838" w:type="dxa"/>
            <w:noWrap/>
          </w:tcPr>
          <w:p w14:paraId="4409096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529" w:type="dxa"/>
            <w:noWrap/>
          </w:tcPr>
          <w:p w14:paraId="29B9859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9</w:t>
            </w:r>
          </w:p>
        </w:tc>
        <w:tc>
          <w:tcPr>
            <w:tcW w:w="425" w:type="dxa"/>
            <w:noWrap/>
          </w:tcPr>
          <w:p w14:paraId="4D47946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r>
    </w:tbl>
    <w:p w14:paraId="3D7906B8" w14:textId="77777777" w:rsidR="00887AA7" w:rsidRDefault="00856003">
      <w:pPr>
        <w:ind w:right="-187"/>
        <w:jc w:val="center"/>
        <w:rPr>
          <w:rFonts w:ascii="Times New Roman" w:hAnsi="Times New Roman" w:cs="Times New Roman"/>
          <w:sz w:val="24"/>
          <w:szCs w:val="24"/>
        </w:rPr>
      </w:pPr>
      <w:r>
        <w:rPr>
          <w:rFonts w:ascii="Times New Roman" w:hAnsi="Times New Roman" w:cs="Times New Roman"/>
          <w:b/>
          <w:bCs/>
          <w:sz w:val="24"/>
          <w:szCs w:val="24"/>
        </w:rPr>
        <w:t xml:space="preserve">Table 1. Natural incidence of diseases recorded in soybean during </w:t>
      </w:r>
      <w:r>
        <w:rPr>
          <w:rFonts w:ascii="Times New Roman" w:hAnsi="Times New Roman" w:cs="Times New Roman"/>
          <w:b/>
          <w:bCs/>
          <w:i/>
          <w:iCs/>
          <w:sz w:val="24"/>
          <w:szCs w:val="24"/>
        </w:rPr>
        <w:t xml:space="preserve">rabi </w:t>
      </w:r>
      <w:r>
        <w:rPr>
          <w:rFonts w:ascii="Times New Roman" w:hAnsi="Times New Roman" w:cs="Times New Roman"/>
          <w:b/>
          <w:bCs/>
          <w:sz w:val="24"/>
          <w:szCs w:val="24"/>
        </w:rPr>
        <w:t>2023-24 in Telang</w:t>
      </w:r>
      <w:r w:rsidR="00400938">
        <w:rPr>
          <w:rFonts w:ascii="Times New Roman" w:hAnsi="Times New Roman" w:cs="Times New Roman"/>
          <w:b/>
          <w:bCs/>
          <w:sz w:val="24"/>
          <w:szCs w:val="24"/>
        </w:rPr>
        <w:t>a</w:t>
      </w:r>
      <w:r>
        <w:rPr>
          <w:rFonts w:ascii="Times New Roman" w:hAnsi="Times New Roman" w:cs="Times New Roman"/>
          <w:b/>
          <w:bCs/>
          <w:sz w:val="24"/>
          <w:szCs w:val="24"/>
        </w:rPr>
        <w:t>na</w:t>
      </w:r>
    </w:p>
    <w:p w14:paraId="67039549" w14:textId="77777777" w:rsidR="00887AA7" w:rsidRDefault="00887AA7">
      <w:pPr>
        <w:spacing w:line="360" w:lineRule="auto"/>
        <w:ind w:right="-187"/>
        <w:jc w:val="both"/>
        <w:rPr>
          <w:rFonts w:ascii="Times New Roman" w:hAnsi="Times New Roman" w:cs="Times New Roman"/>
          <w:b/>
          <w:bCs/>
          <w:color w:val="000000"/>
          <w:sz w:val="24"/>
          <w:szCs w:val="24"/>
        </w:rPr>
        <w:sectPr w:rsidR="00887AA7">
          <w:pgSz w:w="16840" w:h="12474" w:orient="landscape"/>
          <w:pgMar w:top="1440" w:right="1134" w:bottom="1440" w:left="1276" w:header="709" w:footer="720" w:gutter="0"/>
          <w:cols w:space="720"/>
          <w:formProt w:val="0"/>
          <w:docGrid w:linePitch="299"/>
        </w:sectPr>
      </w:pPr>
    </w:p>
    <w:tbl>
      <w:tblPr>
        <w:tblStyle w:val="TableGrid"/>
        <w:tblpPr w:leftFromText="180" w:rightFromText="180" w:vertAnchor="text" w:horzAnchor="margin" w:tblpY="153"/>
        <w:tblW w:w="9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3"/>
        <w:gridCol w:w="4754"/>
      </w:tblGrid>
      <w:tr w:rsidR="006B0B68" w14:paraId="6EDE6A6B" w14:textId="77777777" w:rsidTr="006B0B68">
        <w:trPr>
          <w:trHeight w:val="4294"/>
        </w:trPr>
        <w:tc>
          <w:tcPr>
            <w:tcW w:w="4873" w:type="dxa"/>
          </w:tcPr>
          <w:p w14:paraId="0F830690" w14:textId="77777777" w:rsidR="00400938" w:rsidRDefault="00E41CE7"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lastRenderedPageBreak/>
              <w:pict w14:anchorId="0BC734F6">
                <v:shapetype id="_x0000_t202" coordsize="21600,21600" o:spt="202" path="m,l,21600r21600,l21600,xe">
                  <v:stroke joinstyle="miter"/>
                  <v:path gradientshapeok="t" o:connecttype="rect"/>
                </v:shapetype>
                <v:shape id="_x0000_s1028" type="#_x0000_t202" style="position:absolute;left:0;text-align:left;margin-left:80.75pt;margin-top:166.45pt;width:77pt;height:20pt;z-index:251660288" strokecolor="white [3212]">
                  <v:textbox>
                    <w:txbxContent>
                      <w:p w14:paraId="6F916F5F" w14:textId="77777777" w:rsidR="006B0B68" w:rsidRDefault="006B0B68">
                        <w:r>
                          <w:t xml:space="preserve">   (A)</w:t>
                        </w:r>
                      </w:p>
                    </w:txbxContent>
                  </v:textbox>
                </v:shape>
              </w:pict>
            </w:r>
            <w:r w:rsidR="00400938" w:rsidRPr="00400938">
              <w:rPr>
                <w:rFonts w:ascii="Times New Roman" w:hAnsi="Times New Roman" w:cs="Times New Roman"/>
                <w:b/>
                <w:bCs/>
                <w:noProof/>
                <w:sz w:val="24"/>
                <w:szCs w:val="24"/>
              </w:rPr>
              <w:drawing>
                <wp:inline distT="0" distB="0" distL="0" distR="0" wp14:anchorId="74478327" wp14:editId="767F5B70">
                  <wp:extent cx="2258117" cy="2067339"/>
                  <wp:effectExtent l="19050" t="0" r="8833" b="0"/>
                  <wp:docPr id="13" name="Picture 3" descr="C:\Users\Bhanuprasad\AppData\Local\Packages\5319275A.WhatsAppDesktop_cv1g1gvanyjgm\TempState\E02A35B1563D0DB53486EC068EBAB80F\WhatsApp Image 2024-06-25 at 10.25.56_6519f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C:\Users\Bhanuprasad\AppData\Local\Packages\5319275A.WhatsAppDesktop_cv1g1gvanyjgm\TempState\E02A35B1563D0DB53486EC068EBAB80F\WhatsApp Image 2024-06-25 at 10.25.56_6519fee9.jpg"/>
                          <pic:cNvPicPr>
                            <a:picLocks noChangeAspect="1" noChangeArrowheads="1"/>
                          </pic:cNvPicPr>
                        </pic:nvPicPr>
                        <pic:blipFill>
                          <a:blip r:embed="rId15" cstate="print">
                            <a:lum bright="-10000"/>
                          </a:blip>
                          <a:srcRect l="14926" t="40619" r="25368" b="23717"/>
                          <a:stretch>
                            <a:fillRect/>
                          </a:stretch>
                        </pic:blipFill>
                        <pic:spPr>
                          <a:xfrm>
                            <a:off x="0" y="0"/>
                            <a:ext cx="2262366" cy="2071229"/>
                          </a:xfrm>
                          <a:prstGeom prst="rect">
                            <a:avLst/>
                          </a:prstGeom>
                          <a:ln>
                            <a:noFill/>
                          </a:ln>
                          <a:effectLst>
                            <a:innerShdw blurRad="63500" dist="50800" dir="10800000">
                              <a:prstClr val="black">
                                <a:alpha val="50000"/>
                              </a:prstClr>
                            </a:innerShdw>
                          </a:effectLst>
                        </pic:spPr>
                      </pic:pic>
                    </a:graphicData>
                  </a:graphic>
                </wp:inline>
              </w:drawing>
            </w:r>
          </w:p>
        </w:tc>
        <w:tc>
          <w:tcPr>
            <w:tcW w:w="4754" w:type="dxa"/>
          </w:tcPr>
          <w:p w14:paraId="309F6B26" w14:textId="77777777" w:rsidR="00400938" w:rsidRDefault="00E41CE7"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0EE3C3AA">
                <v:shape id="_x0000_s1029" type="#_x0000_t202" style="position:absolute;left:0;text-align:left;margin-left:73.95pt;margin-top:163.3pt;width:68.9pt;height:23.15pt;z-index:251661312;mso-position-horizontal-relative:text;mso-position-vertical-relative:text" strokecolor="white [3212]">
                  <v:textbox>
                    <w:txbxContent>
                      <w:p w14:paraId="44FBF520" w14:textId="77777777" w:rsidR="006B0B68" w:rsidRDefault="006B0B68">
                        <w:r>
                          <w:t xml:space="preserve">    (B)</w:t>
                        </w:r>
                      </w:p>
                    </w:txbxContent>
                  </v:textbox>
                </v:shape>
              </w:pict>
            </w:r>
            <w:r w:rsidR="00400938" w:rsidRPr="00400938">
              <w:rPr>
                <w:rFonts w:ascii="Times New Roman" w:hAnsi="Times New Roman" w:cs="Times New Roman"/>
                <w:b/>
                <w:bCs/>
                <w:noProof/>
                <w:sz w:val="24"/>
                <w:szCs w:val="24"/>
              </w:rPr>
              <w:drawing>
                <wp:inline distT="0" distB="0" distL="0" distR="0" wp14:anchorId="52D5FA7E" wp14:editId="75F79447">
                  <wp:extent cx="2363616" cy="2011680"/>
                  <wp:effectExtent l="19050" t="0" r="0" b="0"/>
                  <wp:docPr id="14" name="Picture 0" descr="_DSC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_DSC0340.JPG"/>
                          <pic:cNvPicPr>
                            <a:picLocks noChangeAspect="1"/>
                          </pic:cNvPicPr>
                        </pic:nvPicPr>
                        <pic:blipFill>
                          <a:blip r:embed="rId16" cstate="print"/>
                          <a:srcRect l="13074" r="22373" b="9774"/>
                          <a:stretch>
                            <a:fillRect/>
                          </a:stretch>
                        </pic:blipFill>
                        <pic:spPr>
                          <a:xfrm>
                            <a:off x="0" y="0"/>
                            <a:ext cx="2365898" cy="2013622"/>
                          </a:xfrm>
                          <a:prstGeom prst="rect">
                            <a:avLst/>
                          </a:prstGeom>
                        </pic:spPr>
                      </pic:pic>
                    </a:graphicData>
                  </a:graphic>
                </wp:inline>
              </w:drawing>
            </w:r>
          </w:p>
        </w:tc>
      </w:tr>
      <w:tr w:rsidR="006B0B68" w14:paraId="5BF32815" w14:textId="77777777" w:rsidTr="006B0B68">
        <w:trPr>
          <w:trHeight w:val="4294"/>
        </w:trPr>
        <w:tc>
          <w:tcPr>
            <w:tcW w:w="4873" w:type="dxa"/>
          </w:tcPr>
          <w:p w14:paraId="65A56E00" w14:textId="77777777" w:rsidR="00400938" w:rsidRDefault="00E41CE7"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36006633">
                <v:shape id="_x0000_s1026" type="#_x0000_t202" style="position:absolute;left:0;text-align:left;margin-left:76.4pt;margin-top:189.7pt;width:60.1pt;height:21.9pt;z-index:251658240;mso-position-horizontal-relative:text;mso-position-vertical-relative:text" strokecolor="white [3212]">
                  <v:textbox>
                    <w:txbxContent>
                      <w:p w14:paraId="08580DCB" w14:textId="77777777" w:rsidR="00400938" w:rsidRDefault="006B0B68">
                        <w:r>
                          <w:t xml:space="preserve">  </w:t>
                        </w:r>
                        <w:r w:rsidR="00400938">
                          <w:t>(C)</w:t>
                        </w:r>
                      </w:p>
                    </w:txbxContent>
                  </v:textbox>
                </v:shape>
              </w:pict>
            </w:r>
            <w:r w:rsidR="00400938">
              <w:rPr>
                <w:rFonts w:ascii="Times New Roman" w:hAnsi="Times New Roman" w:cs="Times New Roman"/>
                <w:b/>
                <w:bCs/>
                <w:sz w:val="24"/>
                <w:szCs w:val="24"/>
              </w:rPr>
              <w:t xml:space="preserve">  </w:t>
            </w:r>
            <w:r w:rsidR="00400938" w:rsidRPr="00400938">
              <w:rPr>
                <w:rFonts w:ascii="Times New Roman" w:hAnsi="Times New Roman" w:cs="Times New Roman"/>
                <w:b/>
                <w:bCs/>
                <w:noProof/>
                <w:sz w:val="24"/>
                <w:szCs w:val="24"/>
              </w:rPr>
              <w:drawing>
                <wp:inline distT="0" distB="0" distL="0" distR="0" wp14:anchorId="485D767D" wp14:editId="44976995">
                  <wp:extent cx="2269297" cy="2181666"/>
                  <wp:effectExtent l="171450" t="133350" r="359603" b="313884"/>
                  <wp:docPr id="15" name="Picture 2" descr="C:\Users\Bhanuprasad\AppData\Local\Packages\5319275A.WhatsAppDesktop_cv1g1gvanyjgm\TempState\4A4526B1EC301744ABA9526D78FCB2A6\WhatsApp Image 2024-06-26 at 10.41.29_aa186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Bhanuprasad\AppData\Local\Packages\5319275A.WhatsAppDesktop_cv1g1gvanyjgm\TempState\4A4526B1EC301744ABA9526D78FCB2A6\WhatsApp Image 2024-06-26 at 10.41.29_aa1868b5.jpg"/>
                          <pic:cNvPicPr>
                            <a:picLocks noChangeAspect="1" noChangeArrowheads="1"/>
                          </pic:cNvPicPr>
                        </pic:nvPicPr>
                        <pic:blipFill>
                          <a:blip r:embed="rId17" cstate="print"/>
                          <a:srcRect t="27801" b="34752"/>
                          <a:stretch>
                            <a:fillRect/>
                          </a:stretch>
                        </pic:blipFill>
                        <pic:spPr>
                          <a:xfrm>
                            <a:off x="0" y="0"/>
                            <a:ext cx="2272986" cy="218521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54" w:type="dxa"/>
          </w:tcPr>
          <w:p w14:paraId="1679DBD5" w14:textId="77777777" w:rsidR="00400938" w:rsidRDefault="00E41CE7"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7FBA609A">
                <v:shape id="_x0000_s1027" type="#_x0000_t202" style="position:absolute;left:0;text-align:left;margin-left:83.35pt;margin-top:189.7pt;width:59.5pt;height:21.9pt;z-index:251659264;mso-position-horizontal-relative:text;mso-position-vertical-relative:text" strokecolor="white [3212]">
                  <v:textbox>
                    <w:txbxContent>
                      <w:p w14:paraId="228AAF14" w14:textId="77777777" w:rsidR="00400938" w:rsidRDefault="006B0B68" w:rsidP="00400938">
                        <w:r>
                          <w:t xml:space="preserve">   (</w:t>
                        </w:r>
                        <w:r w:rsidR="00400938">
                          <w:t>D)</w:t>
                        </w:r>
                      </w:p>
                    </w:txbxContent>
                  </v:textbox>
                </v:shape>
              </w:pict>
            </w:r>
            <w:r w:rsidR="00400938" w:rsidRPr="00400938">
              <w:rPr>
                <w:rFonts w:ascii="Times New Roman" w:hAnsi="Times New Roman" w:cs="Times New Roman"/>
                <w:b/>
                <w:bCs/>
                <w:noProof/>
                <w:sz w:val="24"/>
                <w:szCs w:val="24"/>
              </w:rPr>
              <w:drawing>
                <wp:inline distT="0" distB="0" distL="0" distR="0" wp14:anchorId="2C18EE3B" wp14:editId="537811B1">
                  <wp:extent cx="2144521" cy="2376673"/>
                  <wp:effectExtent l="133350" t="0" r="122429" b="0"/>
                  <wp:docPr id="16" name="Picture 13" descr="C:\Users\Bhanuprasad\AppData\Local\Packages\5319275A.WhatsAppDesktop_cv1g1gvanyjgm\TempState\50D2D2262762648589B1943078712AA6\WhatsApp Image 2024-06-26 at 11.38.31_02233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C:\Users\Bhanuprasad\AppData\Local\Packages\5319275A.WhatsAppDesktop_cv1g1gvanyjgm\TempState\50D2D2262762648589B1943078712AA6\WhatsApp Image 2024-06-26 at 11.38.31_02233abe.jpg"/>
                          <pic:cNvPicPr>
                            <a:picLocks noChangeAspect="1" noChangeArrowheads="1"/>
                          </pic:cNvPicPr>
                        </pic:nvPicPr>
                        <pic:blipFill>
                          <a:blip r:embed="rId18" cstate="print"/>
                          <a:srcRect t="7009" r="18083" b="10769"/>
                          <a:stretch>
                            <a:fillRect/>
                          </a:stretch>
                        </pic:blipFill>
                        <pic:spPr>
                          <a:xfrm rot="5400000">
                            <a:off x="0" y="0"/>
                            <a:ext cx="2160147" cy="2393990"/>
                          </a:xfrm>
                          <a:prstGeom prst="rect">
                            <a:avLst/>
                          </a:prstGeom>
                          <a:noFill/>
                          <a:ln w="9525">
                            <a:noFill/>
                            <a:miter lim="800000"/>
                            <a:headEnd/>
                            <a:tailEnd/>
                          </a:ln>
                        </pic:spPr>
                      </pic:pic>
                    </a:graphicData>
                  </a:graphic>
                </wp:inline>
              </w:drawing>
            </w:r>
          </w:p>
        </w:tc>
      </w:tr>
      <w:tr w:rsidR="006B0B68" w14:paraId="2F4D1944" w14:textId="77777777" w:rsidTr="006B0B68">
        <w:trPr>
          <w:trHeight w:val="4390"/>
        </w:trPr>
        <w:tc>
          <w:tcPr>
            <w:tcW w:w="4873" w:type="dxa"/>
          </w:tcPr>
          <w:p w14:paraId="1A55A631" w14:textId="77777777" w:rsidR="00400938" w:rsidRDefault="00E41CE7"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404B9F59">
                <v:shape id="_x0000_s1030" type="#_x0000_t202" style="position:absolute;left:0;text-align:left;margin-left:80.75pt;margin-top:156.25pt;width:51.3pt;height:31.25pt;z-index:251662336;mso-position-horizontal-relative:text;mso-position-vertical-relative:text" strokecolor="white [3212]">
                  <v:textbox>
                    <w:txbxContent>
                      <w:p w14:paraId="5ABAD507" w14:textId="77777777" w:rsidR="006B0B68" w:rsidRDefault="006B0B68">
                        <w:r>
                          <w:t xml:space="preserve"> (E)</w:t>
                        </w:r>
                      </w:p>
                    </w:txbxContent>
                  </v:textbox>
                </v:shape>
              </w:pict>
            </w:r>
            <w:r w:rsidR="00400938" w:rsidRPr="00400938">
              <w:rPr>
                <w:rFonts w:ascii="Times New Roman" w:hAnsi="Times New Roman" w:cs="Times New Roman"/>
                <w:b/>
                <w:bCs/>
                <w:noProof/>
                <w:sz w:val="24"/>
                <w:szCs w:val="24"/>
              </w:rPr>
              <w:drawing>
                <wp:inline distT="0" distB="0" distL="0" distR="0" wp14:anchorId="302CF053" wp14:editId="470C7592">
                  <wp:extent cx="2420538" cy="1836751"/>
                  <wp:effectExtent l="19050" t="0" r="0" b="0"/>
                  <wp:docPr id="17" name="Picture 3" descr="C:\Users\Bhanuprasad\AppData\Local\Packages\5319275A.WhatsAppDesktop_cv1g1gvanyjgm\TempState\43975BC2DFC84641A2A8C4D3FE653176\WhatsApp Image 2024-06-26 at 10.37.33_023fc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Bhanuprasad\AppData\Local\Packages\5319275A.WhatsAppDesktop_cv1g1gvanyjgm\TempState\43975BC2DFC84641A2A8C4D3FE653176\WhatsApp Image 2024-06-26 at 10.37.33_023fcc58.jpg"/>
                          <pic:cNvPicPr>
                            <a:picLocks noChangeAspect="1" noChangeArrowheads="1"/>
                          </pic:cNvPicPr>
                        </pic:nvPicPr>
                        <pic:blipFill>
                          <a:blip r:embed="rId19" cstate="print"/>
                          <a:srcRect l="20181" t="34280" r="19316" b="45013"/>
                          <a:stretch>
                            <a:fillRect/>
                          </a:stretch>
                        </pic:blipFill>
                        <pic:spPr>
                          <a:xfrm>
                            <a:off x="0" y="0"/>
                            <a:ext cx="2428377" cy="1842699"/>
                          </a:xfrm>
                          <a:prstGeom prst="rect">
                            <a:avLst/>
                          </a:prstGeom>
                          <a:noFill/>
                          <a:ln w="9525">
                            <a:noFill/>
                            <a:miter lim="800000"/>
                            <a:headEnd/>
                            <a:tailEnd/>
                          </a:ln>
                        </pic:spPr>
                      </pic:pic>
                    </a:graphicData>
                  </a:graphic>
                </wp:inline>
              </w:drawing>
            </w:r>
          </w:p>
        </w:tc>
        <w:tc>
          <w:tcPr>
            <w:tcW w:w="4754" w:type="dxa"/>
          </w:tcPr>
          <w:p w14:paraId="62D5633D" w14:textId="77777777" w:rsidR="00400938" w:rsidRDefault="00E41CE7"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44073E93">
                <v:shape id="_x0000_s1031" type="#_x0000_t202" style="position:absolute;left:0;text-align:left;margin-left:83.35pt;margin-top:156.25pt;width:59.5pt;height:20.65pt;z-index:251663360;mso-position-horizontal-relative:text;mso-position-vertical-relative:text" strokecolor="white [3212]">
                  <v:textbox>
                    <w:txbxContent>
                      <w:p w14:paraId="157DB4F1" w14:textId="77777777" w:rsidR="006B0B68" w:rsidRDefault="006B0B68">
                        <w:r>
                          <w:t xml:space="preserve">  (F)</w:t>
                        </w:r>
                      </w:p>
                    </w:txbxContent>
                  </v:textbox>
                </v:shape>
              </w:pict>
            </w:r>
            <w:r w:rsidR="00400938" w:rsidRPr="00400938">
              <w:rPr>
                <w:rFonts w:ascii="Times New Roman" w:hAnsi="Times New Roman" w:cs="Times New Roman"/>
                <w:b/>
                <w:bCs/>
                <w:noProof/>
                <w:sz w:val="24"/>
                <w:szCs w:val="24"/>
              </w:rPr>
              <w:drawing>
                <wp:inline distT="0" distB="0" distL="0" distR="0" wp14:anchorId="64F873C1" wp14:editId="2A7D9199">
                  <wp:extent cx="2317328" cy="1836751"/>
                  <wp:effectExtent l="19050" t="0" r="6772" b="0"/>
                  <wp:docPr id="18" name="Picture 8" descr="C:\Users\Bhanuprasad\AppData\Local\Packages\5319275A.WhatsAppDesktop_cv1g1gvanyjgm\TempState\EF0EFF6088E2ED94F6CAF720239F40D5\WhatsApp Image 2024-06-25 at 14.23.20_94627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C:\Users\Bhanuprasad\AppData\Local\Packages\5319275A.WhatsAppDesktop_cv1g1gvanyjgm\TempState\EF0EFF6088E2ED94F6CAF720239F40D5\WhatsApp Image 2024-06-25 at 14.23.20_946273fa.jpg"/>
                          <pic:cNvPicPr>
                            <a:picLocks noChangeAspect="1" noChangeArrowheads="1"/>
                          </pic:cNvPicPr>
                        </pic:nvPicPr>
                        <pic:blipFill>
                          <a:blip r:embed="rId20" cstate="print"/>
                          <a:srcRect l="23915" t="45418" r="28506" b="14950"/>
                          <a:stretch>
                            <a:fillRect/>
                          </a:stretch>
                        </pic:blipFill>
                        <pic:spPr>
                          <a:xfrm>
                            <a:off x="0" y="0"/>
                            <a:ext cx="2324411" cy="1842365"/>
                          </a:xfrm>
                          <a:prstGeom prst="rect">
                            <a:avLst/>
                          </a:prstGeom>
                          <a:noFill/>
                          <a:ln w="9525">
                            <a:noFill/>
                            <a:miter lim="800000"/>
                            <a:headEnd/>
                            <a:tailEnd/>
                          </a:ln>
                        </pic:spPr>
                      </pic:pic>
                    </a:graphicData>
                  </a:graphic>
                </wp:inline>
              </w:drawing>
            </w:r>
          </w:p>
        </w:tc>
      </w:tr>
    </w:tbl>
    <w:p w14:paraId="3BCF1414" w14:textId="77777777" w:rsidR="00400938" w:rsidRDefault="00400938" w:rsidP="006B0B68">
      <w:pPr>
        <w:spacing w:line="360" w:lineRule="auto"/>
        <w:ind w:right="-187"/>
        <w:jc w:val="both"/>
        <w:rPr>
          <w:rFonts w:ascii="Times New Roman" w:hAnsi="Times New Roman" w:cs="Times New Roman"/>
          <w:b/>
          <w:bCs/>
          <w:sz w:val="24"/>
          <w:szCs w:val="24"/>
        </w:rPr>
      </w:pPr>
    </w:p>
    <w:p w14:paraId="12421CF5" w14:textId="77777777" w:rsidR="00887AA7" w:rsidRDefault="00887AA7" w:rsidP="006B0B68">
      <w:pPr>
        <w:spacing w:line="360" w:lineRule="auto"/>
        <w:ind w:right="-187"/>
        <w:jc w:val="both"/>
        <w:rPr>
          <w:rFonts w:ascii="Times New Roman" w:hAnsi="Times New Roman" w:cs="Times New Roman"/>
          <w:b/>
          <w:bCs/>
          <w:sz w:val="24"/>
          <w:szCs w:val="24"/>
        </w:rPr>
      </w:pPr>
    </w:p>
    <w:p w14:paraId="0D5DA6BE" w14:textId="77777777" w:rsidR="00887AA7" w:rsidRDefault="00856003">
      <w:pPr>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Pr>
          <w:rFonts w:ascii="Times New Roman" w:hAnsi="Times New Roman" w:cs="Times New Roman"/>
          <w:b/>
          <w:bCs/>
          <w:noProof/>
          <w:sz w:val="24"/>
          <w:szCs w:val="24"/>
          <w:lang w:val="en-US" w:eastAsia="en-US" w:bidi="ar-SA"/>
        </w:rPr>
        <w:drawing>
          <wp:inline distT="0" distB="0" distL="0" distR="0" wp14:anchorId="2E47764C" wp14:editId="069201AD">
            <wp:extent cx="2119851" cy="2159900"/>
            <wp:effectExtent l="19050" t="0" r="0" b="0"/>
            <wp:docPr id="23" name="Picture 9" descr="C:\Users\Bhanuprasad\AppData\Local\Packages\5319275A.WhatsAppDesktop_cv1g1gvanyjgm\TempState\E8AAC01231200E7EF318B9DB75C72695\WhatsApp Image 2024-06-25 at 10.24.32_2e6ba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C:\Users\Bhanuprasad\AppData\Local\Packages\5319275A.WhatsAppDesktop_cv1g1gvanyjgm\TempState\E8AAC01231200E7EF318B9DB75C72695\WhatsApp Image 2024-06-25 at 10.24.32_2e6bae32.jpg"/>
                    <pic:cNvPicPr>
                      <a:picLocks noChangeAspect="1" noChangeArrowheads="1"/>
                    </pic:cNvPicPr>
                  </pic:nvPicPr>
                  <pic:blipFill>
                    <a:blip r:embed="rId21" cstate="print"/>
                    <a:srcRect t="5284" b="13793"/>
                    <a:stretch>
                      <a:fillRect/>
                    </a:stretch>
                  </pic:blipFill>
                  <pic:spPr>
                    <a:xfrm>
                      <a:off x="0" y="0"/>
                      <a:ext cx="2126869" cy="2167050"/>
                    </a:xfrm>
                    <a:prstGeom prst="rect">
                      <a:avLst/>
                    </a:prstGeom>
                    <a:noFill/>
                    <a:ln w="9525">
                      <a:noFill/>
                      <a:miter lim="800000"/>
                      <a:headEnd/>
                      <a:tailEnd/>
                    </a:ln>
                    <a:effectLst>
                      <a:innerShdw blurRad="63500" dist="50800" dir="10800000">
                        <a:prstClr val="black">
                          <a:alpha val="50000"/>
                        </a:prstClr>
                      </a:innerShdw>
                    </a:effectLst>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lang w:val="en-US" w:eastAsia="en-US" w:bidi="ar-SA"/>
        </w:rPr>
        <w:drawing>
          <wp:inline distT="0" distB="0" distL="0" distR="0" wp14:anchorId="2A5708F0" wp14:editId="67FEB6C7">
            <wp:extent cx="2159607" cy="2161820"/>
            <wp:effectExtent l="19050" t="0" r="0" b="0"/>
            <wp:docPr id="4" name="Picture 15" descr="C:\Users\Bhanuprasad\AppData\Local\Packages\5319275A.WhatsAppDesktop_cv1g1gvanyjgm\TempState\769C3BCE651CE5FEAA01CE3B75986420\WhatsApp Image 2024-06-26 at 10.25.17_e5566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C:\Users\Bhanuprasad\AppData\Local\Packages\5319275A.WhatsAppDesktop_cv1g1gvanyjgm\TempState\769C3BCE651CE5FEAA01CE3B75986420\WhatsApp Image 2024-06-26 at 10.25.17_e5566c91.jpg"/>
                    <pic:cNvPicPr>
                      <a:picLocks noChangeAspect="1" noChangeArrowheads="1"/>
                    </pic:cNvPicPr>
                  </pic:nvPicPr>
                  <pic:blipFill>
                    <a:blip r:embed="rId22" cstate="print"/>
                    <a:srcRect t="2668" b="6570"/>
                    <a:stretch>
                      <a:fillRect/>
                    </a:stretch>
                  </pic:blipFill>
                  <pic:spPr>
                    <a:xfrm>
                      <a:off x="0" y="0"/>
                      <a:ext cx="2164205" cy="2166423"/>
                    </a:xfrm>
                    <a:prstGeom prst="rect">
                      <a:avLst/>
                    </a:prstGeom>
                    <a:noFill/>
                    <a:ln w="9525">
                      <a:noFill/>
                      <a:miter lim="800000"/>
                      <a:headEnd/>
                      <a:tailEnd/>
                    </a:ln>
                  </pic:spPr>
                </pic:pic>
              </a:graphicData>
            </a:graphic>
          </wp:inline>
        </w:drawing>
      </w:r>
    </w:p>
    <w:p w14:paraId="5CD2824A" w14:textId="77777777" w:rsidR="00887AA7" w:rsidRDefault="00856003">
      <w:pPr>
        <w:tabs>
          <w:tab w:val="left" w:pos="6600"/>
        </w:tabs>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t xml:space="preserve">                  (G)</w:t>
      </w:r>
      <w:r>
        <w:rPr>
          <w:rFonts w:ascii="Times New Roman" w:hAnsi="Times New Roman" w:cs="Times New Roman"/>
          <w:b/>
          <w:bCs/>
          <w:sz w:val="24"/>
          <w:szCs w:val="24"/>
        </w:rPr>
        <w:tab/>
        <w:t>(H)</w:t>
      </w:r>
    </w:p>
    <w:p w14:paraId="12DD44BA" w14:textId="77777777" w:rsidR="00887AA7" w:rsidRDefault="00856003">
      <w:pPr>
        <w:suppressAutoHyphens w:val="0"/>
        <w:spacing w:after="0" w:line="360" w:lineRule="auto"/>
        <w:jc w:val="both"/>
        <w:rPr>
          <w:rFonts w:ascii="Times New Roman" w:eastAsia="TimesNewRomanPSMT" w:hAnsi="Times New Roman" w:cs="Times New Roman"/>
          <w:kern w:val="0"/>
          <w:sz w:val="24"/>
          <w:szCs w:val="16"/>
          <w:lang w:val="en-US" w:eastAsia="en-US" w:bidi="ar-SA"/>
        </w:rPr>
      </w:pPr>
      <w:r>
        <w:rPr>
          <w:rFonts w:ascii="Times New Roman" w:eastAsiaTheme="minorEastAsia" w:hAnsi="Times New Roman" w:cs="Times New Roman"/>
          <w:b/>
          <w:bCs/>
          <w:kern w:val="0"/>
          <w:sz w:val="24"/>
          <w:szCs w:val="16"/>
          <w:lang w:val="en-US" w:eastAsia="en-US" w:bidi="ar-SA"/>
        </w:rPr>
        <w:t>Fig 2</w:t>
      </w:r>
      <w:r>
        <w:rPr>
          <w:rFonts w:ascii="Times New Roman" w:eastAsia="TimesNewRomanPSMT" w:hAnsi="Times New Roman" w:cs="Times New Roman"/>
          <w:kern w:val="0"/>
          <w:sz w:val="24"/>
          <w:szCs w:val="16"/>
          <w:lang w:val="en-US" w:eastAsia="en-US" w:bidi="ar-SA"/>
        </w:rPr>
        <w:t xml:space="preserve">. Diseases of </w:t>
      </w:r>
      <w:r>
        <w:rPr>
          <w:rFonts w:ascii="Times New Roman" w:eastAsia="TimesNewRomanPSMT" w:hAnsi="Times New Roman" w:cs="Times New Roman"/>
          <w:kern w:val="0"/>
          <w:sz w:val="24"/>
          <w:szCs w:val="16"/>
          <w:lang w:eastAsia="en-US" w:bidi="ar-SA"/>
        </w:rPr>
        <w:t xml:space="preserve">rabi </w:t>
      </w:r>
      <w:r>
        <w:rPr>
          <w:rFonts w:ascii="Times New Roman" w:eastAsia="TimesNewRomanPSMT" w:hAnsi="Times New Roman" w:cs="Times New Roman"/>
          <w:kern w:val="0"/>
          <w:sz w:val="24"/>
          <w:szCs w:val="16"/>
          <w:lang w:val="en-US" w:eastAsia="en-US" w:bidi="ar-SA"/>
        </w:rPr>
        <w:t xml:space="preserve">soybean in </w:t>
      </w:r>
      <w:proofErr w:type="gramStart"/>
      <w:r>
        <w:rPr>
          <w:rFonts w:ascii="Times New Roman" w:eastAsia="TimesNewRomanPSMT" w:hAnsi="Times New Roman" w:cs="Times New Roman"/>
          <w:kern w:val="0"/>
          <w:sz w:val="24"/>
          <w:szCs w:val="16"/>
          <w:lang w:val="en-US" w:eastAsia="en-US" w:bidi="ar-SA"/>
        </w:rPr>
        <w:t>Telangana:-</w:t>
      </w:r>
      <w:proofErr w:type="gramEnd"/>
      <w:r>
        <w:rPr>
          <w:rFonts w:ascii="Times New Roman" w:eastAsia="TimesNewRomanPSMT" w:hAnsi="Times New Roman" w:cs="Times New Roman"/>
          <w:kern w:val="0"/>
          <w:sz w:val="24"/>
          <w:szCs w:val="16"/>
          <w:lang w:val="en-US" w:eastAsia="en-US" w:bidi="ar-SA"/>
        </w:rPr>
        <w:t xml:space="preserve"> </w:t>
      </w:r>
      <w:r>
        <w:rPr>
          <w:rFonts w:ascii="Times New Roman" w:eastAsiaTheme="minorEastAsia" w:hAnsi="Times New Roman" w:cs="Times New Roman"/>
          <w:b/>
          <w:bCs/>
          <w:kern w:val="0"/>
          <w:sz w:val="24"/>
          <w:szCs w:val="16"/>
          <w:lang w:val="en-US" w:eastAsia="en-US" w:bidi="ar-SA"/>
        </w:rPr>
        <w:t xml:space="preserve">A,B: </w:t>
      </w:r>
      <w:r>
        <w:rPr>
          <w:rFonts w:ascii="Times New Roman" w:eastAsia="TimesNewRomanPSMT" w:hAnsi="Times New Roman" w:cs="Times New Roman"/>
          <w:kern w:val="0"/>
          <w:sz w:val="24"/>
          <w:szCs w:val="16"/>
          <w:lang w:val="en-US" w:eastAsia="en-US" w:bidi="ar-SA"/>
        </w:rPr>
        <w:t xml:space="preserve">Alternaria leaf spot-dark brown to black necrotic spots appear on foliage </w:t>
      </w:r>
      <w:r>
        <w:rPr>
          <w:rFonts w:ascii="Times New Roman" w:eastAsiaTheme="minorEastAsia" w:hAnsi="Times New Roman" w:cs="Times New Roman"/>
          <w:b/>
          <w:bCs/>
          <w:kern w:val="0"/>
          <w:sz w:val="24"/>
          <w:szCs w:val="16"/>
          <w:lang w:val="en-US" w:eastAsia="en-US" w:bidi="ar-SA"/>
        </w:rPr>
        <w:t>C,D</w:t>
      </w:r>
      <w:r>
        <w:rPr>
          <w:rFonts w:ascii="Times New Roman" w:eastAsia="TimesNewRomanPSMT" w:hAnsi="Times New Roman" w:cs="Times New Roman"/>
          <w:kern w:val="0"/>
          <w:sz w:val="24"/>
          <w:szCs w:val="16"/>
          <w:lang w:val="en-US" w:eastAsia="en-US" w:bidi="ar-SA"/>
        </w:rPr>
        <w:t xml:space="preserve">: Yellow Mosaic of soybean ; </w:t>
      </w:r>
      <w:r>
        <w:rPr>
          <w:rFonts w:ascii="Times New Roman" w:eastAsia="TimesNewRomanPSMT" w:hAnsi="Times New Roman" w:cs="Times New Roman"/>
          <w:b/>
          <w:kern w:val="0"/>
          <w:sz w:val="24"/>
          <w:szCs w:val="16"/>
          <w:lang w:val="en-US" w:eastAsia="en-US" w:bidi="ar-SA"/>
        </w:rPr>
        <w:t>E</w:t>
      </w:r>
      <w:r>
        <w:rPr>
          <w:rFonts w:ascii="Times New Roman" w:eastAsia="TimesNewRomanPSMT" w:hAnsi="Times New Roman" w:cs="Times New Roman"/>
          <w:kern w:val="0"/>
          <w:sz w:val="24"/>
          <w:szCs w:val="16"/>
          <w:lang w:val="en-US" w:eastAsia="en-US" w:bidi="ar-SA"/>
        </w:rPr>
        <w:t xml:space="preserve">:Dry root rot caused by </w:t>
      </w:r>
      <w:proofErr w:type="spellStart"/>
      <w:r>
        <w:rPr>
          <w:rFonts w:ascii="Times New Roman" w:eastAsia="TimesNewRomanPSMT" w:hAnsi="Times New Roman" w:cs="Times New Roman"/>
          <w:i/>
          <w:kern w:val="0"/>
          <w:sz w:val="24"/>
          <w:szCs w:val="16"/>
          <w:lang w:val="en-US" w:eastAsia="en-US" w:bidi="ar-SA"/>
        </w:rPr>
        <w:t>Macrophomina</w:t>
      </w:r>
      <w:proofErr w:type="spellEnd"/>
      <w:r>
        <w:rPr>
          <w:rFonts w:ascii="Times New Roman" w:eastAsia="TimesNewRomanPSMT" w:hAnsi="Times New Roman" w:cs="Times New Roman"/>
          <w:i/>
          <w:kern w:val="0"/>
          <w:sz w:val="24"/>
          <w:szCs w:val="16"/>
          <w:lang w:val="en-US" w:eastAsia="en-US" w:bidi="ar-SA"/>
        </w:rPr>
        <w:t xml:space="preserve"> </w:t>
      </w:r>
      <w:proofErr w:type="spellStart"/>
      <w:r>
        <w:rPr>
          <w:rFonts w:ascii="Times New Roman" w:eastAsia="TimesNewRomanPSMT" w:hAnsi="Times New Roman" w:cs="Times New Roman"/>
          <w:i/>
          <w:kern w:val="0"/>
          <w:sz w:val="24"/>
          <w:szCs w:val="16"/>
          <w:lang w:val="en-US" w:eastAsia="en-US" w:bidi="ar-SA"/>
        </w:rPr>
        <w:t>phaseolina</w:t>
      </w:r>
      <w:proofErr w:type="spellEnd"/>
      <w:r>
        <w:rPr>
          <w:rFonts w:ascii="Times New Roman" w:eastAsia="TimesNewRomanPSMT" w:hAnsi="Times New Roman" w:cs="Times New Roman"/>
          <w:kern w:val="0"/>
          <w:sz w:val="24"/>
          <w:szCs w:val="16"/>
          <w:lang w:val="en-US" w:eastAsia="en-US" w:bidi="ar-SA"/>
        </w:rPr>
        <w:t xml:space="preserve"> ; </w:t>
      </w:r>
      <w:r>
        <w:rPr>
          <w:rFonts w:ascii="Times New Roman" w:eastAsiaTheme="minorEastAsia" w:hAnsi="Times New Roman" w:cs="Times New Roman"/>
          <w:b/>
          <w:bCs/>
          <w:kern w:val="0"/>
          <w:sz w:val="24"/>
          <w:szCs w:val="16"/>
          <w:lang w:val="en-US" w:eastAsia="en-US" w:bidi="ar-SA"/>
        </w:rPr>
        <w:t>F</w:t>
      </w:r>
      <w:r>
        <w:rPr>
          <w:rFonts w:ascii="Times New Roman" w:eastAsia="TimesNewRomanPSMT" w:hAnsi="Times New Roman" w:cs="Times New Roman"/>
          <w:kern w:val="0"/>
          <w:sz w:val="24"/>
          <w:szCs w:val="16"/>
          <w:lang w:val="en-US" w:eastAsia="en-US" w:bidi="ar-SA"/>
        </w:rPr>
        <w:t xml:space="preserve">: Symptom of Pod blight caused by </w:t>
      </w:r>
      <w:r>
        <w:rPr>
          <w:rFonts w:ascii="Times New Roman" w:eastAsiaTheme="minorEastAsia" w:hAnsi="Times New Roman" w:cs="Times New Roman"/>
          <w:i/>
          <w:iCs/>
          <w:kern w:val="0"/>
          <w:sz w:val="24"/>
          <w:szCs w:val="16"/>
          <w:lang w:val="en-US" w:eastAsia="en-US" w:bidi="ar-SA"/>
        </w:rPr>
        <w:t xml:space="preserve">Colletotrichum </w:t>
      </w:r>
      <w:proofErr w:type="spellStart"/>
      <w:r>
        <w:rPr>
          <w:rFonts w:ascii="Times New Roman" w:eastAsiaTheme="minorEastAsia" w:hAnsi="Times New Roman" w:cs="Times New Roman"/>
          <w:i/>
          <w:iCs/>
          <w:kern w:val="0"/>
          <w:sz w:val="24"/>
          <w:szCs w:val="16"/>
          <w:lang w:val="en-US" w:eastAsia="en-US" w:bidi="ar-SA"/>
        </w:rPr>
        <w:t>spp</w:t>
      </w:r>
      <w:proofErr w:type="spellEnd"/>
      <w:r>
        <w:rPr>
          <w:rFonts w:ascii="Times New Roman" w:eastAsiaTheme="minorEastAsia" w:hAnsi="Times New Roman" w:cs="Times New Roman"/>
          <w:i/>
          <w:iCs/>
          <w:kern w:val="0"/>
          <w:sz w:val="24"/>
          <w:szCs w:val="16"/>
          <w:lang w:val="en-US" w:eastAsia="en-US" w:bidi="ar-SA"/>
        </w:rPr>
        <w:t>;</w:t>
      </w:r>
      <w:r>
        <w:rPr>
          <w:rFonts w:ascii="Times New Roman" w:eastAsia="TimesNewRomanPSMT" w:hAnsi="Times New Roman" w:cs="Times New Roman"/>
          <w:kern w:val="0"/>
          <w:sz w:val="24"/>
          <w:szCs w:val="16"/>
          <w:lang w:val="en-US" w:eastAsia="en-US" w:bidi="ar-SA"/>
        </w:rPr>
        <w:t xml:space="preserve"> G; F: Sudden death syndrome (SDS). </w:t>
      </w:r>
    </w:p>
    <w:p w14:paraId="4DA24001" w14:textId="77777777" w:rsidR="00887AA7" w:rsidRDefault="00887AA7">
      <w:pPr>
        <w:suppressAutoHyphens w:val="0"/>
        <w:spacing w:after="0" w:line="240" w:lineRule="auto"/>
        <w:jc w:val="both"/>
        <w:rPr>
          <w:rFonts w:ascii="Times New Roman" w:eastAsia="TimesNewRomanPSMT" w:hAnsi="Times New Roman" w:cs="Times New Roman"/>
          <w:kern w:val="0"/>
          <w:sz w:val="24"/>
          <w:szCs w:val="16"/>
          <w:lang w:val="en-US" w:eastAsia="en-US" w:bidi="ar-SA"/>
        </w:rPr>
      </w:pPr>
    </w:p>
    <w:p w14:paraId="647E3530" w14:textId="77777777" w:rsidR="00887AA7" w:rsidRDefault="00856003">
      <w:pPr>
        <w:spacing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Prevalence of </w:t>
      </w:r>
      <w:r>
        <w:rPr>
          <w:rFonts w:ascii="Times New Roman" w:hAnsi="Times New Roman" w:cs="Times New Roman"/>
          <w:b/>
          <w:sz w:val="24"/>
          <w:szCs w:val="24"/>
        </w:rPr>
        <w:t>Powdery mildew disease</w:t>
      </w:r>
      <w:r>
        <w:rPr>
          <w:rFonts w:ascii="Times New Roman" w:hAnsi="Times New Roman" w:cs="Times New Roman"/>
          <w:b/>
          <w:sz w:val="24"/>
          <w:szCs w:val="24"/>
        </w:rPr>
        <w:tab/>
      </w:r>
    </w:p>
    <w:p w14:paraId="58CB4F92" w14:textId="77777777" w:rsidR="00887AA7" w:rsidRDefault="006B0B68">
      <w:pPr>
        <w:spacing w:before="100" w:beforeAutospacing="1" w:after="100" w:afterAutospacing="1" w:line="360" w:lineRule="auto"/>
        <w:ind w:right="-187"/>
        <w:jc w:val="both"/>
        <w:rPr>
          <w:rFonts w:ascii="Times New Roman" w:hAnsi="Times New Roman" w:cs="Times New Roman"/>
          <w:color w:val="C00000"/>
          <w:sz w:val="24"/>
          <w:szCs w:val="24"/>
          <w:shd w:val="clear" w:color="auto" w:fill="FFFFFF"/>
        </w:rPr>
      </w:pPr>
      <w:r w:rsidRPr="006B0B68">
        <w:rPr>
          <w:rFonts w:ascii="Times New Roman" w:hAnsi="Times New Roman" w:cs="Times New Roman"/>
          <w:sz w:val="24"/>
          <w:szCs w:val="24"/>
        </w:rPr>
        <w:t xml:space="preserve">In the field, small, </w:t>
      </w:r>
      <w:r w:rsidR="00856003" w:rsidRPr="006B0B68">
        <w:rPr>
          <w:rFonts w:ascii="Times New Roman" w:hAnsi="Times New Roman" w:cs="Times New Roman"/>
          <w:sz w:val="24"/>
          <w:szCs w:val="24"/>
        </w:rPr>
        <w:t xml:space="preserve">circular areas of white or light grey </w:t>
      </w:r>
      <w:proofErr w:type="spellStart"/>
      <w:r w:rsidR="00856003" w:rsidRPr="006B0B68">
        <w:rPr>
          <w:rFonts w:ascii="Times New Roman" w:hAnsi="Times New Roman" w:cs="Times New Roman"/>
          <w:sz w:val="24"/>
          <w:szCs w:val="24"/>
        </w:rPr>
        <w:t>mold</w:t>
      </w:r>
      <w:proofErr w:type="spellEnd"/>
      <w:r w:rsidR="00856003" w:rsidRPr="006B0B68">
        <w:rPr>
          <w:rFonts w:ascii="Times New Roman" w:hAnsi="Times New Roman" w:cs="Times New Roman"/>
          <w:sz w:val="24"/>
          <w:szCs w:val="24"/>
        </w:rPr>
        <w:t xml:space="preserve"> appeared on upper surface of leaves. Later they enlarge</w:t>
      </w:r>
      <w:r w:rsidRPr="006B0B68">
        <w:rPr>
          <w:rFonts w:ascii="Times New Roman" w:hAnsi="Times New Roman" w:cs="Times New Roman"/>
          <w:sz w:val="24"/>
          <w:szCs w:val="24"/>
        </w:rPr>
        <w:t>d</w:t>
      </w:r>
      <w:r w:rsidR="00856003" w:rsidRPr="006B0B68">
        <w:rPr>
          <w:rFonts w:ascii="Times New Roman" w:hAnsi="Times New Roman" w:cs="Times New Roman"/>
          <w:sz w:val="24"/>
          <w:szCs w:val="24"/>
        </w:rPr>
        <w:t xml:space="preserve"> and covered the </w:t>
      </w:r>
      <w:r w:rsidRPr="006B0B68">
        <w:rPr>
          <w:rFonts w:ascii="Times New Roman" w:hAnsi="Times New Roman" w:cs="Times New Roman"/>
          <w:sz w:val="24"/>
          <w:szCs w:val="24"/>
        </w:rPr>
        <w:t xml:space="preserve">whole </w:t>
      </w:r>
      <w:r w:rsidR="00856003" w:rsidRPr="006B0B68">
        <w:rPr>
          <w:rFonts w:ascii="Times New Roman" w:hAnsi="Times New Roman" w:cs="Times New Roman"/>
          <w:sz w:val="24"/>
          <w:szCs w:val="24"/>
        </w:rPr>
        <w:t>leaf</w:t>
      </w:r>
      <w:r w:rsidRPr="006B0B68">
        <w:rPr>
          <w:rFonts w:ascii="Times New Roman" w:hAnsi="Times New Roman" w:cs="Times New Roman"/>
          <w:sz w:val="24"/>
          <w:szCs w:val="24"/>
        </w:rPr>
        <w:t xml:space="preserve"> are the symptoms of powdery </w:t>
      </w:r>
      <w:r>
        <w:rPr>
          <w:rFonts w:ascii="Times New Roman" w:hAnsi="Times New Roman" w:cs="Times New Roman"/>
          <w:sz w:val="24"/>
          <w:szCs w:val="24"/>
        </w:rPr>
        <w:t>mildew ob</w:t>
      </w:r>
      <w:r w:rsidRPr="006B0B68">
        <w:rPr>
          <w:rFonts w:ascii="Times New Roman" w:hAnsi="Times New Roman" w:cs="Times New Roman"/>
          <w:sz w:val="24"/>
          <w:szCs w:val="24"/>
        </w:rPr>
        <w:t>served during survey</w:t>
      </w:r>
      <w:r>
        <w:rPr>
          <w:rFonts w:ascii="Times New Roman" w:hAnsi="Times New Roman" w:cs="Times New Roman"/>
          <w:color w:val="C00000"/>
          <w:sz w:val="24"/>
          <w:szCs w:val="24"/>
        </w:rPr>
        <w:t>.</w:t>
      </w:r>
      <w:r w:rsidR="00856003">
        <w:rPr>
          <w:rFonts w:ascii="Times New Roman" w:hAnsi="Times New Roman" w:cs="Times New Roman"/>
          <w:color w:val="C00000"/>
          <w:sz w:val="24"/>
          <w:szCs w:val="24"/>
          <w:shd w:val="clear" w:color="auto" w:fill="FFFFFF"/>
        </w:rPr>
        <w:t xml:space="preserve"> </w:t>
      </w:r>
    </w:p>
    <w:p w14:paraId="0AB88BC7" w14:textId="77777777" w:rsidR="00887AA7" w:rsidRDefault="00856003">
      <w:pPr>
        <w:spacing w:before="100" w:beforeAutospacing="1" w:after="100" w:afterAutospacing="1" w:line="360" w:lineRule="auto"/>
        <w:ind w:right="-187"/>
        <w:jc w:val="both"/>
        <w:rPr>
          <w:rFonts w:ascii="Times New Roman" w:hAnsi="Times New Roman" w:cs="Times New Roman"/>
          <w:sz w:val="24"/>
          <w:szCs w:val="24"/>
          <w:shd w:val="clear" w:color="auto" w:fill="FFFFFF"/>
        </w:rPr>
      </w:pPr>
      <w:r>
        <w:rPr>
          <w:rFonts w:ascii="Times New Roman" w:eastAsiaTheme="minorEastAsia" w:hAnsi="Times New Roman" w:cs="Times New Roman"/>
          <w:kern w:val="0"/>
          <w:sz w:val="24"/>
          <w:szCs w:val="24"/>
          <w:lang w:val="en-US" w:bidi="ar-SA"/>
        </w:rPr>
        <w:t>The survey was conducte</w:t>
      </w:r>
      <w:r w:rsidR="006B0B68">
        <w:rPr>
          <w:rFonts w:ascii="Times New Roman" w:eastAsiaTheme="minorEastAsia" w:hAnsi="Times New Roman" w:cs="Times New Roman"/>
          <w:kern w:val="0"/>
          <w:sz w:val="24"/>
          <w:szCs w:val="24"/>
          <w:lang w:val="en-US" w:bidi="ar-SA"/>
        </w:rPr>
        <w:t>d in different villages of Telang</w:t>
      </w:r>
      <w:r>
        <w:rPr>
          <w:rFonts w:ascii="Times New Roman" w:eastAsiaTheme="minorEastAsia" w:hAnsi="Times New Roman" w:cs="Times New Roman"/>
          <w:kern w:val="0"/>
          <w:sz w:val="24"/>
          <w:szCs w:val="24"/>
          <w:lang w:val="en-US" w:bidi="ar-SA"/>
        </w:rPr>
        <w:t xml:space="preserve">ana during </w:t>
      </w:r>
      <w:r>
        <w:rPr>
          <w:rFonts w:ascii="Times New Roman" w:eastAsiaTheme="minorEastAsia" w:hAnsi="Times New Roman" w:cs="Times New Roman"/>
          <w:i/>
          <w:kern w:val="0"/>
          <w:sz w:val="24"/>
          <w:szCs w:val="24"/>
          <w:lang w:val="en-US" w:bidi="ar-SA"/>
        </w:rPr>
        <w:t>rabi</w:t>
      </w:r>
      <w:r>
        <w:rPr>
          <w:rFonts w:ascii="Times New Roman" w:eastAsiaTheme="minorEastAsia" w:hAnsi="Times New Roman" w:cs="Times New Roman"/>
          <w:kern w:val="0"/>
          <w:sz w:val="24"/>
          <w:szCs w:val="24"/>
          <w:lang w:val="en-US" w:bidi="ar-SA"/>
        </w:rPr>
        <w:t xml:space="preserve"> 2023-24 showed that anthracnose disease incidence was ranged from </w:t>
      </w:r>
      <w:r>
        <w:rPr>
          <w:rFonts w:ascii="Times New Roman" w:hAnsi="Times New Roman" w:cs="Times New Roman"/>
          <w:sz w:val="24"/>
          <w:szCs w:val="24"/>
        </w:rPr>
        <w:t xml:space="preserve">0.00 to 12.4 per cent. </w:t>
      </w:r>
      <w:r>
        <w:rPr>
          <w:rFonts w:ascii="Times New Roman" w:eastAsiaTheme="minorEastAsia" w:hAnsi="Times New Roman" w:cs="Times New Roman"/>
          <w:kern w:val="0"/>
          <w:sz w:val="24"/>
          <w:szCs w:val="24"/>
          <w:lang w:val="en-US" w:bidi="ar-SA"/>
        </w:rPr>
        <w:t>Among the four districts surveyed,</w:t>
      </w:r>
      <w:r>
        <w:rPr>
          <w:rFonts w:ascii="Times New Roman" w:hAnsi="Times New Roman" w:cs="Times New Roman"/>
          <w:sz w:val="24"/>
          <w:szCs w:val="24"/>
        </w:rPr>
        <w:t xml:space="preserve"> it was observed that maximum disease incidence (12.4) was recorded in RS&amp; RRS </w:t>
      </w:r>
      <w:proofErr w:type="spellStart"/>
      <w:r>
        <w:rPr>
          <w:rStyle w:val="Strong"/>
          <w:rFonts w:ascii="Times New Roman" w:hAnsi="Times New Roman" w:cs="Times New Roman"/>
          <w:b w:val="0"/>
          <w:sz w:val="24"/>
          <w:szCs w:val="24"/>
        </w:rPr>
        <w:t>Rudrur</w:t>
      </w:r>
      <w:proofErr w:type="spellEnd"/>
      <w:r>
        <w:rPr>
          <w:rStyle w:val="Strong"/>
          <w:rFonts w:ascii="Times New Roman" w:hAnsi="Times New Roman" w:cs="Times New Roman"/>
          <w:b w:val="0"/>
          <w:sz w:val="24"/>
          <w:szCs w:val="24"/>
        </w:rPr>
        <w:t>, Nizamabad district</w:t>
      </w:r>
      <w:r>
        <w:rPr>
          <w:rFonts w:ascii="Times New Roman" w:hAnsi="Times New Roman" w:cs="Times New Roman"/>
          <w:sz w:val="24"/>
          <w:szCs w:val="24"/>
        </w:rPr>
        <w:t xml:space="preserve"> at the </w:t>
      </w:r>
      <w:r>
        <w:rPr>
          <w:rStyle w:val="Strong"/>
          <w:rFonts w:ascii="Times New Roman" w:hAnsi="Times New Roman" w:cs="Times New Roman"/>
          <w:b w:val="0"/>
          <w:sz w:val="24"/>
          <w:szCs w:val="24"/>
        </w:rPr>
        <w:t>pod formation stage</w:t>
      </w:r>
      <w:r>
        <w:rPr>
          <w:rFonts w:ascii="Times New Roman" w:hAnsi="Times New Roman" w:cs="Times New Roman"/>
          <w:sz w:val="24"/>
          <w:szCs w:val="24"/>
        </w:rPr>
        <w:t xml:space="preserve">. The </w:t>
      </w:r>
      <w:r>
        <w:rPr>
          <w:rStyle w:val="Strong"/>
          <w:rFonts w:ascii="Times New Roman" w:hAnsi="Times New Roman" w:cs="Times New Roman"/>
          <w:b w:val="0"/>
          <w:sz w:val="24"/>
          <w:szCs w:val="24"/>
        </w:rPr>
        <w:t>highest mean disease incidence (7.91%)</w:t>
      </w:r>
      <w:r>
        <w:rPr>
          <w:rFonts w:ascii="Times New Roman" w:hAnsi="Times New Roman" w:cs="Times New Roman"/>
          <w:sz w:val="24"/>
          <w:szCs w:val="24"/>
        </w:rPr>
        <w:t xml:space="preserve"> was observed in </w:t>
      </w:r>
      <w:r>
        <w:rPr>
          <w:rStyle w:val="Strong"/>
          <w:rFonts w:ascii="Times New Roman" w:hAnsi="Times New Roman" w:cs="Times New Roman"/>
          <w:b w:val="0"/>
          <w:sz w:val="24"/>
          <w:szCs w:val="24"/>
        </w:rPr>
        <w:t>Nizamabad district</w:t>
      </w:r>
      <w:r>
        <w:rPr>
          <w:rFonts w:ascii="Times New Roman" w:hAnsi="Times New Roman" w:cs="Times New Roman"/>
          <w:sz w:val="24"/>
          <w:szCs w:val="24"/>
        </w:rPr>
        <w:t xml:space="preserve">, whereas the </w:t>
      </w:r>
      <w:r>
        <w:rPr>
          <w:rStyle w:val="Strong"/>
          <w:rFonts w:ascii="Times New Roman" w:hAnsi="Times New Roman" w:cs="Times New Roman"/>
          <w:b w:val="0"/>
          <w:sz w:val="24"/>
          <w:szCs w:val="24"/>
        </w:rPr>
        <w:t>lowest mean incidence (0.24%)</w:t>
      </w:r>
      <w:r>
        <w:rPr>
          <w:rFonts w:ascii="Times New Roman" w:hAnsi="Times New Roman" w:cs="Times New Roman"/>
          <w:sz w:val="24"/>
          <w:szCs w:val="24"/>
        </w:rPr>
        <w:t xml:space="preserve"> was recorded in </w:t>
      </w:r>
      <w:r>
        <w:rPr>
          <w:rStyle w:val="Strong"/>
          <w:rFonts w:ascii="Times New Roman" w:hAnsi="Times New Roman" w:cs="Times New Roman"/>
          <w:b w:val="0"/>
          <w:sz w:val="24"/>
          <w:szCs w:val="24"/>
        </w:rPr>
        <w:t xml:space="preserve">Adilabad district </w:t>
      </w:r>
      <w:proofErr w:type="gramStart"/>
      <w:r>
        <w:rPr>
          <w:rStyle w:val="Strong"/>
          <w:rFonts w:ascii="Times New Roman" w:hAnsi="Times New Roman" w:cs="Times New Roman"/>
          <w:b w:val="0"/>
          <w:sz w:val="24"/>
          <w:szCs w:val="24"/>
        </w:rPr>
        <w:t>( Table</w:t>
      </w:r>
      <w:proofErr w:type="gramEnd"/>
      <w:r>
        <w:rPr>
          <w:rStyle w:val="Strong"/>
          <w:rFonts w:ascii="Times New Roman" w:hAnsi="Times New Roman" w:cs="Times New Roman"/>
          <w:b w:val="0"/>
          <w:sz w:val="24"/>
          <w:szCs w:val="24"/>
        </w:rPr>
        <w:t xml:space="preserve"> 1)</w:t>
      </w:r>
      <w:r>
        <w:rPr>
          <w:rFonts w:ascii="Times New Roman" w:hAnsi="Times New Roman" w:cs="Times New Roman"/>
          <w:sz w:val="24"/>
          <w:szCs w:val="24"/>
        </w:rPr>
        <w:t>.</w:t>
      </w:r>
    </w:p>
    <w:p w14:paraId="64D70ECF" w14:textId="77777777" w:rsidR="00887AA7" w:rsidRDefault="00856003">
      <w:pPr>
        <w:spacing w:line="360" w:lineRule="auto"/>
        <w:ind w:right="-187"/>
        <w:jc w:val="both"/>
        <w:rPr>
          <w:rFonts w:ascii="Times New Roman" w:hAnsi="Times New Roman" w:cs="Times New Roman"/>
          <w:sz w:val="24"/>
          <w:szCs w:val="24"/>
        </w:rPr>
      </w:pPr>
      <w:r>
        <w:rPr>
          <w:rStyle w:val="Strong"/>
          <w:rFonts w:ascii="Times New Roman" w:hAnsi="Times New Roman" w:cs="Times New Roman"/>
          <w:b w:val="0"/>
          <w:sz w:val="24"/>
          <w:szCs w:val="24"/>
        </w:rPr>
        <w:t xml:space="preserve">The results are similar with </w:t>
      </w:r>
      <w:proofErr w:type="spellStart"/>
      <w:r>
        <w:rPr>
          <w:rStyle w:val="Strong"/>
          <w:rFonts w:ascii="Times New Roman" w:hAnsi="Times New Roman" w:cs="Times New Roman"/>
          <w:b w:val="0"/>
          <w:sz w:val="24"/>
          <w:szCs w:val="24"/>
        </w:rPr>
        <w:t>Savaliya</w:t>
      </w:r>
      <w:proofErr w:type="spellEnd"/>
      <w:r>
        <w:rPr>
          <w:rStyle w:val="Strong"/>
          <w:rFonts w:ascii="Times New Roman" w:hAnsi="Times New Roman" w:cs="Times New Roman"/>
          <w:b w:val="0"/>
          <w:sz w:val="24"/>
          <w:szCs w:val="24"/>
        </w:rPr>
        <w:t xml:space="preserve"> et al. (2018)</w:t>
      </w:r>
      <w:r>
        <w:rPr>
          <w:rFonts w:ascii="Times New Roman" w:hAnsi="Times New Roman" w:cs="Times New Roman"/>
          <w:sz w:val="24"/>
          <w:szCs w:val="24"/>
        </w:rPr>
        <w:t xml:space="preserve"> who reported the prevalence of </w:t>
      </w:r>
      <w:r>
        <w:rPr>
          <w:rStyle w:val="Strong"/>
          <w:rFonts w:ascii="Times New Roman" w:hAnsi="Times New Roman" w:cs="Times New Roman"/>
          <w:b w:val="0"/>
          <w:sz w:val="24"/>
          <w:szCs w:val="24"/>
        </w:rPr>
        <w:t>mungbean powdery mildew disease</w:t>
      </w:r>
      <w:r>
        <w:rPr>
          <w:rFonts w:ascii="Times New Roman" w:hAnsi="Times New Roman" w:cs="Times New Roman"/>
          <w:sz w:val="24"/>
          <w:szCs w:val="24"/>
        </w:rPr>
        <w:t xml:space="preserve"> in all surveyed villages. Among the two districts studied, the </w:t>
      </w:r>
      <w:r>
        <w:rPr>
          <w:rStyle w:val="Strong"/>
          <w:rFonts w:ascii="Times New Roman" w:hAnsi="Times New Roman" w:cs="Times New Roman"/>
          <w:b w:val="0"/>
          <w:sz w:val="24"/>
          <w:szCs w:val="24"/>
        </w:rPr>
        <w:t>highest mean disease intensity</w:t>
      </w:r>
      <w:r>
        <w:rPr>
          <w:rFonts w:ascii="Times New Roman" w:hAnsi="Times New Roman" w:cs="Times New Roman"/>
          <w:sz w:val="24"/>
          <w:szCs w:val="24"/>
        </w:rPr>
        <w:t xml:space="preserve"> was recorded in </w:t>
      </w:r>
      <w:r>
        <w:rPr>
          <w:rStyle w:val="Strong"/>
          <w:rFonts w:ascii="Times New Roman" w:hAnsi="Times New Roman" w:cs="Times New Roman"/>
          <w:b w:val="0"/>
          <w:sz w:val="24"/>
          <w:szCs w:val="24"/>
        </w:rPr>
        <w:t>Navsari district (22.35%)</w:t>
      </w:r>
      <w:r>
        <w:rPr>
          <w:rFonts w:ascii="Times New Roman" w:hAnsi="Times New Roman" w:cs="Times New Roman"/>
          <w:sz w:val="24"/>
          <w:szCs w:val="24"/>
        </w:rPr>
        <w:t xml:space="preserve">, followed closely by </w:t>
      </w:r>
      <w:r>
        <w:rPr>
          <w:rStyle w:val="Strong"/>
          <w:rFonts w:ascii="Times New Roman" w:hAnsi="Times New Roman" w:cs="Times New Roman"/>
          <w:b w:val="0"/>
          <w:sz w:val="24"/>
          <w:szCs w:val="24"/>
        </w:rPr>
        <w:t>Surat district (22.11%)</w:t>
      </w:r>
      <w:r>
        <w:rPr>
          <w:rFonts w:ascii="Times New Roman" w:hAnsi="Times New Roman" w:cs="Times New Roman"/>
          <w:sz w:val="24"/>
          <w:szCs w:val="24"/>
        </w:rPr>
        <w:t xml:space="preserve"> during </w:t>
      </w:r>
      <w:r>
        <w:rPr>
          <w:rFonts w:ascii="Times New Roman" w:hAnsi="Times New Roman" w:cs="Times New Roman"/>
          <w:i/>
          <w:sz w:val="24"/>
          <w:szCs w:val="24"/>
        </w:rPr>
        <w:t xml:space="preserve">rabi </w:t>
      </w:r>
      <w:r>
        <w:rPr>
          <w:rFonts w:ascii="Times New Roman" w:hAnsi="Times New Roman" w:cs="Times New Roman"/>
          <w:sz w:val="24"/>
          <w:szCs w:val="24"/>
        </w:rPr>
        <w:t>season.</w:t>
      </w:r>
    </w:p>
    <w:p w14:paraId="295FF9E9" w14:textId="77777777" w:rsidR="00887AA7" w:rsidRDefault="00887AA7">
      <w:pPr>
        <w:spacing w:before="100" w:beforeAutospacing="1" w:after="100" w:afterAutospacing="1" w:line="360" w:lineRule="auto"/>
        <w:ind w:right="-187"/>
        <w:jc w:val="both"/>
        <w:rPr>
          <w:rFonts w:ascii="Times New Roman" w:hAnsi="Times New Roman" w:cs="Times New Roman"/>
          <w:b/>
          <w:bCs/>
          <w:sz w:val="24"/>
          <w:szCs w:val="24"/>
        </w:rPr>
      </w:pPr>
    </w:p>
    <w:p w14:paraId="620329E6" w14:textId="77777777" w:rsidR="00887AA7" w:rsidRDefault="00887AA7">
      <w:pPr>
        <w:spacing w:before="100" w:beforeAutospacing="1" w:after="100" w:afterAutospacing="1" w:line="360" w:lineRule="auto"/>
        <w:ind w:right="-187"/>
        <w:jc w:val="both"/>
        <w:rPr>
          <w:rFonts w:ascii="Times New Roman" w:hAnsi="Times New Roman" w:cs="Times New Roman"/>
          <w:b/>
          <w:bCs/>
          <w:sz w:val="24"/>
          <w:szCs w:val="24"/>
        </w:rPr>
      </w:pPr>
    </w:p>
    <w:p w14:paraId="2E6B369F" w14:textId="77777777" w:rsidR="00887AA7" w:rsidRDefault="00856003">
      <w:pPr>
        <w:spacing w:before="100" w:beforeAutospacing="1" w:after="100" w:afterAutospacing="1" w:line="360" w:lineRule="auto"/>
        <w:ind w:right="-187"/>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Prevalence of </w:t>
      </w:r>
      <w:r>
        <w:rPr>
          <w:rFonts w:ascii="Times New Roman" w:hAnsi="Times New Roman" w:cs="Times New Roman"/>
          <w:b/>
          <w:sz w:val="24"/>
          <w:szCs w:val="24"/>
        </w:rPr>
        <w:t xml:space="preserve">Sudden death syndrome disease </w:t>
      </w:r>
    </w:p>
    <w:p w14:paraId="621B31F9"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kern w:val="0"/>
          <w:sz w:val="24"/>
          <w:szCs w:val="24"/>
          <w:lang w:val="en-US" w:eastAsia="en-US" w:bidi="ar-SA"/>
        </w:rPr>
        <w:t xml:space="preserve">The infected plant showed </w:t>
      </w:r>
      <w:r>
        <w:rPr>
          <w:rFonts w:ascii="Times New Roman" w:hAnsi="Times New Roman" w:cs="Times New Roman"/>
          <w:bCs/>
          <w:kern w:val="0"/>
          <w:sz w:val="24"/>
          <w:szCs w:val="24"/>
          <w:lang w:val="en-US" w:eastAsia="en-US" w:bidi="ar-SA"/>
        </w:rPr>
        <w:t>small, pale green to yellow circular spots on leaves</w:t>
      </w:r>
      <w:r>
        <w:rPr>
          <w:rFonts w:ascii="Times New Roman" w:hAnsi="Times New Roman" w:cs="Times New Roman"/>
          <w:kern w:val="0"/>
          <w:sz w:val="24"/>
          <w:szCs w:val="24"/>
          <w:lang w:val="en-US" w:eastAsia="en-US" w:bidi="ar-SA"/>
        </w:rPr>
        <w:t>. The i</w:t>
      </w:r>
      <w:r>
        <w:rPr>
          <w:rFonts w:ascii="Times New Roman" w:hAnsi="Times New Roman" w:cs="Times New Roman"/>
          <w:bCs/>
          <w:kern w:val="0"/>
          <w:sz w:val="24"/>
          <w:szCs w:val="24"/>
          <w:lang w:val="en-US" w:eastAsia="en-US" w:bidi="ar-SA"/>
        </w:rPr>
        <w:t>nterveinal areas were turned bright yellow to</w:t>
      </w:r>
      <w:r>
        <w:rPr>
          <w:rFonts w:ascii="Times New Roman" w:hAnsi="Times New Roman" w:cs="Times New Roman"/>
          <w:kern w:val="0"/>
          <w:sz w:val="24"/>
          <w:szCs w:val="24"/>
          <w:lang w:val="en-US" w:eastAsia="en-US" w:bidi="ar-SA"/>
        </w:rPr>
        <w:t xml:space="preserve"> brown and the </w:t>
      </w:r>
      <w:r>
        <w:rPr>
          <w:rFonts w:ascii="Times New Roman" w:hAnsi="Times New Roman" w:cs="Times New Roman"/>
          <w:bCs/>
          <w:kern w:val="0"/>
          <w:sz w:val="24"/>
          <w:szCs w:val="24"/>
          <w:lang w:val="en-US" w:eastAsia="en-US" w:bidi="ar-SA"/>
        </w:rPr>
        <w:t>leaf veins remain</w:t>
      </w:r>
      <w:r>
        <w:rPr>
          <w:rFonts w:ascii="Times New Roman" w:hAnsi="Times New Roman" w:cs="Times New Roman"/>
          <w:bCs/>
          <w:kern w:val="0"/>
          <w:sz w:val="24"/>
          <w:szCs w:val="24"/>
          <w:lang w:eastAsia="en-US" w:bidi="ar-SA"/>
        </w:rPr>
        <w:t>ed</w:t>
      </w:r>
      <w:r>
        <w:rPr>
          <w:rFonts w:ascii="Times New Roman" w:hAnsi="Times New Roman" w:cs="Times New Roman"/>
          <w:bCs/>
          <w:kern w:val="0"/>
          <w:sz w:val="24"/>
          <w:szCs w:val="24"/>
          <w:lang w:val="en-US" w:eastAsia="en-US" w:bidi="ar-SA"/>
        </w:rPr>
        <w:t xml:space="preserve"> green</w:t>
      </w:r>
      <w:r>
        <w:rPr>
          <w:rFonts w:ascii="Times New Roman" w:hAnsi="Times New Roman" w:cs="Times New Roman"/>
          <w:kern w:val="0"/>
          <w:sz w:val="24"/>
          <w:szCs w:val="24"/>
          <w:lang w:val="en-US" w:eastAsia="en-US" w:bidi="ar-SA"/>
        </w:rPr>
        <w:t xml:space="preserve">. </w:t>
      </w:r>
    </w:p>
    <w:p w14:paraId="485910D9" w14:textId="77777777" w:rsidR="00887AA7" w:rsidRDefault="00856003">
      <w:pPr>
        <w:spacing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According to the findings from the (Table 1) it was observed that maximum sudden death syndrome disease incidence (6.4%) was recorded in </w:t>
      </w:r>
      <w:proofErr w:type="spellStart"/>
      <w:r>
        <w:rPr>
          <w:rFonts w:ascii="Times New Roman" w:hAnsi="Times New Roman" w:cs="Times New Roman"/>
          <w:sz w:val="24"/>
          <w:szCs w:val="24"/>
        </w:rPr>
        <w:t>Saloora</w:t>
      </w:r>
      <w:proofErr w:type="spellEnd"/>
      <w:r>
        <w:rPr>
          <w:rFonts w:ascii="Times New Roman" w:hAnsi="Times New Roman" w:cs="Times New Roman"/>
          <w:sz w:val="24"/>
          <w:szCs w:val="24"/>
        </w:rPr>
        <w:t xml:space="preserve"> village, </w:t>
      </w:r>
      <w:proofErr w:type="spellStart"/>
      <w:r>
        <w:rPr>
          <w:rFonts w:ascii="Times New Roman" w:hAnsi="Times New Roman" w:cs="Times New Roman"/>
          <w:sz w:val="24"/>
          <w:szCs w:val="24"/>
        </w:rPr>
        <w:t>Bodhan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mandal</w:t>
      </w:r>
      <w:proofErr w:type="spellEnd"/>
      <w:r>
        <w:rPr>
          <w:rFonts w:ascii="Times New Roman" w:hAnsi="Times New Roman" w:cs="Times New Roman"/>
          <w:sz w:val="24"/>
          <w:szCs w:val="24"/>
        </w:rPr>
        <w:t xml:space="preserve">, Nizamabad district. The maximum mean disease incidence was recorded in Nizamabad (2.93%) and minimum mean disease incidence was recorded in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(0.79 %).</w:t>
      </w:r>
    </w:p>
    <w:p w14:paraId="1BE8242F" w14:textId="77777777" w:rsidR="00887AA7" w:rsidRDefault="00856003">
      <w:pPr>
        <w:spacing w:line="360" w:lineRule="auto"/>
        <w:ind w:right="-187"/>
        <w:jc w:val="both"/>
        <w:rPr>
          <w:rFonts w:ascii="Times New Roman" w:hAnsi="Times New Roman" w:cs="Times New Roman"/>
          <w:b/>
          <w:sz w:val="24"/>
          <w:szCs w:val="24"/>
        </w:rPr>
      </w:pPr>
      <w:r>
        <w:rPr>
          <w:rFonts w:ascii="Times New Roman" w:hAnsi="Times New Roman" w:cs="Times New Roman"/>
          <w:sz w:val="24"/>
          <w:szCs w:val="24"/>
        </w:rPr>
        <w:t>Similar studies were reported by (</w:t>
      </w:r>
      <w:r>
        <w:rPr>
          <w:rStyle w:val="Strong"/>
          <w:rFonts w:ascii="Times New Roman" w:hAnsi="Times New Roman" w:cs="Times New Roman"/>
          <w:b w:val="0"/>
          <w:sz w:val="24"/>
          <w:szCs w:val="24"/>
        </w:rPr>
        <w:t>Tande et al. 2014)</w:t>
      </w:r>
      <w:r>
        <w:rPr>
          <w:rFonts w:ascii="Times New Roman" w:hAnsi="Times New Roman" w:cs="Times New Roman"/>
          <w:b/>
          <w:sz w:val="24"/>
          <w:szCs w:val="24"/>
        </w:rPr>
        <w:t xml:space="preserve"> </w:t>
      </w:r>
      <w:r>
        <w:rPr>
          <w:rFonts w:ascii="Times New Roman" w:hAnsi="Times New Roman" w:cs="Times New Roman"/>
          <w:sz w:val="24"/>
          <w:szCs w:val="24"/>
        </w:rPr>
        <w:t>who</w:t>
      </w:r>
      <w:r>
        <w:rPr>
          <w:rFonts w:ascii="Times New Roman" w:hAnsi="Times New Roman" w:cs="Times New Roman"/>
          <w:b/>
          <w:sz w:val="24"/>
          <w:szCs w:val="24"/>
        </w:rPr>
        <w:t xml:space="preserve"> </w:t>
      </w:r>
      <w:r>
        <w:rPr>
          <w:rFonts w:ascii="Times New Roman" w:hAnsi="Times New Roman" w:cs="Times New Roman"/>
          <w:sz w:val="24"/>
          <w:szCs w:val="24"/>
        </w:rPr>
        <w:t xml:space="preserve">conducted a survey targeting </w:t>
      </w:r>
      <w:r>
        <w:rPr>
          <w:rStyle w:val="Strong"/>
          <w:rFonts w:ascii="Times New Roman" w:hAnsi="Times New Roman" w:cs="Times New Roman"/>
          <w:b w:val="0"/>
          <w:sz w:val="24"/>
          <w:szCs w:val="24"/>
        </w:rPr>
        <w:t>SDS-symptomatic soybean plants</w:t>
      </w:r>
      <w:r>
        <w:rPr>
          <w:rFonts w:ascii="Times New Roman" w:hAnsi="Times New Roman" w:cs="Times New Roman"/>
          <w:b/>
          <w:sz w:val="24"/>
          <w:szCs w:val="24"/>
        </w:rPr>
        <w:t xml:space="preserve"> </w:t>
      </w:r>
      <w:r>
        <w:rPr>
          <w:rFonts w:ascii="Times New Roman" w:hAnsi="Times New Roman" w:cs="Times New Roman"/>
          <w:sz w:val="24"/>
          <w:szCs w:val="24"/>
        </w:rPr>
        <w:t>in</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20 counties of eastern South Dakota</w:t>
      </w:r>
      <w:r>
        <w:rPr>
          <w:rFonts w:ascii="Times New Roman" w:hAnsi="Times New Roman" w:cs="Times New Roman"/>
          <w:b/>
          <w:sz w:val="24"/>
          <w:szCs w:val="24"/>
        </w:rPr>
        <w:t xml:space="preserve"> </w:t>
      </w:r>
      <w:r>
        <w:rPr>
          <w:rFonts w:ascii="Times New Roman" w:hAnsi="Times New Roman" w:cs="Times New Roman"/>
          <w:sz w:val="24"/>
          <w:szCs w:val="24"/>
        </w:rPr>
        <w:t>between</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July and August.</w:t>
      </w:r>
      <w:r>
        <w:rPr>
          <w:rFonts w:ascii="Times New Roman" w:hAnsi="Times New Roman" w:cs="Times New Roman"/>
          <w:b/>
          <w:sz w:val="24"/>
          <w:szCs w:val="24"/>
        </w:rPr>
        <w:t xml:space="preserve"> </w:t>
      </w:r>
      <w:r>
        <w:rPr>
          <w:rFonts w:ascii="Times New Roman" w:hAnsi="Times New Roman" w:cs="Times New Roman"/>
          <w:sz w:val="24"/>
          <w:szCs w:val="24"/>
        </w:rPr>
        <w:t>SDS symptoms were reported in</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eight counties</w:t>
      </w:r>
      <w:r>
        <w:rPr>
          <w:rFonts w:ascii="Times New Roman" w:hAnsi="Times New Roman" w:cs="Times New Roman"/>
          <w:b/>
          <w:sz w:val="24"/>
          <w:szCs w:val="24"/>
        </w:rPr>
        <w:t xml:space="preserve">, </w:t>
      </w:r>
      <w:r>
        <w:rPr>
          <w:rFonts w:ascii="Times New Roman" w:hAnsi="Times New Roman" w:cs="Times New Roman"/>
          <w:sz w:val="24"/>
          <w:szCs w:val="24"/>
        </w:rPr>
        <w:t>but with</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very low incidence (&lt;3%)</w:t>
      </w:r>
      <w:r>
        <w:rPr>
          <w:rFonts w:ascii="Times New Roman" w:hAnsi="Times New Roman" w:cs="Times New Roman"/>
          <w:b/>
          <w:sz w:val="24"/>
          <w:szCs w:val="24"/>
        </w:rPr>
        <w:t>.</w:t>
      </w:r>
    </w:p>
    <w:p w14:paraId="33C0E043" w14:textId="77777777" w:rsidR="00887AA7" w:rsidRDefault="00887AA7">
      <w:pPr>
        <w:spacing w:after="0" w:line="360" w:lineRule="auto"/>
        <w:ind w:right="-187" w:firstLine="720"/>
        <w:jc w:val="both"/>
        <w:rPr>
          <w:rFonts w:ascii="Times New Roman" w:hAnsi="Times New Roman" w:cs="Times New Roman"/>
          <w:sz w:val="24"/>
          <w:szCs w:val="24"/>
        </w:rPr>
      </w:pPr>
    </w:p>
    <w:p w14:paraId="0968453B" w14:textId="77777777" w:rsidR="00887AA7" w:rsidRDefault="00856003">
      <w:pPr>
        <w:spacing w:after="0" w:line="360" w:lineRule="auto"/>
        <w:ind w:right="-187"/>
        <w:jc w:val="both"/>
        <w:rPr>
          <w:rFonts w:ascii="Times New Roman" w:hAnsi="Times New Roman" w:cs="Times New Roman"/>
          <w:b/>
          <w:sz w:val="24"/>
          <w:szCs w:val="24"/>
        </w:rPr>
      </w:pPr>
      <w:r>
        <w:rPr>
          <w:rFonts w:ascii="Times New Roman" w:hAnsi="Times New Roman" w:cs="Times New Roman"/>
          <w:b/>
          <w:sz w:val="24"/>
          <w:szCs w:val="24"/>
        </w:rPr>
        <w:t>Conclusion</w:t>
      </w:r>
    </w:p>
    <w:p w14:paraId="0034A894" w14:textId="77777777" w:rsidR="00887AA7" w:rsidRDefault="00856003">
      <w:pPr>
        <w:suppressAutoHyphens w:val="0"/>
        <w:autoSpaceDE/>
        <w:autoSpaceDN/>
        <w:adjustRightInd/>
        <w:spacing w:before="100" w:beforeAutospacing="1" w:after="100" w:afterAutospacing="1" w:line="360" w:lineRule="auto"/>
        <w:jc w:val="both"/>
        <w:rPr>
          <w:rFonts w:ascii="Times New Roman" w:hAnsi="Times New Roman" w:cs="Times New Roman"/>
          <w:kern w:val="0"/>
          <w:sz w:val="24"/>
          <w:szCs w:val="24"/>
          <w:lang w:val="en-US" w:eastAsia="en-US" w:bidi="ar-SA"/>
        </w:rPr>
      </w:pPr>
      <w:r>
        <w:rPr>
          <w:rFonts w:ascii="Times New Roman" w:hAnsi="Times New Roman" w:cs="Times New Roman"/>
          <w:kern w:val="0"/>
          <w:sz w:val="24"/>
          <w:szCs w:val="24"/>
          <w:lang w:val="en-US" w:eastAsia="en-US" w:bidi="ar-SA"/>
        </w:rPr>
        <w:t xml:space="preserve">The current study revealed that the incidence of </w:t>
      </w:r>
      <w:r>
        <w:rPr>
          <w:rFonts w:ascii="Times New Roman" w:hAnsi="Times New Roman" w:cs="Times New Roman"/>
          <w:bCs/>
          <w:kern w:val="0"/>
          <w:sz w:val="24"/>
          <w:szCs w:val="24"/>
          <w:lang w:val="en-US" w:eastAsia="en-US" w:bidi="ar-SA"/>
        </w:rPr>
        <w:t>Alternaria leaf spot, Yellow mosaic disease, Dry root rot, Anthracnose, Powdery mildew, and Sudden Death Syndrome</w:t>
      </w:r>
      <w:r>
        <w:rPr>
          <w:rFonts w:ascii="Times New Roman" w:hAnsi="Times New Roman" w:cs="Times New Roman"/>
          <w:kern w:val="0"/>
          <w:sz w:val="24"/>
          <w:szCs w:val="24"/>
          <w:lang w:val="en-US" w:eastAsia="en-US" w:bidi="ar-SA"/>
        </w:rPr>
        <w:t xml:space="preserve"> in soybean varied across different surveyed districts.</w:t>
      </w:r>
      <w:r>
        <w:rPr>
          <w:rFonts w:ascii="Times New Roman" w:hAnsi="Times New Roman" w:cs="Times New Roman"/>
          <w:kern w:val="0"/>
          <w:sz w:val="24"/>
          <w:szCs w:val="24"/>
          <w:lang w:eastAsia="en-US" w:bidi="ar-SA"/>
        </w:rPr>
        <w:t xml:space="preserve"> The survey results revealed that</w:t>
      </w:r>
      <w:r>
        <w:rPr>
          <w:rFonts w:ascii="Times New Roman" w:hAnsi="Times New Roman" w:cs="Times New Roman"/>
          <w:kern w:val="0"/>
          <w:sz w:val="24"/>
          <w:szCs w:val="24"/>
          <w:lang w:val="en-US" w:eastAsia="en-US" w:bidi="ar-SA"/>
        </w:rPr>
        <w:t xml:space="preserve">, the highest incidence of Alternaria disease (40.30%) was recorded in Nizamabad, while the lowest (8.60%) was observed in Adilabad. Yellow </w:t>
      </w:r>
      <w:r>
        <w:rPr>
          <w:rFonts w:ascii="Times New Roman" w:hAnsi="Times New Roman" w:cs="Times New Roman"/>
          <w:kern w:val="0"/>
          <w:sz w:val="24"/>
          <w:szCs w:val="24"/>
          <w:lang w:eastAsia="en-US" w:bidi="ar-SA"/>
        </w:rPr>
        <w:t>M</w:t>
      </w:r>
      <w:proofErr w:type="spellStart"/>
      <w:r>
        <w:rPr>
          <w:rFonts w:ascii="Times New Roman" w:hAnsi="Times New Roman" w:cs="Times New Roman"/>
          <w:kern w:val="0"/>
          <w:sz w:val="24"/>
          <w:szCs w:val="24"/>
          <w:lang w:val="en-US" w:eastAsia="en-US" w:bidi="ar-SA"/>
        </w:rPr>
        <w:t>osaic</w:t>
      </w:r>
      <w:proofErr w:type="spellEnd"/>
      <w:r>
        <w:rPr>
          <w:rFonts w:ascii="Times New Roman" w:hAnsi="Times New Roman" w:cs="Times New Roman"/>
          <w:kern w:val="0"/>
          <w:sz w:val="24"/>
          <w:szCs w:val="24"/>
          <w:lang w:val="en-US" w:eastAsia="en-US" w:bidi="ar-SA"/>
        </w:rPr>
        <w:t xml:space="preserve"> </w:t>
      </w:r>
      <w:r>
        <w:rPr>
          <w:rFonts w:ascii="Times New Roman" w:hAnsi="Times New Roman" w:cs="Times New Roman"/>
          <w:kern w:val="0"/>
          <w:sz w:val="24"/>
          <w:szCs w:val="24"/>
          <w:lang w:eastAsia="en-US" w:bidi="ar-SA"/>
        </w:rPr>
        <w:t>D</w:t>
      </w:r>
      <w:proofErr w:type="spellStart"/>
      <w:r>
        <w:rPr>
          <w:rFonts w:ascii="Times New Roman" w:hAnsi="Times New Roman" w:cs="Times New Roman"/>
          <w:kern w:val="0"/>
          <w:sz w:val="24"/>
          <w:szCs w:val="24"/>
          <w:lang w:val="en-US" w:eastAsia="en-US" w:bidi="ar-SA"/>
        </w:rPr>
        <w:t>isease</w:t>
      </w:r>
      <w:proofErr w:type="spellEnd"/>
      <w:r>
        <w:rPr>
          <w:rFonts w:ascii="Times New Roman" w:hAnsi="Times New Roman" w:cs="Times New Roman"/>
          <w:kern w:val="0"/>
          <w:sz w:val="24"/>
          <w:szCs w:val="24"/>
          <w:lang w:val="en-US" w:eastAsia="en-US" w:bidi="ar-SA"/>
        </w:rPr>
        <w:t xml:space="preserve"> had the highest incidence (52.4%) in </w:t>
      </w:r>
      <w:proofErr w:type="spellStart"/>
      <w:r>
        <w:rPr>
          <w:rFonts w:ascii="Times New Roman" w:hAnsi="Times New Roman" w:cs="Times New Roman"/>
          <w:kern w:val="0"/>
          <w:sz w:val="24"/>
          <w:szCs w:val="24"/>
          <w:lang w:val="en-US" w:eastAsia="en-US" w:bidi="ar-SA"/>
        </w:rPr>
        <w:t>Jagtial</w:t>
      </w:r>
      <w:proofErr w:type="spellEnd"/>
      <w:r>
        <w:rPr>
          <w:rFonts w:ascii="Times New Roman" w:hAnsi="Times New Roman" w:cs="Times New Roman"/>
          <w:kern w:val="0"/>
          <w:sz w:val="24"/>
          <w:szCs w:val="24"/>
          <w:lang w:val="en-US" w:eastAsia="en-US" w:bidi="ar-SA"/>
        </w:rPr>
        <w:t xml:space="preserve"> and the lowest (11.2%) in Adilabad. </w:t>
      </w:r>
      <w:proofErr w:type="spellStart"/>
      <w:r>
        <w:rPr>
          <w:rFonts w:ascii="Times New Roman" w:hAnsi="Times New Roman" w:cs="Times New Roman"/>
          <w:kern w:val="0"/>
          <w:sz w:val="24"/>
          <w:szCs w:val="24"/>
          <w:lang w:val="en-US" w:eastAsia="en-US" w:bidi="ar-SA"/>
        </w:rPr>
        <w:t>Jagtial</w:t>
      </w:r>
      <w:proofErr w:type="spellEnd"/>
      <w:r>
        <w:rPr>
          <w:rFonts w:ascii="Times New Roman" w:hAnsi="Times New Roman" w:cs="Times New Roman"/>
          <w:kern w:val="0"/>
          <w:sz w:val="24"/>
          <w:szCs w:val="24"/>
          <w:lang w:val="en-US" w:eastAsia="en-US" w:bidi="ar-SA"/>
        </w:rPr>
        <w:t xml:space="preserve"> also recorded the highest incidence of both</w:t>
      </w:r>
      <w:r>
        <w:rPr>
          <w:rFonts w:ascii="Times New Roman" w:hAnsi="Times New Roman" w:cs="Times New Roman"/>
          <w:kern w:val="0"/>
          <w:sz w:val="24"/>
          <w:szCs w:val="24"/>
          <w:lang w:eastAsia="en-US" w:bidi="ar-SA"/>
        </w:rPr>
        <w:t>,</w:t>
      </w:r>
      <w:r>
        <w:rPr>
          <w:rFonts w:ascii="Times New Roman" w:hAnsi="Times New Roman" w:cs="Times New Roman"/>
          <w:kern w:val="0"/>
          <w:sz w:val="24"/>
          <w:szCs w:val="24"/>
          <w:lang w:val="en-US" w:eastAsia="en-US" w:bidi="ar-SA"/>
        </w:rPr>
        <w:t xml:space="preserve"> dry root rot (42.9%) and anthracnose (16.8%), whereas </w:t>
      </w:r>
      <w:proofErr w:type="spellStart"/>
      <w:r>
        <w:rPr>
          <w:rFonts w:ascii="Times New Roman" w:hAnsi="Times New Roman" w:cs="Times New Roman"/>
          <w:kern w:val="0"/>
          <w:sz w:val="24"/>
          <w:szCs w:val="24"/>
          <w:lang w:val="en-US" w:eastAsia="en-US" w:bidi="ar-SA"/>
        </w:rPr>
        <w:t>Kamareddy</w:t>
      </w:r>
      <w:proofErr w:type="spellEnd"/>
      <w:r>
        <w:rPr>
          <w:rFonts w:ascii="Times New Roman" w:hAnsi="Times New Roman" w:cs="Times New Roman"/>
          <w:kern w:val="0"/>
          <w:sz w:val="24"/>
          <w:szCs w:val="24"/>
          <w:lang w:val="en-US" w:eastAsia="en-US" w:bidi="ar-SA"/>
        </w:rPr>
        <w:t xml:space="preserve"> reported no incidence (0%) of these diseases at the vegetative stage. Nizamabad had the highest incidence of both powdery mildew (12.4%) and sudden death syndrome (6.4%).</w:t>
      </w:r>
      <w:r>
        <w:rPr>
          <w:rFonts w:ascii="Times New Roman" w:hAnsi="Times New Roman" w:cs="Times New Roman"/>
          <w:kern w:val="0"/>
          <w:sz w:val="24"/>
          <w:szCs w:val="24"/>
          <w:lang w:eastAsia="en-US" w:bidi="ar-SA"/>
        </w:rPr>
        <w:t xml:space="preserve"> </w:t>
      </w:r>
      <w:r>
        <w:rPr>
          <w:rFonts w:ascii="Times New Roman" w:hAnsi="Times New Roman" w:cs="Times New Roman"/>
          <w:kern w:val="0"/>
          <w:sz w:val="24"/>
          <w:szCs w:val="24"/>
          <w:lang w:val="en-US" w:eastAsia="en-US" w:bidi="ar-SA"/>
        </w:rPr>
        <w:t xml:space="preserve">The variation in </w:t>
      </w:r>
      <w:r>
        <w:rPr>
          <w:rFonts w:ascii="Times New Roman" w:hAnsi="Times New Roman" w:cs="Times New Roman"/>
          <w:bCs/>
          <w:kern w:val="0"/>
          <w:sz w:val="24"/>
          <w:szCs w:val="24"/>
          <w:lang w:val="en-US" w:eastAsia="en-US" w:bidi="ar-SA"/>
        </w:rPr>
        <w:t>percent disease incidence</w:t>
      </w:r>
      <w:r>
        <w:rPr>
          <w:rFonts w:ascii="Times New Roman" w:hAnsi="Times New Roman" w:cs="Times New Roman"/>
          <w:kern w:val="0"/>
          <w:sz w:val="24"/>
          <w:szCs w:val="24"/>
          <w:lang w:val="en-US" w:eastAsia="en-US" w:bidi="ar-SA"/>
        </w:rPr>
        <w:t xml:space="preserve"> was influenced by multiple factors, including c</w:t>
      </w:r>
      <w:r>
        <w:rPr>
          <w:rFonts w:ascii="Times New Roman" w:hAnsi="Times New Roman" w:cs="Times New Roman"/>
          <w:bCs/>
          <w:kern w:val="0"/>
          <w:sz w:val="24"/>
          <w:szCs w:val="24"/>
          <w:lang w:val="en-US" w:eastAsia="en-US" w:bidi="ar-SA"/>
        </w:rPr>
        <w:t>ropping patterns</w:t>
      </w:r>
      <w:r>
        <w:rPr>
          <w:rFonts w:ascii="Times New Roman" w:hAnsi="Times New Roman" w:cs="Times New Roman"/>
          <w:kern w:val="0"/>
          <w:sz w:val="24"/>
          <w:szCs w:val="24"/>
          <w:lang w:val="en-US" w:eastAsia="en-US" w:bidi="ar-SA"/>
        </w:rPr>
        <w:t xml:space="preserve">, </w:t>
      </w:r>
      <w:r>
        <w:rPr>
          <w:rFonts w:ascii="Times New Roman" w:hAnsi="Times New Roman" w:cs="Times New Roman"/>
          <w:bCs/>
          <w:kern w:val="0"/>
          <w:sz w:val="24"/>
          <w:szCs w:val="24"/>
          <w:lang w:val="en-US" w:eastAsia="en-US" w:bidi="ar-SA"/>
        </w:rPr>
        <w:t>agro-climatic conditions</w:t>
      </w:r>
      <w:r>
        <w:rPr>
          <w:rFonts w:ascii="Times New Roman" w:hAnsi="Times New Roman" w:cs="Times New Roman"/>
          <w:kern w:val="0"/>
          <w:sz w:val="24"/>
          <w:szCs w:val="24"/>
          <w:lang w:val="en-US" w:eastAsia="en-US" w:bidi="ar-SA"/>
        </w:rPr>
        <w:t>, v</w:t>
      </w:r>
      <w:r>
        <w:rPr>
          <w:rFonts w:ascii="Times New Roman" w:hAnsi="Times New Roman" w:cs="Times New Roman"/>
          <w:bCs/>
          <w:kern w:val="0"/>
          <w:sz w:val="24"/>
          <w:szCs w:val="24"/>
          <w:lang w:val="en-US" w:eastAsia="en-US" w:bidi="ar-SA"/>
        </w:rPr>
        <w:t>arieties sown</w:t>
      </w:r>
      <w:r w:rsidR="006B0B68">
        <w:rPr>
          <w:rFonts w:ascii="Times New Roman" w:hAnsi="Times New Roman" w:cs="Times New Roman"/>
          <w:bCs/>
          <w:kern w:val="0"/>
          <w:sz w:val="24"/>
          <w:szCs w:val="24"/>
          <w:lang w:val="en-US" w:eastAsia="en-US" w:bidi="ar-SA"/>
        </w:rPr>
        <w:t>, soil type</w:t>
      </w:r>
      <w:r>
        <w:rPr>
          <w:rFonts w:ascii="Times New Roman" w:hAnsi="Times New Roman" w:cs="Times New Roman"/>
          <w:kern w:val="0"/>
          <w:sz w:val="24"/>
          <w:szCs w:val="24"/>
          <w:lang w:val="en-US" w:eastAsia="en-US" w:bidi="ar-SA"/>
        </w:rPr>
        <w:t>,</w:t>
      </w:r>
      <w:r>
        <w:rPr>
          <w:rFonts w:ascii="Times New Roman" w:hAnsi="Times New Roman" w:cs="Times New Roman"/>
          <w:bCs/>
          <w:kern w:val="0"/>
          <w:sz w:val="24"/>
          <w:szCs w:val="24"/>
          <w:lang w:val="en-US" w:eastAsia="en-US" w:bidi="ar-SA"/>
        </w:rPr>
        <w:t xml:space="preserve"> time of sowing and crop growth stages. </w:t>
      </w:r>
      <w:r>
        <w:rPr>
          <w:rFonts w:ascii="Times New Roman" w:hAnsi="Times New Roman" w:cs="Times New Roman"/>
          <w:kern w:val="0"/>
          <w:sz w:val="24"/>
          <w:szCs w:val="24"/>
          <w:lang w:val="en-US" w:eastAsia="en-US" w:bidi="ar-SA"/>
        </w:rPr>
        <w:t xml:space="preserve">These findings emphasize the </w:t>
      </w:r>
      <w:r>
        <w:rPr>
          <w:rFonts w:ascii="Times New Roman" w:hAnsi="Times New Roman" w:cs="Times New Roman"/>
          <w:bCs/>
          <w:kern w:val="0"/>
          <w:sz w:val="24"/>
          <w:szCs w:val="24"/>
          <w:lang w:val="en-US" w:eastAsia="en-US" w:bidi="ar-SA"/>
        </w:rPr>
        <w:t>importance of roving surveys in plant pathology</w:t>
      </w:r>
      <w:r>
        <w:rPr>
          <w:rFonts w:ascii="Times New Roman" w:hAnsi="Times New Roman" w:cs="Times New Roman"/>
          <w:kern w:val="0"/>
          <w:sz w:val="24"/>
          <w:szCs w:val="24"/>
          <w:lang w:val="en-US" w:eastAsia="en-US" w:bidi="ar-SA"/>
        </w:rPr>
        <w:t xml:space="preserve">, which play a crucial role in </w:t>
      </w:r>
      <w:r>
        <w:rPr>
          <w:rFonts w:ascii="Times New Roman" w:hAnsi="Times New Roman" w:cs="Times New Roman"/>
          <w:bCs/>
          <w:kern w:val="0"/>
          <w:sz w:val="24"/>
          <w:szCs w:val="24"/>
          <w:lang w:val="en-US" w:eastAsia="en-US" w:bidi="ar-SA"/>
        </w:rPr>
        <w:t>monitoring plant health, tracking disease spread, and supporting effective disease management strategies</w:t>
      </w:r>
      <w:r>
        <w:rPr>
          <w:rFonts w:ascii="Times New Roman" w:hAnsi="Times New Roman" w:cs="Times New Roman"/>
          <w:kern w:val="0"/>
          <w:sz w:val="24"/>
          <w:szCs w:val="24"/>
          <w:lang w:val="en-US" w:eastAsia="en-US" w:bidi="ar-SA"/>
        </w:rPr>
        <w:t xml:space="preserve">. Regular surveys help in </w:t>
      </w:r>
      <w:r>
        <w:rPr>
          <w:rFonts w:ascii="Times New Roman" w:hAnsi="Times New Roman" w:cs="Times New Roman"/>
          <w:bCs/>
          <w:kern w:val="0"/>
          <w:sz w:val="24"/>
          <w:szCs w:val="24"/>
          <w:lang w:val="en-US" w:eastAsia="en-US" w:bidi="ar-SA"/>
        </w:rPr>
        <w:t>early detection</w:t>
      </w:r>
      <w:r>
        <w:rPr>
          <w:rFonts w:ascii="Times New Roman" w:hAnsi="Times New Roman" w:cs="Times New Roman"/>
          <w:kern w:val="0"/>
          <w:sz w:val="24"/>
          <w:szCs w:val="24"/>
          <w:lang w:val="en-US" w:eastAsia="en-US" w:bidi="ar-SA"/>
        </w:rPr>
        <w:t xml:space="preserve">, guiding the implementation of </w:t>
      </w:r>
      <w:r>
        <w:rPr>
          <w:rFonts w:ascii="Times New Roman" w:hAnsi="Times New Roman" w:cs="Times New Roman"/>
          <w:bCs/>
          <w:kern w:val="0"/>
          <w:sz w:val="24"/>
          <w:szCs w:val="24"/>
          <w:lang w:val="en-US" w:eastAsia="en-US" w:bidi="ar-SA"/>
        </w:rPr>
        <w:t>preventive and control measures</w:t>
      </w:r>
      <w:r>
        <w:rPr>
          <w:rFonts w:ascii="Times New Roman" w:hAnsi="Times New Roman" w:cs="Times New Roman"/>
          <w:kern w:val="0"/>
          <w:sz w:val="24"/>
          <w:szCs w:val="24"/>
          <w:lang w:val="en-US" w:eastAsia="en-US" w:bidi="ar-SA"/>
        </w:rPr>
        <w:t xml:space="preserve"> to ensure </w:t>
      </w:r>
      <w:r>
        <w:rPr>
          <w:rFonts w:ascii="Times New Roman" w:hAnsi="Times New Roman" w:cs="Times New Roman"/>
          <w:bCs/>
          <w:kern w:val="0"/>
          <w:sz w:val="24"/>
          <w:szCs w:val="24"/>
          <w:lang w:val="en-US" w:eastAsia="en-US" w:bidi="ar-SA"/>
        </w:rPr>
        <w:t>sustainable soybean production</w:t>
      </w:r>
      <w:r>
        <w:rPr>
          <w:rFonts w:ascii="Times New Roman" w:hAnsi="Times New Roman" w:cs="Times New Roman"/>
          <w:kern w:val="0"/>
          <w:sz w:val="24"/>
          <w:szCs w:val="24"/>
          <w:lang w:val="en-US" w:eastAsia="en-US" w:bidi="ar-SA"/>
        </w:rPr>
        <w:t>.</w:t>
      </w:r>
    </w:p>
    <w:p w14:paraId="7F33D575" w14:textId="77777777" w:rsidR="00887AA7" w:rsidRDefault="00887AA7">
      <w:pPr>
        <w:pStyle w:val="Default"/>
        <w:spacing w:line="360" w:lineRule="auto"/>
        <w:ind w:right="-187" w:hanging="284"/>
        <w:jc w:val="both"/>
        <w:rPr>
          <w:rFonts w:ascii="Times New Roman" w:hAnsi="Times New Roman" w:cs="Times New Roman"/>
          <w:b/>
        </w:rPr>
      </w:pPr>
    </w:p>
    <w:p w14:paraId="0290E358" w14:textId="77777777" w:rsidR="00887AA7" w:rsidRDefault="00887AA7">
      <w:pPr>
        <w:pStyle w:val="Default"/>
        <w:spacing w:line="360" w:lineRule="auto"/>
        <w:ind w:right="-187" w:hanging="284"/>
        <w:jc w:val="both"/>
        <w:rPr>
          <w:rFonts w:ascii="Times New Roman" w:hAnsi="Times New Roman" w:cs="Times New Roman"/>
          <w:b/>
        </w:rPr>
      </w:pPr>
    </w:p>
    <w:p w14:paraId="0B6E4FCF" w14:textId="77777777" w:rsidR="00F15EB6" w:rsidRDefault="00F15EB6">
      <w:pPr>
        <w:pStyle w:val="Default"/>
        <w:spacing w:line="360" w:lineRule="auto"/>
        <w:ind w:right="-187" w:hanging="284"/>
        <w:jc w:val="both"/>
        <w:rPr>
          <w:rFonts w:ascii="Times New Roman" w:hAnsi="Times New Roman" w:cs="Times New Roman"/>
          <w:b/>
        </w:rPr>
      </w:pPr>
    </w:p>
    <w:p w14:paraId="21F86B74" w14:textId="77777777" w:rsidR="00F15EB6" w:rsidRDefault="00F15EB6">
      <w:pPr>
        <w:pStyle w:val="Default"/>
        <w:spacing w:line="360" w:lineRule="auto"/>
        <w:ind w:right="-187" w:hanging="284"/>
        <w:jc w:val="both"/>
        <w:rPr>
          <w:rFonts w:ascii="Times New Roman" w:hAnsi="Times New Roman" w:cs="Times New Roman"/>
          <w:b/>
        </w:rPr>
      </w:pPr>
    </w:p>
    <w:p w14:paraId="523F14E6" w14:textId="77777777" w:rsidR="00887AA7" w:rsidRDefault="00856003">
      <w:pPr>
        <w:pStyle w:val="Default"/>
        <w:spacing w:line="360" w:lineRule="auto"/>
        <w:ind w:right="-187" w:hanging="284"/>
        <w:jc w:val="both"/>
        <w:rPr>
          <w:rFonts w:ascii="Times New Roman" w:hAnsi="Times New Roman" w:cs="Times New Roman"/>
          <w:b/>
        </w:rPr>
      </w:pPr>
      <w:r>
        <w:rPr>
          <w:rFonts w:ascii="Times New Roman" w:hAnsi="Times New Roman" w:cs="Times New Roman"/>
          <w:b/>
        </w:rPr>
        <w:lastRenderedPageBreak/>
        <w:t xml:space="preserve">References </w:t>
      </w:r>
    </w:p>
    <w:p w14:paraId="5911AF5B" w14:textId="77777777" w:rsidR="00F15EB6" w:rsidRDefault="00856003">
      <w:pPr>
        <w:pStyle w:val="Default"/>
        <w:numPr>
          <w:ilvl w:val="0"/>
          <w:numId w:val="1"/>
        </w:numPr>
        <w:spacing w:line="360" w:lineRule="auto"/>
        <w:ind w:right="-187"/>
        <w:jc w:val="both"/>
        <w:rPr>
          <w:rFonts w:ascii="Times New Roman" w:hAnsi="Times New Roman" w:cs="Times New Roman"/>
          <w:iCs/>
        </w:rPr>
      </w:pPr>
      <w:r>
        <w:rPr>
          <w:rFonts w:ascii="Times New Roman" w:hAnsi="Times New Roman" w:cs="Times New Roman"/>
          <w:b/>
        </w:rPr>
        <w:t>Anonymous.</w:t>
      </w:r>
      <w:r w:rsidR="00F15EB6">
        <w:rPr>
          <w:rFonts w:ascii="Times New Roman" w:hAnsi="Times New Roman" w:cs="Times New Roman"/>
          <w:b/>
        </w:rPr>
        <w:t xml:space="preserve"> </w:t>
      </w:r>
      <w:r>
        <w:rPr>
          <w:rFonts w:ascii="Times New Roman" w:hAnsi="Times New Roman" w:cs="Times New Roman"/>
          <w:iCs/>
        </w:rPr>
        <w:t>2022-2023.</w:t>
      </w:r>
      <w:r>
        <w:rPr>
          <w:rFonts w:ascii="Times New Roman" w:hAnsi="Times New Roman" w:cs="Times New Roman"/>
          <w:b/>
        </w:rPr>
        <w:t xml:space="preserve"> </w:t>
      </w:r>
      <w:r>
        <w:rPr>
          <w:rFonts w:ascii="Times New Roman" w:hAnsi="Times New Roman" w:cs="Times New Roman"/>
          <w:iCs/>
        </w:rPr>
        <w:t>Soybean St</w:t>
      </w:r>
      <w:r w:rsidR="00F15EB6">
        <w:rPr>
          <w:rFonts w:ascii="Times New Roman" w:hAnsi="Times New Roman" w:cs="Times New Roman"/>
          <w:iCs/>
        </w:rPr>
        <w:t>atistics, ICAR-IISR, Indore, MP.</w:t>
      </w:r>
    </w:p>
    <w:p w14:paraId="16811884" w14:textId="77777777" w:rsidR="00887AA7" w:rsidRDefault="00856003">
      <w:pPr>
        <w:pStyle w:val="Default"/>
        <w:numPr>
          <w:ilvl w:val="0"/>
          <w:numId w:val="1"/>
        </w:numPr>
        <w:spacing w:line="360" w:lineRule="auto"/>
        <w:ind w:right="-187"/>
        <w:jc w:val="both"/>
        <w:rPr>
          <w:rFonts w:ascii="Times New Roman" w:hAnsi="Times New Roman" w:cs="Times New Roman"/>
          <w:iCs/>
        </w:rPr>
      </w:pPr>
      <w:proofErr w:type="spellStart"/>
      <w:r>
        <w:rPr>
          <w:rFonts w:ascii="Times New Roman" w:eastAsia="CIDFont+F2" w:hAnsi="Times New Roman" w:cs="Times New Roman"/>
        </w:rPr>
        <w:t>Ahangaran</w:t>
      </w:r>
      <w:proofErr w:type="spellEnd"/>
      <w:r>
        <w:rPr>
          <w:rFonts w:ascii="Times New Roman" w:eastAsia="CIDFont+F2" w:hAnsi="Times New Roman" w:cs="Times New Roman"/>
        </w:rPr>
        <w:t xml:space="preserve"> A, </w:t>
      </w:r>
      <w:proofErr w:type="spellStart"/>
      <w:r>
        <w:rPr>
          <w:rFonts w:ascii="Times New Roman" w:eastAsia="CIDFont+F2" w:hAnsi="Times New Roman" w:cs="Times New Roman"/>
        </w:rPr>
        <w:t>Mohammadi</w:t>
      </w:r>
      <w:proofErr w:type="spellEnd"/>
      <w:r>
        <w:rPr>
          <w:rFonts w:ascii="Times New Roman" w:eastAsia="CIDFont+F2" w:hAnsi="Times New Roman" w:cs="Times New Roman"/>
        </w:rPr>
        <w:t xml:space="preserve"> M, </w:t>
      </w:r>
      <w:proofErr w:type="spellStart"/>
      <w:r>
        <w:rPr>
          <w:rFonts w:ascii="Times New Roman" w:eastAsia="CIDFont+F2" w:hAnsi="Times New Roman" w:cs="Times New Roman"/>
        </w:rPr>
        <w:t>Koohi</w:t>
      </w:r>
      <w:proofErr w:type="spellEnd"/>
      <w:r>
        <w:rPr>
          <w:rFonts w:ascii="Times New Roman" w:eastAsia="CIDFont+F2" w:hAnsi="Times New Roman" w:cs="Times New Roman"/>
        </w:rPr>
        <w:t xml:space="preserve"> H, </w:t>
      </w:r>
      <w:proofErr w:type="spellStart"/>
      <w:r>
        <w:rPr>
          <w:rFonts w:ascii="Times New Roman" w:eastAsia="CIDFont+F2" w:hAnsi="Times New Roman" w:cs="Times New Roman"/>
        </w:rPr>
        <w:t>Khezri</w:t>
      </w:r>
      <w:proofErr w:type="spellEnd"/>
      <w:r>
        <w:rPr>
          <w:rFonts w:ascii="Times New Roman" w:eastAsia="CIDFont+F2" w:hAnsi="Times New Roman" w:cs="Times New Roman"/>
        </w:rPr>
        <w:t xml:space="preserve"> S, </w:t>
      </w:r>
      <w:proofErr w:type="spellStart"/>
      <w:r>
        <w:rPr>
          <w:rFonts w:ascii="Times New Roman" w:eastAsia="CIDFont+F2" w:hAnsi="Times New Roman" w:cs="Times New Roman"/>
        </w:rPr>
        <w:t>Shahraeen</w:t>
      </w:r>
      <w:proofErr w:type="spellEnd"/>
      <w:r>
        <w:rPr>
          <w:rFonts w:ascii="Times New Roman" w:eastAsia="CIDFont+F2" w:hAnsi="Times New Roman" w:cs="Times New Roman"/>
        </w:rPr>
        <w:t xml:space="preserve"> N . 2009. Use of rapid serological and nucleic acid based methods for detecting the Soybean mosaic virus. </w:t>
      </w:r>
      <w:r>
        <w:rPr>
          <w:rFonts w:ascii="Times New Roman" w:eastAsia="CIDFont+F2" w:hAnsi="Times New Roman" w:cs="Times New Roman"/>
          <w:i/>
        </w:rPr>
        <w:t>Agricultural Science and Technology</w:t>
      </w:r>
      <w:r>
        <w:rPr>
          <w:rFonts w:ascii="Times New Roman" w:eastAsia="CIDFont+F2" w:hAnsi="Times New Roman" w:cs="Times New Roman"/>
        </w:rPr>
        <w:t xml:space="preserve"> ,11: 91-97</w:t>
      </w:r>
    </w:p>
    <w:p w14:paraId="71964D5A"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i/>
          <w:iCs/>
          <w:sz w:val="24"/>
          <w:szCs w:val="24"/>
        </w:rPr>
      </w:pPr>
      <w:r>
        <w:rPr>
          <w:rFonts w:ascii="Times New Roman" w:hAnsi="Times New Roman" w:cs="Times New Roman"/>
          <w:color w:val="222222"/>
          <w:sz w:val="24"/>
          <w:szCs w:val="24"/>
          <w:shd w:val="clear" w:color="auto" w:fill="FFFFFF"/>
        </w:rPr>
        <w:t xml:space="preserve"> Akshaya, N.M. and Shete, P. 1985. Survey on anthracnose disease of soybean (</w:t>
      </w:r>
      <w:r>
        <w:rPr>
          <w:rFonts w:ascii="Times New Roman" w:hAnsi="Times New Roman" w:cs="Times New Roman"/>
          <w:i/>
          <w:color w:val="222222"/>
          <w:sz w:val="24"/>
          <w:szCs w:val="24"/>
          <w:shd w:val="clear" w:color="auto" w:fill="FFFFFF"/>
        </w:rPr>
        <w:t xml:space="preserve">Colletotrichum </w:t>
      </w:r>
      <w:proofErr w:type="spellStart"/>
      <w:r>
        <w:rPr>
          <w:rFonts w:ascii="Times New Roman" w:hAnsi="Times New Roman" w:cs="Times New Roman"/>
          <w:i/>
          <w:color w:val="222222"/>
          <w:sz w:val="24"/>
          <w:szCs w:val="24"/>
          <w:shd w:val="clear" w:color="auto" w:fill="FFFFFF"/>
        </w:rPr>
        <w:t>truncatum</w:t>
      </w:r>
      <w:proofErr w:type="spellEnd"/>
      <w:r>
        <w:rPr>
          <w:rFonts w:ascii="Times New Roman" w:hAnsi="Times New Roman" w:cs="Times New Roman"/>
          <w:color w:val="222222"/>
          <w:sz w:val="24"/>
          <w:szCs w:val="24"/>
          <w:shd w:val="clear" w:color="auto" w:fill="FFFFFF"/>
        </w:rPr>
        <w:t>) in selected locations of Tamil Nadu. </w:t>
      </w:r>
      <w:r>
        <w:rPr>
          <w:rFonts w:ascii="Times New Roman" w:hAnsi="Times New Roman" w:cs="Times New Roman"/>
          <w:i/>
          <w:iCs/>
          <w:color w:val="222222"/>
          <w:sz w:val="24"/>
          <w:szCs w:val="24"/>
          <w:shd w:val="clear" w:color="auto" w:fill="FFFFFF"/>
        </w:rPr>
        <w:t>Phytopathology</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75</w:t>
      </w:r>
      <w:r>
        <w:rPr>
          <w:rFonts w:ascii="Times New Roman" w:hAnsi="Times New Roman" w:cs="Times New Roman"/>
          <w:color w:val="222222"/>
          <w:sz w:val="24"/>
          <w:szCs w:val="24"/>
          <w:shd w:val="clear" w:color="auto" w:fill="FFFFFF"/>
        </w:rPr>
        <w:t>: 489-492</w:t>
      </w:r>
    </w:p>
    <w:p w14:paraId="2E2267E3"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Alka and Singh, S. P. 2004. Survival of </w:t>
      </w:r>
      <w:r>
        <w:rPr>
          <w:rFonts w:ascii="Times New Roman" w:hAnsi="Times New Roman" w:cs="Times New Roman"/>
          <w:i/>
          <w:sz w:val="24"/>
          <w:szCs w:val="24"/>
        </w:rPr>
        <w:t xml:space="preserve">Alternaria </w:t>
      </w:r>
      <w:proofErr w:type="spellStart"/>
      <w:r>
        <w:rPr>
          <w:rFonts w:ascii="Times New Roman" w:hAnsi="Times New Roman" w:cs="Times New Roman"/>
          <w:i/>
          <w:sz w:val="24"/>
          <w:szCs w:val="24"/>
        </w:rPr>
        <w:t>tenuissima</w:t>
      </w:r>
      <w:proofErr w:type="spellEnd"/>
      <w:r>
        <w:rPr>
          <w:rFonts w:ascii="Times New Roman" w:hAnsi="Times New Roman" w:cs="Times New Roman"/>
          <w:sz w:val="24"/>
          <w:szCs w:val="24"/>
        </w:rPr>
        <w:t xml:space="preserve"> causing leaf spot of </w:t>
      </w:r>
      <w:proofErr w:type="spellStart"/>
      <w:r>
        <w:rPr>
          <w:rFonts w:ascii="Times New Roman" w:hAnsi="Times New Roman" w:cs="Times New Roman"/>
          <w:sz w:val="24"/>
          <w:szCs w:val="24"/>
        </w:rPr>
        <w:t>pigeonpea</w:t>
      </w:r>
      <w:proofErr w:type="spellEnd"/>
      <w:r>
        <w:rPr>
          <w:rFonts w:ascii="Times New Roman" w:hAnsi="Times New Roman" w:cs="Times New Roman"/>
          <w:sz w:val="24"/>
          <w:szCs w:val="24"/>
        </w:rPr>
        <w:t xml:space="preserve"> in diseased plant debris. Ann. Pl. Prot. Sc. 12(1): 231-232.</w:t>
      </w:r>
    </w:p>
    <w:p w14:paraId="78F84268"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proofErr w:type="spellStart"/>
      <w:r>
        <w:rPr>
          <w:rFonts w:ascii="Times New Roman" w:hAnsi="Times New Roman" w:cs="Times New Roman"/>
          <w:sz w:val="24"/>
          <w:szCs w:val="24"/>
        </w:rPr>
        <w:t>Amrate</w:t>
      </w:r>
      <w:proofErr w:type="spellEnd"/>
      <w:r>
        <w:rPr>
          <w:rFonts w:ascii="Times New Roman" w:hAnsi="Times New Roman" w:cs="Times New Roman"/>
          <w:sz w:val="24"/>
          <w:szCs w:val="24"/>
        </w:rPr>
        <w:t xml:space="preserve">, P. K., Shrivastava, M. K., </w:t>
      </w:r>
      <w:proofErr w:type="spellStart"/>
      <w:r>
        <w:rPr>
          <w:rFonts w:ascii="Times New Roman" w:hAnsi="Times New Roman" w:cs="Times New Roman"/>
          <w:sz w:val="24"/>
          <w:szCs w:val="24"/>
        </w:rPr>
        <w:t>Bhale</w:t>
      </w:r>
      <w:proofErr w:type="spellEnd"/>
      <w:r>
        <w:rPr>
          <w:rFonts w:ascii="Times New Roman" w:hAnsi="Times New Roman" w:cs="Times New Roman"/>
          <w:sz w:val="24"/>
          <w:szCs w:val="24"/>
        </w:rPr>
        <w:t xml:space="preserve">, M. S., Agrawal, N., Kumawat, G., Shivakumar, M and Nataraj, V. 2023. Identification and genetic diversity analysis of high-yielding charcoal rot resistant soybean genotypes. </w:t>
      </w:r>
      <w:r>
        <w:rPr>
          <w:rFonts w:ascii="Times New Roman" w:hAnsi="Times New Roman" w:cs="Times New Roman"/>
          <w:i/>
          <w:iCs/>
          <w:sz w:val="24"/>
          <w:szCs w:val="24"/>
        </w:rPr>
        <w:t>Scientific Reports</w:t>
      </w:r>
      <w:r>
        <w:rPr>
          <w:rFonts w:ascii="Times New Roman" w:hAnsi="Times New Roman" w:cs="Times New Roman"/>
          <w:sz w:val="24"/>
          <w:szCs w:val="24"/>
        </w:rPr>
        <w:t>. 13(1): 8905.</w:t>
      </w:r>
    </w:p>
    <w:p w14:paraId="671892E7" w14:textId="77777777" w:rsidR="00887AA7" w:rsidRDefault="00856003">
      <w:pPr>
        <w:pStyle w:val="ListParagraph"/>
        <w:numPr>
          <w:ilvl w:val="0"/>
          <w:numId w:val="1"/>
        </w:numPr>
        <w:suppressAutoHyphens w:val="0"/>
        <w:spacing w:after="0" w:line="360" w:lineRule="auto"/>
        <w:ind w:right="-187"/>
        <w:jc w:val="both"/>
        <w:rPr>
          <w:rFonts w:ascii="Times New Roman" w:eastAsia="CIDFont+F2" w:hAnsi="Times New Roman" w:cs="Times New Roman"/>
          <w:sz w:val="24"/>
          <w:szCs w:val="24"/>
        </w:rPr>
      </w:pPr>
      <w:r>
        <w:rPr>
          <w:rFonts w:ascii="Times New Roman" w:hAnsi="Times New Roman" w:cs="Times New Roman"/>
          <w:sz w:val="24"/>
          <w:szCs w:val="24"/>
          <w:shd w:val="clear" w:color="auto" w:fill="FFFFFF"/>
        </w:rPr>
        <w:t xml:space="preserve">Avanija, M., Padmaja, G., Vidyasagar, B., Hari, Y., Devi, G.U., Kumar, J.H. and </w:t>
      </w:r>
      <w:proofErr w:type="spellStart"/>
      <w:r>
        <w:rPr>
          <w:rFonts w:ascii="Times New Roman" w:hAnsi="Times New Roman" w:cs="Times New Roman"/>
          <w:sz w:val="24"/>
          <w:szCs w:val="24"/>
          <w:shd w:val="clear" w:color="auto" w:fill="FFFFFF"/>
        </w:rPr>
        <w:t>Ramulu</w:t>
      </w:r>
      <w:proofErr w:type="spellEnd"/>
      <w:r>
        <w:rPr>
          <w:rFonts w:ascii="Times New Roman" w:hAnsi="Times New Roman" w:cs="Times New Roman"/>
          <w:sz w:val="24"/>
          <w:szCs w:val="24"/>
          <w:shd w:val="clear" w:color="auto" w:fill="FFFFFF"/>
        </w:rPr>
        <w:t xml:space="preserve">, C., 2023. Assessment of disease incidence of dry root rot of </w:t>
      </w:r>
      <w:proofErr w:type="spellStart"/>
      <w:r>
        <w:rPr>
          <w:rFonts w:ascii="Times New Roman" w:hAnsi="Times New Roman" w:cs="Times New Roman"/>
          <w:sz w:val="24"/>
          <w:szCs w:val="24"/>
          <w:shd w:val="clear" w:color="auto" w:fill="FFFFFF"/>
        </w:rPr>
        <w:t>mungbean</w:t>
      </w:r>
      <w:proofErr w:type="spellEnd"/>
      <w:r>
        <w:rPr>
          <w:rFonts w:ascii="Times New Roman" w:hAnsi="Times New Roman" w:cs="Times New Roman"/>
          <w:sz w:val="24"/>
          <w:szCs w:val="24"/>
          <w:shd w:val="clear" w:color="auto" w:fill="FFFFFF"/>
        </w:rPr>
        <w:t xml:space="preserve"> incited by </w:t>
      </w:r>
      <w:proofErr w:type="spellStart"/>
      <w:r>
        <w:rPr>
          <w:rFonts w:ascii="Times New Roman" w:hAnsi="Times New Roman" w:cs="Times New Roman"/>
          <w:i/>
          <w:iCs/>
          <w:sz w:val="24"/>
          <w:szCs w:val="24"/>
          <w:shd w:val="clear" w:color="auto" w:fill="FFFFFF"/>
        </w:rPr>
        <w:t>Macrophomina</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phaseolina</w:t>
      </w:r>
      <w:proofErr w:type="spell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Tassi</w:t>
      </w:r>
      <w:proofErr w:type="spell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Goid</w:t>
      </w:r>
      <w:proofErr w:type="spellEnd"/>
      <w:r>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 xml:space="preserve"> in Telangana state. </w:t>
      </w:r>
      <w:r>
        <w:rPr>
          <w:rFonts w:ascii="Times New Roman" w:hAnsi="Times New Roman" w:cs="Times New Roman"/>
          <w:i/>
          <w:iCs/>
          <w:sz w:val="24"/>
          <w:szCs w:val="24"/>
          <w:shd w:val="clear" w:color="auto" w:fill="FFFFFF"/>
        </w:rPr>
        <w:t>Journal of Food Legumes</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36</w:t>
      </w:r>
      <w:r>
        <w:rPr>
          <w:rFonts w:ascii="Times New Roman" w:hAnsi="Times New Roman" w:cs="Times New Roman"/>
          <w:sz w:val="24"/>
          <w:szCs w:val="24"/>
          <w:shd w:val="clear" w:color="auto" w:fill="FFFFFF"/>
        </w:rPr>
        <w:t>(1), pp.54-58.</w:t>
      </w:r>
    </w:p>
    <w:p w14:paraId="34C8A353"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Balai, L.P., Singh, R.B. and Yadav, S.M., 2013. Survey for the disease status intensity of Alternaria blight of </w:t>
      </w:r>
      <w:proofErr w:type="spellStart"/>
      <w:r>
        <w:rPr>
          <w:rFonts w:ascii="Times New Roman" w:hAnsi="Times New Roman" w:cs="Times New Roman"/>
          <w:sz w:val="24"/>
          <w:szCs w:val="24"/>
          <w:shd w:val="clear" w:color="auto" w:fill="FFFFFF"/>
        </w:rPr>
        <w:t>pigeonpea</w:t>
      </w:r>
      <w:proofErr w:type="spellEnd"/>
      <w:r>
        <w:rPr>
          <w:rFonts w:ascii="Times New Roman" w:hAnsi="Times New Roman" w:cs="Times New Roman"/>
          <w:sz w:val="24"/>
          <w:szCs w:val="24"/>
          <w:shd w:val="clear" w:color="auto" w:fill="FFFFFF"/>
        </w:rPr>
        <w:t xml:space="preserve"> in eastern part of Uttar Pradesh and adjoining districts of western Bihar. </w:t>
      </w:r>
      <w:r>
        <w:rPr>
          <w:rFonts w:ascii="Times New Roman" w:hAnsi="Times New Roman" w:cs="Times New Roman"/>
          <w:i/>
          <w:iCs/>
          <w:sz w:val="24"/>
          <w:szCs w:val="24"/>
          <w:shd w:val="clear" w:color="auto" w:fill="FFFFFF"/>
        </w:rPr>
        <w:t>The Bioscan</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8</w:t>
      </w:r>
      <w:r>
        <w:rPr>
          <w:rFonts w:ascii="Times New Roman" w:hAnsi="Times New Roman" w:cs="Times New Roman"/>
          <w:sz w:val="24"/>
          <w:szCs w:val="24"/>
          <w:shd w:val="clear" w:color="auto" w:fill="FFFFFF"/>
        </w:rPr>
        <w:t>(1): 63-66</w:t>
      </w:r>
    </w:p>
    <w:p w14:paraId="102E8737"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Borah, M and Saikia, H. 2019. Influence of Weather Parameters on the Development of Collar Rot of Soybean caused by </w:t>
      </w:r>
      <w:r>
        <w:rPr>
          <w:rFonts w:ascii="Times New Roman" w:hAnsi="Times New Roman" w:cs="Times New Roman"/>
          <w:i/>
          <w:iCs/>
          <w:sz w:val="24"/>
          <w:szCs w:val="24"/>
        </w:rPr>
        <w:t xml:space="preserve">Sclerotium </w:t>
      </w:r>
      <w:proofErr w:type="spellStart"/>
      <w:r>
        <w:rPr>
          <w:rFonts w:ascii="Times New Roman" w:hAnsi="Times New Roman" w:cs="Times New Roman"/>
          <w:i/>
          <w:iCs/>
          <w:sz w:val="24"/>
          <w:szCs w:val="24"/>
        </w:rPr>
        <w:t>rolfsii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International Journal of Current Microbiology and Applied</w:t>
      </w:r>
      <w:r>
        <w:rPr>
          <w:rFonts w:ascii="Times New Roman" w:hAnsi="Times New Roman" w:cs="Times New Roman"/>
          <w:sz w:val="24"/>
          <w:szCs w:val="24"/>
        </w:rPr>
        <w:t xml:space="preserve"> </w:t>
      </w:r>
      <w:r>
        <w:rPr>
          <w:rFonts w:ascii="Times New Roman" w:hAnsi="Times New Roman" w:cs="Times New Roman"/>
          <w:i/>
          <w:iCs/>
          <w:sz w:val="24"/>
          <w:szCs w:val="24"/>
        </w:rPr>
        <w:t>Sciences</w:t>
      </w:r>
      <w:r>
        <w:rPr>
          <w:rFonts w:ascii="Times New Roman" w:hAnsi="Times New Roman" w:cs="Times New Roman"/>
          <w:sz w:val="24"/>
          <w:szCs w:val="24"/>
        </w:rPr>
        <w:t>. 8(10): 1667-1675.</w:t>
      </w:r>
    </w:p>
    <w:p w14:paraId="6405F736"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Borah, M. and Deb, B., 2022. Fungi causing leaf spot diseases of soyabean: Their epidemiology and integrated management strategies. </w:t>
      </w:r>
      <w:r>
        <w:rPr>
          <w:rFonts w:ascii="Times New Roman" w:hAnsi="Times New Roman" w:cs="Times New Roman"/>
          <w:i/>
          <w:iCs/>
          <w:color w:val="222222"/>
          <w:sz w:val="24"/>
          <w:szCs w:val="24"/>
          <w:shd w:val="clear" w:color="auto" w:fill="FFFFFF"/>
        </w:rPr>
        <w:t>International Journal of Economic Plants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9</w:t>
      </w:r>
      <w:r>
        <w:rPr>
          <w:rFonts w:ascii="Times New Roman" w:hAnsi="Times New Roman" w:cs="Times New Roman"/>
          <w:color w:val="222222"/>
          <w:sz w:val="24"/>
          <w:szCs w:val="24"/>
          <w:shd w:val="clear" w:color="auto" w:fill="FFFFFF"/>
        </w:rPr>
        <w:t>(1): 88-94.</w:t>
      </w:r>
    </w:p>
    <w:p w14:paraId="53E9AF3A"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Fagodiya</w:t>
      </w:r>
      <w:proofErr w:type="spellEnd"/>
      <w:r>
        <w:rPr>
          <w:rFonts w:ascii="Times New Roman" w:hAnsi="Times New Roman" w:cs="Times New Roman"/>
          <w:sz w:val="24"/>
          <w:szCs w:val="24"/>
          <w:shd w:val="clear" w:color="auto" w:fill="FFFFFF"/>
        </w:rPr>
        <w:t xml:space="preserve">, R.K., Trivedi, A., </w:t>
      </w:r>
      <w:proofErr w:type="spellStart"/>
      <w:r>
        <w:rPr>
          <w:rFonts w:ascii="Times New Roman" w:hAnsi="Times New Roman" w:cs="Times New Roman"/>
          <w:sz w:val="24"/>
          <w:szCs w:val="24"/>
          <w:shd w:val="clear" w:color="auto" w:fill="FFFFFF"/>
        </w:rPr>
        <w:t>Fagodia</w:t>
      </w:r>
      <w:proofErr w:type="spellEnd"/>
      <w:r>
        <w:rPr>
          <w:rFonts w:ascii="Times New Roman" w:hAnsi="Times New Roman" w:cs="Times New Roman"/>
          <w:sz w:val="24"/>
          <w:szCs w:val="24"/>
          <w:shd w:val="clear" w:color="auto" w:fill="FFFFFF"/>
        </w:rPr>
        <w:t xml:space="preserve">, B.L. and </w:t>
      </w:r>
      <w:proofErr w:type="spellStart"/>
      <w:r>
        <w:rPr>
          <w:rFonts w:ascii="Times New Roman" w:hAnsi="Times New Roman" w:cs="Times New Roman"/>
          <w:sz w:val="24"/>
          <w:szCs w:val="24"/>
          <w:shd w:val="clear" w:color="auto" w:fill="FFFFFF"/>
        </w:rPr>
        <w:t>Ratnoo</w:t>
      </w:r>
      <w:proofErr w:type="spellEnd"/>
      <w:r>
        <w:rPr>
          <w:rFonts w:ascii="Times New Roman" w:hAnsi="Times New Roman" w:cs="Times New Roman"/>
          <w:sz w:val="24"/>
          <w:szCs w:val="24"/>
          <w:shd w:val="clear" w:color="auto" w:fill="FFFFFF"/>
        </w:rPr>
        <w:t>, R.S., 2021. Prevalence and distribution of Alternaria leaf spot in soybean growing areas of Rajasthan. </w:t>
      </w:r>
      <w:r>
        <w:rPr>
          <w:rFonts w:ascii="Times New Roman" w:hAnsi="Times New Roman" w:cs="Times New Roman"/>
          <w:i/>
          <w:iCs/>
          <w:sz w:val="24"/>
          <w:szCs w:val="24"/>
          <w:shd w:val="clear" w:color="auto" w:fill="FFFFFF"/>
        </w:rPr>
        <w:t>Indian Journal of Agricultural Sciences</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91</w:t>
      </w:r>
      <w:r>
        <w:rPr>
          <w:rFonts w:ascii="Times New Roman" w:hAnsi="Times New Roman" w:cs="Times New Roman"/>
          <w:sz w:val="24"/>
          <w:szCs w:val="24"/>
          <w:shd w:val="clear" w:color="auto" w:fill="FFFFFF"/>
        </w:rPr>
        <w:t>(5): 699-702.</w:t>
      </w:r>
    </w:p>
    <w:p w14:paraId="46F43164"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Gaikwad, H. D., </w:t>
      </w:r>
      <w:proofErr w:type="spellStart"/>
      <w:r>
        <w:rPr>
          <w:rFonts w:ascii="Times New Roman" w:hAnsi="Times New Roman" w:cs="Times New Roman"/>
          <w:sz w:val="24"/>
          <w:szCs w:val="24"/>
        </w:rPr>
        <w:t>Deokar</w:t>
      </w:r>
      <w:proofErr w:type="spellEnd"/>
      <w:r>
        <w:rPr>
          <w:rFonts w:ascii="Times New Roman" w:hAnsi="Times New Roman" w:cs="Times New Roman"/>
          <w:sz w:val="24"/>
          <w:szCs w:val="24"/>
        </w:rPr>
        <w:t xml:space="preserve">, C.D., </w:t>
      </w:r>
      <w:proofErr w:type="spellStart"/>
      <w:r>
        <w:rPr>
          <w:rFonts w:ascii="Times New Roman" w:hAnsi="Times New Roman" w:cs="Times New Roman"/>
          <w:sz w:val="24"/>
          <w:szCs w:val="24"/>
        </w:rPr>
        <w:t>Kolase</w:t>
      </w:r>
      <w:proofErr w:type="spellEnd"/>
      <w:r>
        <w:rPr>
          <w:rFonts w:ascii="Times New Roman" w:hAnsi="Times New Roman" w:cs="Times New Roman"/>
          <w:sz w:val="24"/>
          <w:szCs w:val="24"/>
        </w:rPr>
        <w:t xml:space="preserve">, S.V., Deshmukh, M.P., </w:t>
      </w:r>
      <w:proofErr w:type="spellStart"/>
      <w:r>
        <w:rPr>
          <w:rFonts w:ascii="Times New Roman" w:hAnsi="Times New Roman" w:cs="Times New Roman"/>
          <w:sz w:val="24"/>
          <w:szCs w:val="24"/>
        </w:rPr>
        <w:t>Chimote</w:t>
      </w:r>
      <w:proofErr w:type="spellEnd"/>
      <w:r>
        <w:rPr>
          <w:rFonts w:ascii="Times New Roman" w:hAnsi="Times New Roman" w:cs="Times New Roman"/>
          <w:sz w:val="24"/>
          <w:szCs w:val="24"/>
        </w:rPr>
        <w:t xml:space="preserve">, V.P., </w:t>
      </w:r>
      <w:proofErr w:type="spellStart"/>
      <w:r>
        <w:rPr>
          <w:rFonts w:ascii="Times New Roman" w:hAnsi="Times New Roman" w:cs="Times New Roman"/>
          <w:sz w:val="24"/>
          <w:szCs w:val="24"/>
        </w:rPr>
        <w:t>Narute</w:t>
      </w:r>
      <w:proofErr w:type="spellEnd"/>
      <w:r>
        <w:rPr>
          <w:rFonts w:ascii="Times New Roman" w:hAnsi="Times New Roman" w:cs="Times New Roman"/>
          <w:sz w:val="24"/>
          <w:szCs w:val="24"/>
        </w:rPr>
        <w:t>, T.K. and Prabha, K. 2021. Survey for Natural Incidence of Soybean Yellow Mosaic Disease in Western Maharashtra.</w:t>
      </w:r>
      <w:r>
        <w:rPr>
          <w:rFonts w:ascii="Times New Roman" w:hAnsi="Times New Roman" w:cs="Times New Roman"/>
          <w:i/>
          <w:iCs/>
          <w:sz w:val="24"/>
          <w:szCs w:val="24"/>
        </w:rPr>
        <w:t xml:space="preserve"> International Journal of Current Microbiology and Applied Sciences</w:t>
      </w:r>
      <w:r>
        <w:rPr>
          <w:rFonts w:ascii="Times New Roman" w:hAnsi="Times New Roman" w:cs="Times New Roman"/>
          <w:sz w:val="24"/>
          <w:szCs w:val="24"/>
        </w:rPr>
        <w:t>.</w:t>
      </w:r>
      <w:r>
        <w:rPr>
          <w:rFonts w:ascii="Times New Roman" w:hAnsi="Times New Roman" w:cs="Times New Roman"/>
          <w:i/>
          <w:iCs/>
          <w:sz w:val="24"/>
          <w:szCs w:val="24"/>
        </w:rPr>
        <w:t>10</w:t>
      </w:r>
      <w:r>
        <w:rPr>
          <w:rFonts w:ascii="Times New Roman" w:hAnsi="Times New Roman" w:cs="Times New Roman"/>
          <w:sz w:val="24"/>
          <w:szCs w:val="24"/>
        </w:rPr>
        <w:t>(03):800-809.</w:t>
      </w:r>
    </w:p>
    <w:p w14:paraId="2117A3B2"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i/>
          <w:iCs/>
          <w:sz w:val="24"/>
          <w:szCs w:val="24"/>
        </w:rPr>
      </w:pPr>
      <w:r>
        <w:rPr>
          <w:rFonts w:ascii="Times New Roman" w:hAnsi="Times New Roman" w:cs="Times New Roman"/>
          <w:color w:val="222222"/>
          <w:sz w:val="24"/>
          <w:szCs w:val="24"/>
          <w:shd w:val="clear" w:color="auto" w:fill="FFFFFF"/>
        </w:rPr>
        <w:t xml:space="preserve">Gupta, G.K., Sharma, S.K. and Ramteke, R., 2012. Biology, epidemiology and management of the pathogenic fungus </w:t>
      </w:r>
      <w:proofErr w:type="spellStart"/>
      <w:r>
        <w:rPr>
          <w:rFonts w:ascii="Times New Roman" w:hAnsi="Times New Roman" w:cs="Times New Roman"/>
          <w:i/>
          <w:color w:val="222222"/>
          <w:sz w:val="24"/>
          <w:szCs w:val="24"/>
          <w:shd w:val="clear" w:color="auto" w:fill="FFFFFF"/>
        </w:rPr>
        <w:t>Macrophomina</w:t>
      </w:r>
      <w:proofErr w:type="spellEnd"/>
      <w:r>
        <w:rPr>
          <w:rFonts w:ascii="Times New Roman" w:hAnsi="Times New Roman" w:cs="Times New Roman"/>
          <w:i/>
          <w:color w:val="222222"/>
          <w:sz w:val="24"/>
          <w:szCs w:val="24"/>
          <w:shd w:val="clear" w:color="auto" w:fill="FFFFFF"/>
        </w:rPr>
        <w:t xml:space="preserve"> </w:t>
      </w:r>
      <w:proofErr w:type="spellStart"/>
      <w:r>
        <w:rPr>
          <w:rFonts w:ascii="Times New Roman" w:hAnsi="Times New Roman" w:cs="Times New Roman"/>
          <w:i/>
          <w:color w:val="222222"/>
          <w:sz w:val="24"/>
          <w:szCs w:val="24"/>
          <w:shd w:val="clear" w:color="auto" w:fill="FFFFFF"/>
        </w:rPr>
        <w:t>phaseolina</w:t>
      </w:r>
      <w:proofErr w:type="spellEnd"/>
      <w:r>
        <w:rPr>
          <w:rFonts w:ascii="Times New Roman" w:hAnsi="Times New Roman" w:cs="Times New Roman"/>
          <w:i/>
          <w:color w:val="222222"/>
          <w:sz w:val="24"/>
          <w:szCs w:val="24"/>
          <w:shd w:val="clear" w:color="auto" w:fill="FFFFFF"/>
        </w:rPr>
        <w:t xml:space="preserve"> (</w:t>
      </w:r>
      <w:proofErr w:type="spellStart"/>
      <w:r>
        <w:rPr>
          <w:rFonts w:ascii="Times New Roman" w:hAnsi="Times New Roman" w:cs="Times New Roman"/>
          <w:i/>
          <w:color w:val="222222"/>
          <w:sz w:val="24"/>
          <w:szCs w:val="24"/>
          <w:shd w:val="clear" w:color="auto" w:fill="FFFFFF"/>
        </w:rPr>
        <w:t>Tassi</w:t>
      </w:r>
      <w:proofErr w:type="spellEnd"/>
      <w:r>
        <w:rPr>
          <w:rFonts w:ascii="Times New Roman" w:hAnsi="Times New Roman" w:cs="Times New Roman"/>
          <w:i/>
          <w:color w:val="222222"/>
          <w:sz w:val="24"/>
          <w:szCs w:val="24"/>
          <w:shd w:val="clear" w:color="auto" w:fill="FFFFFF"/>
        </w:rPr>
        <w:t xml:space="preserve">) </w:t>
      </w:r>
      <w:proofErr w:type="spellStart"/>
      <w:r>
        <w:rPr>
          <w:rFonts w:ascii="Times New Roman" w:hAnsi="Times New Roman" w:cs="Times New Roman"/>
          <w:i/>
          <w:color w:val="222222"/>
          <w:sz w:val="24"/>
          <w:szCs w:val="24"/>
          <w:shd w:val="clear" w:color="auto" w:fill="FFFFFF"/>
        </w:rPr>
        <w:t>Goid</w:t>
      </w:r>
      <w:proofErr w:type="spellEnd"/>
      <w:r>
        <w:rPr>
          <w:rFonts w:ascii="Times New Roman" w:hAnsi="Times New Roman" w:cs="Times New Roman"/>
          <w:color w:val="222222"/>
          <w:sz w:val="24"/>
          <w:szCs w:val="24"/>
          <w:shd w:val="clear" w:color="auto" w:fill="FFFFFF"/>
        </w:rPr>
        <w:t xml:space="preserve"> with </w:t>
      </w:r>
      <w:r>
        <w:rPr>
          <w:rFonts w:ascii="Times New Roman" w:hAnsi="Times New Roman" w:cs="Times New Roman"/>
          <w:color w:val="222222"/>
          <w:sz w:val="24"/>
          <w:szCs w:val="24"/>
          <w:shd w:val="clear" w:color="auto" w:fill="FFFFFF"/>
        </w:rPr>
        <w:lastRenderedPageBreak/>
        <w:t>special reference to charcoal rot of soybean (Glycine max (L.) Merrill). </w:t>
      </w:r>
      <w:r>
        <w:rPr>
          <w:rFonts w:ascii="Times New Roman" w:hAnsi="Times New Roman" w:cs="Times New Roman"/>
          <w:i/>
          <w:iCs/>
          <w:color w:val="222222"/>
          <w:sz w:val="24"/>
          <w:szCs w:val="24"/>
          <w:shd w:val="clear" w:color="auto" w:fill="FFFFFF"/>
        </w:rPr>
        <w:t>Journal of Phytopathology</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160</w:t>
      </w:r>
      <w:r>
        <w:rPr>
          <w:rFonts w:ascii="Times New Roman" w:hAnsi="Times New Roman" w:cs="Times New Roman"/>
          <w:color w:val="222222"/>
          <w:sz w:val="24"/>
          <w:szCs w:val="24"/>
          <w:shd w:val="clear" w:color="auto" w:fill="FFFFFF"/>
        </w:rPr>
        <w:t>(4): 167-180.</w:t>
      </w:r>
    </w:p>
    <w:p w14:paraId="22EF9964"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i/>
          <w:iCs/>
          <w:sz w:val="24"/>
          <w:szCs w:val="24"/>
        </w:rPr>
      </w:pPr>
      <w:proofErr w:type="spellStart"/>
      <w:r>
        <w:rPr>
          <w:rFonts w:ascii="Times New Roman" w:hAnsi="Times New Roman" w:cs="Times New Roman"/>
          <w:sz w:val="24"/>
          <w:szCs w:val="24"/>
          <w:shd w:val="clear" w:color="auto" w:fill="FFFFFF"/>
        </w:rPr>
        <w:t>Karchi</w:t>
      </w:r>
      <w:proofErr w:type="spellEnd"/>
      <w:r>
        <w:rPr>
          <w:rFonts w:ascii="Times New Roman" w:hAnsi="Times New Roman" w:cs="Times New Roman"/>
          <w:sz w:val="24"/>
          <w:szCs w:val="24"/>
          <w:shd w:val="clear" w:color="auto" w:fill="FFFFFF"/>
        </w:rPr>
        <w:t xml:space="preserve">, R.M., </w:t>
      </w:r>
      <w:proofErr w:type="spellStart"/>
      <w:r>
        <w:rPr>
          <w:rFonts w:ascii="Times New Roman" w:hAnsi="Times New Roman" w:cs="Times New Roman"/>
          <w:sz w:val="24"/>
          <w:szCs w:val="24"/>
          <w:shd w:val="clear" w:color="auto" w:fill="FFFFFF"/>
        </w:rPr>
        <w:t>Balol</w:t>
      </w:r>
      <w:proofErr w:type="spellEnd"/>
      <w:r>
        <w:rPr>
          <w:rFonts w:ascii="Times New Roman" w:hAnsi="Times New Roman" w:cs="Times New Roman"/>
          <w:sz w:val="24"/>
          <w:szCs w:val="24"/>
          <w:shd w:val="clear" w:color="auto" w:fill="FFFFFF"/>
        </w:rPr>
        <w:t xml:space="preserve">, G.B., Lokesh, B.K. and </w:t>
      </w:r>
      <w:proofErr w:type="spellStart"/>
      <w:r>
        <w:rPr>
          <w:rFonts w:ascii="Times New Roman" w:hAnsi="Times New Roman" w:cs="Times New Roman"/>
          <w:sz w:val="24"/>
          <w:szCs w:val="24"/>
          <w:shd w:val="clear" w:color="auto" w:fill="FFFFFF"/>
        </w:rPr>
        <w:t>Mogali</w:t>
      </w:r>
      <w:proofErr w:type="spellEnd"/>
      <w:r>
        <w:rPr>
          <w:rFonts w:ascii="Times New Roman" w:hAnsi="Times New Roman" w:cs="Times New Roman"/>
          <w:sz w:val="24"/>
          <w:szCs w:val="24"/>
          <w:shd w:val="clear" w:color="auto" w:fill="FFFFFF"/>
        </w:rPr>
        <w:t xml:space="preserve">, S., 2023. Prevalence of mungbean yellow mosaic virus on </w:t>
      </w:r>
      <w:proofErr w:type="spellStart"/>
      <w:r>
        <w:rPr>
          <w:rFonts w:ascii="Times New Roman" w:hAnsi="Times New Roman" w:cs="Times New Roman"/>
          <w:sz w:val="24"/>
          <w:szCs w:val="24"/>
          <w:shd w:val="clear" w:color="auto" w:fill="FFFFFF"/>
        </w:rPr>
        <w:t>greengram</w:t>
      </w:r>
      <w:proofErr w:type="spellEnd"/>
      <w:r>
        <w:rPr>
          <w:rFonts w:ascii="Times New Roman" w:hAnsi="Times New Roman" w:cs="Times New Roman"/>
          <w:sz w:val="24"/>
          <w:szCs w:val="24"/>
          <w:shd w:val="clear" w:color="auto" w:fill="FFFFFF"/>
        </w:rPr>
        <w:t xml:space="preserve"> in northern parts of Karnataka. </w:t>
      </w:r>
      <w:r>
        <w:rPr>
          <w:rFonts w:ascii="Times New Roman" w:hAnsi="Times New Roman" w:cs="Times New Roman"/>
          <w:i/>
          <w:iCs/>
          <w:sz w:val="24"/>
          <w:szCs w:val="24"/>
          <w:shd w:val="clear" w:color="auto" w:fill="FFFFFF"/>
        </w:rPr>
        <w:t>Journal of Farm Sciences</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36</w:t>
      </w:r>
      <w:r>
        <w:rPr>
          <w:rFonts w:ascii="Times New Roman" w:hAnsi="Times New Roman" w:cs="Times New Roman"/>
          <w:sz w:val="24"/>
          <w:szCs w:val="24"/>
          <w:shd w:val="clear" w:color="auto" w:fill="FFFFFF"/>
        </w:rPr>
        <w:t>(1): 47-49</w:t>
      </w:r>
    </w:p>
    <w:p w14:paraId="5CDC4DDE"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Karibasappa</w:t>
      </w:r>
      <w:proofErr w:type="spellEnd"/>
      <w:r>
        <w:rPr>
          <w:rFonts w:ascii="Times New Roman" w:hAnsi="Times New Roman" w:cs="Times New Roman"/>
          <w:sz w:val="24"/>
          <w:szCs w:val="24"/>
          <w:shd w:val="clear" w:color="auto" w:fill="FFFFFF"/>
        </w:rPr>
        <w:t xml:space="preserve">, C.S., Bhat, B.N. and Rao, S.C., 2018. Survey for the disease incidence of root rot of sesame caused by </w:t>
      </w:r>
      <w:proofErr w:type="spellStart"/>
      <w:r>
        <w:rPr>
          <w:rFonts w:ascii="Times New Roman" w:hAnsi="Times New Roman" w:cs="Times New Roman"/>
          <w:i/>
          <w:sz w:val="24"/>
          <w:szCs w:val="24"/>
          <w:shd w:val="clear" w:color="auto" w:fill="FFFFFF"/>
        </w:rPr>
        <w:t>Macrophomina</w:t>
      </w:r>
      <w:proofErr w:type="spell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phaseolina</w:t>
      </w:r>
      <w:proofErr w:type="spell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Tassi</w:t>
      </w:r>
      <w:proofErr w:type="spell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Goid</w:t>
      </w:r>
      <w:proofErr w:type="spellEnd"/>
      <w:r>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 xml:space="preserve"> in major sesame growing areas of Telangana. </w:t>
      </w:r>
      <w:r>
        <w:rPr>
          <w:rFonts w:ascii="Times New Roman" w:hAnsi="Times New Roman" w:cs="Times New Roman"/>
          <w:i/>
          <w:iCs/>
          <w:sz w:val="24"/>
          <w:szCs w:val="24"/>
          <w:shd w:val="clear" w:color="auto" w:fill="FFFFFF"/>
        </w:rPr>
        <w:t>Journal of Pharmacognosy and Phytochemistry</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7</w:t>
      </w:r>
      <w:r>
        <w:rPr>
          <w:rFonts w:ascii="Times New Roman" w:hAnsi="Times New Roman" w:cs="Times New Roman"/>
          <w:sz w:val="24"/>
          <w:szCs w:val="24"/>
          <w:shd w:val="clear" w:color="auto" w:fill="FFFFFF"/>
        </w:rPr>
        <w:t>(6): 655-657.</w:t>
      </w:r>
    </w:p>
    <w:p w14:paraId="0AA434DD"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Kendre, A.H., 2018. </w:t>
      </w:r>
      <w:r>
        <w:rPr>
          <w:rFonts w:ascii="Times New Roman" w:hAnsi="Times New Roman" w:cs="Times New Roman"/>
          <w:i/>
          <w:iCs/>
          <w:sz w:val="24"/>
          <w:szCs w:val="24"/>
          <w:shd w:val="clear" w:color="auto" w:fill="FFFFFF"/>
        </w:rPr>
        <w:t xml:space="preserve">Studies on soybean charcoal rot caused by </w:t>
      </w:r>
      <w:proofErr w:type="spellStart"/>
      <w:r>
        <w:rPr>
          <w:rFonts w:ascii="Times New Roman" w:hAnsi="Times New Roman" w:cs="Times New Roman"/>
          <w:i/>
          <w:iCs/>
          <w:sz w:val="24"/>
          <w:szCs w:val="24"/>
          <w:shd w:val="clear" w:color="auto" w:fill="FFFFFF"/>
        </w:rPr>
        <w:t>macrophomina</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phaseolina</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tassi</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goid</w:t>
      </w:r>
      <w:proofErr w:type="spellEnd"/>
      <w:r>
        <w:rPr>
          <w:rFonts w:ascii="Times New Roman" w:hAnsi="Times New Roman" w:cs="Times New Roman"/>
          <w:sz w:val="24"/>
          <w:szCs w:val="24"/>
          <w:shd w:val="clear" w:color="auto" w:fill="FFFFFF"/>
        </w:rPr>
        <w:t xml:space="preserve"> (Doctoral dissertation, </w:t>
      </w:r>
      <w:proofErr w:type="spellStart"/>
      <w:r>
        <w:rPr>
          <w:rFonts w:ascii="Times New Roman" w:hAnsi="Times New Roman" w:cs="Times New Roman"/>
          <w:sz w:val="24"/>
          <w:szCs w:val="24"/>
          <w:shd w:val="clear" w:color="auto" w:fill="FFFFFF"/>
        </w:rPr>
        <w:t>Vasantrao</w:t>
      </w:r>
      <w:proofErr w:type="spellEnd"/>
      <w:r>
        <w:rPr>
          <w:rFonts w:ascii="Times New Roman" w:hAnsi="Times New Roman" w:cs="Times New Roman"/>
          <w:sz w:val="24"/>
          <w:szCs w:val="24"/>
          <w:shd w:val="clear" w:color="auto" w:fill="FFFFFF"/>
        </w:rPr>
        <w:t xml:space="preserve"> Naik Marathwada Krishi Vidyapeeth, </w:t>
      </w:r>
      <w:proofErr w:type="spellStart"/>
      <w:r>
        <w:rPr>
          <w:rFonts w:ascii="Times New Roman" w:hAnsi="Times New Roman" w:cs="Times New Roman"/>
          <w:sz w:val="24"/>
          <w:szCs w:val="24"/>
          <w:shd w:val="clear" w:color="auto" w:fill="FFFFFF"/>
        </w:rPr>
        <w:t>Parbhani</w:t>
      </w:r>
      <w:proofErr w:type="spellEnd"/>
      <w:r>
        <w:rPr>
          <w:rFonts w:ascii="Times New Roman" w:hAnsi="Times New Roman" w:cs="Times New Roman"/>
          <w:sz w:val="24"/>
          <w:szCs w:val="24"/>
          <w:shd w:val="clear" w:color="auto" w:fill="FFFFFF"/>
        </w:rPr>
        <w:t>).</w:t>
      </w:r>
    </w:p>
    <w:p w14:paraId="588CB563"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Le, T.T.T. and Sato, Y., 2017. Identification of the fungus Erysiphe </w:t>
      </w:r>
      <w:proofErr w:type="spellStart"/>
      <w:r>
        <w:rPr>
          <w:rFonts w:ascii="Times New Roman" w:hAnsi="Times New Roman" w:cs="Times New Roman"/>
          <w:color w:val="222222"/>
          <w:sz w:val="24"/>
          <w:szCs w:val="24"/>
          <w:shd w:val="clear" w:color="auto" w:fill="FFFFFF"/>
        </w:rPr>
        <w:t>diffusa</w:t>
      </w:r>
      <w:proofErr w:type="spellEnd"/>
      <w:r>
        <w:rPr>
          <w:rFonts w:ascii="Times New Roman" w:hAnsi="Times New Roman" w:cs="Times New Roman"/>
          <w:color w:val="222222"/>
          <w:sz w:val="24"/>
          <w:szCs w:val="24"/>
          <w:shd w:val="clear" w:color="auto" w:fill="FFFFFF"/>
        </w:rPr>
        <w:t xml:space="preserve"> causing powdery mildew disease on soybeans in Vinh Phuc, Vietnam. </w:t>
      </w:r>
      <w:r>
        <w:rPr>
          <w:rFonts w:ascii="Times New Roman" w:hAnsi="Times New Roman" w:cs="Times New Roman"/>
          <w:i/>
          <w:iCs/>
          <w:color w:val="222222"/>
          <w:sz w:val="24"/>
          <w:szCs w:val="24"/>
          <w:shd w:val="clear" w:color="auto" w:fill="FFFFFF"/>
        </w:rPr>
        <w:t>Vietnam Journal of Science, Technology and Engineering</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59</w:t>
      </w:r>
      <w:r>
        <w:rPr>
          <w:rFonts w:ascii="Times New Roman" w:hAnsi="Times New Roman" w:cs="Times New Roman"/>
          <w:color w:val="222222"/>
          <w:sz w:val="24"/>
          <w:szCs w:val="24"/>
          <w:shd w:val="clear" w:color="auto" w:fill="FFFFFF"/>
        </w:rPr>
        <w:t>(2): 43-47.</w:t>
      </w:r>
    </w:p>
    <w:p w14:paraId="29176C29"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Mallaiah</w:t>
      </w:r>
      <w:proofErr w:type="spellEnd"/>
      <w:r>
        <w:rPr>
          <w:rFonts w:ascii="Times New Roman" w:hAnsi="Times New Roman" w:cs="Times New Roman"/>
          <w:sz w:val="24"/>
          <w:szCs w:val="24"/>
          <w:shd w:val="clear" w:color="auto" w:fill="FFFFFF"/>
        </w:rPr>
        <w:t xml:space="preserve">, B. and Rao, V.K., 2016. Survey and virulence studies on dry root rot of </w:t>
      </w:r>
      <w:proofErr w:type="spellStart"/>
      <w:r>
        <w:rPr>
          <w:rFonts w:ascii="Times New Roman" w:hAnsi="Times New Roman" w:cs="Times New Roman"/>
          <w:sz w:val="24"/>
          <w:szCs w:val="24"/>
          <w:shd w:val="clear" w:color="auto" w:fill="FFFFFF"/>
        </w:rPr>
        <w:t>greengram</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shd w:val="clear" w:color="auto" w:fill="FFFFFF"/>
        </w:rPr>
        <w:t xml:space="preserve">Vigna radiate </w:t>
      </w:r>
      <w:r>
        <w:rPr>
          <w:rFonts w:ascii="Times New Roman" w:hAnsi="Times New Roman" w:cs="Times New Roman"/>
          <w:sz w:val="24"/>
          <w:szCs w:val="24"/>
          <w:shd w:val="clear" w:color="auto" w:fill="FFFFFF"/>
        </w:rPr>
        <w:t xml:space="preserve">(L.) </w:t>
      </w:r>
      <w:proofErr w:type="spellStart"/>
      <w:r>
        <w:rPr>
          <w:rFonts w:ascii="Times New Roman" w:hAnsi="Times New Roman" w:cs="Times New Roman"/>
          <w:sz w:val="24"/>
          <w:szCs w:val="24"/>
          <w:shd w:val="clear" w:color="auto" w:fill="FFFFFF"/>
        </w:rPr>
        <w:t>Wilczek</w:t>
      </w:r>
      <w:proofErr w:type="spellEnd"/>
      <w:r>
        <w:rPr>
          <w:rFonts w:ascii="Times New Roman" w:hAnsi="Times New Roman" w:cs="Times New Roman"/>
          <w:sz w:val="24"/>
          <w:szCs w:val="24"/>
          <w:shd w:val="clear" w:color="auto" w:fill="FFFFFF"/>
        </w:rPr>
        <w:t xml:space="preserve">] incited by </w:t>
      </w:r>
      <w:proofErr w:type="spellStart"/>
      <w:r>
        <w:rPr>
          <w:rFonts w:ascii="Times New Roman" w:hAnsi="Times New Roman" w:cs="Times New Roman"/>
          <w:i/>
          <w:iCs/>
          <w:sz w:val="24"/>
          <w:szCs w:val="24"/>
          <w:shd w:val="clear" w:color="auto" w:fill="FFFFFF"/>
        </w:rPr>
        <w:t>Macrophomina</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phaseolina</w:t>
      </w:r>
      <w:proofErr w:type="spellEnd"/>
      <w:r>
        <w:rPr>
          <w:rFonts w:ascii="Times New Roman" w:hAnsi="Times New Roman" w:cs="Times New Roman"/>
          <w:i/>
          <w:iCs/>
          <w:sz w:val="24"/>
          <w:szCs w:val="24"/>
          <w:shd w:val="clear" w:color="auto" w:fill="FFFFFF"/>
        </w:rPr>
        <w:t xml:space="preserve"> </w:t>
      </w:r>
      <w:r>
        <w:rPr>
          <w:rFonts w:ascii="Times New Roman" w:hAnsi="Times New Roman" w:cs="Times New Roman"/>
          <w:sz w:val="24"/>
          <w:szCs w:val="24"/>
          <w:shd w:val="clear" w:color="auto" w:fill="FFFFFF"/>
        </w:rPr>
        <w:t>(</w:t>
      </w:r>
      <w:proofErr w:type="spellStart"/>
      <w:r>
        <w:rPr>
          <w:rFonts w:ascii="Times New Roman" w:hAnsi="Times New Roman" w:cs="Times New Roman"/>
          <w:sz w:val="24"/>
          <w:szCs w:val="24"/>
          <w:shd w:val="clear" w:color="auto" w:fill="FFFFFF"/>
        </w:rPr>
        <w:t>Tassi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Goid</w:t>
      </w:r>
      <w:proofErr w:type="spellEnd"/>
      <w:r>
        <w:rPr>
          <w:rFonts w:ascii="Times New Roman" w:hAnsi="Times New Roman" w:cs="Times New Roman"/>
          <w:sz w:val="24"/>
          <w:szCs w:val="24"/>
          <w:shd w:val="clear" w:color="auto" w:fill="FFFFFF"/>
        </w:rPr>
        <w:t>.</w:t>
      </w:r>
    </w:p>
    <w:p w14:paraId="029D2888"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Nakajima, T., </w:t>
      </w:r>
      <w:proofErr w:type="spellStart"/>
      <w:r>
        <w:rPr>
          <w:rFonts w:ascii="Times New Roman" w:hAnsi="Times New Roman" w:cs="Times New Roman"/>
          <w:color w:val="222222"/>
          <w:sz w:val="24"/>
          <w:szCs w:val="24"/>
          <w:shd w:val="clear" w:color="auto" w:fill="FFFFFF"/>
        </w:rPr>
        <w:t>Mitsueda</w:t>
      </w:r>
      <w:proofErr w:type="spellEnd"/>
      <w:r>
        <w:rPr>
          <w:rFonts w:ascii="Times New Roman" w:hAnsi="Times New Roman" w:cs="Times New Roman"/>
          <w:color w:val="222222"/>
          <w:sz w:val="24"/>
          <w:szCs w:val="24"/>
          <w:shd w:val="clear" w:color="auto" w:fill="FFFFFF"/>
        </w:rPr>
        <w:t xml:space="preserve">, T. and </w:t>
      </w:r>
      <w:proofErr w:type="spellStart"/>
      <w:r>
        <w:rPr>
          <w:rFonts w:ascii="Times New Roman" w:hAnsi="Times New Roman" w:cs="Times New Roman"/>
          <w:color w:val="222222"/>
          <w:sz w:val="24"/>
          <w:szCs w:val="24"/>
          <w:shd w:val="clear" w:color="auto" w:fill="FFFFFF"/>
        </w:rPr>
        <w:t>Charchar</w:t>
      </w:r>
      <w:proofErr w:type="spellEnd"/>
      <w:r>
        <w:rPr>
          <w:rFonts w:ascii="Times New Roman" w:hAnsi="Times New Roman" w:cs="Times New Roman"/>
          <w:color w:val="222222"/>
          <w:sz w:val="24"/>
          <w:szCs w:val="24"/>
          <w:shd w:val="clear" w:color="auto" w:fill="FFFFFF"/>
        </w:rPr>
        <w:t>, M.J.D., 1996. First occurrence of sudden death syndrome of soybean in Brazil. </w:t>
      </w:r>
      <w:r>
        <w:rPr>
          <w:rFonts w:ascii="Times New Roman" w:hAnsi="Times New Roman" w:cs="Times New Roman"/>
          <w:i/>
          <w:iCs/>
          <w:color w:val="222222"/>
          <w:sz w:val="24"/>
          <w:szCs w:val="24"/>
          <w:shd w:val="clear" w:color="auto" w:fill="FFFFFF"/>
        </w:rPr>
        <w:t>Japan Agricultural Research Quarterly</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 xml:space="preserve">30: </w:t>
      </w:r>
      <w:r>
        <w:rPr>
          <w:rFonts w:ascii="Times New Roman" w:hAnsi="Times New Roman" w:cs="Times New Roman"/>
          <w:color w:val="222222"/>
          <w:sz w:val="24"/>
          <w:szCs w:val="24"/>
          <w:shd w:val="clear" w:color="auto" w:fill="FFFFFF"/>
        </w:rPr>
        <w:t>.31-34.</w:t>
      </w:r>
    </w:p>
    <w:p w14:paraId="62288F65"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proofErr w:type="spellStart"/>
      <w:r>
        <w:rPr>
          <w:rFonts w:ascii="Times New Roman" w:hAnsi="Times New Roman" w:cs="Times New Roman"/>
          <w:sz w:val="24"/>
          <w:szCs w:val="24"/>
        </w:rPr>
        <w:t>Olszak-Przybyś</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Korbecka</w:t>
      </w:r>
      <w:proofErr w:type="spellEnd"/>
      <w:r>
        <w:rPr>
          <w:rFonts w:ascii="Times New Roman" w:hAnsi="Times New Roman" w:cs="Times New Roman"/>
          <w:sz w:val="24"/>
          <w:szCs w:val="24"/>
        </w:rPr>
        <w:t xml:space="preserve">-Glinka, G., </w:t>
      </w:r>
      <w:proofErr w:type="spellStart"/>
      <w:r>
        <w:rPr>
          <w:rFonts w:ascii="Times New Roman" w:hAnsi="Times New Roman" w:cs="Times New Roman"/>
          <w:sz w:val="24"/>
          <w:szCs w:val="24"/>
        </w:rPr>
        <w:t>Czubacka</w:t>
      </w:r>
      <w:proofErr w:type="spellEnd"/>
      <w:r>
        <w:rPr>
          <w:rFonts w:ascii="Times New Roman" w:hAnsi="Times New Roman" w:cs="Times New Roman"/>
          <w:sz w:val="24"/>
          <w:szCs w:val="24"/>
        </w:rPr>
        <w:t xml:space="preserve">, A. and </w:t>
      </w:r>
      <w:proofErr w:type="spellStart"/>
      <w:r>
        <w:rPr>
          <w:rFonts w:ascii="Times New Roman" w:hAnsi="Times New Roman" w:cs="Times New Roman"/>
          <w:sz w:val="24"/>
          <w:szCs w:val="24"/>
        </w:rPr>
        <w:t>Patkowska</w:t>
      </w:r>
      <w:proofErr w:type="spellEnd"/>
      <w:r>
        <w:rPr>
          <w:rFonts w:ascii="Times New Roman" w:hAnsi="Times New Roman" w:cs="Times New Roman"/>
          <w:sz w:val="24"/>
          <w:szCs w:val="24"/>
        </w:rPr>
        <w:t>, E. 2021. Identification of fungi inhabiting underground plant parts of soybean [</w:t>
      </w:r>
      <w:r>
        <w:rPr>
          <w:rFonts w:ascii="Times New Roman" w:hAnsi="Times New Roman" w:cs="Times New Roman"/>
          <w:i/>
          <w:iCs/>
          <w:sz w:val="24"/>
          <w:szCs w:val="24"/>
        </w:rPr>
        <w:t>Glycine max (L.) Merrill</w:t>
      </w:r>
      <w:r>
        <w:rPr>
          <w:rFonts w:ascii="Times New Roman" w:hAnsi="Times New Roman" w:cs="Times New Roman"/>
          <w:sz w:val="24"/>
          <w:szCs w:val="24"/>
        </w:rPr>
        <w:t xml:space="preserve">] </w:t>
      </w:r>
      <w:proofErr w:type="spellStart"/>
      <w:r>
        <w:rPr>
          <w:rFonts w:ascii="Times New Roman" w:hAnsi="Times New Roman" w:cs="Times New Roman"/>
          <w:sz w:val="24"/>
          <w:szCs w:val="24"/>
        </w:rPr>
        <w:t>intwo</w:t>
      </w:r>
      <w:proofErr w:type="spellEnd"/>
      <w:r>
        <w:rPr>
          <w:rFonts w:ascii="Times New Roman" w:hAnsi="Times New Roman" w:cs="Times New Roman"/>
          <w:sz w:val="24"/>
          <w:szCs w:val="24"/>
        </w:rPr>
        <w:t xml:space="preserve"> developmental stages. </w:t>
      </w:r>
      <w:r>
        <w:rPr>
          <w:rFonts w:ascii="Times New Roman" w:hAnsi="Times New Roman" w:cs="Times New Roman"/>
          <w:i/>
          <w:iCs/>
          <w:sz w:val="24"/>
          <w:szCs w:val="24"/>
        </w:rPr>
        <w:t xml:space="preserve">Acta </w:t>
      </w:r>
      <w:proofErr w:type="spellStart"/>
      <w:r>
        <w:rPr>
          <w:rFonts w:ascii="Times New Roman" w:hAnsi="Times New Roman" w:cs="Times New Roman"/>
          <w:i/>
          <w:iCs/>
          <w:sz w:val="24"/>
          <w:szCs w:val="24"/>
        </w:rPr>
        <w:t>Scientiarum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Polonorum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Hortorum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Cultus</w:t>
      </w:r>
      <w:proofErr w:type="spellEnd"/>
      <w:r>
        <w:rPr>
          <w:rFonts w:ascii="Times New Roman" w:hAnsi="Times New Roman" w:cs="Times New Roman"/>
          <w:sz w:val="24"/>
          <w:szCs w:val="24"/>
        </w:rPr>
        <w:t>. 20(5): 139-149.</w:t>
      </w:r>
    </w:p>
    <w:p w14:paraId="4911F30E"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Panduranga, G.S., Reddy, P.K. and </w:t>
      </w:r>
      <w:proofErr w:type="spellStart"/>
      <w:r>
        <w:rPr>
          <w:rFonts w:ascii="Times New Roman" w:hAnsi="Times New Roman" w:cs="Times New Roman"/>
          <w:sz w:val="24"/>
          <w:szCs w:val="24"/>
          <w:shd w:val="clear" w:color="auto" w:fill="FFFFFF"/>
        </w:rPr>
        <w:t>Rajashekara</w:t>
      </w:r>
      <w:proofErr w:type="spellEnd"/>
      <w:r>
        <w:rPr>
          <w:rFonts w:ascii="Times New Roman" w:hAnsi="Times New Roman" w:cs="Times New Roman"/>
          <w:sz w:val="24"/>
          <w:szCs w:val="24"/>
          <w:shd w:val="clear" w:color="auto" w:fill="FFFFFF"/>
        </w:rPr>
        <w:t xml:space="preserve">, H., 2012. Survey for incidence of mungbean yellow mosaic virus (MYMV) in </w:t>
      </w:r>
      <w:proofErr w:type="spellStart"/>
      <w:r>
        <w:rPr>
          <w:rFonts w:ascii="Times New Roman" w:hAnsi="Times New Roman" w:cs="Times New Roman"/>
          <w:sz w:val="24"/>
          <w:szCs w:val="24"/>
          <w:shd w:val="clear" w:color="auto" w:fill="FFFFFF"/>
        </w:rPr>
        <w:t>mungbean</w:t>
      </w:r>
      <w:proofErr w:type="spellEnd"/>
      <w:r>
        <w:rPr>
          <w:rFonts w:ascii="Times New Roman" w:hAnsi="Times New Roman" w:cs="Times New Roman"/>
          <w:sz w:val="24"/>
          <w:szCs w:val="24"/>
          <w:shd w:val="clear" w:color="auto" w:fill="FFFFFF"/>
        </w:rPr>
        <w:t xml:space="preserve"> Vigna radiata (L.) Wilczek. </w:t>
      </w:r>
      <w:r>
        <w:rPr>
          <w:rFonts w:ascii="Times New Roman" w:hAnsi="Times New Roman" w:cs="Times New Roman"/>
          <w:i/>
          <w:iCs/>
          <w:sz w:val="24"/>
          <w:szCs w:val="24"/>
          <w:shd w:val="clear" w:color="auto" w:fill="FFFFFF"/>
        </w:rPr>
        <w:t>Environment and Ecology</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30</w:t>
      </w:r>
      <w:r>
        <w:rPr>
          <w:rFonts w:ascii="Times New Roman" w:hAnsi="Times New Roman" w:cs="Times New Roman"/>
          <w:sz w:val="24"/>
          <w:szCs w:val="24"/>
          <w:shd w:val="clear" w:color="auto" w:fill="FFFFFF"/>
        </w:rPr>
        <w:t>(3), pp.1030-1033.</w:t>
      </w:r>
    </w:p>
    <w:p w14:paraId="50A63701"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Sharma, M., Ghosh, R., Mangla, N., Saxena, K. B. and Pande, S. 2012. Alternaria </w:t>
      </w:r>
      <w:proofErr w:type="spellStart"/>
      <w:r>
        <w:rPr>
          <w:rFonts w:ascii="Times New Roman" w:hAnsi="Times New Roman" w:cs="Times New Roman"/>
          <w:sz w:val="24"/>
          <w:szCs w:val="24"/>
        </w:rPr>
        <w:t>tenuissima</w:t>
      </w:r>
      <w:proofErr w:type="spellEnd"/>
      <w:r>
        <w:rPr>
          <w:rFonts w:ascii="Times New Roman" w:hAnsi="Times New Roman" w:cs="Times New Roman"/>
          <w:sz w:val="24"/>
          <w:szCs w:val="24"/>
        </w:rPr>
        <w:t xml:space="preserve"> causing </w:t>
      </w:r>
      <w:proofErr w:type="spellStart"/>
      <w:r>
        <w:rPr>
          <w:rFonts w:ascii="Times New Roman" w:hAnsi="Times New Roman" w:cs="Times New Roman"/>
          <w:sz w:val="24"/>
          <w:szCs w:val="24"/>
        </w:rPr>
        <w:t>alternaria</w:t>
      </w:r>
      <w:proofErr w:type="spellEnd"/>
      <w:r>
        <w:rPr>
          <w:rFonts w:ascii="Times New Roman" w:hAnsi="Times New Roman" w:cs="Times New Roman"/>
          <w:sz w:val="24"/>
          <w:szCs w:val="24"/>
        </w:rPr>
        <w:t xml:space="preserve"> blight on </w:t>
      </w:r>
      <w:proofErr w:type="spellStart"/>
      <w:r>
        <w:rPr>
          <w:rFonts w:ascii="Times New Roman" w:hAnsi="Times New Roman" w:cs="Times New Roman"/>
          <w:sz w:val="24"/>
          <w:szCs w:val="24"/>
        </w:rPr>
        <w:t>pigeonpea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Cajanus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cajan</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Millsp</w:t>
      </w:r>
      <w:proofErr w:type="spellEnd"/>
      <w:r>
        <w:rPr>
          <w:rFonts w:ascii="Times New Roman" w:hAnsi="Times New Roman" w:cs="Times New Roman"/>
          <w:sz w:val="24"/>
          <w:szCs w:val="24"/>
        </w:rPr>
        <w:t>.] in India. Pl. Disease. 96(6): 907-917.</w:t>
      </w:r>
    </w:p>
    <w:p w14:paraId="1398EFD1"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Sharma, P. 2016. Dynamics of growth of soybean in India: role of income and risk. </w:t>
      </w:r>
      <w:r>
        <w:rPr>
          <w:rFonts w:ascii="Times New Roman" w:hAnsi="Times New Roman" w:cs="Times New Roman"/>
          <w:i/>
          <w:iCs/>
          <w:sz w:val="24"/>
          <w:szCs w:val="24"/>
        </w:rPr>
        <w:t>Agricultural Situation in India</w:t>
      </w:r>
      <w:r>
        <w:rPr>
          <w:rFonts w:ascii="Times New Roman" w:hAnsi="Times New Roman" w:cs="Times New Roman"/>
          <w:sz w:val="24"/>
          <w:szCs w:val="24"/>
        </w:rPr>
        <w:t>. 73(6): 37-46.</w:t>
      </w:r>
    </w:p>
    <w:p w14:paraId="6D34DF38"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Sharma, S., Singh, R., Sharma, B.K. and </w:t>
      </w:r>
      <w:proofErr w:type="gramStart"/>
      <w:r>
        <w:rPr>
          <w:rFonts w:ascii="Times New Roman" w:hAnsi="Times New Roman" w:cs="Times New Roman"/>
          <w:sz w:val="24"/>
          <w:szCs w:val="24"/>
          <w:shd w:val="clear" w:color="auto" w:fill="FFFFFF"/>
        </w:rPr>
        <w:t>Kumar .</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rPr>
        <w:t>2020</w:t>
      </w:r>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Survey and surveillance on Alternaria Blight of Cluster bean of in Northern </w:t>
      </w:r>
      <w:proofErr w:type="gramStart"/>
      <w:r>
        <w:rPr>
          <w:rFonts w:ascii="Times New Roman" w:hAnsi="Times New Roman" w:cs="Times New Roman"/>
          <w:sz w:val="24"/>
          <w:szCs w:val="24"/>
          <w:shd w:val="clear" w:color="auto" w:fill="FFFFFF"/>
        </w:rPr>
        <w:t>MP ,India</w:t>
      </w:r>
      <w:proofErr w:type="gramEnd"/>
      <w:r>
        <w:rPr>
          <w:rFonts w:ascii="Times New Roman" w:hAnsi="Times New Roman" w:cs="Times New Roman"/>
          <w:sz w:val="24"/>
          <w:szCs w:val="24"/>
          <w:shd w:val="clear" w:color="auto" w:fill="FFFFFF"/>
        </w:rPr>
        <w:t xml:space="preserve"> </w:t>
      </w:r>
      <w:r>
        <w:rPr>
          <w:rFonts w:ascii="Times New Roman" w:hAnsi="Times New Roman" w:cs="Times New Roman"/>
          <w:bCs/>
          <w:i/>
          <w:iCs/>
          <w:sz w:val="24"/>
          <w:szCs w:val="24"/>
        </w:rPr>
        <w:t>Plant Archives</w:t>
      </w:r>
      <w:r>
        <w:rPr>
          <w:rFonts w:ascii="Times New Roman" w:hAnsi="Times New Roman" w:cs="Times New Roman"/>
          <w:sz w:val="24"/>
          <w:szCs w:val="24"/>
        </w:rPr>
        <w:t>. 20 (2</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3609-3614.</w:t>
      </w:r>
    </w:p>
    <w:p w14:paraId="20644D53"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lastRenderedPageBreak/>
        <w:t>Silodia</w:t>
      </w:r>
      <w:proofErr w:type="spellEnd"/>
      <w:r>
        <w:rPr>
          <w:rFonts w:ascii="Times New Roman" w:hAnsi="Times New Roman" w:cs="Times New Roman"/>
          <w:sz w:val="24"/>
          <w:szCs w:val="24"/>
          <w:shd w:val="clear" w:color="auto" w:fill="FFFFFF"/>
        </w:rPr>
        <w:t xml:space="preserve">, K., </w:t>
      </w:r>
      <w:proofErr w:type="spellStart"/>
      <w:r>
        <w:rPr>
          <w:rFonts w:ascii="Times New Roman" w:hAnsi="Times New Roman" w:cs="Times New Roman"/>
          <w:sz w:val="24"/>
          <w:szCs w:val="24"/>
          <w:shd w:val="clear" w:color="auto" w:fill="FFFFFF"/>
        </w:rPr>
        <w:t>Bhale</w:t>
      </w:r>
      <w:proofErr w:type="spellEnd"/>
      <w:r>
        <w:rPr>
          <w:rFonts w:ascii="Times New Roman" w:hAnsi="Times New Roman" w:cs="Times New Roman"/>
          <w:sz w:val="24"/>
          <w:szCs w:val="24"/>
          <w:shd w:val="clear" w:color="auto" w:fill="FFFFFF"/>
        </w:rPr>
        <w:t xml:space="preserve">, U. and </w:t>
      </w:r>
      <w:proofErr w:type="spellStart"/>
      <w:r>
        <w:rPr>
          <w:rFonts w:ascii="Times New Roman" w:hAnsi="Times New Roman" w:cs="Times New Roman"/>
          <w:sz w:val="24"/>
          <w:szCs w:val="24"/>
          <w:shd w:val="clear" w:color="auto" w:fill="FFFFFF"/>
        </w:rPr>
        <w:t>Bhale</w:t>
      </w:r>
      <w:proofErr w:type="spellEnd"/>
      <w:r>
        <w:rPr>
          <w:rFonts w:ascii="Times New Roman" w:hAnsi="Times New Roman" w:cs="Times New Roman"/>
          <w:sz w:val="24"/>
          <w:szCs w:val="24"/>
          <w:shd w:val="clear" w:color="auto" w:fill="FFFFFF"/>
        </w:rPr>
        <w:t xml:space="preserve">, M.S., 2018. Status and evaluation of soybean varieties against Mungbean Yellow Mosaic (MYMV) disease under changing climatic conditions of </w:t>
      </w:r>
      <w:proofErr w:type="spellStart"/>
      <w:r>
        <w:rPr>
          <w:rFonts w:ascii="Times New Roman" w:hAnsi="Times New Roman" w:cs="Times New Roman"/>
          <w:sz w:val="24"/>
          <w:szCs w:val="24"/>
          <w:shd w:val="clear" w:color="auto" w:fill="FFFFFF"/>
        </w:rPr>
        <w:t>Kaymore</w:t>
      </w:r>
      <w:proofErr w:type="spellEnd"/>
      <w:r>
        <w:rPr>
          <w:rFonts w:ascii="Times New Roman" w:hAnsi="Times New Roman" w:cs="Times New Roman"/>
          <w:sz w:val="24"/>
          <w:szCs w:val="24"/>
          <w:shd w:val="clear" w:color="auto" w:fill="FFFFFF"/>
        </w:rPr>
        <w:t xml:space="preserve"> plateau zone, Madhya Pradesh, India. </w:t>
      </w:r>
      <w:r>
        <w:rPr>
          <w:rFonts w:ascii="Times New Roman" w:hAnsi="Times New Roman" w:cs="Times New Roman"/>
          <w:i/>
          <w:iCs/>
          <w:sz w:val="24"/>
          <w:szCs w:val="24"/>
          <w:shd w:val="clear" w:color="auto" w:fill="FFFFFF"/>
        </w:rPr>
        <w:t>Indian Journal of Agricultural Research</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52</w:t>
      </w:r>
      <w:r>
        <w:rPr>
          <w:rFonts w:ascii="Times New Roman" w:hAnsi="Times New Roman" w:cs="Times New Roman"/>
          <w:sz w:val="24"/>
          <w:szCs w:val="24"/>
          <w:shd w:val="clear" w:color="auto" w:fill="FFFFFF"/>
        </w:rPr>
        <w:t>(6), pp.686-690.</w:t>
      </w:r>
    </w:p>
    <w:p w14:paraId="42F724DF"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Tripathi, N., Tripathi, M.K., Tiwari, S. and </w:t>
      </w:r>
      <w:proofErr w:type="spellStart"/>
      <w:r>
        <w:rPr>
          <w:rFonts w:ascii="Times New Roman" w:hAnsi="Times New Roman" w:cs="Times New Roman"/>
          <w:color w:val="222222"/>
          <w:sz w:val="24"/>
          <w:szCs w:val="24"/>
          <w:shd w:val="clear" w:color="auto" w:fill="FFFFFF"/>
        </w:rPr>
        <w:t>Payasi</w:t>
      </w:r>
      <w:proofErr w:type="spellEnd"/>
      <w:r>
        <w:rPr>
          <w:rFonts w:ascii="Times New Roman" w:hAnsi="Times New Roman" w:cs="Times New Roman"/>
          <w:color w:val="222222"/>
          <w:sz w:val="24"/>
          <w:szCs w:val="24"/>
          <w:shd w:val="clear" w:color="auto" w:fill="FFFFFF"/>
        </w:rPr>
        <w:t>, D.K., 2022. Molecular breeding to overcome biotic stresses in soybean: update. </w:t>
      </w:r>
      <w:r>
        <w:rPr>
          <w:rFonts w:ascii="Times New Roman" w:hAnsi="Times New Roman" w:cs="Times New Roman"/>
          <w:i/>
          <w:iCs/>
          <w:color w:val="222222"/>
          <w:sz w:val="24"/>
          <w:szCs w:val="24"/>
          <w:shd w:val="clear" w:color="auto" w:fill="FFFFFF"/>
        </w:rPr>
        <w:t>Plants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11</w:t>
      </w:r>
      <w:r>
        <w:rPr>
          <w:rFonts w:ascii="Times New Roman" w:hAnsi="Times New Roman" w:cs="Times New Roman"/>
          <w:color w:val="222222"/>
          <w:sz w:val="24"/>
          <w:szCs w:val="24"/>
          <w:shd w:val="clear" w:color="auto" w:fill="FFFFFF"/>
        </w:rPr>
        <w:t>(15), p.1967.</w:t>
      </w:r>
    </w:p>
    <w:p w14:paraId="1E4E4FF0"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i/>
          <w:iCs/>
          <w:sz w:val="24"/>
          <w:szCs w:val="24"/>
        </w:rPr>
      </w:pPr>
      <w:proofErr w:type="spellStart"/>
      <w:r>
        <w:rPr>
          <w:rFonts w:ascii="Times New Roman" w:hAnsi="Times New Roman" w:cs="Times New Roman"/>
          <w:sz w:val="24"/>
          <w:szCs w:val="24"/>
          <w:shd w:val="clear" w:color="auto" w:fill="FFFFFF"/>
        </w:rPr>
        <w:t>Vengadeshkumar</w:t>
      </w:r>
      <w:proofErr w:type="spellEnd"/>
      <w:r>
        <w:rPr>
          <w:rFonts w:ascii="Times New Roman" w:hAnsi="Times New Roman" w:cs="Times New Roman"/>
          <w:sz w:val="24"/>
          <w:szCs w:val="24"/>
          <w:shd w:val="clear" w:color="auto" w:fill="FFFFFF"/>
        </w:rPr>
        <w:t xml:space="preserve">, L., Kalaiselvi, M., </w:t>
      </w:r>
      <w:proofErr w:type="spellStart"/>
      <w:r>
        <w:rPr>
          <w:rFonts w:ascii="Times New Roman" w:hAnsi="Times New Roman" w:cs="Times New Roman"/>
          <w:sz w:val="24"/>
          <w:szCs w:val="24"/>
          <w:shd w:val="clear" w:color="auto" w:fill="FFFFFF"/>
        </w:rPr>
        <w:t>Sanjaygandhi</w:t>
      </w:r>
      <w:proofErr w:type="spellEnd"/>
      <w:r>
        <w:rPr>
          <w:rFonts w:ascii="Times New Roman" w:hAnsi="Times New Roman" w:cs="Times New Roman"/>
          <w:sz w:val="24"/>
          <w:szCs w:val="24"/>
          <w:shd w:val="clear" w:color="auto" w:fill="FFFFFF"/>
        </w:rPr>
        <w:t xml:space="preserve">, S. and Jaiganesh, V., 2019. Survey on the incidence of cowpea root rot disease and assessing the cultural characters and virulence of </w:t>
      </w:r>
      <w:proofErr w:type="spellStart"/>
      <w:r>
        <w:rPr>
          <w:rFonts w:ascii="Times New Roman" w:hAnsi="Times New Roman" w:cs="Times New Roman"/>
          <w:i/>
          <w:iCs/>
          <w:sz w:val="24"/>
          <w:szCs w:val="24"/>
          <w:shd w:val="clear" w:color="auto" w:fill="FFFFFF"/>
        </w:rPr>
        <w:t>Macrophomina</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phaseolina</w:t>
      </w:r>
      <w:proofErr w:type="spellEnd"/>
      <w:r>
        <w:rPr>
          <w:rFonts w:ascii="Times New Roman" w:hAnsi="Times New Roman" w:cs="Times New Roman"/>
          <w:i/>
          <w:iCs/>
          <w:sz w:val="24"/>
          <w:szCs w:val="24"/>
          <w:shd w:val="clear" w:color="auto" w:fill="FFFFFF"/>
        </w:rPr>
        <w:t>.</w:t>
      </w:r>
    </w:p>
    <w:p w14:paraId="3D5D6442"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Zade, S.B., Ingle, Y.V., Mane, S.S. and Gathe, A.G., 2018. Survey of </w:t>
      </w:r>
      <w:proofErr w:type="spellStart"/>
      <w:r>
        <w:rPr>
          <w:rFonts w:ascii="Times New Roman" w:hAnsi="Times New Roman" w:cs="Times New Roman"/>
          <w:sz w:val="24"/>
          <w:szCs w:val="24"/>
          <w:shd w:val="clear" w:color="auto" w:fill="FFFFFF"/>
        </w:rPr>
        <w:t>alternaria</w:t>
      </w:r>
      <w:proofErr w:type="spellEnd"/>
      <w:r>
        <w:rPr>
          <w:rFonts w:ascii="Times New Roman" w:hAnsi="Times New Roman" w:cs="Times New Roman"/>
          <w:sz w:val="24"/>
          <w:szCs w:val="24"/>
          <w:shd w:val="clear" w:color="auto" w:fill="FFFFFF"/>
        </w:rPr>
        <w:t xml:space="preserve"> leaf spot of soybean in central </w:t>
      </w:r>
      <w:proofErr w:type="spellStart"/>
      <w:r>
        <w:rPr>
          <w:rFonts w:ascii="Times New Roman" w:hAnsi="Times New Roman" w:cs="Times New Roman"/>
          <w:sz w:val="24"/>
          <w:szCs w:val="24"/>
          <w:shd w:val="clear" w:color="auto" w:fill="FFFFFF"/>
        </w:rPr>
        <w:t>vidarbha</w:t>
      </w:r>
      <w:proofErr w:type="spellEnd"/>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Journal of plant disease sciences</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13</w:t>
      </w:r>
      <w:r>
        <w:rPr>
          <w:rFonts w:ascii="Times New Roman" w:hAnsi="Times New Roman" w:cs="Times New Roman"/>
          <w:sz w:val="24"/>
          <w:szCs w:val="24"/>
          <w:shd w:val="clear" w:color="auto" w:fill="FFFFFF"/>
        </w:rPr>
        <w:t>(2), pp.107-110.</w:t>
      </w:r>
    </w:p>
    <w:p w14:paraId="42DC090D" w14:textId="77777777" w:rsidR="00887AA7" w:rsidRDefault="00856003">
      <w:pPr>
        <w:spacing w:line="360" w:lineRule="auto"/>
        <w:ind w:right="-187" w:firstLine="720"/>
        <w:jc w:val="both"/>
        <w:rPr>
          <w:rFonts w:ascii="Times New Roman" w:hAnsi="Times New Roman" w:cs="Times New Roman"/>
          <w:sz w:val="24"/>
          <w:szCs w:val="24"/>
        </w:rPr>
      </w:pPr>
      <w:r>
        <w:rPr>
          <w:rFonts w:ascii="Times New Roman" w:hAnsi="Times New Roman" w:cs="Times New Roman"/>
          <w:sz w:val="24"/>
          <w:szCs w:val="24"/>
        </w:rPr>
        <w:t>(https://agricoop.nic.in/en, 2021-22).</w:t>
      </w:r>
      <w:bookmarkStart w:id="0" w:name="_GoBack"/>
      <w:bookmarkEnd w:id="0"/>
    </w:p>
    <w:sectPr w:rsidR="00887AA7" w:rsidSect="00887AA7">
      <w:pgSz w:w="11907" w:h="16839"/>
      <w:pgMar w:top="1134" w:right="1440" w:bottom="1276" w:left="1440" w:header="709" w:footer="72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9197D" w14:textId="77777777" w:rsidR="00E41CE7" w:rsidRDefault="00E41CE7">
      <w:pPr>
        <w:spacing w:line="240" w:lineRule="auto"/>
      </w:pPr>
      <w:r>
        <w:separator/>
      </w:r>
    </w:p>
  </w:endnote>
  <w:endnote w:type="continuationSeparator" w:id="0">
    <w:p w14:paraId="557BCAA5" w14:textId="77777777" w:rsidR="00E41CE7" w:rsidRDefault="00E41C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roman"/>
    <w:pitch w:val="default"/>
    <w:sig w:usb0="00000000" w:usb1="00000000" w:usb2="00000000" w:usb3="00000000" w:csb0="00000001" w:csb1="00000000"/>
  </w:font>
  <w:font w:name="TimesNewRomanPSMT">
    <w:altName w:val="Yu Gothic"/>
    <w:charset w:val="80"/>
    <w:family w:val="auto"/>
    <w:pitch w:val="default"/>
    <w:sig w:usb0="00000000" w:usb1="00000000" w:usb2="00000010" w:usb3="00000000" w:csb0="00020001" w:csb1="00000000"/>
  </w:font>
  <w:font w:name="CIDFont+F2">
    <w:altName w:val="Malgun Gothic"/>
    <w:charset w:val="81"/>
    <w:family w:val="auto"/>
    <w:pitch w:val="default"/>
    <w:sig w:usb0="00000000" w:usb1="0000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BookAntiqua">
    <w:altName w:val="Yu Gothic"/>
    <w:charset w:val="80"/>
    <w:family w:val="auto"/>
    <w:pitch w:val="default"/>
    <w:sig w:usb0="00000000" w:usb1="0000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2FCF7" w14:textId="77777777" w:rsidR="00746119" w:rsidRDefault="00746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44781" w14:textId="77777777" w:rsidR="00746119" w:rsidRDefault="00746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CA80C" w14:textId="77777777" w:rsidR="00746119" w:rsidRDefault="00746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843F1" w14:textId="77777777" w:rsidR="00E41CE7" w:rsidRDefault="00E41CE7">
      <w:pPr>
        <w:spacing w:after="0"/>
      </w:pPr>
      <w:r>
        <w:separator/>
      </w:r>
    </w:p>
  </w:footnote>
  <w:footnote w:type="continuationSeparator" w:id="0">
    <w:p w14:paraId="17957B58" w14:textId="77777777" w:rsidR="00E41CE7" w:rsidRDefault="00E41C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1019F" w14:textId="01189752" w:rsidR="00746119" w:rsidRDefault="00746119">
    <w:pPr>
      <w:pStyle w:val="Header"/>
    </w:pPr>
    <w:r>
      <w:rPr>
        <w:noProof/>
      </w:rPr>
      <w:pict w14:anchorId="353303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502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26587" w14:textId="1391165B" w:rsidR="00856003" w:rsidRDefault="00746119">
    <w:pPr>
      <w:pStyle w:val="Header"/>
      <w:rPr>
        <w:rFonts w:cs="Times New Roman"/>
        <w:lang w:val="en-US"/>
      </w:rPr>
    </w:pPr>
    <w:r>
      <w:rPr>
        <w:noProof/>
      </w:rPr>
      <w:pict w14:anchorId="42AD7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502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125D9ED9" w14:textId="77777777" w:rsidR="00856003" w:rsidRDefault="00856003">
    <w:pPr>
      <w:pStyle w:val="Header"/>
      <w:rPr>
        <w:rFonts w:cs="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D0E57" w14:textId="0AF6764D" w:rsidR="00746119" w:rsidRDefault="00746119">
    <w:pPr>
      <w:pStyle w:val="Header"/>
    </w:pPr>
    <w:r>
      <w:rPr>
        <w:noProof/>
      </w:rPr>
      <w:pict w14:anchorId="2A188D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502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325082"/>
    <w:multiLevelType w:val="multilevel"/>
    <w:tmpl w:val="57325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41A79"/>
    <w:rsid w:val="00026A2A"/>
    <w:rsid w:val="0004327A"/>
    <w:rsid w:val="00075897"/>
    <w:rsid w:val="00094F1D"/>
    <w:rsid w:val="000B35D3"/>
    <w:rsid w:val="000C2E93"/>
    <w:rsid w:val="00117E44"/>
    <w:rsid w:val="00124FA9"/>
    <w:rsid w:val="00156A05"/>
    <w:rsid w:val="00165184"/>
    <w:rsid w:val="00180AEB"/>
    <w:rsid w:val="001A2878"/>
    <w:rsid w:val="001C06A4"/>
    <w:rsid w:val="001E3F89"/>
    <w:rsid w:val="00203372"/>
    <w:rsid w:val="00220EEA"/>
    <w:rsid w:val="00221FF7"/>
    <w:rsid w:val="0024484B"/>
    <w:rsid w:val="0029684B"/>
    <w:rsid w:val="002D4770"/>
    <w:rsid w:val="002F6646"/>
    <w:rsid w:val="003032CB"/>
    <w:rsid w:val="00324D38"/>
    <w:rsid w:val="00330E78"/>
    <w:rsid w:val="00365DBC"/>
    <w:rsid w:val="003B3E98"/>
    <w:rsid w:val="003C05D4"/>
    <w:rsid w:val="003E180D"/>
    <w:rsid w:val="003E6002"/>
    <w:rsid w:val="00400938"/>
    <w:rsid w:val="00412FA6"/>
    <w:rsid w:val="00481E02"/>
    <w:rsid w:val="0049771F"/>
    <w:rsid w:val="004B1E04"/>
    <w:rsid w:val="004D26E4"/>
    <w:rsid w:val="004E2F7B"/>
    <w:rsid w:val="00505CEC"/>
    <w:rsid w:val="005156F6"/>
    <w:rsid w:val="00541A79"/>
    <w:rsid w:val="00586676"/>
    <w:rsid w:val="005F42B1"/>
    <w:rsid w:val="005F5EB4"/>
    <w:rsid w:val="006349A9"/>
    <w:rsid w:val="006472FD"/>
    <w:rsid w:val="006574A8"/>
    <w:rsid w:val="0066388E"/>
    <w:rsid w:val="006862E2"/>
    <w:rsid w:val="00694800"/>
    <w:rsid w:val="006A3E2F"/>
    <w:rsid w:val="006A3F62"/>
    <w:rsid w:val="006B0B68"/>
    <w:rsid w:val="006B738E"/>
    <w:rsid w:val="006C0FF3"/>
    <w:rsid w:val="006C11DE"/>
    <w:rsid w:val="006E0B73"/>
    <w:rsid w:val="006E6D18"/>
    <w:rsid w:val="00707827"/>
    <w:rsid w:val="0072345B"/>
    <w:rsid w:val="00740A84"/>
    <w:rsid w:val="00746119"/>
    <w:rsid w:val="00767129"/>
    <w:rsid w:val="00775E37"/>
    <w:rsid w:val="007903CC"/>
    <w:rsid w:val="007D1B1E"/>
    <w:rsid w:val="00821E5B"/>
    <w:rsid w:val="008532FD"/>
    <w:rsid w:val="00856003"/>
    <w:rsid w:val="00887AA7"/>
    <w:rsid w:val="0089171C"/>
    <w:rsid w:val="008A24DA"/>
    <w:rsid w:val="008B0BE7"/>
    <w:rsid w:val="008D541A"/>
    <w:rsid w:val="008D5622"/>
    <w:rsid w:val="008E62C8"/>
    <w:rsid w:val="008E7F19"/>
    <w:rsid w:val="009168A0"/>
    <w:rsid w:val="0092257A"/>
    <w:rsid w:val="009338DA"/>
    <w:rsid w:val="00944F66"/>
    <w:rsid w:val="00946B57"/>
    <w:rsid w:val="0096713A"/>
    <w:rsid w:val="009714B5"/>
    <w:rsid w:val="00973E9C"/>
    <w:rsid w:val="009A3758"/>
    <w:rsid w:val="009C451D"/>
    <w:rsid w:val="009D36EA"/>
    <w:rsid w:val="009F483B"/>
    <w:rsid w:val="00A042C4"/>
    <w:rsid w:val="00A445D2"/>
    <w:rsid w:val="00A517DD"/>
    <w:rsid w:val="00AB1ED4"/>
    <w:rsid w:val="00AE01BD"/>
    <w:rsid w:val="00AE5D53"/>
    <w:rsid w:val="00AF2CBC"/>
    <w:rsid w:val="00B13CC5"/>
    <w:rsid w:val="00B20D66"/>
    <w:rsid w:val="00B3423C"/>
    <w:rsid w:val="00B50FE9"/>
    <w:rsid w:val="00B934B3"/>
    <w:rsid w:val="00BC19E7"/>
    <w:rsid w:val="00BE0488"/>
    <w:rsid w:val="00BF43F2"/>
    <w:rsid w:val="00C0343D"/>
    <w:rsid w:val="00C16834"/>
    <w:rsid w:val="00C36863"/>
    <w:rsid w:val="00C72655"/>
    <w:rsid w:val="00C94CCA"/>
    <w:rsid w:val="00CD2C4B"/>
    <w:rsid w:val="00CF423A"/>
    <w:rsid w:val="00CF710A"/>
    <w:rsid w:val="00D22A0E"/>
    <w:rsid w:val="00D25F31"/>
    <w:rsid w:val="00D42A46"/>
    <w:rsid w:val="00D54DB7"/>
    <w:rsid w:val="00D55D61"/>
    <w:rsid w:val="00DB271C"/>
    <w:rsid w:val="00DE5186"/>
    <w:rsid w:val="00E265B8"/>
    <w:rsid w:val="00E36866"/>
    <w:rsid w:val="00E41CE7"/>
    <w:rsid w:val="00E82F20"/>
    <w:rsid w:val="00E86D7F"/>
    <w:rsid w:val="00EA0858"/>
    <w:rsid w:val="00EB24DF"/>
    <w:rsid w:val="00ED3634"/>
    <w:rsid w:val="00ED65FF"/>
    <w:rsid w:val="00EE06BD"/>
    <w:rsid w:val="00EF647B"/>
    <w:rsid w:val="00F15EB6"/>
    <w:rsid w:val="00F447BC"/>
    <w:rsid w:val="00F53281"/>
    <w:rsid w:val="00F855B5"/>
    <w:rsid w:val="00F968D6"/>
    <w:rsid w:val="00FA36C9"/>
    <w:rsid w:val="00FC430B"/>
    <w:rsid w:val="017436F8"/>
    <w:rsid w:val="017D7DA0"/>
    <w:rsid w:val="03BC36B1"/>
    <w:rsid w:val="047C6DCE"/>
    <w:rsid w:val="06E1379D"/>
    <w:rsid w:val="0749768F"/>
    <w:rsid w:val="07FF7B2E"/>
    <w:rsid w:val="087C4E23"/>
    <w:rsid w:val="0918006E"/>
    <w:rsid w:val="09B174F4"/>
    <w:rsid w:val="0A6D56A9"/>
    <w:rsid w:val="0CE360B2"/>
    <w:rsid w:val="0E3F2448"/>
    <w:rsid w:val="0EB01B25"/>
    <w:rsid w:val="0FDA5711"/>
    <w:rsid w:val="107B5EE1"/>
    <w:rsid w:val="110113F5"/>
    <w:rsid w:val="12E666D9"/>
    <w:rsid w:val="14B27946"/>
    <w:rsid w:val="1549557C"/>
    <w:rsid w:val="162006A0"/>
    <w:rsid w:val="17487240"/>
    <w:rsid w:val="17EE79CE"/>
    <w:rsid w:val="19F3146B"/>
    <w:rsid w:val="1B8617B4"/>
    <w:rsid w:val="1CB304A3"/>
    <w:rsid w:val="1D291954"/>
    <w:rsid w:val="1E274DA0"/>
    <w:rsid w:val="1FE62FE2"/>
    <w:rsid w:val="20CD585E"/>
    <w:rsid w:val="21AD0487"/>
    <w:rsid w:val="226136F6"/>
    <w:rsid w:val="229138A9"/>
    <w:rsid w:val="24FE537A"/>
    <w:rsid w:val="25F039E3"/>
    <w:rsid w:val="26EF20E1"/>
    <w:rsid w:val="2A1E19ED"/>
    <w:rsid w:val="2A7960CD"/>
    <w:rsid w:val="2BB53743"/>
    <w:rsid w:val="2C9762B4"/>
    <w:rsid w:val="2CA32A0C"/>
    <w:rsid w:val="2F731EE4"/>
    <w:rsid w:val="2FCE5433"/>
    <w:rsid w:val="30DB1837"/>
    <w:rsid w:val="31FB2065"/>
    <w:rsid w:val="320F63B0"/>
    <w:rsid w:val="34006CB9"/>
    <w:rsid w:val="36EF218E"/>
    <w:rsid w:val="37FC066A"/>
    <w:rsid w:val="3A627540"/>
    <w:rsid w:val="3C0C3393"/>
    <w:rsid w:val="3C4E187E"/>
    <w:rsid w:val="3CCD3451"/>
    <w:rsid w:val="3F1748DE"/>
    <w:rsid w:val="3F6734E4"/>
    <w:rsid w:val="400420D2"/>
    <w:rsid w:val="424D30EF"/>
    <w:rsid w:val="4299057A"/>
    <w:rsid w:val="42B64A8F"/>
    <w:rsid w:val="434A0471"/>
    <w:rsid w:val="45634DFC"/>
    <w:rsid w:val="457B7EF7"/>
    <w:rsid w:val="461F1B74"/>
    <w:rsid w:val="47F13F23"/>
    <w:rsid w:val="498F1052"/>
    <w:rsid w:val="4B4032D9"/>
    <w:rsid w:val="4C9A1776"/>
    <w:rsid w:val="4D7D1C29"/>
    <w:rsid w:val="4EAA7467"/>
    <w:rsid w:val="503B1FAE"/>
    <w:rsid w:val="505C6EFD"/>
    <w:rsid w:val="50EB43F1"/>
    <w:rsid w:val="53836593"/>
    <w:rsid w:val="53FE70AC"/>
    <w:rsid w:val="573D632F"/>
    <w:rsid w:val="59635CB4"/>
    <w:rsid w:val="5AC70360"/>
    <w:rsid w:val="5BE769DB"/>
    <w:rsid w:val="5BEE2DDF"/>
    <w:rsid w:val="5C693191"/>
    <w:rsid w:val="620A6244"/>
    <w:rsid w:val="63600718"/>
    <w:rsid w:val="647D75ED"/>
    <w:rsid w:val="647D7C12"/>
    <w:rsid w:val="668F765E"/>
    <w:rsid w:val="6E5F00A3"/>
    <w:rsid w:val="6F2A49F1"/>
    <w:rsid w:val="70F41A5E"/>
    <w:rsid w:val="71FF7992"/>
    <w:rsid w:val="722C0703"/>
    <w:rsid w:val="73DE07B4"/>
    <w:rsid w:val="742D6C9B"/>
    <w:rsid w:val="748F3C8F"/>
    <w:rsid w:val="74FC71DB"/>
    <w:rsid w:val="76415D59"/>
    <w:rsid w:val="784A1D68"/>
    <w:rsid w:val="78CD795E"/>
    <w:rsid w:val="78FD7415"/>
    <w:rsid w:val="79322E3B"/>
    <w:rsid w:val="798A014B"/>
    <w:rsid w:val="7A2025CB"/>
    <w:rsid w:val="7A6F5E8D"/>
    <w:rsid w:val="7C0028A7"/>
    <w:rsid w:val="7C6B51DB"/>
    <w:rsid w:val="7EA127E0"/>
    <w:rsid w:val="7F8713D8"/>
    <w:rsid w:val="7FC63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6917FFF"/>
  <w15:docId w15:val="{9AD970DF-8BE9-4AB4-981A-C82E4F41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7AA7"/>
    <w:pPr>
      <w:suppressAutoHyphens/>
      <w:autoSpaceDE w:val="0"/>
      <w:autoSpaceDN w:val="0"/>
      <w:adjustRightInd w:val="0"/>
      <w:spacing w:after="160" w:line="252" w:lineRule="auto"/>
    </w:pPr>
    <w:rPr>
      <w:rFonts w:ascii="Calibri" w:eastAsia="Times New Roman" w:hAnsi="Liberation Serif" w:cs="Calibri"/>
      <w:kern w:val="1"/>
      <w:sz w:val="22"/>
      <w:szCs w:val="22"/>
      <w:lang w:val="en-IN" w:eastAsia="en-IN" w:bidi="hi-IN"/>
    </w:rPr>
  </w:style>
  <w:style w:type="paragraph" w:styleId="Heading3">
    <w:name w:val="heading 3"/>
    <w:basedOn w:val="Normal"/>
    <w:link w:val="Heading3Char"/>
    <w:uiPriority w:val="9"/>
    <w:qFormat/>
    <w:rsid w:val="00887AA7"/>
    <w:pPr>
      <w:suppressAutoHyphens w:val="0"/>
      <w:autoSpaceDE/>
      <w:autoSpaceDN/>
      <w:adjustRightInd/>
      <w:spacing w:before="100" w:beforeAutospacing="1" w:after="100" w:afterAutospacing="1" w:line="240" w:lineRule="auto"/>
      <w:outlineLvl w:val="2"/>
    </w:pPr>
    <w:rPr>
      <w:rFonts w:ascii="Times New Roman" w:hAnsi="Times New Roman" w:cs="Times New Roman"/>
      <w:b/>
      <w:bCs/>
      <w:kern w:val="0"/>
      <w:sz w:val="27"/>
      <w:szCs w:val="27"/>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AA7"/>
    <w:pPr>
      <w:spacing w:after="0" w:line="240" w:lineRule="auto"/>
    </w:pPr>
    <w:rPr>
      <w:rFonts w:ascii="Tahoma" w:hAnsi="Tahoma" w:cs="Mangal"/>
      <w:sz w:val="16"/>
      <w:szCs w:val="14"/>
    </w:rPr>
  </w:style>
  <w:style w:type="paragraph" w:styleId="Caption">
    <w:name w:val="caption"/>
    <w:basedOn w:val="Normal"/>
    <w:uiPriority w:val="99"/>
    <w:qFormat/>
    <w:rsid w:val="00887AA7"/>
    <w:pPr>
      <w:spacing w:before="120" w:after="120"/>
    </w:pPr>
    <w:rPr>
      <w:i/>
      <w:iCs/>
      <w:sz w:val="24"/>
      <w:szCs w:val="24"/>
      <w:lang w:bidi="ar-SA"/>
    </w:rPr>
  </w:style>
  <w:style w:type="character" w:styleId="Emphasis">
    <w:name w:val="Emphasis"/>
    <w:basedOn w:val="DefaultParagraphFont"/>
    <w:uiPriority w:val="20"/>
    <w:qFormat/>
    <w:rsid w:val="00887AA7"/>
    <w:rPr>
      <w:rFonts w:eastAsia="Times New Roman" w:cs="Times New Roman"/>
      <w:i/>
      <w:iCs/>
    </w:rPr>
  </w:style>
  <w:style w:type="paragraph" w:styleId="Footer">
    <w:name w:val="footer"/>
    <w:basedOn w:val="Normal"/>
    <w:link w:val="FooterChar2"/>
    <w:uiPriority w:val="99"/>
    <w:qFormat/>
    <w:rsid w:val="00887AA7"/>
    <w:pPr>
      <w:tabs>
        <w:tab w:val="center" w:pos="4513"/>
        <w:tab w:val="right" w:pos="9026"/>
      </w:tabs>
      <w:spacing w:after="0" w:line="240" w:lineRule="exact"/>
    </w:pPr>
    <w:rPr>
      <w:lang w:bidi="ar-SA"/>
    </w:rPr>
  </w:style>
  <w:style w:type="paragraph" w:styleId="Header">
    <w:name w:val="header"/>
    <w:basedOn w:val="Normal"/>
    <w:link w:val="HeaderChar2"/>
    <w:uiPriority w:val="99"/>
    <w:qFormat/>
    <w:rsid w:val="00887AA7"/>
    <w:pPr>
      <w:tabs>
        <w:tab w:val="center" w:pos="4513"/>
        <w:tab w:val="right" w:pos="9026"/>
      </w:tabs>
      <w:spacing w:after="0" w:line="240" w:lineRule="exact"/>
    </w:pPr>
    <w:rPr>
      <w:lang w:bidi="ar-SA"/>
    </w:rPr>
  </w:style>
  <w:style w:type="paragraph" w:styleId="List">
    <w:name w:val="List"/>
    <w:basedOn w:val="TextBody"/>
    <w:uiPriority w:val="99"/>
    <w:rsid w:val="00887AA7"/>
  </w:style>
  <w:style w:type="paragraph" w:customStyle="1" w:styleId="TextBody">
    <w:name w:val="Text Body"/>
    <w:basedOn w:val="Normal"/>
    <w:uiPriority w:val="99"/>
    <w:qFormat/>
    <w:rsid w:val="00887AA7"/>
    <w:pPr>
      <w:spacing w:after="140" w:line="276" w:lineRule="exact"/>
    </w:pPr>
    <w:rPr>
      <w:lang w:bidi="ar-SA"/>
    </w:rPr>
  </w:style>
  <w:style w:type="paragraph" w:styleId="NormalWeb">
    <w:name w:val="Normal (Web)"/>
    <w:basedOn w:val="Normal"/>
    <w:uiPriority w:val="99"/>
    <w:qFormat/>
    <w:rsid w:val="00887AA7"/>
    <w:pPr>
      <w:spacing w:beforeAutospacing="1" w:after="0" w:afterAutospacing="1" w:line="240" w:lineRule="exact"/>
    </w:pPr>
    <w:rPr>
      <w:sz w:val="24"/>
      <w:szCs w:val="24"/>
      <w:lang w:bidi="ar-SA"/>
    </w:rPr>
  </w:style>
  <w:style w:type="character" w:styleId="Strong">
    <w:name w:val="Strong"/>
    <w:basedOn w:val="DefaultParagraphFont"/>
    <w:uiPriority w:val="22"/>
    <w:qFormat/>
    <w:rsid w:val="00887AA7"/>
    <w:rPr>
      <w:b/>
      <w:bCs/>
    </w:rPr>
  </w:style>
  <w:style w:type="table" w:styleId="TableGrid">
    <w:name w:val="Table Grid"/>
    <w:basedOn w:val="TableNormal"/>
    <w:uiPriority w:val="39"/>
    <w:qFormat/>
    <w:rsid w:val="00887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qFormat/>
    <w:rsid w:val="00887AA7"/>
    <w:rPr>
      <w:rFonts w:eastAsia="Times New Roman" w:cs="Times New Roman"/>
      <w:color w:val="666666"/>
    </w:rPr>
  </w:style>
  <w:style w:type="character" w:customStyle="1" w:styleId="line-clamp-1">
    <w:name w:val="line-clamp-1"/>
    <w:basedOn w:val="DefaultParagraphFont"/>
    <w:uiPriority w:val="99"/>
    <w:rsid w:val="00887AA7"/>
    <w:rPr>
      <w:rFonts w:eastAsia="Times New Roman" w:cs="Times New Roman"/>
    </w:rPr>
  </w:style>
  <w:style w:type="character" w:customStyle="1" w:styleId="InternetLink">
    <w:name w:val="Internet Link"/>
    <w:basedOn w:val="DefaultParagraphFont"/>
    <w:uiPriority w:val="99"/>
    <w:qFormat/>
    <w:rsid w:val="00887AA7"/>
    <w:rPr>
      <w:rFonts w:eastAsia="Times New Roman" w:cs="Times New Roman"/>
      <w:color w:val="0000FF"/>
      <w:u w:val="single"/>
    </w:rPr>
  </w:style>
  <w:style w:type="character" w:customStyle="1" w:styleId="HeaderChar">
    <w:name w:val="Header Char"/>
    <w:basedOn w:val="DefaultParagraphFont"/>
    <w:uiPriority w:val="99"/>
    <w:qFormat/>
    <w:rsid w:val="00887AA7"/>
    <w:rPr>
      <w:rFonts w:eastAsia="Times New Roman" w:cs="Times New Roman"/>
    </w:rPr>
  </w:style>
  <w:style w:type="character" w:customStyle="1" w:styleId="FooterChar">
    <w:name w:val="Footer Char"/>
    <w:basedOn w:val="DefaultParagraphFont"/>
    <w:uiPriority w:val="99"/>
    <w:qFormat/>
    <w:rsid w:val="00887AA7"/>
    <w:rPr>
      <w:rFonts w:eastAsia="Times New Roman" w:cs="Times New Roman"/>
    </w:rPr>
  </w:style>
  <w:style w:type="character" w:customStyle="1" w:styleId="NumberingSymbols">
    <w:name w:val="Numbering Symbols"/>
    <w:uiPriority w:val="99"/>
    <w:qFormat/>
    <w:rsid w:val="00887AA7"/>
  </w:style>
  <w:style w:type="character" w:customStyle="1" w:styleId="HeaderChar1">
    <w:name w:val="Header Char1"/>
    <w:basedOn w:val="DefaultParagraphFont"/>
    <w:uiPriority w:val="99"/>
    <w:rsid w:val="00887AA7"/>
    <w:rPr>
      <w:rFonts w:cs="Times New Roman"/>
      <w:sz w:val="20"/>
      <w:szCs w:val="20"/>
    </w:rPr>
  </w:style>
  <w:style w:type="character" w:customStyle="1" w:styleId="FooterChar1">
    <w:name w:val="Footer Char1"/>
    <w:basedOn w:val="DefaultParagraphFont"/>
    <w:uiPriority w:val="99"/>
    <w:qFormat/>
    <w:rsid w:val="00887AA7"/>
    <w:rPr>
      <w:rFonts w:cs="Times New Roman"/>
      <w:sz w:val="20"/>
      <w:szCs w:val="20"/>
    </w:rPr>
  </w:style>
  <w:style w:type="paragraph" w:customStyle="1" w:styleId="Heading">
    <w:name w:val="Heading"/>
    <w:basedOn w:val="Normal"/>
    <w:next w:val="TextBody"/>
    <w:uiPriority w:val="99"/>
    <w:qFormat/>
    <w:rsid w:val="00887AA7"/>
    <w:pPr>
      <w:keepNext/>
      <w:spacing w:before="240" w:after="120"/>
    </w:pPr>
    <w:rPr>
      <w:rFonts w:ascii="Liberation Sans" w:cs="Liberation Sans"/>
      <w:sz w:val="28"/>
      <w:szCs w:val="28"/>
      <w:lang w:bidi="ar-SA"/>
    </w:rPr>
  </w:style>
  <w:style w:type="paragraph" w:customStyle="1" w:styleId="Index">
    <w:name w:val="Index"/>
    <w:basedOn w:val="Normal"/>
    <w:uiPriority w:val="99"/>
    <w:rsid w:val="00887AA7"/>
    <w:rPr>
      <w:lang w:bidi="ar-SA"/>
    </w:rPr>
  </w:style>
  <w:style w:type="paragraph" w:customStyle="1" w:styleId="DocumentMap">
    <w:name w:val="DocumentMap"/>
    <w:uiPriority w:val="99"/>
    <w:qFormat/>
    <w:rsid w:val="00887AA7"/>
    <w:pPr>
      <w:suppressAutoHyphens/>
      <w:autoSpaceDE w:val="0"/>
      <w:autoSpaceDN w:val="0"/>
      <w:adjustRightInd w:val="0"/>
      <w:spacing w:after="160" w:line="252" w:lineRule="auto"/>
    </w:pPr>
    <w:rPr>
      <w:rFonts w:ascii="Calibri" w:eastAsia="Times New Roman" w:hAnsi="Liberation Serif" w:cs="Calibri"/>
      <w:kern w:val="1"/>
      <w:sz w:val="22"/>
      <w:szCs w:val="22"/>
      <w:lang w:val="en-IN" w:eastAsia="en-IN" w:bidi="hi-IN"/>
    </w:rPr>
  </w:style>
  <w:style w:type="paragraph" w:customStyle="1" w:styleId="TableParagraph">
    <w:name w:val="Table Paragraph"/>
    <w:basedOn w:val="Normal"/>
    <w:uiPriority w:val="99"/>
    <w:rsid w:val="00887AA7"/>
    <w:pPr>
      <w:widowControl w:val="0"/>
      <w:spacing w:before="37" w:after="0" w:line="240" w:lineRule="exact"/>
      <w:jc w:val="center"/>
    </w:pPr>
    <w:rPr>
      <w:lang w:val="en-US" w:bidi="ar-SA"/>
    </w:rPr>
  </w:style>
  <w:style w:type="paragraph" w:styleId="ListParagraph">
    <w:name w:val="List Paragraph"/>
    <w:basedOn w:val="Normal"/>
    <w:uiPriority w:val="34"/>
    <w:qFormat/>
    <w:rsid w:val="00887AA7"/>
    <w:pPr>
      <w:ind w:left="720"/>
      <w:contextualSpacing/>
    </w:pPr>
    <w:rPr>
      <w:lang w:bidi="ar-SA"/>
    </w:rPr>
  </w:style>
  <w:style w:type="paragraph" w:customStyle="1" w:styleId="HeaderandFooter">
    <w:name w:val="Header and Footer"/>
    <w:basedOn w:val="Normal"/>
    <w:uiPriority w:val="99"/>
    <w:qFormat/>
    <w:rsid w:val="00887AA7"/>
    <w:rPr>
      <w:lang w:bidi="ar-SA"/>
    </w:rPr>
  </w:style>
  <w:style w:type="character" w:customStyle="1" w:styleId="HeaderChar2">
    <w:name w:val="Header Char2"/>
    <w:basedOn w:val="DefaultParagraphFont"/>
    <w:link w:val="Header"/>
    <w:uiPriority w:val="99"/>
    <w:semiHidden/>
    <w:qFormat/>
    <w:rsid w:val="00887AA7"/>
    <w:rPr>
      <w:rFonts w:ascii="Calibri" w:eastAsia="Times New Roman" w:hAnsi="Liberation Serif" w:cs="Mangal"/>
      <w:kern w:val="1"/>
      <w:sz w:val="20"/>
      <w:szCs w:val="20"/>
      <w:lang w:bidi="hi-IN"/>
    </w:rPr>
  </w:style>
  <w:style w:type="character" w:customStyle="1" w:styleId="FooterChar2">
    <w:name w:val="Footer Char2"/>
    <w:basedOn w:val="DefaultParagraphFont"/>
    <w:link w:val="Footer"/>
    <w:uiPriority w:val="99"/>
    <w:semiHidden/>
    <w:qFormat/>
    <w:rsid w:val="00887AA7"/>
    <w:rPr>
      <w:rFonts w:ascii="Calibri" w:eastAsia="Times New Roman" w:hAnsi="Liberation Serif" w:cs="Mangal"/>
      <w:kern w:val="1"/>
      <w:sz w:val="20"/>
      <w:szCs w:val="20"/>
      <w:lang w:bidi="hi-IN"/>
    </w:rPr>
  </w:style>
  <w:style w:type="character" w:customStyle="1" w:styleId="BalloonTextChar">
    <w:name w:val="Balloon Text Char"/>
    <w:basedOn w:val="DefaultParagraphFont"/>
    <w:link w:val="BalloonText"/>
    <w:uiPriority w:val="99"/>
    <w:semiHidden/>
    <w:qFormat/>
    <w:rsid w:val="00887AA7"/>
    <w:rPr>
      <w:rFonts w:ascii="Tahoma" w:eastAsia="Times New Roman" w:hAnsi="Tahoma" w:cs="Mangal"/>
      <w:kern w:val="1"/>
      <w:sz w:val="16"/>
      <w:szCs w:val="14"/>
      <w:lang w:bidi="hi-IN"/>
    </w:rPr>
  </w:style>
  <w:style w:type="character" w:customStyle="1" w:styleId="A2">
    <w:name w:val="A2"/>
    <w:uiPriority w:val="99"/>
    <w:qFormat/>
    <w:rsid w:val="00887AA7"/>
    <w:rPr>
      <w:color w:val="211D1E"/>
      <w:sz w:val="20"/>
      <w:szCs w:val="20"/>
    </w:rPr>
  </w:style>
  <w:style w:type="paragraph" w:customStyle="1" w:styleId="Default">
    <w:name w:val="Default"/>
    <w:qFormat/>
    <w:rsid w:val="00887AA7"/>
    <w:pPr>
      <w:autoSpaceDE w:val="0"/>
      <w:autoSpaceDN w:val="0"/>
      <w:adjustRightInd w:val="0"/>
    </w:pPr>
    <w:rPr>
      <w:rFonts w:ascii="Calibri" w:eastAsiaTheme="minorHAnsi" w:hAnsi="Calibri" w:cs="Calibri"/>
      <w:color w:val="000000"/>
      <w:sz w:val="24"/>
      <w:szCs w:val="24"/>
    </w:rPr>
  </w:style>
  <w:style w:type="character" w:customStyle="1" w:styleId="overflow-hidden">
    <w:name w:val="overflow-hidden"/>
    <w:basedOn w:val="DefaultParagraphFont"/>
    <w:rsid w:val="00887AA7"/>
  </w:style>
  <w:style w:type="character" w:customStyle="1" w:styleId="Heading3Char">
    <w:name w:val="Heading 3 Char"/>
    <w:basedOn w:val="DefaultParagraphFont"/>
    <w:link w:val="Heading3"/>
    <w:uiPriority w:val="9"/>
    <w:rsid w:val="00887AA7"/>
    <w:rPr>
      <w:rFonts w:ascii="Times New Roman" w:eastAsia="Times New Roman" w:hAnsi="Times New Roman"/>
      <w:b/>
      <w:bCs/>
      <w:sz w:val="27"/>
      <w:szCs w:val="27"/>
    </w:rPr>
  </w:style>
  <w:style w:type="character" w:styleId="Hyperlink">
    <w:name w:val="Hyperlink"/>
    <w:basedOn w:val="DefaultParagraphFont"/>
    <w:uiPriority w:val="99"/>
    <w:unhideWhenUsed/>
    <w:rsid w:val="006C11DE"/>
    <w:rPr>
      <w:color w:val="0563C1" w:themeColor="hyperlink"/>
      <w:u w:val="single"/>
    </w:rPr>
  </w:style>
  <w:style w:type="character" w:styleId="UnresolvedMention">
    <w:name w:val="Unresolved Mention"/>
    <w:basedOn w:val="DefaultParagraphFont"/>
    <w:uiPriority w:val="99"/>
    <w:semiHidden/>
    <w:unhideWhenUsed/>
    <w:rsid w:val="006C11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638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1DBF18-12C8-40B6-9EAD-B7C6ABB2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4431</Words>
  <Characters>25257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Meghana Deva</dc:creator>
  <cp:lastModifiedBy>SDI 1084</cp:lastModifiedBy>
  <cp:revision>6</cp:revision>
  <cp:lastPrinted>2024-08-14T08:14:00Z</cp:lastPrinted>
  <dcterms:created xsi:type="dcterms:W3CDTF">2025-02-01T03:26:00Z</dcterms:created>
  <dcterms:modified xsi:type="dcterms:W3CDTF">2025-02-03T04:45:00Z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Meghana Deva</vt:lpwstr>
  </property>
  <property fmtid="{D5CDD505-2E9C-101B-9397-08002B2CF9AE}" pid="3" name="KSOProductBuildVer">
    <vt:lpwstr>1033-12.2.0.19805</vt:lpwstr>
  </property>
  <property fmtid="{D5CDD505-2E9C-101B-9397-08002B2CF9AE}" pid="4" name="ICV">
    <vt:lpwstr>78FBCCC2C27547BD96C6FBA9EEFB79F7_12</vt:lpwstr>
  </property>
</Properties>
</file>