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342C95" w14:paraId="6747911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12F8680" w14:textId="77777777" w:rsidR="00602F7D" w:rsidRPr="00342C95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342C95" w14:paraId="57950E86" w14:textId="77777777" w:rsidTr="002643B3">
        <w:trPr>
          <w:trHeight w:val="290"/>
        </w:trPr>
        <w:tc>
          <w:tcPr>
            <w:tcW w:w="1234" w:type="pct"/>
          </w:tcPr>
          <w:p w14:paraId="3F96598D" w14:textId="77777777" w:rsidR="0000007A" w:rsidRPr="00342C9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65E87" w14:textId="77777777" w:rsidR="0000007A" w:rsidRPr="00342C95" w:rsidRDefault="00717A10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623D53" w:rsidRPr="00342C9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Medicine and Medical Research</w:t>
              </w:r>
            </w:hyperlink>
            <w:r w:rsidR="00623D53" w:rsidRPr="00342C95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342C95" w14:paraId="21E479FB" w14:textId="77777777" w:rsidTr="002643B3">
        <w:trPr>
          <w:trHeight w:val="290"/>
        </w:trPr>
        <w:tc>
          <w:tcPr>
            <w:tcW w:w="1234" w:type="pct"/>
          </w:tcPr>
          <w:p w14:paraId="0C5B0E56" w14:textId="77777777" w:rsidR="0000007A" w:rsidRPr="00342C9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1C30D" w14:textId="77777777" w:rsidR="0000007A" w:rsidRPr="00342C95" w:rsidRDefault="00B744CF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Ms_JAMMR_131639</w:t>
            </w:r>
          </w:p>
        </w:tc>
      </w:tr>
      <w:tr w:rsidR="0000007A" w:rsidRPr="00342C95" w14:paraId="08AB0CE2" w14:textId="77777777" w:rsidTr="002643B3">
        <w:trPr>
          <w:trHeight w:val="650"/>
        </w:trPr>
        <w:tc>
          <w:tcPr>
            <w:tcW w:w="1234" w:type="pct"/>
          </w:tcPr>
          <w:p w14:paraId="552844C2" w14:textId="77777777" w:rsidR="0000007A" w:rsidRPr="00342C9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2B79F" w14:textId="77777777" w:rsidR="0000007A" w:rsidRPr="00342C95" w:rsidRDefault="00B744C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b/>
                <w:sz w:val="20"/>
                <w:szCs w:val="20"/>
                <w:lang w:val="en-GB"/>
              </w:rPr>
              <w:t>IMPACT OF THE COVID-19 PANDEMIC ON MONITORING CHRONIC DISEASES OF THE ELDERLY IN PRIMARY CARE</w:t>
            </w:r>
          </w:p>
        </w:tc>
      </w:tr>
      <w:tr w:rsidR="00CF0BBB" w:rsidRPr="00342C95" w14:paraId="23DF6B96" w14:textId="77777777" w:rsidTr="002643B3">
        <w:trPr>
          <w:trHeight w:val="332"/>
        </w:trPr>
        <w:tc>
          <w:tcPr>
            <w:tcW w:w="1234" w:type="pct"/>
          </w:tcPr>
          <w:p w14:paraId="2519DD78" w14:textId="77777777" w:rsidR="00CF0BBB" w:rsidRPr="00342C95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2143D" w14:textId="77777777" w:rsidR="00CF0BBB" w:rsidRPr="00342C95" w:rsidRDefault="0023496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4D2F23E5" w14:textId="77777777" w:rsidR="00037D52" w:rsidRPr="00342C95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D71C9A0" w14:textId="6D26E2DF" w:rsidR="001856F5" w:rsidRPr="00342C95" w:rsidRDefault="001856F5" w:rsidP="001856F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1856F5" w:rsidRPr="00342C95" w14:paraId="1C69761E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150EA93" w14:textId="77777777" w:rsidR="001856F5" w:rsidRPr="00342C95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42C9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342C95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843CF03" w14:textId="77777777" w:rsidR="001856F5" w:rsidRPr="00342C95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56F5" w:rsidRPr="00342C95" w14:paraId="4D199241" w14:textId="77777777">
        <w:tc>
          <w:tcPr>
            <w:tcW w:w="1265" w:type="pct"/>
            <w:noWrap/>
          </w:tcPr>
          <w:p w14:paraId="14E51014" w14:textId="77777777" w:rsidR="001856F5" w:rsidRPr="00342C95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32A68511" w14:textId="77777777" w:rsidR="001856F5" w:rsidRPr="00342C95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342C95">
              <w:rPr>
                <w:rFonts w:ascii="Arial" w:hAnsi="Arial" w:cs="Arial"/>
                <w:lang w:val="en-GB"/>
              </w:rPr>
              <w:t>Reviewer’s comment</w:t>
            </w:r>
          </w:p>
          <w:p w14:paraId="394BA0B0" w14:textId="77777777" w:rsidR="00FE3819" w:rsidRPr="00342C95" w:rsidRDefault="00FE3819" w:rsidP="00FE38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2C9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5604CAB" w14:textId="77777777" w:rsidR="006E3B62" w:rsidRPr="00342C95" w:rsidRDefault="006E3B62" w:rsidP="00FE381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A69EF98" w14:textId="77777777" w:rsidR="001856F5" w:rsidRPr="00342C95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42C95">
              <w:rPr>
                <w:rFonts w:ascii="Arial" w:hAnsi="Arial" w:cs="Arial"/>
                <w:lang w:val="en-GB"/>
              </w:rPr>
              <w:t>Author’s Feedback</w:t>
            </w:r>
            <w:r w:rsidRPr="00342C95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342C95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1856F5" w:rsidRPr="00342C95" w14:paraId="1954BE31" w14:textId="77777777">
        <w:trPr>
          <w:trHeight w:val="1264"/>
        </w:trPr>
        <w:tc>
          <w:tcPr>
            <w:tcW w:w="1265" w:type="pct"/>
            <w:noWrap/>
          </w:tcPr>
          <w:p w14:paraId="690CA100" w14:textId="77777777" w:rsidR="001856F5" w:rsidRPr="00342C95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4897197" w14:textId="77777777" w:rsidR="001856F5" w:rsidRPr="00342C95" w:rsidRDefault="001856F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7D7799C" w14:textId="77777777" w:rsidR="00046764" w:rsidRPr="00342C95" w:rsidRDefault="003D2114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sz w:val="20"/>
                <w:szCs w:val="20"/>
              </w:rPr>
              <w:t>In the article, how the treatment and follow-up of elderly individuals with chronic diseases are affected during the pandemic process has been analyzed with a literature review and attention has been drawn to the creation of more systematic and applicable methods against crises that endanger possible public health</w:t>
            </w:r>
            <w:r w:rsidR="00B15468" w:rsidRPr="00342C95">
              <w:rPr>
                <w:rFonts w:ascii="Arial" w:hAnsi="Arial" w:cs="Arial"/>
                <w:sz w:val="20"/>
                <w:szCs w:val="20"/>
              </w:rPr>
              <w:t>. I</w:t>
            </w:r>
            <w:r w:rsidR="00991F4C" w:rsidRPr="00342C95">
              <w:rPr>
                <w:rFonts w:ascii="Arial" w:hAnsi="Arial" w:cs="Arial"/>
                <w:sz w:val="20"/>
                <w:szCs w:val="20"/>
              </w:rPr>
              <w:t>n addition, it presented a different perspective by using the integrated literature review method, which is rarely used in literature review.</w:t>
            </w:r>
          </w:p>
        </w:tc>
        <w:tc>
          <w:tcPr>
            <w:tcW w:w="1523" w:type="pct"/>
          </w:tcPr>
          <w:p w14:paraId="306121A7" w14:textId="77777777" w:rsidR="001856F5" w:rsidRPr="00342C95" w:rsidRDefault="007A52D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42C95">
              <w:rPr>
                <w:rFonts w:ascii="Arial" w:hAnsi="Arial" w:cs="Arial"/>
                <w:b w:val="0"/>
                <w:lang w:val="en-GB"/>
              </w:rPr>
              <w:t>thank you for your comments on our manuscript</w:t>
            </w:r>
          </w:p>
        </w:tc>
      </w:tr>
      <w:tr w:rsidR="001856F5" w:rsidRPr="00342C95" w14:paraId="6FD56B8F" w14:textId="77777777">
        <w:trPr>
          <w:trHeight w:val="1262"/>
        </w:trPr>
        <w:tc>
          <w:tcPr>
            <w:tcW w:w="1265" w:type="pct"/>
            <w:noWrap/>
          </w:tcPr>
          <w:p w14:paraId="63110BF4" w14:textId="77777777" w:rsidR="001856F5" w:rsidRPr="00342C95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0048BA6" w14:textId="77777777" w:rsidR="001856F5" w:rsidRPr="00342C95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96E2A61" w14:textId="77777777" w:rsidR="001856F5" w:rsidRPr="00342C95" w:rsidRDefault="001856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25CCB97" w14:textId="77777777" w:rsidR="001856F5" w:rsidRPr="00342C95" w:rsidRDefault="00991F4C" w:rsidP="00C40E6B">
            <w:pPr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The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title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reflects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the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appropriate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article.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However,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primary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health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care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services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can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be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use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instead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of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primary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care</w:t>
            </w:r>
          </w:p>
          <w:p w14:paraId="7CFB3F76" w14:textId="77777777" w:rsidR="00B15468" w:rsidRPr="00342C95" w:rsidRDefault="00B15468">
            <w:pPr>
              <w:ind w:left="360"/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  <w:p w14:paraId="4DBE8961" w14:textId="77777777" w:rsidR="00B15468" w:rsidRPr="00342C95" w:rsidRDefault="00B15468" w:rsidP="00C40E6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C40E6B" w:rsidRPr="00342C95">
              <w:rPr>
                <w:rFonts w:ascii="Arial" w:hAnsi="Arial" w:cs="Arial"/>
                <w:sz w:val="20"/>
                <w:szCs w:val="20"/>
              </w:rPr>
              <w:t>Exemple</w:t>
            </w:r>
            <w:proofErr w:type="spellEnd"/>
            <w:r w:rsidR="00C40E6B" w:rsidRPr="00342C95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342C95">
              <w:rPr>
                <w:rFonts w:ascii="Arial" w:hAnsi="Arial" w:cs="Arial"/>
                <w:sz w:val="20"/>
                <w:szCs w:val="20"/>
              </w:rPr>
              <w:t>The effect of the Covid-19 pandemic on the follow-up of chronic diseases of the elderly in primary health care)</w:t>
            </w:r>
          </w:p>
        </w:tc>
        <w:tc>
          <w:tcPr>
            <w:tcW w:w="1523" w:type="pct"/>
          </w:tcPr>
          <w:p w14:paraId="21A91D4A" w14:textId="77777777" w:rsidR="001856F5" w:rsidRPr="00342C95" w:rsidRDefault="007A52D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42C95">
              <w:rPr>
                <w:rFonts w:ascii="Arial" w:hAnsi="Arial" w:cs="Arial"/>
                <w:b w:val="0"/>
                <w:lang w:val="en-GB"/>
              </w:rPr>
              <w:t>thank you for your comments, we will consider them.</w:t>
            </w:r>
          </w:p>
        </w:tc>
      </w:tr>
      <w:tr w:rsidR="001856F5" w:rsidRPr="00342C95" w14:paraId="5BFE357D" w14:textId="77777777">
        <w:trPr>
          <w:trHeight w:val="1262"/>
        </w:trPr>
        <w:tc>
          <w:tcPr>
            <w:tcW w:w="1265" w:type="pct"/>
            <w:noWrap/>
          </w:tcPr>
          <w:p w14:paraId="698C3852" w14:textId="77777777" w:rsidR="001856F5" w:rsidRPr="00342C95" w:rsidRDefault="001856F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342C9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35986DE" w14:textId="77777777" w:rsidR="001856F5" w:rsidRPr="00342C95" w:rsidRDefault="001856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C97CDC3" w14:textId="77777777" w:rsidR="00C40E6B" w:rsidRPr="00342C95" w:rsidRDefault="00C40E6B" w:rsidP="00C40E6B">
            <w:pPr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  <w:p w14:paraId="46BD86E2" w14:textId="77777777" w:rsidR="001856F5" w:rsidRPr="00342C95" w:rsidRDefault="00B15468" w:rsidP="00C40E6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Criteria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for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inclusion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(or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exclusion)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should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be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written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in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methodology.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What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time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period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of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research</w:t>
            </w:r>
            <w:r w:rsidR="00C40E6B"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es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="00C40E6B"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>are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included?</w:t>
            </w:r>
          </w:p>
        </w:tc>
        <w:tc>
          <w:tcPr>
            <w:tcW w:w="1523" w:type="pct"/>
          </w:tcPr>
          <w:p w14:paraId="6FEC6C28" w14:textId="77777777" w:rsidR="001856F5" w:rsidRPr="00342C95" w:rsidRDefault="007A52D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42C95">
              <w:rPr>
                <w:rFonts w:ascii="Arial" w:hAnsi="Arial" w:cs="Arial"/>
                <w:b w:val="0"/>
                <w:lang w:val="en-GB"/>
              </w:rPr>
              <w:t>thank you for your thanks, we will adjust as necessary.</w:t>
            </w:r>
          </w:p>
        </w:tc>
      </w:tr>
      <w:tr w:rsidR="004523CB" w:rsidRPr="00342C95" w14:paraId="0D55528F" w14:textId="77777777">
        <w:trPr>
          <w:trHeight w:val="704"/>
        </w:trPr>
        <w:tc>
          <w:tcPr>
            <w:tcW w:w="1265" w:type="pct"/>
            <w:noWrap/>
          </w:tcPr>
          <w:p w14:paraId="4256D919" w14:textId="77777777" w:rsidR="004523CB" w:rsidRPr="00342C95" w:rsidRDefault="004523CB" w:rsidP="004523C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342C9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8D36203" w14:textId="77777777" w:rsidR="004523CB" w:rsidRPr="00342C95" w:rsidRDefault="004523CB" w:rsidP="004523CB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sz w:val="20"/>
                <w:szCs w:val="20"/>
                <w:lang w:val="en-GB"/>
              </w:rPr>
              <w:t xml:space="preserve"> The manuscript scientifically correct.</w:t>
            </w:r>
          </w:p>
        </w:tc>
        <w:tc>
          <w:tcPr>
            <w:tcW w:w="1523" w:type="pct"/>
          </w:tcPr>
          <w:p w14:paraId="0063BCF9" w14:textId="77777777" w:rsidR="004523CB" w:rsidRPr="00342C95" w:rsidRDefault="007A52D2" w:rsidP="004523C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42C95">
              <w:rPr>
                <w:rFonts w:ascii="Arial" w:hAnsi="Arial" w:cs="Arial"/>
                <w:b w:val="0"/>
                <w:lang w:val="en-GB"/>
              </w:rPr>
              <w:t>thank you for your comments</w:t>
            </w:r>
          </w:p>
        </w:tc>
      </w:tr>
      <w:tr w:rsidR="007A52D2" w:rsidRPr="00342C95" w14:paraId="46D172A1" w14:textId="77777777">
        <w:trPr>
          <w:trHeight w:val="703"/>
        </w:trPr>
        <w:tc>
          <w:tcPr>
            <w:tcW w:w="1265" w:type="pct"/>
            <w:noWrap/>
          </w:tcPr>
          <w:p w14:paraId="1D4CF0F9" w14:textId="77777777" w:rsidR="007A52D2" w:rsidRPr="00342C95" w:rsidRDefault="007A52D2" w:rsidP="007A52D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BC54B14" w14:textId="77777777" w:rsidR="007A52D2" w:rsidRPr="00342C95" w:rsidRDefault="007A52D2" w:rsidP="007A52D2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There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are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similar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studies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in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the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literature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on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this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subject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and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it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is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appropriate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to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add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them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to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the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discussion</w:t>
            </w:r>
            <w:r w:rsidRPr="00342C95">
              <w:rPr>
                <w:rFonts w:ascii="Arial" w:hAnsi="Arial" w:cs="Arial"/>
                <w:color w:val="000000"/>
                <w:sz w:val="20"/>
                <w:szCs w:val="20"/>
                <w:shd w:val="clear" w:color="auto" w:fill="EFF6FF"/>
              </w:rPr>
              <w:t xml:space="preserve"> </w:t>
            </w:r>
            <w:r w:rsidRPr="00342C95">
              <w:rPr>
                <w:rStyle w:val="ts-alignment-element"/>
                <w:rFonts w:ascii="Arial" w:eastAsia="Arial Unicode MS" w:hAnsi="Arial" w:cs="Arial"/>
                <w:color w:val="000000"/>
                <w:sz w:val="20"/>
                <w:szCs w:val="20"/>
              </w:rPr>
              <w:t>section</w:t>
            </w:r>
            <w:r w:rsidRPr="00342C95">
              <w:rPr>
                <w:rStyle w:val="ts-alignment-element"/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342C9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4ADE058F" w14:textId="77777777" w:rsidR="007A52D2" w:rsidRPr="00342C95" w:rsidRDefault="00717A10" w:rsidP="007A52D2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hyperlink r:id="rId9" w:history="1">
              <w:r w:rsidR="007A52D2" w:rsidRPr="00342C95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https://doi.org/10.18332/popmed/152606</w:t>
              </w:r>
            </w:hyperlink>
          </w:p>
          <w:p w14:paraId="4288257D" w14:textId="77777777" w:rsidR="007A52D2" w:rsidRPr="00342C95" w:rsidRDefault="00717A10" w:rsidP="007A52D2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hyperlink r:id="rId10" w:history="1">
              <w:r w:rsidR="007A52D2" w:rsidRPr="00342C95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https://doi.org/10.2196/28285</w:t>
              </w:r>
            </w:hyperlink>
            <w:r w:rsidR="007A52D2" w:rsidRPr="00342C9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7C13092B" w14:textId="77777777" w:rsidR="007A52D2" w:rsidRPr="00342C95" w:rsidRDefault="00717A10" w:rsidP="007A52D2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hyperlink r:id="rId11" w:history="1">
              <w:r w:rsidR="007A52D2" w:rsidRPr="00342C95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https://doi.org/10.2196/28285</w:t>
              </w:r>
            </w:hyperlink>
            <w:r w:rsidR="007A52D2" w:rsidRPr="00342C9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0153B1E2" w14:textId="77777777" w:rsidR="007A52D2" w:rsidRPr="00342C95" w:rsidRDefault="00717A10" w:rsidP="007A52D2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hyperlink r:id="rId12" w:history="1">
              <w:r w:rsidR="007A52D2" w:rsidRPr="00342C95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https://doi.org/10.1371/journal.pone.0248387</w:t>
              </w:r>
            </w:hyperlink>
            <w:r w:rsidR="007A52D2" w:rsidRPr="00342C9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02DBD6F0" w14:textId="77777777" w:rsidR="007A52D2" w:rsidRPr="00342C95" w:rsidRDefault="007A52D2" w:rsidP="007A52D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342C95">
              <w:rPr>
                <w:rFonts w:ascii="Arial" w:hAnsi="Arial" w:cs="Arial"/>
                <w:b w:val="0"/>
                <w:lang w:val="en-GB"/>
              </w:rPr>
              <w:t>thank you for your comments, we will consider them.</w:t>
            </w:r>
          </w:p>
        </w:tc>
      </w:tr>
      <w:tr w:rsidR="007A52D2" w:rsidRPr="00342C95" w14:paraId="559CFBD4" w14:textId="77777777">
        <w:trPr>
          <w:trHeight w:val="386"/>
        </w:trPr>
        <w:tc>
          <w:tcPr>
            <w:tcW w:w="1265" w:type="pct"/>
            <w:noWrap/>
          </w:tcPr>
          <w:p w14:paraId="6C276DBA" w14:textId="77777777" w:rsidR="007A52D2" w:rsidRPr="00342C95" w:rsidRDefault="007A52D2" w:rsidP="007A52D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342C9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FA964FE" w14:textId="77777777" w:rsidR="007A52D2" w:rsidRPr="00342C95" w:rsidRDefault="007A52D2" w:rsidP="007A52D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09437D1" w14:textId="77777777" w:rsidR="007A52D2" w:rsidRPr="00342C95" w:rsidRDefault="007A52D2" w:rsidP="007A52D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sz w:val="20"/>
                <w:szCs w:val="20"/>
                <w:lang w:val="en-GB"/>
              </w:rPr>
              <w:t>The language/English quality of the article is suitable for scholarly communications.</w:t>
            </w:r>
          </w:p>
        </w:tc>
        <w:tc>
          <w:tcPr>
            <w:tcW w:w="1523" w:type="pct"/>
          </w:tcPr>
          <w:p w14:paraId="312E3B12" w14:textId="77777777" w:rsidR="007A52D2" w:rsidRPr="00342C95" w:rsidRDefault="007A52D2" w:rsidP="007A52D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sz w:val="20"/>
                <w:szCs w:val="20"/>
                <w:lang w:val="en-GB"/>
              </w:rPr>
              <w:t>thank you for your comments</w:t>
            </w:r>
          </w:p>
        </w:tc>
      </w:tr>
      <w:tr w:rsidR="007A52D2" w:rsidRPr="00342C95" w14:paraId="1B0F13BF" w14:textId="77777777">
        <w:trPr>
          <w:trHeight w:val="1178"/>
        </w:trPr>
        <w:tc>
          <w:tcPr>
            <w:tcW w:w="1265" w:type="pct"/>
            <w:noWrap/>
          </w:tcPr>
          <w:p w14:paraId="0275C923" w14:textId="77777777" w:rsidR="007A52D2" w:rsidRPr="00342C95" w:rsidRDefault="007A52D2" w:rsidP="007A52D2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342C9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342C9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342C9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BB20460" w14:textId="77777777" w:rsidR="007A52D2" w:rsidRPr="00342C95" w:rsidRDefault="007A52D2" w:rsidP="007A52D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75ECDB6" w14:textId="77777777" w:rsidR="007A52D2" w:rsidRPr="00342C95" w:rsidRDefault="007A52D2" w:rsidP="007A52D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sz w:val="20"/>
                <w:szCs w:val="20"/>
              </w:rPr>
              <w:t>In the introduction section, brief information can be given about the follow-up characteristics of common chronic diseases in the article. Just as the patient with diabetes should be evaluated every three months in terms of glycemic control...</w:t>
            </w:r>
          </w:p>
        </w:tc>
        <w:tc>
          <w:tcPr>
            <w:tcW w:w="1523" w:type="pct"/>
          </w:tcPr>
          <w:p w14:paraId="0B06B309" w14:textId="77777777" w:rsidR="007A52D2" w:rsidRPr="00342C95" w:rsidRDefault="007A52D2" w:rsidP="007A52D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342C95">
              <w:rPr>
                <w:rFonts w:ascii="Arial" w:hAnsi="Arial" w:cs="Arial"/>
                <w:sz w:val="20"/>
                <w:szCs w:val="20"/>
                <w:lang w:val="en-GB"/>
              </w:rPr>
              <w:t>thank you for your comments, we will consider the necessary changes.</w:t>
            </w:r>
          </w:p>
        </w:tc>
      </w:tr>
    </w:tbl>
    <w:p w14:paraId="2C75580F" w14:textId="77777777" w:rsidR="001856F5" w:rsidRPr="00342C95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CC010D7" w14:textId="77777777" w:rsidR="001856F5" w:rsidRPr="00342C95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F52D654" w14:textId="07DA7722" w:rsidR="001856F5" w:rsidRPr="00342C95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318F90A" w14:textId="73F5D94B" w:rsidR="00342C95" w:rsidRDefault="00342C9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99E02A4" w14:textId="7DD812BC" w:rsidR="00342C95" w:rsidRDefault="00342C9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553A93C" w14:textId="55905536" w:rsidR="00342C95" w:rsidRDefault="00342C9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D21E078" w14:textId="77777777" w:rsidR="00342C95" w:rsidRPr="00342C95" w:rsidRDefault="00342C9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A6761E1" w14:textId="1EDA9EC4" w:rsidR="00342C95" w:rsidRPr="00342C95" w:rsidRDefault="00342C9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409789B" w14:textId="2CC236CC" w:rsidR="00342C95" w:rsidRPr="00342C95" w:rsidRDefault="00342C9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1BCFF62" w14:textId="77777777" w:rsidR="00342C95" w:rsidRPr="00342C95" w:rsidRDefault="00342C9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737529" w:rsidRPr="00342C95" w14:paraId="069225E7" w14:textId="77777777" w:rsidTr="0073752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546A3" w14:textId="77777777" w:rsidR="00737529" w:rsidRPr="00342C95" w:rsidRDefault="0073752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342C9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42C9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7A380D4" w14:textId="77777777" w:rsidR="00737529" w:rsidRPr="00342C95" w:rsidRDefault="0073752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37529" w:rsidRPr="00342C95" w14:paraId="07F8B12E" w14:textId="77777777" w:rsidTr="0073752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4BD13" w14:textId="77777777" w:rsidR="00737529" w:rsidRPr="00342C95" w:rsidRDefault="0073752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6578C" w14:textId="77777777" w:rsidR="00737529" w:rsidRPr="00342C95" w:rsidRDefault="0073752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42C9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960F1" w14:textId="77777777" w:rsidR="00737529" w:rsidRPr="00342C95" w:rsidRDefault="0073752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42C9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42C9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42C9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37529" w:rsidRPr="00342C95" w14:paraId="72ED861E" w14:textId="77777777" w:rsidTr="00737529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1EAF4" w14:textId="77777777" w:rsidR="00737529" w:rsidRPr="00342C95" w:rsidRDefault="0073752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42C9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68F8A27" w14:textId="77777777" w:rsidR="00737529" w:rsidRPr="00342C95" w:rsidRDefault="0073752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3C925" w14:textId="77777777" w:rsidR="00737529" w:rsidRPr="00342C95" w:rsidRDefault="00737529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42C9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42C9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42C9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B385527" w14:textId="77777777" w:rsidR="00737529" w:rsidRPr="00342C95" w:rsidRDefault="0073752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B27824D" w14:textId="77777777" w:rsidR="00737529" w:rsidRPr="00342C95" w:rsidRDefault="0073752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823E" w14:textId="77777777" w:rsidR="00737529" w:rsidRPr="00342C95" w:rsidRDefault="0073752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89735D3" w14:textId="77777777" w:rsidR="00737529" w:rsidRPr="00342C95" w:rsidRDefault="007A52D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342C95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the work is based on a course conclusion, and ethical issues are not applied.</w:t>
            </w:r>
          </w:p>
          <w:p w14:paraId="5BF8CD6C" w14:textId="77777777" w:rsidR="00737529" w:rsidRPr="00342C95" w:rsidRDefault="0073752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D3F1D98" w14:textId="77777777" w:rsidR="00737529" w:rsidRPr="00342C95" w:rsidRDefault="00737529" w:rsidP="00737529">
      <w:pPr>
        <w:rPr>
          <w:rFonts w:ascii="Arial" w:hAnsi="Arial" w:cs="Arial"/>
          <w:sz w:val="20"/>
          <w:szCs w:val="20"/>
        </w:rPr>
      </w:pPr>
    </w:p>
    <w:bookmarkEnd w:id="3"/>
    <w:p w14:paraId="195F0AE4" w14:textId="77777777" w:rsidR="00737529" w:rsidRPr="00342C95" w:rsidRDefault="00737529" w:rsidP="00737529">
      <w:pPr>
        <w:rPr>
          <w:rFonts w:ascii="Arial" w:hAnsi="Arial" w:cs="Arial"/>
          <w:sz w:val="20"/>
          <w:szCs w:val="20"/>
        </w:rPr>
      </w:pPr>
    </w:p>
    <w:p w14:paraId="6E3188EB" w14:textId="77777777" w:rsidR="008913D5" w:rsidRPr="00342C95" w:rsidRDefault="008913D5" w:rsidP="00737529">
      <w:pPr>
        <w:pStyle w:val="BodyText"/>
        <w:rPr>
          <w:rFonts w:ascii="Arial" w:hAnsi="Arial" w:cs="Arial"/>
          <w:sz w:val="20"/>
          <w:szCs w:val="20"/>
          <w:lang w:val="en-GB"/>
        </w:rPr>
      </w:pPr>
      <w:bookmarkStart w:id="4" w:name="_GoBack"/>
      <w:bookmarkEnd w:id="4"/>
    </w:p>
    <w:sectPr w:rsidR="008913D5" w:rsidRPr="00342C95" w:rsidSect="002C4900">
      <w:headerReference w:type="default" r:id="rId13"/>
      <w:footerReference w:type="default" r:id="rId14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E5D8E" w14:textId="77777777" w:rsidR="00717A10" w:rsidRPr="0000007A" w:rsidRDefault="00717A10" w:rsidP="0099583E">
      <w:r>
        <w:separator/>
      </w:r>
    </w:p>
  </w:endnote>
  <w:endnote w:type="continuationSeparator" w:id="0">
    <w:p w14:paraId="0D9472D8" w14:textId="77777777" w:rsidR="00717A10" w:rsidRPr="0000007A" w:rsidRDefault="00717A1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683B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303E3" w:rsidRPr="00C303E3">
      <w:rPr>
        <w:sz w:val="16"/>
      </w:rPr>
      <w:t xml:space="preserve">Version: </w:t>
    </w:r>
    <w:r w:rsidR="00955549">
      <w:rPr>
        <w:sz w:val="16"/>
      </w:rPr>
      <w:t>3</w:t>
    </w:r>
    <w:r w:rsidR="00C303E3" w:rsidRPr="00C303E3">
      <w:rPr>
        <w:sz w:val="16"/>
      </w:rPr>
      <w:t xml:space="preserve"> (0</w:t>
    </w:r>
    <w:r w:rsidR="00955549">
      <w:rPr>
        <w:sz w:val="16"/>
      </w:rPr>
      <w:t>7</w:t>
    </w:r>
    <w:r w:rsidR="00C303E3" w:rsidRPr="00C303E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9BDC9F" w14:textId="77777777" w:rsidR="00717A10" w:rsidRPr="0000007A" w:rsidRDefault="00717A10" w:rsidP="0099583E">
      <w:r>
        <w:separator/>
      </w:r>
    </w:p>
  </w:footnote>
  <w:footnote w:type="continuationSeparator" w:id="0">
    <w:p w14:paraId="1DEFCCA8" w14:textId="77777777" w:rsidR="00717A10" w:rsidRPr="0000007A" w:rsidRDefault="00717A1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04262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39F877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55549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6764"/>
    <w:rsid w:val="00056CB0"/>
    <w:rsid w:val="000577C2"/>
    <w:rsid w:val="0006257C"/>
    <w:rsid w:val="00084D7C"/>
    <w:rsid w:val="00091112"/>
    <w:rsid w:val="000936AC"/>
    <w:rsid w:val="00095A59"/>
    <w:rsid w:val="000A2134"/>
    <w:rsid w:val="000A40B6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56F5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496C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06CD"/>
    <w:rsid w:val="002C4900"/>
    <w:rsid w:val="002D7EA9"/>
    <w:rsid w:val="002E1211"/>
    <w:rsid w:val="002E2339"/>
    <w:rsid w:val="002E6D86"/>
    <w:rsid w:val="002F6935"/>
    <w:rsid w:val="002F7CF5"/>
    <w:rsid w:val="00312559"/>
    <w:rsid w:val="003204B8"/>
    <w:rsid w:val="0033692F"/>
    <w:rsid w:val="00342C95"/>
    <w:rsid w:val="00346223"/>
    <w:rsid w:val="00353E34"/>
    <w:rsid w:val="003A04E7"/>
    <w:rsid w:val="003A4991"/>
    <w:rsid w:val="003A6E1A"/>
    <w:rsid w:val="003B2172"/>
    <w:rsid w:val="003D2114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23CB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3D53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3B62"/>
    <w:rsid w:val="006E7D6E"/>
    <w:rsid w:val="006F6F2F"/>
    <w:rsid w:val="00701186"/>
    <w:rsid w:val="007015C8"/>
    <w:rsid w:val="00707BE1"/>
    <w:rsid w:val="00717A10"/>
    <w:rsid w:val="007238EB"/>
    <w:rsid w:val="0072789A"/>
    <w:rsid w:val="007317C3"/>
    <w:rsid w:val="00734756"/>
    <w:rsid w:val="0073538B"/>
    <w:rsid w:val="00737529"/>
    <w:rsid w:val="00741BD0"/>
    <w:rsid w:val="007426E6"/>
    <w:rsid w:val="00746370"/>
    <w:rsid w:val="00766889"/>
    <w:rsid w:val="00766A0D"/>
    <w:rsid w:val="00767F8C"/>
    <w:rsid w:val="00780B67"/>
    <w:rsid w:val="007A3162"/>
    <w:rsid w:val="007A52D2"/>
    <w:rsid w:val="007B1099"/>
    <w:rsid w:val="007B6E18"/>
    <w:rsid w:val="007B731D"/>
    <w:rsid w:val="007C0C36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40D8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654B"/>
    <w:rsid w:val="008F36E4"/>
    <w:rsid w:val="009231D4"/>
    <w:rsid w:val="00933C8B"/>
    <w:rsid w:val="009447F2"/>
    <w:rsid w:val="009553EC"/>
    <w:rsid w:val="00955549"/>
    <w:rsid w:val="0097330E"/>
    <w:rsid w:val="00974330"/>
    <w:rsid w:val="0097498C"/>
    <w:rsid w:val="00974A24"/>
    <w:rsid w:val="00982766"/>
    <w:rsid w:val="009852C4"/>
    <w:rsid w:val="00985F26"/>
    <w:rsid w:val="00991F4C"/>
    <w:rsid w:val="0099583E"/>
    <w:rsid w:val="009A0242"/>
    <w:rsid w:val="009A17C0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180E"/>
    <w:rsid w:val="00A6343B"/>
    <w:rsid w:val="00A65C50"/>
    <w:rsid w:val="00A66DD2"/>
    <w:rsid w:val="00AA19BF"/>
    <w:rsid w:val="00AA41B3"/>
    <w:rsid w:val="00AA6670"/>
    <w:rsid w:val="00AB1ED6"/>
    <w:rsid w:val="00AB397D"/>
    <w:rsid w:val="00AB4C7E"/>
    <w:rsid w:val="00AB638A"/>
    <w:rsid w:val="00AB6E43"/>
    <w:rsid w:val="00AC1349"/>
    <w:rsid w:val="00AD6C51"/>
    <w:rsid w:val="00AF3016"/>
    <w:rsid w:val="00B01F11"/>
    <w:rsid w:val="00B03A45"/>
    <w:rsid w:val="00B15468"/>
    <w:rsid w:val="00B2236C"/>
    <w:rsid w:val="00B22FE6"/>
    <w:rsid w:val="00B3033D"/>
    <w:rsid w:val="00B356AF"/>
    <w:rsid w:val="00B62087"/>
    <w:rsid w:val="00B62F41"/>
    <w:rsid w:val="00B73785"/>
    <w:rsid w:val="00B744CF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03E3"/>
    <w:rsid w:val="00C40E6B"/>
    <w:rsid w:val="00C6325D"/>
    <w:rsid w:val="00C635B6"/>
    <w:rsid w:val="00C70DFC"/>
    <w:rsid w:val="00C82466"/>
    <w:rsid w:val="00C84097"/>
    <w:rsid w:val="00C95D0E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60AB8"/>
    <w:rsid w:val="00D7603E"/>
    <w:rsid w:val="00D768AD"/>
    <w:rsid w:val="00D8579C"/>
    <w:rsid w:val="00D90124"/>
    <w:rsid w:val="00D93196"/>
    <w:rsid w:val="00D9392F"/>
    <w:rsid w:val="00DA41F5"/>
    <w:rsid w:val="00DB5B54"/>
    <w:rsid w:val="00DB7E1B"/>
    <w:rsid w:val="00DC1D81"/>
    <w:rsid w:val="00DE5AF5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277CB"/>
    <w:rsid w:val="00F3295A"/>
    <w:rsid w:val="00F33DE5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E3819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AB86B"/>
  <w15:chartTrackingRefBased/>
  <w15:docId w15:val="{B44FADDB-D766-C14D-9202-FE36CFB0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2A06CD"/>
    <w:rPr>
      <w:color w:val="605E5C"/>
      <w:shd w:val="clear" w:color="auto" w:fill="E1DFDD"/>
    </w:rPr>
  </w:style>
  <w:style w:type="character" w:customStyle="1" w:styleId="ts-alignment-element">
    <w:name w:val="ts-alignment-element"/>
    <w:basedOn w:val="DefaultParagraphFont"/>
    <w:rsid w:val="00991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0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mr.com/index.php/JAMMR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1371/journal.pone.024838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2196/2828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i.org/10.2196/2828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8332/popmed/15260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FBC3D-7FA9-4CD7-9295-38D00BEBF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3760</CharactersWithSpaces>
  <SharedDoc>false</SharedDoc>
  <HLinks>
    <vt:vector size="30" baseType="variant">
      <vt:variant>
        <vt:i4>4980807</vt:i4>
      </vt:variant>
      <vt:variant>
        <vt:i4>12</vt:i4>
      </vt:variant>
      <vt:variant>
        <vt:i4>0</vt:i4>
      </vt:variant>
      <vt:variant>
        <vt:i4>5</vt:i4>
      </vt:variant>
      <vt:variant>
        <vt:lpwstr>https://doi.org/10.1371/journal.pone.0248387</vt:lpwstr>
      </vt:variant>
      <vt:variant>
        <vt:lpwstr/>
      </vt:variant>
      <vt:variant>
        <vt:i4>1638493</vt:i4>
      </vt:variant>
      <vt:variant>
        <vt:i4>9</vt:i4>
      </vt:variant>
      <vt:variant>
        <vt:i4>0</vt:i4>
      </vt:variant>
      <vt:variant>
        <vt:i4>5</vt:i4>
      </vt:variant>
      <vt:variant>
        <vt:lpwstr>https://doi.org/10.2196/28285</vt:lpwstr>
      </vt:variant>
      <vt:variant>
        <vt:lpwstr/>
      </vt:variant>
      <vt:variant>
        <vt:i4>1638493</vt:i4>
      </vt:variant>
      <vt:variant>
        <vt:i4>6</vt:i4>
      </vt:variant>
      <vt:variant>
        <vt:i4>0</vt:i4>
      </vt:variant>
      <vt:variant>
        <vt:i4>5</vt:i4>
      </vt:variant>
      <vt:variant>
        <vt:lpwstr>https://doi.org/10.2196/28285</vt:lpwstr>
      </vt:variant>
      <vt:variant>
        <vt:lpwstr/>
      </vt:variant>
      <vt:variant>
        <vt:i4>7471147</vt:i4>
      </vt:variant>
      <vt:variant>
        <vt:i4>3</vt:i4>
      </vt:variant>
      <vt:variant>
        <vt:i4>0</vt:i4>
      </vt:variant>
      <vt:variant>
        <vt:i4>5</vt:i4>
      </vt:variant>
      <vt:variant>
        <vt:lpwstr>https://doi.org/10.18332/popmed/152606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https://journaljammr.com/index.php/JAMMR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3</cp:revision>
  <dcterms:created xsi:type="dcterms:W3CDTF">2025-02-19T23:54:00Z</dcterms:created>
  <dcterms:modified xsi:type="dcterms:W3CDTF">2025-02-20T10:48:00Z</dcterms:modified>
</cp:coreProperties>
</file>