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67937" w14:textId="77777777" w:rsidR="00BC2F81" w:rsidRPr="00831C4E" w:rsidRDefault="00BC2F8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BC2F81" w:rsidRPr="00831C4E" w14:paraId="6B8AEB55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3A04F72A" w14:textId="77777777" w:rsidR="00BC2F81" w:rsidRPr="00831C4E" w:rsidRDefault="00BC2F81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BC2F81" w:rsidRPr="00831C4E" w14:paraId="3E492281" w14:textId="77777777">
        <w:trPr>
          <w:trHeight w:val="290"/>
        </w:trPr>
        <w:tc>
          <w:tcPr>
            <w:tcW w:w="5167" w:type="dxa"/>
          </w:tcPr>
          <w:p w14:paraId="4B731D5B" w14:textId="77777777" w:rsidR="00BC2F81" w:rsidRPr="00831C4E" w:rsidRDefault="001D1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31C4E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A011B" w14:textId="77777777" w:rsidR="00BC2F81" w:rsidRPr="00831C4E" w:rsidRDefault="001D17AF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831C4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Advances in Biology &amp; Biotechnology</w:t>
              </w:r>
            </w:hyperlink>
            <w:r w:rsidRPr="00831C4E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BC2F81" w:rsidRPr="00831C4E" w14:paraId="799CD1DA" w14:textId="77777777">
        <w:trPr>
          <w:trHeight w:val="290"/>
        </w:trPr>
        <w:tc>
          <w:tcPr>
            <w:tcW w:w="5167" w:type="dxa"/>
          </w:tcPr>
          <w:p w14:paraId="16BD8376" w14:textId="77777777" w:rsidR="00BC2F81" w:rsidRPr="00831C4E" w:rsidRDefault="001D1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31C4E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8FC1D" w14:textId="77777777" w:rsidR="00BC2F81" w:rsidRPr="00831C4E" w:rsidRDefault="001D1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31C4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Ms_JABB_131782</w:t>
            </w:r>
          </w:p>
        </w:tc>
      </w:tr>
      <w:tr w:rsidR="00BC2F81" w:rsidRPr="00831C4E" w14:paraId="5BE2B1F4" w14:textId="77777777">
        <w:trPr>
          <w:trHeight w:val="650"/>
        </w:trPr>
        <w:tc>
          <w:tcPr>
            <w:tcW w:w="5167" w:type="dxa"/>
          </w:tcPr>
          <w:p w14:paraId="102B9900" w14:textId="77777777" w:rsidR="00BC2F81" w:rsidRPr="00831C4E" w:rsidRDefault="001D1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31C4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951C4" w14:textId="77777777" w:rsidR="00BC2F81" w:rsidRPr="00831C4E" w:rsidRDefault="001D1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31C4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Comparative Therapeutic Efficacy of Tacrolimus and Cyclosporine in </w:t>
            </w:r>
            <w:r w:rsidRPr="00831C4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Canine Keratoconjunctivitis Sicca</w:t>
            </w:r>
          </w:p>
        </w:tc>
      </w:tr>
      <w:tr w:rsidR="00BC2F81" w:rsidRPr="00831C4E" w14:paraId="7B56B5D5" w14:textId="77777777">
        <w:trPr>
          <w:trHeight w:val="332"/>
        </w:trPr>
        <w:tc>
          <w:tcPr>
            <w:tcW w:w="5167" w:type="dxa"/>
          </w:tcPr>
          <w:p w14:paraId="22D1D142" w14:textId="77777777" w:rsidR="00BC2F81" w:rsidRPr="00831C4E" w:rsidRDefault="001D1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31C4E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58EDE" w14:textId="77777777" w:rsidR="00BC2F81" w:rsidRPr="00831C4E" w:rsidRDefault="00BC2F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6450DB1" w14:textId="77777777" w:rsidR="00BC2F81" w:rsidRPr="00831C4E" w:rsidRDefault="00BC2F81">
      <w:pPr>
        <w:rPr>
          <w:rFonts w:ascii="Arial" w:hAnsi="Arial" w:cs="Arial"/>
          <w:sz w:val="20"/>
          <w:szCs w:val="20"/>
        </w:rPr>
      </w:pPr>
      <w:bookmarkStart w:id="0" w:name="_gjdgxs" w:colFirst="0" w:colLast="0"/>
      <w:bookmarkEnd w:id="0"/>
    </w:p>
    <w:tbl>
      <w:tblPr>
        <w:tblStyle w:val="a0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074"/>
        <w:gridCol w:w="6725"/>
      </w:tblGrid>
      <w:tr w:rsidR="00BC2F81" w:rsidRPr="00831C4E" w14:paraId="3256BB3C" w14:textId="77777777" w:rsidTr="00831C4E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</w:tcPr>
          <w:p w14:paraId="322B1864" w14:textId="77777777" w:rsidR="00BC2F81" w:rsidRPr="00831C4E" w:rsidRDefault="001D17A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831C4E">
              <w:rPr>
                <w:rFonts w:ascii="Arial" w:eastAsia="Times New Roman" w:hAnsi="Arial" w:cs="Arial"/>
                <w:highlight w:val="yellow"/>
              </w:rPr>
              <w:t>PART  1:</w:t>
            </w:r>
            <w:r w:rsidRPr="00831C4E">
              <w:rPr>
                <w:rFonts w:ascii="Arial" w:eastAsia="Times New Roman" w:hAnsi="Arial" w:cs="Arial"/>
              </w:rPr>
              <w:t xml:space="preserve"> Comments</w:t>
            </w:r>
          </w:p>
          <w:p w14:paraId="3A538D0B" w14:textId="77777777" w:rsidR="00BC2F81" w:rsidRPr="00831C4E" w:rsidRDefault="00BC2F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F81" w:rsidRPr="00831C4E" w14:paraId="7E3EFA15" w14:textId="77777777" w:rsidTr="00831C4E">
        <w:tc>
          <w:tcPr>
            <w:tcW w:w="5243" w:type="dxa"/>
          </w:tcPr>
          <w:p w14:paraId="4459B747" w14:textId="77777777" w:rsidR="00BC2F81" w:rsidRPr="00831C4E" w:rsidRDefault="00BC2F8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074" w:type="dxa"/>
          </w:tcPr>
          <w:p w14:paraId="40D8E766" w14:textId="77777777" w:rsidR="00BC2F81" w:rsidRPr="00831C4E" w:rsidRDefault="001D17A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831C4E">
              <w:rPr>
                <w:rFonts w:ascii="Arial" w:eastAsia="Times New Roman" w:hAnsi="Arial" w:cs="Arial"/>
              </w:rPr>
              <w:t>Reviewer’s comment</w:t>
            </w:r>
          </w:p>
          <w:p w14:paraId="5C320E44" w14:textId="77777777" w:rsidR="00BC2F81" w:rsidRPr="00831C4E" w:rsidRDefault="001D17AF">
            <w:pPr>
              <w:rPr>
                <w:rFonts w:ascii="Arial" w:hAnsi="Arial" w:cs="Arial"/>
                <w:sz w:val="20"/>
                <w:szCs w:val="20"/>
              </w:rPr>
            </w:pPr>
            <w:r w:rsidRPr="00831C4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75A3B38" w14:textId="77777777" w:rsidR="00BC2F81" w:rsidRPr="00831C4E" w:rsidRDefault="00BC2F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5" w:type="dxa"/>
          </w:tcPr>
          <w:p w14:paraId="2B9E9821" w14:textId="77777777" w:rsidR="00BC2F81" w:rsidRPr="00831C4E" w:rsidRDefault="001D17A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31C4E">
              <w:rPr>
                <w:rFonts w:ascii="Arial" w:eastAsia="Times New Roman" w:hAnsi="Arial" w:cs="Arial"/>
              </w:rPr>
              <w:t>Author’s Feedback</w:t>
            </w:r>
            <w:r w:rsidRPr="00831C4E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831C4E">
              <w:rPr>
                <w:rFonts w:ascii="Arial" w:eastAsia="Times New Roman" w:hAnsi="Arial" w:cs="Arial"/>
                <w:b w:val="0"/>
                <w:i/>
              </w:rPr>
              <w:t xml:space="preserve">(Please correct the </w:t>
            </w:r>
            <w:r w:rsidRPr="00831C4E">
              <w:rPr>
                <w:rFonts w:ascii="Arial" w:eastAsia="Times New Roman" w:hAnsi="Arial" w:cs="Arial"/>
                <w:b w:val="0"/>
                <w:i/>
              </w:rPr>
              <w:t>manuscript and highlight that part in the manuscript. It is mandatory that authors should write his/her feedback here)</w:t>
            </w:r>
          </w:p>
        </w:tc>
      </w:tr>
      <w:tr w:rsidR="00BC2F81" w:rsidRPr="00831C4E" w14:paraId="2EB1F640" w14:textId="77777777" w:rsidTr="00831C4E">
        <w:trPr>
          <w:trHeight w:val="1264"/>
        </w:trPr>
        <w:tc>
          <w:tcPr>
            <w:tcW w:w="5243" w:type="dxa"/>
          </w:tcPr>
          <w:p w14:paraId="510CFE80" w14:textId="77777777" w:rsidR="00BC2F81" w:rsidRPr="00831C4E" w:rsidRDefault="001D17A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1C4E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</w:t>
            </w:r>
            <w:r w:rsidRPr="00831C4E">
              <w:rPr>
                <w:rFonts w:ascii="Arial" w:hAnsi="Arial" w:cs="Arial"/>
                <w:b/>
                <w:sz w:val="20"/>
                <w:szCs w:val="20"/>
              </w:rPr>
              <w:t xml:space="preserve"> required for this part.</w:t>
            </w:r>
          </w:p>
          <w:p w14:paraId="7A8C4C8A" w14:textId="77777777" w:rsidR="00BC2F81" w:rsidRPr="00831C4E" w:rsidRDefault="00BC2F8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4" w:type="dxa"/>
          </w:tcPr>
          <w:p w14:paraId="73613461" w14:textId="77777777" w:rsidR="00BC2F81" w:rsidRPr="00831C4E" w:rsidRDefault="001D1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1C4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The present study is comparing the effects </w:t>
            </w:r>
            <w:proofErr w:type="gramStart"/>
            <w:r w:rsidRPr="00831C4E">
              <w:rPr>
                <w:rFonts w:ascii="Arial" w:hAnsi="Arial" w:cs="Arial"/>
                <w:b/>
                <w:color w:val="000000"/>
                <w:sz w:val="20"/>
                <w:szCs w:val="20"/>
              </w:rPr>
              <w:t>of  0.03</w:t>
            </w:r>
            <w:proofErr w:type="gramEnd"/>
            <w:r w:rsidRPr="00831C4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% Tacrolimus and 0.2% Cyclosporine ointments in 8 dogs with keratoconjunctivitis sicca (KCS) demonstrating significant improvements in tear production (Schirmer tear test-I) and </w:t>
            </w:r>
            <w:r w:rsidRPr="00831C4E">
              <w:rPr>
                <w:rFonts w:ascii="Arial" w:hAnsi="Arial" w:cs="Arial"/>
                <w:b/>
                <w:color w:val="000000"/>
                <w:sz w:val="20"/>
                <w:szCs w:val="20"/>
              </w:rPr>
              <w:t>tear film stability (tear film breakup time) for both treatments by day 30. The sample size is quite small. The findings require validation in larger, longer-term studies with standardized breed representation and mechanistic investigations.</w:t>
            </w:r>
          </w:p>
        </w:tc>
        <w:tc>
          <w:tcPr>
            <w:tcW w:w="6725" w:type="dxa"/>
          </w:tcPr>
          <w:p w14:paraId="73235CF4" w14:textId="726D5E73" w:rsidR="00BC2F81" w:rsidRPr="00831C4E" w:rsidRDefault="00FF720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31C4E">
              <w:rPr>
                <w:rFonts w:ascii="Arial" w:eastAsia="Times New Roman" w:hAnsi="Arial" w:cs="Arial"/>
                <w:b w:val="0"/>
              </w:rPr>
              <w:t xml:space="preserve">Yes, the sample size and study duration were small because the research only conducted for a period of 6 month. However, as mentioned in the manuscript under the Schirmer Tear Test section, various researchers found that treatment with cyclosporine and tacrolimus significantly improved tear production within just one month. However, the STT-1 values did not reach normal levels within that time, indicating that a longer treatment period is </w:t>
            </w:r>
            <w:proofErr w:type="gramStart"/>
            <w:r w:rsidRPr="00831C4E">
              <w:rPr>
                <w:rFonts w:ascii="Arial" w:eastAsia="Times New Roman" w:hAnsi="Arial" w:cs="Arial"/>
                <w:b w:val="0"/>
              </w:rPr>
              <w:t>needed..</w:t>
            </w:r>
            <w:proofErr w:type="gramEnd"/>
          </w:p>
        </w:tc>
      </w:tr>
      <w:tr w:rsidR="00BC2F81" w:rsidRPr="00831C4E" w14:paraId="54B90F0F" w14:textId="77777777" w:rsidTr="00831C4E">
        <w:trPr>
          <w:trHeight w:val="881"/>
        </w:trPr>
        <w:tc>
          <w:tcPr>
            <w:tcW w:w="5243" w:type="dxa"/>
          </w:tcPr>
          <w:p w14:paraId="7C40C798" w14:textId="77777777" w:rsidR="00BC2F81" w:rsidRPr="00831C4E" w:rsidRDefault="001D17A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1C4E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5C3603F5" w14:textId="77777777" w:rsidR="00BC2F81" w:rsidRPr="00831C4E" w:rsidRDefault="001D17A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1C4E">
              <w:rPr>
                <w:rFonts w:ascii="Arial" w:hAnsi="Arial" w:cs="Arial"/>
                <w:b/>
                <w:sz w:val="20"/>
                <w:szCs w:val="20"/>
              </w:rPr>
              <w:t>(If not please suggest an alternati</w:t>
            </w:r>
            <w:r w:rsidRPr="00831C4E">
              <w:rPr>
                <w:rFonts w:ascii="Arial" w:hAnsi="Arial" w:cs="Arial"/>
                <w:b/>
                <w:sz w:val="20"/>
                <w:szCs w:val="20"/>
              </w:rPr>
              <w:t>ve title)</w:t>
            </w:r>
          </w:p>
          <w:p w14:paraId="1F42C405" w14:textId="77777777" w:rsidR="00BC2F81" w:rsidRPr="00831C4E" w:rsidRDefault="00BC2F81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074" w:type="dxa"/>
          </w:tcPr>
          <w:p w14:paraId="5F66AA83" w14:textId="77777777" w:rsidR="00BC2F81" w:rsidRPr="00831C4E" w:rsidRDefault="001D17AF">
            <w:pPr>
              <w:rPr>
                <w:rFonts w:ascii="Arial" w:hAnsi="Arial" w:cs="Arial"/>
                <w:sz w:val="20"/>
                <w:szCs w:val="20"/>
              </w:rPr>
            </w:pPr>
            <w:r w:rsidRPr="00831C4E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725" w:type="dxa"/>
          </w:tcPr>
          <w:p w14:paraId="00A8545C" w14:textId="463B1997" w:rsidR="00BC2F81" w:rsidRPr="00831C4E" w:rsidRDefault="0025468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31C4E">
              <w:rPr>
                <w:rFonts w:ascii="Arial" w:eastAsia="Times New Roman" w:hAnsi="Arial" w:cs="Arial"/>
                <w:b w:val="0"/>
              </w:rPr>
              <w:t>Thank you for finding the title appropriate and precise</w:t>
            </w:r>
          </w:p>
        </w:tc>
      </w:tr>
      <w:tr w:rsidR="0025468F" w:rsidRPr="00831C4E" w14:paraId="17BA065A" w14:textId="77777777" w:rsidTr="00831C4E">
        <w:trPr>
          <w:trHeight w:val="791"/>
        </w:trPr>
        <w:tc>
          <w:tcPr>
            <w:tcW w:w="5243" w:type="dxa"/>
          </w:tcPr>
          <w:p w14:paraId="5A8390C9" w14:textId="77777777" w:rsidR="0025468F" w:rsidRPr="00831C4E" w:rsidRDefault="0025468F" w:rsidP="0025468F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831C4E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04564843" w14:textId="77777777" w:rsidR="0025468F" w:rsidRPr="00831C4E" w:rsidRDefault="0025468F" w:rsidP="0025468F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074" w:type="dxa"/>
          </w:tcPr>
          <w:p w14:paraId="7D1EF2A0" w14:textId="77777777" w:rsidR="0025468F" w:rsidRPr="00831C4E" w:rsidRDefault="0025468F" w:rsidP="0025468F">
            <w:pPr>
              <w:rPr>
                <w:rFonts w:ascii="Arial" w:hAnsi="Arial" w:cs="Arial"/>
                <w:sz w:val="20"/>
                <w:szCs w:val="20"/>
              </w:rPr>
            </w:pPr>
            <w:r w:rsidRPr="00831C4E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725" w:type="dxa"/>
          </w:tcPr>
          <w:p w14:paraId="274EDE7C" w14:textId="5ACDA731" w:rsidR="0025468F" w:rsidRPr="00831C4E" w:rsidRDefault="0025468F" w:rsidP="0025468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31C4E">
              <w:rPr>
                <w:rFonts w:ascii="Arial" w:eastAsia="Times New Roman" w:hAnsi="Arial" w:cs="Arial"/>
                <w:b w:val="0"/>
              </w:rPr>
              <w:t>Thank you for your kind feedback</w:t>
            </w:r>
          </w:p>
        </w:tc>
      </w:tr>
      <w:tr w:rsidR="0025468F" w:rsidRPr="00831C4E" w14:paraId="2DA37B70" w14:textId="77777777" w:rsidTr="00831C4E">
        <w:trPr>
          <w:trHeight w:val="704"/>
        </w:trPr>
        <w:tc>
          <w:tcPr>
            <w:tcW w:w="5243" w:type="dxa"/>
          </w:tcPr>
          <w:p w14:paraId="5692733A" w14:textId="77777777" w:rsidR="0025468F" w:rsidRPr="00831C4E" w:rsidRDefault="0025468F" w:rsidP="0025468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831C4E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074" w:type="dxa"/>
          </w:tcPr>
          <w:p w14:paraId="4B5B4B51" w14:textId="77777777" w:rsidR="0025468F" w:rsidRPr="00831C4E" w:rsidRDefault="0025468F" w:rsidP="00254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1C4E">
              <w:rPr>
                <w:rFonts w:ascii="Arial" w:hAnsi="Arial" w:cs="Arial"/>
                <w:color w:val="000000"/>
                <w:sz w:val="20"/>
                <w:szCs w:val="20"/>
              </w:rPr>
              <w:t>Yes. The methodology aligns with established protocols for KCS evaluation but there are some limitations in terms of sample size or the treatment period.</w:t>
            </w:r>
          </w:p>
        </w:tc>
        <w:tc>
          <w:tcPr>
            <w:tcW w:w="6725" w:type="dxa"/>
          </w:tcPr>
          <w:p w14:paraId="086534B3" w14:textId="3FFA0B9C" w:rsidR="0025468F" w:rsidRPr="00831C4E" w:rsidRDefault="00D86225" w:rsidP="0025468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31C4E">
              <w:rPr>
                <w:rFonts w:ascii="Arial" w:eastAsia="Times New Roman" w:hAnsi="Arial" w:cs="Arial"/>
                <w:b w:val="0"/>
              </w:rPr>
              <w:t>I already explained this above.</w:t>
            </w:r>
          </w:p>
        </w:tc>
      </w:tr>
      <w:tr w:rsidR="0025468F" w:rsidRPr="00831C4E" w14:paraId="25392A48" w14:textId="77777777" w:rsidTr="00831C4E">
        <w:trPr>
          <w:trHeight w:val="703"/>
        </w:trPr>
        <w:tc>
          <w:tcPr>
            <w:tcW w:w="5243" w:type="dxa"/>
          </w:tcPr>
          <w:p w14:paraId="73C34B4E" w14:textId="77777777" w:rsidR="0025468F" w:rsidRPr="00831C4E" w:rsidRDefault="0025468F" w:rsidP="0025468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1C4E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074" w:type="dxa"/>
          </w:tcPr>
          <w:p w14:paraId="262CE473" w14:textId="77777777" w:rsidR="0025468F" w:rsidRPr="00831C4E" w:rsidRDefault="0025468F" w:rsidP="00254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1C4E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  <w:bookmarkStart w:id="1" w:name="_GoBack"/>
            <w:bookmarkEnd w:id="1"/>
          </w:p>
        </w:tc>
        <w:tc>
          <w:tcPr>
            <w:tcW w:w="6725" w:type="dxa"/>
          </w:tcPr>
          <w:p w14:paraId="2344E606" w14:textId="4532AABC" w:rsidR="0025468F" w:rsidRPr="00831C4E" w:rsidRDefault="0025468F" w:rsidP="0025468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31C4E">
              <w:rPr>
                <w:rFonts w:ascii="Arial" w:eastAsia="Times New Roman" w:hAnsi="Arial" w:cs="Arial"/>
                <w:b w:val="0"/>
              </w:rPr>
              <w:t>Thank you for your kind feedback</w:t>
            </w:r>
          </w:p>
        </w:tc>
      </w:tr>
      <w:tr w:rsidR="0025468F" w:rsidRPr="00831C4E" w14:paraId="4E903143" w14:textId="77777777" w:rsidTr="00831C4E">
        <w:trPr>
          <w:trHeight w:val="386"/>
        </w:trPr>
        <w:tc>
          <w:tcPr>
            <w:tcW w:w="5243" w:type="dxa"/>
          </w:tcPr>
          <w:p w14:paraId="1D17C52E" w14:textId="77777777" w:rsidR="0025468F" w:rsidRPr="00831C4E" w:rsidRDefault="0025468F" w:rsidP="0025468F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831C4E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33F431F4" w14:textId="77777777" w:rsidR="0025468F" w:rsidRPr="00831C4E" w:rsidRDefault="0025468F" w:rsidP="002546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4" w:type="dxa"/>
          </w:tcPr>
          <w:p w14:paraId="3A2D38FB" w14:textId="77777777" w:rsidR="0025468F" w:rsidRPr="00831C4E" w:rsidRDefault="0025468F" w:rsidP="0025468F">
            <w:pPr>
              <w:rPr>
                <w:rFonts w:ascii="Arial" w:hAnsi="Arial" w:cs="Arial"/>
                <w:sz w:val="20"/>
                <w:szCs w:val="20"/>
              </w:rPr>
            </w:pPr>
            <w:r w:rsidRPr="00831C4E">
              <w:rPr>
                <w:rFonts w:ascii="Arial" w:hAnsi="Arial" w:cs="Arial"/>
                <w:sz w:val="20"/>
                <w:szCs w:val="20"/>
              </w:rPr>
              <w:t>Yes.</w:t>
            </w:r>
          </w:p>
        </w:tc>
        <w:tc>
          <w:tcPr>
            <w:tcW w:w="6725" w:type="dxa"/>
          </w:tcPr>
          <w:p w14:paraId="73EFB8C4" w14:textId="37D371FE" w:rsidR="0025468F" w:rsidRPr="00831C4E" w:rsidRDefault="0025468F" w:rsidP="0025468F">
            <w:pPr>
              <w:rPr>
                <w:rFonts w:ascii="Arial" w:hAnsi="Arial" w:cs="Arial"/>
                <w:sz w:val="20"/>
                <w:szCs w:val="20"/>
              </w:rPr>
            </w:pPr>
            <w:r w:rsidRPr="00831C4E">
              <w:rPr>
                <w:rFonts w:ascii="Arial" w:hAnsi="Arial" w:cs="Arial"/>
                <w:sz w:val="20"/>
                <w:szCs w:val="20"/>
              </w:rPr>
              <w:t>Thank you for your kind feedback</w:t>
            </w:r>
          </w:p>
        </w:tc>
      </w:tr>
      <w:tr w:rsidR="0025468F" w:rsidRPr="00831C4E" w14:paraId="681F0979" w14:textId="77777777" w:rsidTr="00831C4E">
        <w:trPr>
          <w:trHeight w:val="368"/>
        </w:trPr>
        <w:tc>
          <w:tcPr>
            <w:tcW w:w="5243" w:type="dxa"/>
          </w:tcPr>
          <w:p w14:paraId="0CBEAD23" w14:textId="77777777" w:rsidR="0025468F" w:rsidRPr="00831C4E" w:rsidRDefault="0025468F" w:rsidP="0025468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31C4E">
              <w:rPr>
                <w:rFonts w:ascii="Arial" w:eastAsia="Times New Roman" w:hAnsi="Arial" w:cs="Arial"/>
                <w:u w:val="single"/>
              </w:rPr>
              <w:t>Optional/General</w:t>
            </w:r>
            <w:r w:rsidRPr="00831C4E">
              <w:rPr>
                <w:rFonts w:ascii="Arial" w:eastAsia="Times New Roman" w:hAnsi="Arial" w:cs="Arial"/>
              </w:rPr>
              <w:t xml:space="preserve"> </w:t>
            </w:r>
            <w:r w:rsidRPr="00831C4E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0A04CA5F" w14:textId="77777777" w:rsidR="0025468F" w:rsidRPr="00831C4E" w:rsidRDefault="0025468F" w:rsidP="0025468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074" w:type="dxa"/>
          </w:tcPr>
          <w:p w14:paraId="74D449E4" w14:textId="77777777" w:rsidR="0025468F" w:rsidRPr="00831C4E" w:rsidRDefault="0025468F" w:rsidP="00254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25" w:type="dxa"/>
          </w:tcPr>
          <w:p w14:paraId="0F23B68D" w14:textId="77777777" w:rsidR="0025468F" w:rsidRPr="00831C4E" w:rsidRDefault="0025468F" w:rsidP="002546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BB6763" w14:textId="77777777" w:rsidR="00BC2F81" w:rsidRPr="00831C4E" w:rsidRDefault="00BC2F81" w:rsidP="00831C4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3"/>
        <w:gridCol w:w="8642"/>
        <w:gridCol w:w="5677"/>
      </w:tblGrid>
      <w:tr w:rsidR="00BC2F81" w:rsidRPr="00831C4E" w14:paraId="20376462" w14:textId="77777777" w:rsidTr="00831C4E">
        <w:trPr>
          <w:trHeight w:val="237"/>
        </w:trPr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13013" w14:textId="77777777" w:rsidR="00BC2F81" w:rsidRPr="00831C4E" w:rsidRDefault="001D1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831C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831C4E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362E1063" w14:textId="77777777" w:rsidR="00BC2F81" w:rsidRPr="00831C4E" w:rsidRDefault="00BC2F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BC2F81" w:rsidRPr="00831C4E" w14:paraId="78DB9ED2" w14:textId="77777777" w:rsidTr="00831C4E">
        <w:trPr>
          <w:trHeight w:val="935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2C2D8" w14:textId="77777777" w:rsidR="00BC2F81" w:rsidRPr="00831C4E" w:rsidRDefault="00BC2F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997A2" w14:textId="77777777" w:rsidR="00BC2F81" w:rsidRPr="00831C4E" w:rsidRDefault="001D17A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831C4E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14:paraId="1ACB006A" w14:textId="77777777" w:rsidR="00BC2F81" w:rsidRPr="00831C4E" w:rsidRDefault="001D17A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31C4E">
              <w:rPr>
                <w:rFonts w:ascii="Arial" w:eastAsia="Times New Roman" w:hAnsi="Arial" w:cs="Arial"/>
              </w:rPr>
              <w:t>Author’s comment</w:t>
            </w:r>
            <w:r w:rsidRPr="00831C4E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831C4E">
              <w:rPr>
                <w:rFonts w:ascii="Arial" w:eastAsia="Times New Roman" w:hAnsi="Arial" w:cs="Arial"/>
                <w:b w:val="0"/>
                <w:i/>
              </w:rPr>
              <w:t xml:space="preserve">(if agreed with the reviewer, correct the manuscript and highlight that part in the manuscript. It is </w:t>
            </w:r>
            <w:r w:rsidRPr="00831C4E">
              <w:rPr>
                <w:rFonts w:ascii="Arial" w:eastAsia="Times New Roman" w:hAnsi="Arial" w:cs="Arial"/>
                <w:b w:val="0"/>
                <w:i/>
              </w:rPr>
              <w:t>mandatory that authors should write his/her feedback here)</w:t>
            </w:r>
          </w:p>
        </w:tc>
      </w:tr>
      <w:tr w:rsidR="00BC2F81" w:rsidRPr="00831C4E" w14:paraId="178695BC" w14:textId="77777777" w:rsidTr="00831C4E">
        <w:trPr>
          <w:trHeight w:val="697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8E6F6" w14:textId="77777777" w:rsidR="00BC2F81" w:rsidRPr="00831C4E" w:rsidRDefault="001D1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1C4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7F712AD4" w14:textId="77777777" w:rsidR="00BC2F81" w:rsidRPr="00831C4E" w:rsidRDefault="00BC2F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50173" w14:textId="77777777" w:rsidR="00BC2F81" w:rsidRPr="00831C4E" w:rsidRDefault="001D1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831C4E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831C4E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831C4E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10956B20" w14:textId="77777777" w:rsidR="00BC2F81" w:rsidRPr="00831C4E" w:rsidRDefault="00BC2F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F3B7601" w14:textId="77777777" w:rsidR="00BC2F81" w:rsidRPr="00831C4E" w:rsidRDefault="00BC2F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372AD3DD" w14:textId="77777777" w:rsidR="00BC2F81" w:rsidRPr="00831C4E" w:rsidRDefault="00BC2F8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0E946A" w14:textId="77777777" w:rsidR="00BC2F81" w:rsidRPr="00831C4E" w:rsidRDefault="00BC2F8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6052CB" w14:textId="77777777" w:rsidR="00BC2F81" w:rsidRPr="00831C4E" w:rsidRDefault="00BC2F8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54F6A3" w14:textId="77777777" w:rsidR="00BC2F81" w:rsidRPr="00831C4E" w:rsidRDefault="00BC2F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12B0635" w14:textId="77777777" w:rsidR="00BC2F81" w:rsidRPr="00831C4E" w:rsidRDefault="00BC2F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BC2F81" w:rsidRPr="00831C4E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86F40" w14:textId="77777777" w:rsidR="001D17AF" w:rsidRDefault="001D17AF">
      <w:r>
        <w:separator/>
      </w:r>
    </w:p>
  </w:endnote>
  <w:endnote w:type="continuationSeparator" w:id="0">
    <w:p w14:paraId="40368BE0" w14:textId="77777777" w:rsidR="001D17AF" w:rsidRDefault="001D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6BDA2" w14:textId="77777777" w:rsidR="00BC2F81" w:rsidRDefault="001D17AF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53499" w14:textId="77777777" w:rsidR="001D17AF" w:rsidRDefault="001D17AF">
      <w:r>
        <w:separator/>
      </w:r>
    </w:p>
  </w:footnote>
  <w:footnote w:type="continuationSeparator" w:id="0">
    <w:p w14:paraId="290C21EC" w14:textId="77777777" w:rsidR="001D17AF" w:rsidRDefault="001D1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EDA34" w14:textId="77777777" w:rsidR="00BC2F81" w:rsidRDefault="00BC2F81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20F5FAEC" w14:textId="77777777" w:rsidR="00BC2F81" w:rsidRDefault="001D17AF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F81"/>
    <w:rsid w:val="000545BE"/>
    <w:rsid w:val="001D17AF"/>
    <w:rsid w:val="0025468F"/>
    <w:rsid w:val="005A61A0"/>
    <w:rsid w:val="00831C4E"/>
    <w:rsid w:val="00BC2F81"/>
    <w:rsid w:val="00C96F1C"/>
    <w:rsid w:val="00D86225"/>
    <w:rsid w:val="00D90F50"/>
    <w:rsid w:val="00E71334"/>
    <w:rsid w:val="00EB2FFC"/>
    <w:rsid w:val="00FF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9B4210"/>
  <w15:docId w15:val="{9D73B8B1-0DDA-45BE-A735-889FC2AAA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bb.com/index.php/JAB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Shrayansh Mishra</dc:creator>
  <cp:lastModifiedBy>SDI 1137</cp:lastModifiedBy>
  <cp:revision>3</cp:revision>
  <dcterms:created xsi:type="dcterms:W3CDTF">2025-02-25T12:38:00Z</dcterms:created>
  <dcterms:modified xsi:type="dcterms:W3CDTF">2025-02-26T07:23:00Z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62702d4977a4fe61628de8b10f237f11544f1dd3e8ef482d0c0c7bc2749b2cc3</vt:lpwstr>
  </property>
</Properties>
</file>