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4574E7" w14:textId="77777777" w:rsidR="009822BB" w:rsidRPr="00C50D52" w:rsidRDefault="009822BB">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9822BB" w:rsidRPr="00C50D52" w14:paraId="7A13979D" w14:textId="77777777">
        <w:trPr>
          <w:trHeight w:val="290"/>
        </w:trPr>
        <w:tc>
          <w:tcPr>
            <w:tcW w:w="20934" w:type="dxa"/>
            <w:gridSpan w:val="2"/>
            <w:tcBorders>
              <w:top w:val="nil"/>
              <w:left w:val="nil"/>
              <w:right w:val="nil"/>
            </w:tcBorders>
          </w:tcPr>
          <w:p w14:paraId="54A286A0" w14:textId="77777777" w:rsidR="009822BB" w:rsidRPr="00C50D52" w:rsidRDefault="009822BB">
            <w:pPr>
              <w:pStyle w:val="Heading2"/>
              <w:ind w:left="0" w:hanging="2"/>
              <w:jc w:val="left"/>
              <w:rPr>
                <w:rFonts w:ascii="Arial" w:eastAsia="Arial" w:hAnsi="Arial" w:cs="Arial"/>
                <w:b w:val="0"/>
              </w:rPr>
            </w:pPr>
          </w:p>
        </w:tc>
      </w:tr>
      <w:tr w:rsidR="009822BB" w:rsidRPr="00C50D52" w14:paraId="61D627E5" w14:textId="77777777">
        <w:trPr>
          <w:trHeight w:val="290"/>
        </w:trPr>
        <w:tc>
          <w:tcPr>
            <w:tcW w:w="5167" w:type="dxa"/>
          </w:tcPr>
          <w:p w14:paraId="5CAC6D07" w14:textId="77777777" w:rsidR="009822BB" w:rsidRPr="00C50D52"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50D52">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5DDF7D48" w14:textId="77777777" w:rsidR="009822BB" w:rsidRPr="00C50D52" w:rsidRDefault="00000000">
            <w:pPr>
              <w:ind w:left="0" w:hanging="2"/>
              <w:rPr>
                <w:rFonts w:ascii="Arial" w:eastAsia="Arial" w:hAnsi="Arial" w:cs="Arial"/>
                <w:color w:val="0000FF"/>
                <w:sz w:val="20"/>
                <w:szCs w:val="20"/>
              </w:rPr>
            </w:pPr>
            <w:hyperlink r:id="rId8">
              <w:r w:rsidRPr="00C50D52">
                <w:rPr>
                  <w:rFonts w:ascii="Arial" w:eastAsia="Arial" w:hAnsi="Arial" w:cs="Arial"/>
                  <w:b/>
                  <w:color w:val="0000FF"/>
                  <w:sz w:val="20"/>
                  <w:szCs w:val="20"/>
                  <w:u w:val="single"/>
                </w:rPr>
                <w:t>Asian Journal of Fisheries and Aquatic Research</w:t>
              </w:r>
            </w:hyperlink>
          </w:p>
        </w:tc>
      </w:tr>
      <w:tr w:rsidR="009822BB" w:rsidRPr="00C50D52" w14:paraId="43B42D60" w14:textId="77777777">
        <w:trPr>
          <w:trHeight w:val="290"/>
        </w:trPr>
        <w:tc>
          <w:tcPr>
            <w:tcW w:w="5167" w:type="dxa"/>
          </w:tcPr>
          <w:p w14:paraId="6FC555E1" w14:textId="77777777" w:rsidR="009822BB" w:rsidRPr="00C50D52"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50D52">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007C82D7" w14:textId="77777777" w:rsidR="009822BB" w:rsidRPr="00C50D52"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50D52">
              <w:rPr>
                <w:rFonts w:ascii="Arial" w:eastAsia="Arial" w:hAnsi="Arial" w:cs="Arial"/>
                <w:b/>
                <w:color w:val="000000"/>
                <w:sz w:val="20"/>
                <w:szCs w:val="20"/>
              </w:rPr>
              <w:t>Ms_AJFAR_131654</w:t>
            </w:r>
          </w:p>
        </w:tc>
      </w:tr>
      <w:tr w:rsidR="009822BB" w:rsidRPr="00C50D52" w14:paraId="3495C0F6" w14:textId="77777777" w:rsidTr="00600380">
        <w:trPr>
          <w:trHeight w:val="188"/>
        </w:trPr>
        <w:tc>
          <w:tcPr>
            <w:tcW w:w="5167" w:type="dxa"/>
          </w:tcPr>
          <w:p w14:paraId="723D8959" w14:textId="77777777" w:rsidR="009822BB" w:rsidRPr="00C50D52"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50D52">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3DCB1FF5" w14:textId="77777777" w:rsidR="009822BB" w:rsidRPr="00C50D52"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50D52">
              <w:rPr>
                <w:rFonts w:ascii="Arial" w:eastAsia="Arial" w:hAnsi="Arial" w:cs="Arial"/>
                <w:b/>
                <w:color w:val="000000"/>
                <w:sz w:val="20"/>
                <w:szCs w:val="20"/>
              </w:rPr>
              <w:t xml:space="preserve">Morphometric and Reproductive Trends Reveal Near-Equal Sex Ratio, Positive Allometric Growth, and Early Maturity of </w:t>
            </w:r>
            <w:r w:rsidRPr="00C50D52">
              <w:rPr>
                <w:rFonts w:ascii="Arial" w:eastAsia="Arial" w:hAnsi="Arial" w:cs="Arial"/>
                <w:b/>
                <w:i/>
                <w:color w:val="000000"/>
                <w:sz w:val="20"/>
                <w:szCs w:val="20"/>
              </w:rPr>
              <w:t>Euthynnus affinis</w:t>
            </w:r>
            <w:r w:rsidRPr="00C50D52">
              <w:rPr>
                <w:rFonts w:ascii="Arial" w:eastAsia="Arial" w:hAnsi="Arial" w:cs="Arial"/>
                <w:b/>
                <w:color w:val="000000"/>
                <w:sz w:val="20"/>
                <w:szCs w:val="20"/>
              </w:rPr>
              <w:t xml:space="preserve"> in Southern Philippine Waters</w:t>
            </w:r>
          </w:p>
        </w:tc>
      </w:tr>
      <w:tr w:rsidR="009822BB" w:rsidRPr="00C50D52" w14:paraId="66842BCB" w14:textId="77777777">
        <w:trPr>
          <w:trHeight w:val="332"/>
        </w:trPr>
        <w:tc>
          <w:tcPr>
            <w:tcW w:w="5167" w:type="dxa"/>
          </w:tcPr>
          <w:p w14:paraId="701877BA" w14:textId="77777777" w:rsidR="009822BB" w:rsidRPr="00C50D52"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50D52">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75B61D04" w14:textId="77777777" w:rsidR="009822BB" w:rsidRPr="00C50D52"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50D52">
              <w:rPr>
                <w:rFonts w:ascii="Arial" w:eastAsia="Arial" w:hAnsi="Arial" w:cs="Arial"/>
                <w:b/>
                <w:color w:val="000000"/>
                <w:sz w:val="20"/>
                <w:szCs w:val="20"/>
              </w:rPr>
              <w:t>Original Research Article</w:t>
            </w:r>
          </w:p>
        </w:tc>
      </w:tr>
    </w:tbl>
    <w:p w14:paraId="779108FF" w14:textId="77777777" w:rsidR="009822BB" w:rsidRPr="00C50D52" w:rsidRDefault="009822BB">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14:paraId="12132151" w14:textId="77777777" w:rsidR="009822BB" w:rsidRPr="00C50D52" w:rsidRDefault="009822BB">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14:paraId="4661A1EC" w14:textId="3EDFB742" w:rsidR="009822BB" w:rsidRPr="00C50D52" w:rsidRDefault="009822BB">
      <w:pPr>
        <w:ind w:left="0" w:hanging="2"/>
        <w:rPr>
          <w:rFonts w:ascii="Arial" w:hAnsi="Arial" w:cs="Arial"/>
          <w:sz w:val="20"/>
          <w:szCs w:val="20"/>
        </w:rPr>
      </w:pPr>
      <w:bookmarkStart w:id="0" w:name="_heading=h.gjdgxs" w:colFirst="0" w:colLast="0"/>
      <w:bookmarkEnd w:id="0"/>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868"/>
        <w:gridCol w:w="8910"/>
        <w:gridCol w:w="6372"/>
      </w:tblGrid>
      <w:tr w:rsidR="009822BB" w:rsidRPr="00C50D52" w14:paraId="6E986824" w14:textId="77777777">
        <w:tc>
          <w:tcPr>
            <w:tcW w:w="21150" w:type="dxa"/>
            <w:gridSpan w:val="3"/>
            <w:tcBorders>
              <w:top w:val="nil"/>
              <w:left w:val="nil"/>
              <w:right w:val="nil"/>
            </w:tcBorders>
          </w:tcPr>
          <w:p w14:paraId="2A8DA4EA" w14:textId="77777777" w:rsidR="009822BB" w:rsidRPr="00C50D52" w:rsidRDefault="00000000">
            <w:pPr>
              <w:pStyle w:val="Heading2"/>
              <w:ind w:left="0" w:hanging="2"/>
              <w:jc w:val="left"/>
              <w:rPr>
                <w:rFonts w:ascii="Arial" w:eastAsia="Times New Roman" w:hAnsi="Arial" w:cs="Arial"/>
              </w:rPr>
            </w:pPr>
            <w:r w:rsidRPr="00C50D52">
              <w:rPr>
                <w:rFonts w:ascii="Arial" w:eastAsia="Times New Roman" w:hAnsi="Arial" w:cs="Arial"/>
                <w:highlight w:val="yellow"/>
              </w:rPr>
              <w:t xml:space="preserve">PART  </w:t>
            </w:r>
            <w:proofErr w:type="gramStart"/>
            <w:r w:rsidRPr="00C50D52">
              <w:rPr>
                <w:rFonts w:ascii="Arial" w:eastAsia="Times New Roman" w:hAnsi="Arial" w:cs="Arial"/>
                <w:highlight w:val="yellow"/>
              </w:rPr>
              <w:t>1:</w:t>
            </w:r>
            <w:proofErr w:type="gramEnd"/>
            <w:r w:rsidRPr="00C50D52">
              <w:rPr>
                <w:rFonts w:ascii="Arial" w:eastAsia="Times New Roman" w:hAnsi="Arial" w:cs="Arial"/>
              </w:rPr>
              <w:t xml:space="preserve"> Comments</w:t>
            </w:r>
          </w:p>
          <w:p w14:paraId="16FC781B" w14:textId="77777777" w:rsidR="009822BB" w:rsidRPr="00C50D52" w:rsidRDefault="009822BB">
            <w:pPr>
              <w:ind w:left="0" w:hanging="2"/>
              <w:rPr>
                <w:rFonts w:ascii="Arial" w:hAnsi="Arial" w:cs="Arial"/>
                <w:sz w:val="20"/>
                <w:szCs w:val="20"/>
              </w:rPr>
            </w:pPr>
          </w:p>
        </w:tc>
      </w:tr>
      <w:tr w:rsidR="009822BB" w:rsidRPr="00C50D52" w14:paraId="7869987E" w14:textId="77777777" w:rsidTr="001200F0">
        <w:tc>
          <w:tcPr>
            <w:tcW w:w="5868" w:type="dxa"/>
          </w:tcPr>
          <w:p w14:paraId="67E02017" w14:textId="77777777" w:rsidR="009822BB" w:rsidRPr="00C50D52" w:rsidRDefault="009822BB">
            <w:pPr>
              <w:pStyle w:val="Heading2"/>
              <w:ind w:left="0" w:hanging="2"/>
              <w:jc w:val="left"/>
              <w:rPr>
                <w:rFonts w:ascii="Arial" w:eastAsia="Times New Roman" w:hAnsi="Arial" w:cs="Arial"/>
              </w:rPr>
            </w:pPr>
          </w:p>
        </w:tc>
        <w:tc>
          <w:tcPr>
            <w:tcW w:w="8910" w:type="dxa"/>
          </w:tcPr>
          <w:p w14:paraId="1C3C0BAB" w14:textId="77777777" w:rsidR="009822BB" w:rsidRPr="00C50D52" w:rsidRDefault="00000000">
            <w:pPr>
              <w:pStyle w:val="Heading2"/>
              <w:ind w:left="0" w:hanging="2"/>
              <w:jc w:val="left"/>
              <w:rPr>
                <w:rFonts w:ascii="Arial" w:eastAsia="Times New Roman" w:hAnsi="Arial" w:cs="Arial"/>
              </w:rPr>
            </w:pPr>
            <w:r w:rsidRPr="00C50D52">
              <w:rPr>
                <w:rFonts w:ascii="Arial" w:eastAsia="Times New Roman" w:hAnsi="Arial" w:cs="Arial"/>
              </w:rPr>
              <w:t>Reviewer’s comment</w:t>
            </w:r>
          </w:p>
          <w:p w14:paraId="46985585" w14:textId="77777777" w:rsidR="009822BB" w:rsidRPr="00C50D52" w:rsidRDefault="00000000">
            <w:pPr>
              <w:ind w:left="0" w:hanging="2"/>
              <w:rPr>
                <w:rFonts w:ascii="Arial" w:hAnsi="Arial" w:cs="Arial"/>
                <w:sz w:val="20"/>
                <w:szCs w:val="20"/>
              </w:rPr>
            </w:pPr>
            <w:r w:rsidRPr="00C50D52">
              <w:rPr>
                <w:rFonts w:ascii="Arial" w:hAnsi="Arial" w:cs="Arial"/>
                <w:b/>
                <w:sz w:val="20"/>
                <w:szCs w:val="20"/>
                <w:highlight w:val="yellow"/>
              </w:rPr>
              <w:t>Artificial Intelligence (AI) generated or assisted review comments are strictly prohibited during peer review.</w:t>
            </w:r>
          </w:p>
          <w:p w14:paraId="5D15A435" w14:textId="77777777" w:rsidR="009822BB" w:rsidRPr="00C50D52" w:rsidRDefault="009822BB">
            <w:pPr>
              <w:ind w:left="0" w:hanging="2"/>
              <w:rPr>
                <w:rFonts w:ascii="Arial" w:hAnsi="Arial" w:cs="Arial"/>
                <w:sz w:val="20"/>
                <w:szCs w:val="20"/>
              </w:rPr>
            </w:pPr>
          </w:p>
        </w:tc>
        <w:tc>
          <w:tcPr>
            <w:tcW w:w="6372" w:type="dxa"/>
          </w:tcPr>
          <w:p w14:paraId="22497DBE" w14:textId="77777777" w:rsidR="009822BB" w:rsidRPr="00C50D52" w:rsidRDefault="00000000">
            <w:pPr>
              <w:pStyle w:val="Heading2"/>
              <w:ind w:left="0" w:hanging="2"/>
              <w:jc w:val="left"/>
              <w:rPr>
                <w:rFonts w:ascii="Arial" w:eastAsia="Times New Roman" w:hAnsi="Arial" w:cs="Arial"/>
                <w:b w:val="0"/>
              </w:rPr>
            </w:pPr>
            <w:r w:rsidRPr="00C50D52">
              <w:rPr>
                <w:rFonts w:ascii="Arial" w:eastAsia="Times New Roman" w:hAnsi="Arial" w:cs="Arial"/>
              </w:rPr>
              <w:t>Author’s Feedback</w:t>
            </w:r>
            <w:r w:rsidRPr="00C50D52">
              <w:rPr>
                <w:rFonts w:ascii="Arial" w:eastAsia="Times New Roman" w:hAnsi="Arial" w:cs="Arial"/>
                <w:b w:val="0"/>
              </w:rPr>
              <w:t xml:space="preserve"> </w:t>
            </w:r>
            <w:r w:rsidRPr="00C50D52">
              <w:rPr>
                <w:rFonts w:ascii="Arial" w:eastAsia="Times New Roman" w:hAnsi="Arial" w:cs="Arial"/>
                <w:b w:val="0"/>
                <w:i/>
              </w:rPr>
              <w:t>(Please correct the manuscript and highlight that part in the manuscript. It is mandatory that authors should write his/her feedback here)</w:t>
            </w:r>
          </w:p>
        </w:tc>
      </w:tr>
      <w:tr w:rsidR="009822BB" w:rsidRPr="00C50D52" w14:paraId="5478712B" w14:textId="77777777" w:rsidTr="001200F0">
        <w:trPr>
          <w:trHeight w:val="1264"/>
        </w:trPr>
        <w:tc>
          <w:tcPr>
            <w:tcW w:w="5868" w:type="dxa"/>
          </w:tcPr>
          <w:p w14:paraId="060C1C01" w14:textId="77777777" w:rsidR="009822BB" w:rsidRPr="00C50D52" w:rsidRDefault="00000000">
            <w:pPr>
              <w:ind w:left="0" w:hanging="2"/>
              <w:rPr>
                <w:rFonts w:ascii="Arial" w:hAnsi="Arial" w:cs="Arial"/>
                <w:sz w:val="20"/>
                <w:szCs w:val="20"/>
              </w:rPr>
            </w:pPr>
            <w:r w:rsidRPr="00C50D52">
              <w:rPr>
                <w:rFonts w:ascii="Arial" w:hAnsi="Arial" w:cs="Arial"/>
                <w:b/>
                <w:sz w:val="20"/>
                <w:szCs w:val="20"/>
              </w:rPr>
              <w:t>Please write a few sentences regarding the importance of this manuscript for the scientific community. A minimum of 3-4 sentences may be required for this part.</w:t>
            </w:r>
          </w:p>
          <w:p w14:paraId="199AFA27" w14:textId="77777777" w:rsidR="009822BB" w:rsidRPr="00C50D52" w:rsidRDefault="009822BB">
            <w:pPr>
              <w:ind w:left="0" w:hanging="2"/>
              <w:rPr>
                <w:rFonts w:ascii="Arial" w:hAnsi="Arial" w:cs="Arial"/>
                <w:sz w:val="20"/>
                <w:szCs w:val="20"/>
              </w:rPr>
            </w:pPr>
          </w:p>
        </w:tc>
        <w:tc>
          <w:tcPr>
            <w:tcW w:w="8910" w:type="dxa"/>
          </w:tcPr>
          <w:p w14:paraId="697B6EF3" w14:textId="77777777" w:rsidR="009822BB" w:rsidRPr="00C50D52"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C50D52">
              <w:rPr>
                <w:rFonts w:ascii="Arial" w:hAnsi="Arial" w:cs="Arial"/>
                <w:b/>
                <w:color w:val="000000"/>
                <w:sz w:val="20"/>
                <w:szCs w:val="20"/>
              </w:rPr>
              <w:t>The manuscript would be a good contribution as baseline information for the scientific community and the management body/stakeholders to take management action for sustainable production in Southern Philippine Waters.</w:t>
            </w:r>
          </w:p>
        </w:tc>
        <w:tc>
          <w:tcPr>
            <w:tcW w:w="6372" w:type="dxa"/>
          </w:tcPr>
          <w:p w14:paraId="3F5C56BD" w14:textId="77777777" w:rsidR="009822BB" w:rsidRPr="00C50D52" w:rsidRDefault="00000000">
            <w:pPr>
              <w:pStyle w:val="Heading2"/>
              <w:ind w:left="0" w:hanging="2"/>
              <w:jc w:val="left"/>
              <w:rPr>
                <w:rFonts w:ascii="Arial" w:eastAsia="Times New Roman" w:hAnsi="Arial" w:cs="Arial"/>
                <w:b w:val="0"/>
              </w:rPr>
            </w:pPr>
            <w:r w:rsidRPr="00C50D52">
              <w:rPr>
                <w:rFonts w:ascii="Arial" w:eastAsia="Times New Roman" w:hAnsi="Arial" w:cs="Arial"/>
                <w:b w:val="0"/>
              </w:rPr>
              <w:t xml:space="preserve">The study aims to provide essential baseline information that can support both the scientific community and fisheries management bodies in developing evidence-based strategies. By highlighting key reproductive and growth characteristics of </w:t>
            </w:r>
            <w:r w:rsidRPr="00C50D52">
              <w:rPr>
                <w:rFonts w:ascii="Arial" w:eastAsia="Times New Roman" w:hAnsi="Arial" w:cs="Arial"/>
                <w:b w:val="0"/>
                <w:i/>
              </w:rPr>
              <w:t>Euthynnus affinis,</w:t>
            </w:r>
            <w:r w:rsidRPr="00C50D52">
              <w:rPr>
                <w:rFonts w:ascii="Arial" w:eastAsia="Times New Roman" w:hAnsi="Arial" w:cs="Arial"/>
                <w:b w:val="0"/>
              </w:rPr>
              <w:t xml:space="preserve"> the findings contribute to informed decision-making for sustainable production and conservation in Southern Philippine Waters.</w:t>
            </w:r>
          </w:p>
        </w:tc>
      </w:tr>
      <w:tr w:rsidR="009822BB" w:rsidRPr="00C50D52" w14:paraId="57106B7C" w14:textId="77777777" w:rsidTr="001200F0">
        <w:trPr>
          <w:trHeight w:val="1262"/>
        </w:trPr>
        <w:tc>
          <w:tcPr>
            <w:tcW w:w="5868" w:type="dxa"/>
          </w:tcPr>
          <w:p w14:paraId="2B9A56AA" w14:textId="77777777" w:rsidR="009822BB" w:rsidRPr="00C50D52" w:rsidRDefault="00000000">
            <w:pPr>
              <w:ind w:left="0" w:hanging="2"/>
              <w:rPr>
                <w:rFonts w:ascii="Arial" w:hAnsi="Arial" w:cs="Arial"/>
                <w:sz w:val="20"/>
                <w:szCs w:val="20"/>
              </w:rPr>
            </w:pPr>
            <w:r w:rsidRPr="00C50D52">
              <w:rPr>
                <w:rFonts w:ascii="Arial" w:hAnsi="Arial" w:cs="Arial"/>
                <w:b/>
                <w:sz w:val="20"/>
                <w:szCs w:val="20"/>
              </w:rPr>
              <w:t>Is the title of the article suitable?</w:t>
            </w:r>
          </w:p>
          <w:p w14:paraId="5AFB7BA4" w14:textId="77777777" w:rsidR="009822BB" w:rsidRPr="00C50D52" w:rsidRDefault="00000000">
            <w:pPr>
              <w:ind w:left="0" w:hanging="2"/>
              <w:rPr>
                <w:rFonts w:ascii="Arial" w:hAnsi="Arial" w:cs="Arial"/>
                <w:sz w:val="20"/>
                <w:szCs w:val="20"/>
              </w:rPr>
            </w:pPr>
            <w:r w:rsidRPr="00C50D52">
              <w:rPr>
                <w:rFonts w:ascii="Arial" w:hAnsi="Arial" w:cs="Arial"/>
                <w:b/>
                <w:sz w:val="20"/>
                <w:szCs w:val="20"/>
              </w:rPr>
              <w:t>(If not please suggest an alternative title)</w:t>
            </w:r>
          </w:p>
          <w:p w14:paraId="7CC33225" w14:textId="77777777" w:rsidR="009822BB" w:rsidRPr="00C50D52" w:rsidRDefault="009822BB">
            <w:pPr>
              <w:pStyle w:val="Heading2"/>
              <w:ind w:left="0" w:hanging="2"/>
              <w:jc w:val="left"/>
              <w:rPr>
                <w:rFonts w:ascii="Arial" w:eastAsia="Times New Roman" w:hAnsi="Arial" w:cs="Arial"/>
                <w:u w:val="single"/>
              </w:rPr>
            </w:pPr>
          </w:p>
        </w:tc>
        <w:tc>
          <w:tcPr>
            <w:tcW w:w="8910" w:type="dxa"/>
            <w:vAlign w:val="center"/>
          </w:tcPr>
          <w:p w14:paraId="6767A109" w14:textId="77777777" w:rsidR="009822BB" w:rsidRPr="00C50D52"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C50D52">
              <w:rPr>
                <w:rFonts w:ascii="Arial" w:eastAsia="Arial" w:hAnsi="Arial" w:cs="Arial"/>
                <w:b/>
                <w:color w:val="000000"/>
                <w:sz w:val="20"/>
                <w:szCs w:val="20"/>
              </w:rPr>
              <w:t xml:space="preserve">The title needs modification as “Morphometric and Reproductive Biology </w:t>
            </w:r>
            <w:proofErr w:type="gramStart"/>
            <w:r w:rsidRPr="00C50D52">
              <w:rPr>
                <w:rFonts w:ascii="Arial" w:eastAsia="Arial" w:hAnsi="Arial" w:cs="Arial"/>
                <w:b/>
                <w:color w:val="000000"/>
                <w:sz w:val="20"/>
                <w:szCs w:val="20"/>
              </w:rPr>
              <w:t>of  Euthynnus</w:t>
            </w:r>
            <w:proofErr w:type="gramEnd"/>
            <w:r w:rsidRPr="00C50D52">
              <w:rPr>
                <w:rFonts w:ascii="Arial" w:eastAsia="Arial" w:hAnsi="Arial" w:cs="Arial"/>
                <w:b/>
                <w:color w:val="000000"/>
                <w:sz w:val="20"/>
                <w:szCs w:val="20"/>
              </w:rPr>
              <w:t xml:space="preserve"> affinis in Southern Philippine Waters”</w:t>
            </w:r>
          </w:p>
          <w:p w14:paraId="0D99D02E" w14:textId="77777777" w:rsidR="009822BB" w:rsidRPr="00C50D52" w:rsidRDefault="009822BB">
            <w:pPr>
              <w:pBdr>
                <w:top w:val="nil"/>
                <w:left w:val="nil"/>
                <w:bottom w:val="nil"/>
                <w:right w:val="nil"/>
                <w:between w:val="nil"/>
              </w:pBdr>
              <w:spacing w:line="240" w:lineRule="auto"/>
              <w:ind w:left="0" w:hanging="2"/>
              <w:rPr>
                <w:rFonts w:ascii="Arial" w:eastAsia="Arial" w:hAnsi="Arial" w:cs="Arial"/>
                <w:color w:val="000000"/>
                <w:sz w:val="20"/>
                <w:szCs w:val="20"/>
              </w:rPr>
            </w:pPr>
          </w:p>
          <w:p w14:paraId="60D43C7E" w14:textId="77777777" w:rsidR="009822BB" w:rsidRPr="00C50D52" w:rsidRDefault="00000000">
            <w:pPr>
              <w:numPr>
                <w:ilvl w:val="0"/>
                <w:numId w:val="2"/>
              </w:numPr>
              <w:pBdr>
                <w:top w:val="nil"/>
                <w:left w:val="nil"/>
                <w:bottom w:val="nil"/>
                <w:right w:val="nil"/>
                <w:between w:val="nil"/>
              </w:pBdr>
              <w:spacing w:line="240" w:lineRule="auto"/>
              <w:ind w:left="0" w:hanging="2"/>
              <w:rPr>
                <w:rFonts w:ascii="Arial" w:hAnsi="Arial" w:cs="Arial"/>
                <w:color w:val="000000"/>
                <w:sz w:val="20"/>
                <w:szCs w:val="20"/>
              </w:rPr>
            </w:pPr>
            <w:r w:rsidRPr="00C50D52">
              <w:rPr>
                <w:rFonts w:ascii="Arial" w:hAnsi="Arial" w:cs="Arial"/>
                <w:color w:val="000000"/>
                <w:sz w:val="20"/>
                <w:szCs w:val="20"/>
              </w:rPr>
              <w:t>Sex ratio and size at first maturity were not a topic; it is an objective of the study.</w:t>
            </w:r>
          </w:p>
          <w:p w14:paraId="49218810" w14:textId="77777777" w:rsidR="009822BB" w:rsidRPr="00C50D52" w:rsidRDefault="00000000">
            <w:pPr>
              <w:numPr>
                <w:ilvl w:val="0"/>
                <w:numId w:val="2"/>
              </w:numPr>
              <w:pBdr>
                <w:top w:val="nil"/>
                <w:left w:val="nil"/>
                <w:bottom w:val="nil"/>
                <w:right w:val="nil"/>
                <w:between w:val="nil"/>
              </w:pBdr>
              <w:spacing w:line="240" w:lineRule="auto"/>
              <w:ind w:left="0" w:hanging="2"/>
              <w:rPr>
                <w:rFonts w:ascii="Arial" w:eastAsia="Arial" w:hAnsi="Arial" w:cs="Arial"/>
                <w:color w:val="000000"/>
                <w:sz w:val="20"/>
                <w:szCs w:val="20"/>
              </w:rPr>
            </w:pPr>
            <w:r w:rsidRPr="00C50D52">
              <w:rPr>
                <w:rFonts w:ascii="Arial" w:hAnsi="Arial" w:cs="Arial"/>
                <w:color w:val="000000"/>
                <w:sz w:val="20"/>
                <w:szCs w:val="20"/>
              </w:rPr>
              <w:t>Positive allometric growth should not be a topic; it is the finding of your research study.</w:t>
            </w:r>
          </w:p>
        </w:tc>
        <w:tc>
          <w:tcPr>
            <w:tcW w:w="6372" w:type="dxa"/>
          </w:tcPr>
          <w:p w14:paraId="266DA2EF" w14:textId="77777777" w:rsidR="009822BB" w:rsidRPr="00C50D52" w:rsidRDefault="00000000">
            <w:pPr>
              <w:pStyle w:val="Heading2"/>
              <w:ind w:left="0" w:hanging="2"/>
              <w:jc w:val="left"/>
              <w:rPr>
                <w:rFonts w:ascii="Arial" w:eastAsia="Times New Roman" w:hAnsi="Arial" w:cs="Arial"/>
                <w:b w:val="0"/>
              </w:rPr>
            </w:pPr>
            <w:r w:rsidRPr="00C50D52">
              <w:rPr>
                <w:rFonts w:ascii="Arial" w:eastAsia="Times New Roman" w:hAnsi="Arial" w:cs="Arial"/>
                <w:b w:val="0"/>
              </w:rPr>
              <w:t xml:space="preserve">The title modification to “Morphometric and Reproductive Biology of Euthynnus affinis in Southern Philippine Waters” is noted. Additionally, the mention of sex ratio and size at first maturity should be framed as objectives of the study rather than topics. Similarly, the reference to positive allometric growth should be presented as </w:t>
            </w:r>
            <w:proofErr w:type="gramStart"/>
            <w:r w:rsidRPr="00C50D52">
              <w:rPr>
                <w:rFonts w:ascii="Arial" w:eastAsia="Times New Roman" w:hAnsi="Arial" w:cs="Arial"/>
                <w:b w:val="0"/>
              </w:rPr>
              <w:t>a</w:t>
            </w:r>
            <w:proofErr w:type="gramEnd"/>
            <w:r w:rsidRPr="00C50D52">
              <w:rPr>
                <w:rFonts w:ascii="Arial" w:eastAsia="Times New Roman" w:hAnsi="Arial" w:cs="Arial"/>
                <w:b w:val="0"/>
              </w:rPr>
              <w:t xml:space="preserve"> key finding of the research rather than a standalone topic.</w:t>
            </w:r>
            <w:r w:rsidRPr="00C50D52">
              <w:rPr>
                <w:rFonts w:ascii="Arial" w:eastAsia="Times New Roman" w:hAnsi="Arial" w:cs="Arial"/>
                <w:b w:val="0"/>
              </w:rPr>
              <w:br/>
            </w:r>
            <w:r w:rsidRPr="00C50D52">
              <w:rPr>
                <w:rFonts w:ascii="Arial" w:eastAsia="Times New Roman" w:hAnsi="Arial" w:cs="Arial"/>
                <w:b w:val="0"/>
              </w:rPr>
              <w:br/>
              <w:t>The original title, “Morphometric and Reproductive Trends Reveal Near-Equal Sex Ratio, Positive Allometric Growth, and Early Maturity of Euthynnus affinis in Southern Philippine Waters”, is preferred as it effectively highlights the study’s key findings. This phrasing immediately informs readers of the primary outcomes, aligning with the goal of capturing interest while conveying the study’s significance. Including specific findings such as sex ratio, growth patterns, and maturity levels emphasizes the study’s contributions to fisheries biology and management, making the title both informative and engaging.</w:t>
            </w:r>
          </w:p>
        </w:tc>
      </w:tr>
      <w:tr w:rsidR="009822BB" w:rsidRPr="00C50D52" w14:paraId="5D82A428" w14:textId="77777777" w:rsidTr="001200F0">
        <w:trPr>
          <w:trHeight w:val="1262"/>
        </w:trPr>
        <w:tc>
          <w:tcPr>
            <w:tcW w:w="5868" w:type="dxa"/>
          </w:tcPr>
          <w:p w14:paraId="2BF86AE2" w14:textId="77777777" w:rsidR="009822BB" w:rsidRPr="00C50D52" w:rsidRDefault="00000000">
            <w:pPr>
              <w:pStyle w:val="Heading2"/>
              <w:ind w:left="0" w:hanging="2"/>
              <w:jc w:val="left"/>
              <w:rPr>
                <w:rFonts w:ascii="Arial" w:eastAsia="Times New Roman" w:hAnsi="Arial" w:cs="Arial"/>
              </w:rPr>
            </w:pPr>
            <w:r w:rsidRPr="00C50D52">
              <w:rPr>
                <w:rFonts w:ascii="Arial" w:eastAsia="Times New Roman" w:hAnsi="Arial" w:cs="Arial"/>
              </w:rPr>
              <w:lastRenderedPageBreak/>
              <w:t xml:space="preserve">Is the abstract of the article </w:t>
            </w:r>
            <w:proofErr w:type="gramStart"/>
            <w:r w:rsidRPr="00C50D52">
              <w:rPr>
                <w:rFonts w:ascii="Arial" w:eastAsia="Times New Roman" w:hAnsi="Arial" w:cs="Arial"/>
              </w:rPr>
              <w:t>comprehensive?</w:t>
            </w:r>
            <w:proofErr w:type="gramEnd"/>
            <w:r w:rsidRPr="00C50D52">
              <w:rPr>
                <w:rFonts w:ascii="Arial" w:eastAsia="Times New Roman" w:hAnsi="Arial" w:cs="Arial"/>
              </w:rPr>
              <w:t xml:space="preserve"> Do you suggest the addition (or deletion) of some points in this </w:t>
            </w:r>
            <w:proofErr w:type="gramStart"/>
            <w:r w:rsidRPr="00C50D52">
              <w:rPr>
                <w:rFonts w:ascii="Arial" w:eastAsia="Times New Roman" w:hAnsi="Arial" w:cs="Arial"/>
              </w:rPr>
              <w:t>section?</w:t>
            </w:r>
            <w:proofErr w:type="gramEnd"/>
            <w:r w:rsidRPr="00C50D52">
              <w:rPr>
                <w:rFonts w:ascii="Arial" w:eastAsia="Times New Roman" w:hAnsi="Arial" w:cs="Arial"/>
              </w:rPr>
              <w:t xml:space="preserve"> Please write your suggestions here.</w:t>
            </w:r>
          </w:p>
          <w:p w14:paraId="74293D16" w14:textId="77777777" w:rsidR="009822BB" w:rsidRPr="00C50D52" w:rsidRDefault="009822BB">
            <w:pPr>
              <w:pStyle w:val="Heading2"/>
              <w:ind w:left="0" w:hanging="2"/>
              <w:jc w:val="left"/>
              <w:rPr>
                <w:rFonts w:ascii="Arial" w:eastAsia="Times New Roman" w:hAnsi="Arial" w:cs="Arial"/>
                <w:u w:val="single"/>
              </w:rPr>
            </w:pPr>
          </w:p>
        </w:tc>
        <w:tc>
          <w:tcPr>
            <w:tcW w:w="8910" w:type="dxa"/>
          </w:tcPr>
          <w:p w14:paraId="6D195ECA" w14:textId="77777777" w:rsidR="009822BB" w:rsidRPr="00C50D52" w:rsidRDefault="00000000">
            <w:pPr>
              <w:numPr>
                <w:ilvl w:val="0"/>
                <w:numId w:val="5"/>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sidRPr="00C50D52">
              <w:rPr>
                <w:rFonts w:ascii="Arial" w:eastAsia="Arial" w:hAnsi="Arial" w:cs="Arial"/>
                <w:color w:val="000000"/>
                <w:sz w:val="20"/>
                <w:szCs w:val="20"/>
              </w:rPr>
              <w:t xml:space="preserve">Please Mention the design </w:t>
            </w:r>
            <w:r w:rsidRPr="00C50D52">
              <w:rPr>
                <w:rFonts w:ascii="Arial" w:hAnsi="Arial" w:cs="Arial"/>
                <w:color w:val="000000"/>
                <w:sz w:val="20"/>
                <w:szCs w:val="20"/>
              </w:rPr>
              <w:t>and Duration of Study here</w:t>
            </w:r>
          </w:p>
          <w:p w14:paraId="01565782" w14:textId="77777777" w:rsidR="009822BB" w:rsidRPr="00C50D52" w:rsidRDefault="00000000">
            <w:pPr>
              <w:numPr>
                <w:ilvl w:val="0"/>
                <w:numId w:val="3"/>
              </w:numPr>
              <w:ind w:left="0" w:hanging="2"/>
              <w:rPr>
                <w:rFonts w:ascii="Arial" w:hAnsi="Arial" w:cs="Arial"/>
                <w:sz w:val="20"/>
                <w:szCs w:val="20"/>
              </w:rPr>
            </w:pPr>
            <w:r w:rsidRPr="00C50D52">
              <w:rPr>
                <w:rFonts w:ascii="Arial" w:hAnsi="Arial" w:cs="Arial"/>
                <w:sz w:val="20"/>
                <w:szCs w:val="20"/>
              </w:rPr>
              <w:t>it needs to be mentioned the sampling year, frequency and materials before the author stated the findings</w:t>
            </w:r>
          </w:p>
          <w:p w14:paraId="6867CDE5" w14:textId="77777777" w:rsidR="009822BB" w:rsidRPr="00C50D52" w:rsidRDefault="00000000">
            <w:pPr>
              <w:numPr>
                <w:ilvl w:val="0"/>
                <w:numId w:val="3"/>
              </w:numPr>
              <w:ind w:left="0" w:hanging="2"/>
              <w:rPr>
                <w:rFonts w:ascii="Arial" w:hAnsi="Arial" w:cs="Arial"/>
                <w:sz w:val="20"/>
                <w:szCs w:val="20"/>
              </w:rPr>
            </w:pPr>
            <w:r w:rsidRPr="00C50D52">
              <w:rPr>
                <w:rFonts w:ascii="Arial" w:hAnsi="Arial" w:cs="Arial"/>
                <w:b/>
                <w:sz w:val="20"/>
                <w:szCs w:val="20"/>
              </w:rPr>
              <w:t xml:space="preserve">Like </w:t>
            </w:r>
            <w:r w:rsidRPr="00C50D52">
              <w:rPr>
                <w:rFonts w:ascii="Arial" w:hAnsi="Arial" w:cs="Arial"/>
                <w:sz w:val="20"/>
                <w:szCs w:val="20"/>
              </w:rPr>
              <w:t>total of 1,314 Euthynnus affinis specimens were collected (ranging between - and -3 cm in total length (FL), while – to - g total weight (TW)) using gillnets -- etc mesh size during November 2020 to March 2021.</w:t>
            </w:r>
          </w:p>
          <w:p w14:paraId="7152C8D2" w14:textId="77777777" w:rsidR="009822BB" w:rsidRPr="00C50D52" w:rsidRDefault="009822BB">
            <w:pPr>
              <w:ind w:left="0" w:hanging="2"/>
              <w:rPr>
                <w:rFonts w:ascii="Arial" w:hAnsi="Arial" w:cs="Arial"/>
                <w:sz w:val="20"/>
                <w:szCs w:val="20"/>
              </w:rPr>
            </w:pPr>
          </w:p>
          <w:p w14:paraId="0FEF048C" w14:textId="77777777" w:rsidR="009822BB" w:rsidRPr="00C50D52" w:rsidRDefault="00000000">
            <w:pPr>
              <w:numPr>
                <w:ilvl w:val="0"/>
                <w:numId w:val="3"/>
              </w:numPr>
              <w:ind w:left="0" w:hanging="2"/>
              <w:rPr>
                <w:rFonts w:ascii="Arial" w:hAnsi="Arial" w:cs="Arial"/>
                <w:sz w:val="20"/>
                <w:szCs w:val="20"/>
              </w:rPr>
            </w:pPr>
            <w:r w:rsidRPr="00C50D52">
              <w:rPr>
                <w:rFonts w:ascii="Arial" w:hAnsi="Arial" w:cs="Arial"/>
                <w:sz w:val="20"/>
                <w:szCs w:val="20"/>
              </w:rPr>
              <w:t>Fishery management is Key word check it??</w:t>
            </w:r>
          </w:p>
        </w:tc>
        <w:tc>
          <w:tcPr>
            <w:tcW w:w="6372" w:type="dxa"/>
          </w:tcPr>
          <w:p w14:paraId="5F8E23D5" w14:textId="77777777" w:rsidR="009822BB" w:rsidRPr="00C50D52" w:rsidRDefault="00000000">
            <w:pPr>
              <w:pStyle w:val="Heading2"/>
              <w:ind w:left="0" w:hanging="2"/>
              <w:jc w:val="left"/>
              <w:rPr>
                <w:rFonts w:ascii="Arial" w:eastAsia="Times New Roman" w:hAnsi="Arial" w:cs="Arial"/>
                <w:b w:val="0"/>
              </w:rPr>
            </w:pPr>
            <w:r w:rsidRPr="00C50D52">
              <w:rPr>
                <w:rFonts w:ascii="Arial" w:eastAsia="Times New Roman" w:hAnsi="Arial" w:cs="Arial"/>
                <w:b w:val="0"/>
              </w:rPr>
              <w:t>This information has been provided in the Methods section. We opted not to include it in the abstract to maintain conciseness and focus on the key findings, as recommended for structured abstracts. However, we acknowledge the importance of mentioning the study design and duration, as well as sampling details, before presenting the results.</w:t>
            </w:r>
          </w:p>
          <w:p w14:paraId="6B018C53" w14:textId="77777777" w:rsidR="009822BB" w:rsidRPr="00C50D52" w:rsidRDefault="009822BB">
            <w:pPr>
              <w:pStyle w:val="Heading2"/>
              <w:ind w:left="0" w:hanging="2"/>
              <w:jc w:val="left"/>
              <w:rPr>
                <w:rFonts w:ascii="Arial" w:eastAsia="Times New Roman" w:hAnsi="Arial" w:cs="Arial"/>
                <w:b w:val="0"/>
              </w:rPr>
            </w:pPr>
          </w:p>
          <w:p w14:paraId="35714636" w14:textId="77777777" w:rsidR="009822BB" w:rsidRPr="00C50D52" w:rsidRDefault="00000000">
            <w:pPr>
              <w:pStyle w:val="Heading2"/>
              <w:ind w:left="0" w:hanging="2"/>
              <w:jc w:val="left"/>
              <w:rPr>
                <w:rFonts w:ascii="Arial" w:eastAsia="Times New Roman" w:hAnsi="Arial" w:cs="Arial"/>
                <w:b w:val="0"/>
              </w:rPr>
            </w:pPr>
            <w:bookmarkStart w:id="1" w:name="_heading=h.7citvqf8pw6h" w:colFirst="0" w:colLast="0"/>
            <w:bookmarkEnd w:id="1"/>
            <w:r w:rsidRPr="00C50D52">
              <w:rPr>
                <w:rFonts w:ascii="Arial" w:eastAsia="Times New Roman" w:hAnsi="Arial" w:cs="Arial"/>
                <w:b w:val="0"/>
              </w:rPr>
              <w:t xml:space="preserve">To address this, the following details are included in the </w:t>
            </w:r>
            <w:proofErr w:type="gramStart"/>
            <w:r w:rsidRPr="00C50D52">
              <w:rPr>
                <w:rFonts w:ascii="Arial" w:eastAsia="Times New Roman" w:hAnsi="Arial" w:cs="Arial"/>
                <w:b w:val="0"/>
              </w:rPr>
              <w:t>Methods:</w:t>
            </w:r>
            <w:proofErr w:type="gramEnd"/>
            <w:r w:rsidRPr="00C50D52">
              <w:rPr>
                <w:rFonts w:ascii="Arial" w:eastAsia="Times New Roman" w:hAnsi="Arial" w:cs="Arial"/>
                <w:b w:val="0"/>
              </w:rPr>
              <w:t xml:space="preserve"> We also added this to the abstract as you stated. A total of 1,314 </w:t>
            </w:r>
            <w:r w:rsidRPr="00C50D52">
              <w:rPr>
                <w:rFonts w:ascii="Arial" w:eastAsia="Times New Roman" w:hAnsi="Arial" w:cs="Arial"/>
                <w:b w:val="0"/>
                <w:i/>
              </w:rPr>
              <w:t>Euthynnus affinis</w:t>
            </w:r>
            <w:r w:rsidRPr="00C50D52">
              <w:rPr>
                <w:rFonts w:ascii="Arial" w:eastAsia="Times New Roman" w:hAnsi="Arial" w:cs="Arial"/>
                <w:b w:val="0"/>
              </w:rPr>
              <w:t xml:space="preserve"> specimens were collected, ranging from cm in fork length (FL) and g in total weight (TW). Sampling was conducted using gill nets during the period from November 2020 to March 2021, with collections made at every new moon phase of each month, This information ensures clarity regarding the study's scope, timeframe, and methodology.</w:t>
            </w:r>
            <w:r w:rsidRPr="00C50D52">
              <w:rPr>
                <w:rFonts w:ascii="Arial" w:eastAsia="Times New Roman" w:hAnsi="Arial" w:cs="Arial"/>
                <w:b w:val="0"/>
              </w:rPr>
              <w:br/>
            </w:r>
            <w:r w:rsidRPr="00C50D52">
              <w:rPr>
                <w:rFonts w:ascii="Arial" w:eastAsia="Times New Roman" w:hAnsi="Arial" w:cs="Arial"/>
                <w:b w:val="0"/>
              </w:rPr>
              <w:br/>
              <w:t xml:space="preserve">We opted to include "fishery management" as </w:t>
            </w:r>
            <w:proofErr w:type="gramStart"/>
            <w:r w:rsidRPr="00C50D52">
              <w:rPr>
                <w:rFonts w:ascii="Arial" w:eastAsia="Times New Roman" w:hAnsi="Arial" w:cs="Arial"/>
                <w:b w:val="0"/>
              </w:rPr>
              <w:t>a</w:t>
            </w:r>
            <w:proofErr w:type="gramEnd"/>
            <w:r w:rsidRPr="00C50D52">
              <w:rPr>
                <w:rFonts w:ascii="Arial" w:eastAsia="Times New Roman" w:hAnsi="Arial" w:cs="Arial"/>
                <w:b w:val="0"/>
              </w:rPr>
              <w:t xml:space="preserve"> keyword to enhance the discoverability of the study for researchers and practitioners interested in sustainable fisheries and resource management. Given that the findings contribute to understanding the population dynamics and biological characteristics of </w:t>
            </w:r>
            <w:r w:rsidRPr="00C50D52">
              <w:rPr>
                <w:rFonts w:ascii="Arial" w:eastAsia="Times New Roman" w:hAnsi="Arial" w:cs="Arial"/>
                <w:b w:val="0"/>
                <w:i/>
              </w:rPr>
              <w:t>Euthynnus affinis</w:t>
            </w:r>
            <w:r w:rsidRPr="00C50D52">
              <w:rPr>
                <w:rFonts w:ascii="Arial" w:eastAsia="Times New Roman" w:hAnsi="Arial" w:cs="Arial"/>
                <w:b w:val="0"/>
              </w:rPr>
              <w:t>, they are relevant for informing fisheries regulations, conservation strategies, and harvest guidelines. Including this keyword aligns the study with broader discussions on fisheries sustainability, stock assessment, and ecosystem-based management, ensuring it reaches an audience focused on applying scientific insights to real-world fisheries management practices.</w:t>
            </w:r>
          </w:p>
          <w:p w14:paraId="559F5B69" w14:textId="77777777" w:rsidR="009822BB" w:rsidRPr="00C50D52" w:rsidRDefault="009822BB">
            <w:pPr>
              <w:pStyle w:val="Heading2"/>
              <w:ind w:left="0" w:hanging="2"/>
              <w:jc w:val="left"/>
              <w:rPr>
                <w:rFonts w:ascii="Arial" w:eastAsia="Times New Roman" w:hAnsi="Arial" w:cs="Arial"/>
                <w:b w:val="0"/>
              </w:rPr>
            </w:pPr>
          </w:p>
        </w:tc>
      </w:tr>
      <w:tr w:rsidR="009822BB" w:rsidRPr="00C50D52" w14:paraId="7CFAE330" w14:textId="77777777" w:rsidTr="001200F0">
        <w:trPr>
          <w:trHeight w:val="704"/>
        </w:trPr>
        <w:tc>
          <w:tcPr>
            <w:tcW w:w="5868" w:type="dxa"/>
          </w:tcPr>
          <w:p w14:paraId="77E08AA3" w14:textId="77777777" w:rsidR="009822BB" w:rsidRPr="00C50D52" w:rsidRDefault="00000000">
            <w:pPr>
              <w:pStyle w:val="Heading2"/>
              <w:ind w:left="0" w:hanging="2"/>
              <w:jc w:val="left"/>
              <w:rPr>
                <w:rFonts w:ascii="Arial" w:hAnsi="Arial" w:cs="Arial"/>
                <w:b w:val="0"/>
                <w:u w:val="single"/>
              </w:rPr>
            </w:pPr>
            <w:r w:rsidRPr="00C50D52">
              <w:rPr>
                <w:rFonts w:ascii="Arial" w:eastAsia="Times New Roman" w:hAnsi="Arial" w:cs="Arial"/>
              </w:rPr>
              <w:t xml:space="preserve">Is the manuscript scientifically, </w:t>
            </w:r>
            <w:proofErr w:type="gramStart"/>
            <w:r w:rsidRPr="00C50D52">
              <w:rPr>
                <w:rFonts w:ascii="Arial" w:eastAsia="Times New Roman" w:hAnsi="Arial" w:cs="Arial"/>
              </w:rPr>
              <w:t>correct?</w:t>
            </w:r>
            <w:proofErr w:type="gramEnd"/>
            <w:r w:rsidRPr="00C50D52">
              <w:rPr>
                <w:rFonts w:ascii="Arial" w:eastAsia="Times New Roman" w:hAnsi="Arial" w:cs="Arial"/>
              </w:rPr>
              <w:t xml:space="preserve"> Please write here.</w:t>
            </w:r>
          </w:p>
        </w:tc>
        <w:tc>
          <w:tcPr>
            <w:tcW w:w="8910" w:type="dxa"/>
          </w:tcPr>
          <w:p w14:paraId="7C3395EF" w14:textId="77777777" w:rsidR="009822BB" w:rsidRPr="00C50D52"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C50D52">
              <w:rPr>
                <w:rFonts w:ascii="Arial" w:hAnsi="Arial" w:cs="Arial"/>
                <w:color w:val="000000"/>
                <w:sz w:val="20"/>
                <w:szCs w:val="20"/>
              </w:rPr>
              <w:t xml:space="preserve">-the manuscript </w:t>
            </w:r>
            <w:proofErr w:type="gramStart"/>
            <w:r w:rsidRPr="00C50D52">
              <w:rPr>
                <w:rFonts w:ascii="Arial" w:hAnsi="Arial" w:cs="Arial"/>
                <w:color w:val="000000"/>
                <w:sz w:val="20"/>
                <w:szCs w:val="20"/>
              </w:rPr>
              <w:t>needs  arrangement</w:t>
            </w:r>
            <w:proofErr w:type="gramEnd"/>
          </w:p>
        </w:tc>
        <w:tc>
          <w:tcPr>
            <w:tcW w:w="6372" w:type="dxa"/>
          </w:tcPr>
          <w:p w14:paraId="620BE271" w14:textId="77777777" w:rsidR="009822BB" w:rsidRPr="00C50D52" w:rsidRDefault="00000000">
            <w:pPr>
              <w:pStyle w:val="Heading2"/>
              <w:ind w:left="0" w:hanging="2"/>
              <w:jc w:val="left"/>
              <w:rPr>
                <w:rFonts w:ascii="Arial" w:eastAsia="Times New Roman" w:hAnsi="Arial" w:cs="Arial"/>
                <w:b w:val="0"/>
              </w:rPr>
            </w:pPr>
            <w:r w:rsidRPr="00C50D52">
              <w:rPr>
                <w:rFonts w:ascii="Arial" w:eastAsia="Times New Roman" w:hAnsi="Arial" w:cs="Arial"/>
                <w:b w:val="0"/>
              </w:rPr>
              <w:t>We reviewed the manuscript's structure to ensure clarity, logical flow, and coherence. Particular attention was given to the sequence of sections, alignment with journal guidelines, and smooth transitions between the introduction, methods, results, and discussion. We also ensured that background information, data presentation, and interpretations were appropriately placed to enhance readability and comprehension.</w:t>
            </w:r>
          </w:p>
        </w:tc>
      </w:tr>
      <w:tr w:rsidR="009822BB" w:rsidRPr="00C50D52" w14:paraId="13691E1E" w14:textId="77777777" w:rsidTr="001200F0">
        <w:trPr>
          <w:trHeight w:val="703"/>
        </w:trPr>
        <w:tc>
          <w:tcPr>
            <w:tcW w:w="5868" w:type="dxa"/>
          </w:tcPr>
          <w:p w14:paraId="3FEA95FC" w14:textId="77777777" w:rsidR="009822BB" w:rsidRPr="00C50D52" w:rsidRDefault="00000000">
            <w:pPr>
              <w:ind w:left="0" w:hanging="2"/>
              <w:rPr>
                <w:rFonts w:ascii="Arial" w:hAnsi="Arial" w:cs="Arial"/>
                <w:sz w:val="20"/>
                <w:szCs w:val="20"/>
              </w:rPr>
            </w:pPr>
            <w:r w:rsidRPr="00C50D52">
              <w:rPr>
                <w:rFonts w:ascii="Arial" w:hAnsi="Arial" w:cs="Arial"/>
                <w:b/>
                <w:sz w:val="20"/>
                <w:szCs w:val="20"/>
              </w:rPr>
              <w:t>Are the references sufficient and recent? If you have suggestions of additional references, please mention them in the review form.</w:t>
            </w:r>
          </w:p>
        </w:tc>
        <w:tc>
          <w:tcPr>
            <w:tcW w:w="8910" w:type="dxa"/>
          </w:tcPr>
          <w:p w14:paraId="2588AD9B" w14:textId="77777777" w:rsidR="009822BB" w:rsidRPr="00C50D52"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C50D52">
              <w:rPr>
                <w:rFonts w:ascii="Arial" w:hAnsi="Arial" w:cs="Arial"/>
                <w:color w:val="000000"/>
                <w:sz w:val="20"/>
                <w:szCs w:val="20"/>
              </w:rPr>
              <w:t xml:space="preserve">-Please used the updated referencing, most of your reference were old, </w:t>
            </w:r>
          </w:p>
          <w:p w14:paraId="0778CA9C" w14:textId="77777777" w:rsidR="009822BB" w:rsidRPr="00C50D52"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C50D52">
              <w:rPr>
                <w:rFonts w:ascii="Arial" w:hAnsi="Arial" w:cs="Arial"/>
                <w:color w:val="000000"/>
                <w:sz w:val="20"/>
                <w:szCs w:val="20"/>
              </w:rPr>
              <w:t>-Use additional recent referencing</w:t>
            </w:r>
          </w:p>
        </w:tc>
        <w:tc>
          <w:tcPr>
            <w:tcW w:w="6372" w:type="dxa"/>
          </w:tcPr>
          <w:p w14:paraId="40017819" w14:textId="77777777" w:rsidR="009822BB" w:rsidRPr="00C50D52" w:rsidRDefault="00000000">
            <w:pPr>
              <w:pStyle w:val="Heading2"/>
              <w:ind w:left="0" w:hanging="2"/>
              <w:jc w:val="left"/>
              <w:rPr>
                <w:rFonts w:ascii="Arial" w:eastAsia="Times New Roman" w:hAnsi="Arial" w:cs="Arial"/>
                <w:b w:val="0"/>
              </w:rPr>
            </w:pPr>
            <w:r w:rsidRPr="00C50D52">
              <w:rPr>
                <w:rFonts w:ascii="Arial" w:eastAsia="Times New Roman" w:hAnsi="Arial" w:cs="Arial"/>
                <w:b w:val="0"/>
              </w:rPr>
              <w:t>Additional recent references have been incorporated to ensure the study aligns with current literature and advancements in the field. The reference list has been updated accordingly. Although recent studies were incorporated, the older citations were retained to provide historical context and studies, as the introduction discusses the foundational research on the reproductive biology of the species.</w:t>
            </w:r>
          </w:p>
        </w:tc>
      </w:tr>
      <w:tr w:rsidR="009822BB" w:rsidRPr="00C50D52" w14:paraId="114E58F1" w14:textId="77777777" w:rsidTr="001200F0">
        <w:trPr>
          <w:trHeight w:val="386"/>
        </w:trPr>
        <w:tc>
          <w:tcPr>
            <w:tcW w:w="5868" w:type="dxa"/>
          </w:tcPr>
          <w:p w14:paraId="42B51FDE" w14:textId="77777777" w:rsidR="009822BB" w:rsidRPr="00C50D52" w:rsidRDefault="00000000">
            <w:pPr>
              <w:pStyle w:val="Heading2"/>
              <w:ind w:left="0" w:hanging="2"/>
              <w:jc w:val="left"/>
              <w:rPr>
                <w:rFonts w:ascii="Arial" w:eastAsia="Times New Roman" w:hAnsi="Arial" w:cs="Arial"/>
              </w:rPr>
            </w:pPr>
            <w:r w:rsidRPr="00C50D52">
              <w:rPr>
                <w:rFonts w:ascii="Arial" w:eastAsia="Times New Roman" w:hAnsi="Arial" w:cs="Arial"/>
              </w:rPr>
              <w:lastRenderedPageBreak/>
              <w:t xml:space="preserve">Is the language/English quality of the article suitable for scholarly </w:t>
            </w:r>
            <w:proofErr w:type="gramStart"/>
            <w:r w:rsidRPr="00C50D52">
              <w:rPr>
                <w:rFonts w:ascii="Arial" w:eastAsia="Times New Roman" w:hAnsi="Arial" w:cs="Arial"/>
              </w:rPr>
              <w:t>communications?</w:t>
            </w:r>
            <w:proofErr w:type="gramEnd"/>
          </w:p>
          <w:p w14:paraId="39945F9D" w14:textId="77777777" w:rsidR="009822BB" w:rsidRPr="00C50D52" w:rsidRDefault="009822BB">
            <w:pPr>
              <w:ind w:left="0" w:hanging="2"/>
              <w:rPr>
                <w:rFonts w:ascii="Arial" w:hAnsi="Arial" w:cs="Arial"/>
                <w:sz w:val="20"/>
                <w:szCs w:val="20"/>
              </w:rPr>
            </w:pPr>
          </w:p>
        </w:tc>
        <w:tc>
          <w:tcPr>
            <w:tcW w:w="8910" w:type="dxa"/>
          </w:tcPr>
          <w:p w14:paraId="0C24ED52" w14:textId="77777777" w:rsidR="009822BB" w:rsidRPr="00C50D52" w:rsidRDefault="00000000">
            <w:pPr>
              <w:ind w:left="0" w:hanging="2"/>
              <w:rPr>
                <w:rFonts w:ascii="Arial" w:hAnsi="Arial" w:cs="Arial"/>
                <w:sz w:val="20"/>
                <w:szCs w:val="20"/>
              </w:rPr>
            </w:pPr>
            <w:r w:rsidRPr="00C50D52">
              <w:rPr>
                <w:rFonts w:ascii="Arial" w:hAnsi="Arial" w:cs="Arial"/>
                <w:sz w:val="20"/>
                <w:szCs w:val="20"/>
              </w:rPr>
              <w:t>The manuscript needs grammar, punctuation restructuring</w:t>
            </w:r>
          </w:p>
          <w:p w14:paraId="7FB109C0" w14:textId="77777777" w:rsidR="009822BB" w:rsidRPr="00C50D52" w:rsidRDefault="00000000">
            <w:pPr>
              <w:ind w:left="0" w:hanging="2"/>
              <w:rPr>
                <w:rFonts w:ascii="Arial" w:hAnsi="Arial" w:cs="Arial"/>
                <w:sz w:val="20"/>
                <w:szCs w:val="20"/>
              </w:rPr>
            </w:pPr>
            <w:r w:rsidRPr="00C50D52">
              <w:rPr>
                <w:rFonts w:ascii="Arial" w:hAnsi="Arial" w:cs="Arial"/>
                <w:sz w:val="20"/>
                <w:szCs w:val="20"/>
              </w:rPr>
              <w:t>-most sentences were fragmented</w:t>
            </w:r>
          </w:p>
          <w:p w14:paraId="45CFF5F9" w14:textId="77777777" w:rsidR="009822BB" w:rsidRPr="00C50D52" w:rsidRDefault="00000000">
            <w:pPr>
              <w:ind w:left="0" w:hanging="2"/>
              <w:rPr>
                <w:rFonts w:ascii="Arial" w:hAnsi="Arial" w:cs="Arial"/>
                <w:sz w:val="20"/>
                <w:szCs w:val="20"/>
              </w:rPr>
            </w:pPr>
            <w:r w:rsidRPr="00C50D52">
              <w:rPr>
                <w:rFonts w:ascii="Arial" w:hAnsi="Arial" w:cs="Arial"/>
                <w:sz w:val="20"/>
                <w:szCs w:val="20"/>
              </w:rPr>
              <w:t>-Check the grammar, structure, spacing and punctuation of your sentences</w:t>
            </w:r>
          </w:p>
        </w:tc>
        <w:tc>
          <w:tcPr>
            <w:tcW w:w="6372" w:type="dxa"/>
          </w:tcPr>
          <w:p w14:paraId="561C2899" w14:textId="77777777" w:rsidR="009822BB" w:rsidRPr="00C50D52" w:rsidRDefault="00000000">
            <w:pPr>
              <w:ind w:left="0" w:hanging="2"/>
              <w:rPr>
                <w:rFonts w:ascii="Arial" w:hAnsi="Arial" w:cs="Arial"/>
                <w:sz w:val="20"/>
                <w:szCs w:val="20"/>
              </w:rPr>
            </w:pPr>
            <w:r w:rsidRPr="00C50D52">
              <w:rPr>
                <w:rFonts w:ascii="Arial" w:hAnsi="Arial" w:cs="Arial"/>
                <w:sz w:val="20"/>
                <w:szCs w:val="20"/>
              </w:rPr>
              <w:t>We have revised the manuscript to address grammar, punctuation, and sentence structure issues. Fragmented sentences were restructured for clarity and coherence. Additionally, grammar, spacing, and punctuation were carefully checked to ensure consistency and readability throughout the manuscript.</w:t>
            </w:r>
          </w:p>
        </w:tc>
      </w:tr>
      <w:tr w:rsidR="009822BB" w:rsidRPr="00C50D52" w14:paraId="5BB37E99" w14:textId="77777777" w:rsidTr="001200F0">
        <w:trPr>
          <w:trHeight w:val="1178"/>
        </w:trPr>
        <w:tc>
          <w:tcPr>
            <w:tcW w:w="5868" w:type="dxa"/>
          </w:tcPr>
          <w:p w14:paraId="05B6C37C" w14:textId="77777777" w:rsidR="009822BB" w:rsidRPr="00C50D52" w:rsidRDefault="00000000">
            <w:pPr>
              <w:pStyle w:val="Heading2"/>
              <w:ind w:left="0" w:hanging="2"/>
              <w:jc w:val="left"/>
              <w:rPr>
                <w:rFonts w:ascii="Arial" w:eastAsia="Times New Roman" w:hAnsi="Arial" w:cs="Arial"/>
                <w:b w:val="0"/>
              </w:rPr>
            </w:pPr>
            <w:r w:rsidRPr="00C50D52">
              <w:rPr>
                <w:rFonts w:ascii="Arial" w:eastAsia="Times New Roman" w:hAnsi="Arial" w:cs="Arial"/>
                <w:u w:val="single"/>
              </w:rPr>
              <w:t>Optional/General</w:t>
            </w:r>
            <w:r w:rsidRPr="00C50D52">
              <w:rPr>
                <w:rFonts w:ascii="Arial" w:eastAsia="Times New Roman" w:hAnsi="Arial" w:cs="Arial"/>
              </w:rPr>
              <w:t xml:space="preserve"> </w:t>
            </w:r>
            <w:r w:rsidRPr="00C50D52">
              <w:rPr>
                <w:rFonts w:ascii="Arial" w:eastAsia="Times New Roman" w:hAnsi="Arial" w:cs="Arial"/>
                <w:b w:val="0"/>
              </w:rPr>
              <w:t>comments</w:t>
            </w:r>
          </w:p>
          <w:p w14:paraId="4F762CC9" w14:textId="77777777" w:rsidR="009822BB" w:rsidRPr="00C50D52" w:rsidRDefault="009822BB">
            <w:pPr>
              <w:pStyle w:val="Heading2"/>
              <w:ind w:left="0" w:hanging="2"/>
              <w:jc w:val="left"/>
              <w:rPr>
                <w:rFonts w:ascii="Arial" w:eastAsia="Times New Roman" w:hAnsi="Arial" w:cs="Arial"/>
                <w:b w:val="0"/>
              </w:rPr>
            </w:pPr>
          </w:p>
        </w:tc>
        <w:tc>
          <w:tcPr>
            <w:tcW w:w="8910" w:type="dxa"/>
          </w:tcPr>
          <w:p w14:paraId="03A0F277" w14:textId="77777777" w:rsidR="009822BB" w:rsidRPr="00C50D52" w:rsidRDefault="009822BB">
            <w:pPr>
              <w:pBdr>
                <w:top w:val="nil"/>
                <w:left w:val="nil"/>
                <w:bottom w:val="nil"/>
                <w:right w:val="nil"/>
                <w:between w:val="nil"/>
              </w:pBdr>
              <w:spacing w:line="240" w:lineRule="auto"/>
              <w:ind w:left="0" w:hanging="2"/>
              <w:rPr>
                <w:rFonts w:ascii="Arial" w:eastAsia="Arial" w:hAnsi="Arial" w:cs="Arial"/>
                <w:color w:val="000000"/>
                <w:sz w:val="20"/>
                <w:szCs w:val="20"/>
              </w:rPr>
            </w:pPr>
          </w:p>
          <w:p w14:paraId="508271BB" w14:textId="77777777" w:rsidR="009822BB" w:rsidRPr="00C50D52" w:rsidRDefault="00000000">
            <w:pPr>
              <w:pBdr>
                <w:top w:val="nil"/>
                <w:left w:val="nil"/>
                <w:bottom w:val="nil"/>
                <w:right w:val="nil"/>
                <w:between w:val="nil"/>
              </w:pBdr>
              <w:spacing w:line="240" w:lineRule="auto"/>
              <w:ind w:left="0" w:hanging="2"/>
              <w:jc w:val="both"/>
              <w:rPr>
                <w:rFonts w:ascii="Arial" w:hAnsi="Arial" w:cs="Arial"/>
                <w:color w:val="000000"/>
                <w:sz w:val="20"/>
                <w:szCs w:val="20"/>
              </w:rPr>
            </w:pPr>
            <w:r w:rsidRPr="00C50D52">
              <w:rPr>
                <w:rFonts w:ascii="Arial" w:hAnsi="Arial" w:cs="Arial"/>
                <w:color w:val="000000"/>
                <w:sz w:val="20"/>
                <w:szCs w:val="20"/>
              </w:rPr>
              <w:t xml:space="preserve">Sampling was conducted for seven days during each new moon phase to generate data for assessing the gonadosomatic index and determining the species' spawning period, as well as to evaluate size at maturity, fecundity, and gonadal development stages. All collected specimens underwent on-site examination for gross morphological characteristics and morphometric measurements, while gonads, stomachs, and otoliths were extracted for laboratory analysis. </w:t>
            </w:r>
          </w:p>
          <w:p w14:paraId="3751FD1C" w14:textId="77777777" w:rsidR="009822BB" w:rsidRPr="00C50D52" w:rsidRDefault="009822BB">
            <w:pPr>
              <w:pBdr>
                <w:top w:val="nil"/>
                <w:left w:val="nil"/>
                <w:bottom w:val="nil"/>
                <w:right w:val="nil"/>
                <w:between w:val="nil"/>
              </w:pBdr>
              <w:spacing w:line="240" w:lineRule="auto"/>
              <w:ind w:left="0" w:hanging="2"/>
              <w:jc w:val="both"/>
              <w:rPr>
                <w:rFonts w:ascii="Arial" w:hAnsi="Arial" w:cs="Arial"/>
                <w:color w:val="000000"/>
                <w:sz w:val="20"/>
                <w:szCs w:val="20"/>
              </w:rPr>
            </w:pPr>
          </w:p>
          <w:p w14:paraId="5F67DD68" w14:textId="77777777" w:rsidR="009822BB" w:rsidRPr="00C50D52" w:rsidRDefault="00000000">
            <w:pPr>
              <w:numPr>
                <w:ilvl w:val="0"/>
                <w:numId w:val="4"/>
              </w:numPr>
              <w:pBdr>
                <w:top w:val="nil"/>
                <w:left w:val="nil"/>
                <w:bottom w:val="nil"/>
                <w:right w:val="nil"/>
                <w:between w:val="nil"/>
              </w:pBdr>
              <w:spacing w:line="240" w:lineRule="auto"/>
              <w:ind w:left="0" w:hanging="2"/>
              <w:jc w:val="both"/>
              <w:rPr>
                <w:rFonts w:ascii="Arial" w:hAnsi="Arial" w:cs="Arial"/>
                <w:color w:val="000000"/>
                <w:sz w:val="20"/>
                <w:szCs w:val="20"/>
              </w:rPr>
            </w:pPr>
            <w:r w:rsidRPr="00C50D52">
              <w:rPr>
                <w:rFonts w:ascii="Arial" w:hAnsi="Arial" w:cs="Arial"/>
                <w:color w:val="000000"/>
                <w:sz w:val="20"/>
                <w:szCs w:val="20"/>
              </w:rPr>
              <w:t xml:space="preserve">At the end of the </w:t>
            </w:r>
            <w:proofErr w:type="gramStart"/>
            <w:r w:rsidRPr="00C50D52">
              <w:rPr>
                <w:rFonts w:ascii="Arial" w:hAnsi="Arial" w:cs="Arial"/>
                <w:color w:val="000000"/>
                <w:sz w:val="20"/>
                <w:szCs w:val="20"/>
              </w:rPr>
              <w:t>introduction</w:t>
            </w:r>
            <w:proofErr w:type="gramEnd"/>
            <w:r w:rsidRPr="00C50D52">
              <w:rPr>
                <w:rFonts w:ascii="Arial" w:hAnsi="Arial" w:cs="Arial"/>
                <w:color w:val="000000"/>
                <w:sz w:val="20"/>
                <w:szCs w:val="20"/>
              </w:rPr>
              <w:t xml:space="preserve"> you stated all these sentence but never been incorporated the gonadosomatic index, fecundity, and peck spawning period in the result and discussion section</w:t>
            </w:r>
          </w:p>
          <w:p w14:paraId="2EA5CE80" w14:textId="77777777" w:rsidR="009822BB" w:rsidRPr="00C50D52" w:rsidRDefault="00000000">
            <w:pPr>
              <w:numPr>
                <w:ilvl w:val="0"/>
                <w:numId w:val="4"/>
              </w:numPr>
              <w:pBdr>
                <w:top w:val="nil"/>
                <w:left w:val="nil"/>
                <w:bottom w:val="nil"/>
                <w:right w:val="nil"/>
                <w:between w:val="nil"/>
              </w:pBdr>
              <w:spacing w:line="240" w:lineRule="auto"/>
              <w:ind w:left="0" w:hanging="2"/>
              <w:jc w:val="both"/>
              <w:rPr>
                <w:rFonts w:ascii="Arial" w:hAnsi="Arial" w:cs="Arial"/>
                <w:color w:val="000000"/>
                <w:sz w:val="20"/>
                <w:szCs w:val="20"/>
              </w:rPr>
            </w:pPr>
            <w:r w:rsidRPr="00C50D52">
              <w:rPr>
                <w:rFonts w:ascii="Arial" w:hAnsi="Arial" w:cs="Arial"/>
                <w:color w:val="000000"/>
                <w:sz w:val="20"/>
                <w:szCs w:val="20"/>
              </w:rPr>
              <w:t>otoliths were extracted for laboratory analysis is used for</w:t>
            </w:r>
            <w:r w:rsidRPr="00C50D52">
              <w:rPr>
                <w:rFonts w:ascii="Arial" w:eastAsia="Arial" w:hAnsi="Arial" w:cs="Arial"/>
                <w:color w:val="000000"/>
                <w:sz w:val="20"/>
                <w:szCs w:val="20"/>
              </w:rPr>
              <w:t xml:space="preserve"> </w:t>
            </w:r>
            <w:r w:rsidRPr="00C50D52">
              <w:rPr>
                <w:rFonts w:ascii="Arial" w:hAnsi="Arial" w:cs="Arial"/>
                <w:color w:val="000000"/>
                <w:sz w:val="20"/>
                <w:szCs w:val="20"/>
              </w:rPr>
              <w:t>age determination for population dynamic estimation like MSY and MSEY analysis but I have never seen this in the manuscript</w:t>
            </w:r>
          </w:p>
          <w:p w14:paraId="29EFD7AC" w14:textId="77777777" w:rsidR="009822BB" w:rsidRPr="00C50D52" w:rsidRDefault="00000000">
            <w:pPr>
              <w:numPr>
                <w:ilvl w:val="0"/>
                <w:numId w:val="4"/>
              </w:numPr>
              <w:pBdr>
                <w:top w:val="nil"/>
                <w:left w:val="nil"/>
                <w:bottom w:val="nil"/>
                <w:right w:val="nil"/>
                <w:between w:val="nil"/>
              </w:pBdr>
              <w:spacing w:line="240" w:lineRule="auto"/>
              <w:ind w:left="0" w:hanging="2"/>
              <w:jc w:val="both"/>
              <w:rPr>
                <w:rFonts w:ascii="Arial" w:hAnsi="Arial" w:cs="Arial"/>
                <w:color w:val="000000"/>
                <w:sz w:val="20"/>
                <w:szCs w:val="20"/>
              </w:rPr>
            </w:pPr>
            <w:r w:rsidRPr="00C50D52">
              <w:rPr>
                <w:rFonts w:ascii="Arial" w:hAnsi="Arial" w:cs="Arial"/>
                <w:color w:val="000000"/>
                <w:sz w:val="20"/>
                <w:szCs w:val="20"/>
              </w:rPr>
              <w:t>please delete the research question stated at the end of the introduction</w:t>
            </w:r>
          </w:p>
          <w:p w14:paraId="7131ACC9" w14:textId="77777777" w:rsidR="009822BB" w:rsidRPr="00C50D52" w:rsidRDefault="00000000">
            <w:pPr>
              <w:numPr>
                <w:ilvl w:val="0"/>
                <w:numId w:val="4"/>
              </w:numPr>
              <w:pBdr>
                <w:top w:val="nil"/>
                <w:left w:val="nil"/>
                <w:bottom w:val="nil"/>
                <w:right w:val="nil"/>
                <w:between w:val="nil"/>
              </w:pBdr>
              <w:spacing w:line="240" w:lineRule="auto"/>
              <w:ind w:left="0" w:hanging="2"/>
              <w:jc w:val="both"/>
              <w:rPr>
                <w:rFonts w:ascii="Arial" w:hAnsi="Arial" w:cs="Arial"/>
                <w:color w:val="000000"/>
                <w:sz w:val="20"/>
                <w:szCs w:val="20"/>
              </w:rPr>
            </w:pPr>
            <w:r w:rsidRPr="00C50D52">
              <w:rPr>
                <w:rFonts w:ascii="Arial" w:hAnsi="Arial" w:cs="Arial"/>
                <w:color w:val="000000"/>
                <w:sz w:val="20"/>
                <w:szCs w:val="20"/>
              </w:rPr>
              <w:t>the introduction needs winnow and add the updated research findings some of them were old</w:t>
            </w:r>
          </w:p>
          <w:p w14:paraId="19BE89EB" w14:textId="77777777" w:rsidR="009822BB" w:rsidRPr="00C50D52" w:rsidRDefault="00000000">
            <w:pPr>
              <w:numPr>
                <w:ilvl w:val="0"/>
                <w:numId w:val="4"/>
              </w:numPr>
              <w:pBdr>
                <w:top w:val="nil"/>
                <w:left w:val="nil"/>
                <w:bottom w:val="nil"/>
                <w:right w:val="nil"/>
                <w:between w:val="nil"/>
              </w:pBdr>
              <w:spacing w:line="240" w:lineRule="auto"/>
              <w:ind w:left="0" w:hanging="2"/>
              <w:jc w:val="both"/>
              <w:rPr>
                <w:rFonts w:ascii="Arial" w:hAnsi="Arial" w:cs="Arial"/>
                <w:color w:val="000000"/>
                <w:sz w:val="20"/>
                <w:szCs w:val="20"/>
              </w:rPr>
            </w:pPr>
            <w:r w:rsidRPr="00C50D52">
              <w:rPr>
                <w:rFonts w:ascii="Arial" w:hAnsi="Arial" w:cs="Arial"/>
                <w:color w:val="000000"/>
                <w:sz w:val="20"/>
                <w:szCs w:val="20"/>
              </w:rPr>
              <w:t>The caption of figure 1 should not be bold</w:t>
            </w:r>
          </w:p>
          <w:p w14:paraId="3DBDA941" w14:textId="77777777" w:rsidR="009822BB" w:rsidRPr="00C50D52" w:rsidRDefault="00000000">
            <w:pPr>
              <w:numPr>
                <w:ilvl w:val="0"/>
                <w:numId w:val="4"/>
              </w:numPr>
              <w:pBdr>
                <w:top w:val="nil"/>
                <w:left w:val="nil"/>
                <w:bottom w:val="nil"/>
                <w:right w:val="nil"/>
                <w:between w:val="nil"/>
              </w:pBdr>
              <w:spacing w:line="240" w:lineRule="auto"/>
              <w:ind w:left="0" w:hanging="2"/>
              <w:jc w:val="both"/>
              <w:rPr>
                <w:rFonts w:ascii="Arial" w:hAnsi="Arial" w:cs="Arial"/>
                <w:color w:val="000000"/>
                <w:sz w:val="20"/>
                <w:szCs w:val="20"/>
              </w:rPr>
            </w:pPr>
            <w:r w:rsidRPr="00C50D52">
              <w:rPr>
                <w:rFonts w:ascii="Arial" w:hAnsi="Arial" w:cs="Arial"/>
                <w:color w:val="000000"/>
                <w:sz w:val="20"/>
                <w:szCs w:val="20"/>
              </w:rPr>
              <w:t>the literature review omitted from the material and methods section (length-weight relationship)</w:t>
            </w:r>
          </w:p>
          <w:p w14:paraId="3012F4E3" w14:textId="77777777" w:rsidR="009822BB" w:rsidRPr="00C50D52" w:rsidRDefault="00000000">
            <w:pPr>
              <w:numPr>
                <w:ilvl w:val="0"/>
                <w:numId w:val="4"/>
              </w:numPr>
              <w:pBdr>
                <w:top w:val="nil"/>
                <w:left w:val="nil"/>
                <w:bottom w:val="nil"/>
                <w:right w:val="nil"/>
                <w:between w:val="nil"/>
              </w:pBdr>
              <w:spacing w:line="240" w:lineRule="auto"/>
              <w:ind w:left="0" w:hanging="2"/>
              <w:jc w:val="both"/>
              <w:rPr>
                <w:rFonts w:ascii="Arial" w:hAnsi="Arial" w:cs="Arial"/>
                <w:color w:val="000000"/>
                <w:sz w:val="20"/>
                <w:szCs w:val="20"/>
              </w:rPr>
            </w:pPr>
            <w:proofErr w:type="gramStart"/>
            <w:r w:rsidRPr="00C50D52">
              <w:rPr>
                <w:rFonts w:ascii="Arial" w:hAnsi="Arial" w:cs="Arial"/>
                <w:color w:val="000000"/>
                <w:sz w:val="20"/>
                <w:szCs w:val="20"/>
              </w:rPr>
              <w:t>the  referencing</w:t>
            </w:r>
            <w:proofErr w:type="gramEnd"/>
            <w:r w:rsidRPr="00C50D52">
              <w:rPr>
                <w:rFonts w:ascii="Arial" w:hAnsi="Arial" w:cs="Arial"/>
                <w:color w:val="000000"/>
                <w:sz w:val="20"/>
                <w:szCs w:val="20"/>
              </w:rPr>
              <w:t xml:space="preserve"> style was inconsistently arranged, it needs critical correction</w:t>
            </w:r>
          </w:p>
          <w:p w14:paraId="62496CDF" w14:textId="77777777" w:rsidR="009822BB" w:rsidRPr="00C50D52" w:rsidRDefault="00000000">
            <w:pPr>
              <w:numPr>
                <w:ilvl w:val="0"/>
                <w:numId w:val="4"/>
              </w:numPr>
              <w:pBdr>
                <w:top w:val="nil"/>
                <w:left w:val="nil"/>
                <w:bottom w:val="nil"/>
                <w:right w:val="nil"/>
                <w:between w:val="nil"/>
              </w:pBdr>
              <w:spacing w:line="240" w:lineRule="auto"/>
              <w:ind w:left="0" w:hanging="2"/>
              <w:jc w:val="both"/>
              <w:rPr>
                <w:rFonts w:ascii="Arial" w:hAnsi="Arial" w:cs="Arial"/>
                <w:color w:val="000000"/>
                <w:sz w:val="20"/>
                <w:szCs w:val="20"/>
              </w:rPr>
            </w:pPr>
            <w:r w:rsidRPr="00C50D52">
              <w:rPr>
                <w:rFonts w:ascii="Arial" w:hAnsi="Arial" w:cs="Arial"/>
                <w:color w:val="000000"/>
                <w:sz w:val="20"/>
                <w:szCs w:val="20"/>
              </w:rPr>
              <w:t>Revise your way of citation e.g.;</w:t>
            </w:r>
            <w:r w:rsidRPr="00C50D52">
              <w:rPr>
                <w:rFonts w:ascii="Arial" w:eastAsia="Arial" w:hAnsi="Arial" w:cs="Arial"/>
                <w:color w:val="000000"/>
                <w:sz w:val="20"/>
                <w:szCs w:val="20"/>
              </w:rPr>
              <w:t xml:space="preserve"> </w:t>
            </w:r>
            <w:r w:rsidRPr="00C50D52">
              <w:rPr>
                <w:rFonts w:ascii="Arial" w:hAnsi="Arial" w:cs="Arial"/>
                <w:color w:val="000000"/>
                <w:sz w:val="20"/>
                <w:szCs w:val="20"/>
              </w:rPr>
              <w:t>Sadovy de Mitcheson &amp; Liu, 2008 (used as de Mitcheson &amp; Liu, 2008) check all through the paper.</w:t>
            </w:r>
          </w:p>
          <w:p w14:paraId="35E2A0FF" w14:textId="77777777" w:rsidR="009822BB" w:rsidRPr="00C50D52" w:rsidRDefault="00000000">
            <w:pPr>
              <w:numPr>
                <w:ilvl w:val="0"/>
                <w:numId w:val="4"/>
              </w:numPr>
              <w:pBdr>
                <w:top w:val="nil"/>
                <w:left w:val="nil"/>
                <w:bottom w:val="nil"/>
                <w:right w:val="nil"/>
                <w:between w:val="nil"/>
              </w:pBdr>
              <w:spacing w:line="240" w:lineRule="auto"/>
              <w:ind w:left="0" w:hanging="2"/>
              <w:jc w:val="both"/>
              <w:rPr>
                <w:rFonts w:ascii="Arial" w:hAnsi="Arial" w:cs="Arial"/>
                <w:color w:val="000000"/>
                <w:sz w:val="20"/>
                <w:szCs w:val="20"/>
              </w:rPr>
            </w:pPr>
            <w:r w:rsidRPr="00C50D52">
              <w:rPr>
                <w:rFonts w:ascii="Arial" w:hAnsi="Arial" w:cs="Arial"/>
                <w:color w:val="FF0000"/>
                <w:sz w:val="20"/>
                <w:szCs w:val="20"/>
              </w:rPr>
              <w:t>please follow the journal author guidelines for example the author missed these sections</w:t>
            </w:r>
            <w:r w:rsidRPr="00C50D52">
              <w:rPr>
                <w:rFonts w:ascii="Arial" w:hAnsi="Arial" w:cs="Arial"/>
                <w:color w:val="000000"/>
                <w:sz w:val="20"/>
                <w:szCs w:val="20"/>
              </w:rPr>
              <w:t>;</w:t>
            </w:r>
          </w:p>
          <w:p w14:paraId="52472563" w14:textId="77777777" w:rsidR="009822BB" w:rsidRPr="00C50D52" w:rsidRDefault="00000000">
            <w:pPr>
              <w:numPr>
                <w:ilvl w:val="0"/>
                <w:numId w:val="4"/>
              </w:numPr>
              <w:pBdr>
                <w:top w:val="nil"/>
                <w:left w:val="nil"/>
                <w:bottom w:val="nil"/>
                <w:right w:val="nil"/>
                <w:between w:val="nil"/>
              </w:pBdr>
              <w:spacing w:line="240" w:lineRule="auto"/>
              <w:ind w:left="0" w:hanging="2"/>
              <w:jc w:val="both"/>
              <w:rPr>
                <w:rFonts w:ascii="Arial" w:hAnsi="Arial" w:cs="Arial"/>
                <w:color w:val="000000"/>
                <w:sz w:val="20"/>
                <w:szCs w:val="20"/>
              </w:rPr>
            </w:pPr>
            <w:r w:rsidRPr="00C50D52">
              <w:rPr>
                <w:rFonts w:ascii="Arial" w:hAnsi="Arial" w:cs="Arial"/>
                <w:color w:val="000000"/>
                <w:sz w:val="20"/>
                <w:szCs w:val="20"/>
              </w:rPr>
              <w:t>Acknowledgements, Competing Interests, Authors’ Contributions, etc.</w:t>
            </w:r>
          </w:p>
          <w:p w14:paraId="0E721D23" w14:textId="77777777" w:rsidR="009822BB" w:rsidRPr="00C50D52" w:rsidRDefault="00000000">
            <w:pPr>
              <w:numPr>
                <w:ilvl w:val="0"/>
                <w:numId w:val="4"/>
              </w:numPr>
              <w:pBdr>
                <w:top w:val="nil"/>
                <w:left w:val="nil"/>
                <w:bottom w:val="nil"/>
                <w:right w:val="nil"/>
                <w:between w:val="nil"/>
              </w:pBdr>
              <w:spacing w:line="240" w:lineRule="auto"/>
              <w:ind w:left="0" w:hanging="2"/>
              <w:jc w:val="both"/>
              <w:rPr>
                <w:rFonts w:ascii="Arial" w:hAnsi="Arial" w:cs="Arial"/>
                <w:color w:val="000000"/>
                <w:sz w:val="20"/>
                <w:szCs w:val="20"/>
              </w:rPr>
            </w:pPr>
            <w:r w:rsidRPr="00C50D52">
              <w:rPr>
                <w:rFonts w:ascii="Arial" w:hAnsi="Arial" w:cs="Arial"/>
                <w:color w:val="000000"/>
                <w:sz w:val="20"/>
                <w:szCs w:val="20"/>
              </w:rPr>
              <w:t>Make sure you are using the same font and font size throughout your manuscript.</w:t>
            </w:r>
          </w:p>
          <w:p w14:paraId="4AD476D8" w14:textId="77777777" w:rsidR="009822BB" w:rsidRPr="00C50D52" w:rsidRDefault="00000000">
            <w:pPr>
              <w:numPr>
                <w:ilvl w:val="0"/>
                <w:numId w:val="4"/>
              </w:numPr>
              <w:pBdr>
                <w:top w:val="nil"/>
                <w:left w:val="nil"/>
                <w:bottom w:val="nil"/>
                <w:right w:val="nil"/>
                <w:between w:val="nil"/>
              </w:pBdr>
              <w:spacing w:line="240" w:lineRule="auto"/>
              <w:ind w:left="0" w:hanging="2"/>
              <w:jc w:val="both"/>
              <w:rPr>
                <w:rFonts w:ascii="Arial" w:hAnsi="Arial" w:cs="Arial"/>
                <w:color w:val="000000"/>
                <w:sz w:val="20"/>
                <w:szCs w:val="20"/>
              </w:rPr>
            </w:pPr>
            <w:r w:rsidRPr="00C50D52">
              <w:rPr>
                <w:rFonts w:ascii="Arial" w:hAnsi="Arial" w:cs="Arial"/>
                <w:color w:val="000000"/>
                <w:sz w:val="20"/>
                <w:szCs w:val="20"/>
              </w:rPr>
              <w:t>Put similar ideas in a paragraph, e.g., look at your methodology section, (which is missed in the result section). Check this through your manuscript.</w:t>
            </w:r>
          </w:p>
        </w:tc>
        <w:tc>
          <w:tcPr>
            <w:tcW w:w="6372" w:type="dxa"/>
          </w:tcPr>
          <w:p w14:paraId="53E01FF9" w14:textId="77777777" w:rsidR="009822BB" w:rsidRPr="00C50D52" w:rsidRDefault="00000000">
            <w:pPr>
              <w:numPr>
                <w:ilvl w:val="0"/>
                <w:numId w:val="1"/>
              </w:numPr>
              <w:ind w:left="0" w:hanging="2"/>
              <w:rPr>
                <w:rFonts w:ascii="Arial" w:hAnsi="Arial" w:cs="Arial"/>
                <w:sz w:val="20"/>
                <w:szCs w:val="20"/>
              </w:rPr>
            </w:pPr>
            <w:r w:rsidRPr="00C50D52">
              <w:rPr>
                <w:rFonts w:ascii="Arial" w:hAnsi="Arial" w:cs="Arial"/>
                <w:sz w:val="20"/>
                <w:szCs w:val="20"/>
              </w:rPr>
              <w:t>We have removed the sentence: "All collected specimens underwent on-site examination for gross morphological characteristics and morphometric measurements, while gonads, stomachs, and otoliths were extracted for laboratory analysis." This content is not relevant to the current manuscript, as it pertains to another study we are still working on. Therefore, references to the gonadosomatic index, fecundity, peak spawning period, and otolith analysis were intentionally excluded from the results and discussion sections of this paper.</w:t>
            </w:r>
          </w:p>
          <w:p w14:paraId="583775B0" w14:textId="77777777" w:rsidR="009822BB" w:rsidRPr="00C50D52" w:rsidRDefault="009822BB">
            <w:pPr>
              <w:ind w:left="0" w:hanging="2"/>
              <w:rPr>
                <w:rFonts w:ascii="Arial" w:hAnsi="Arial" w:cs="Arial"/>
                <w:sz w:val="20"/>
                <w:szCs w:val="20"/>
              </w:rPr>
            </w:pPr>
          </w:p>
          <w:p w14:paraId="62AABFCC" w14:textId="77777777" w:rsidR="009822BB" w:rsidRPr="00C50D52" w:rsidRDefault="00000000">
            <w:pPr>
              <w:numPr>
                <w:ilvl w:val="0"/>
                <w:numId w:val="1"/>
              </w:numPr>
              <w:ind w:left="0" w:hanging="2"/>
              <w:rPr>
                <w:rFonts w:ascii="Arial" w:hAnsi="Arial" w:cs="Arial"/>
                <w:sz w:val="20"/>
                <w:szCs w:val="20"/>
              </w:rPr>
            </w:pPr>
            <w:r w:rsidRPr="00C50D52">
              <w:rPr>
                <w:rFonts w:ascii="Arial" w:hAnsi="Arial" w:cs="Arial"/>
                <w:sz w:val="20"/>
                <w:szCs w:val="20"/>
              </w:rPr>
              <w:t>However, we have decided to retain the research questions presented at the end of the introduction, as they provide a clear framework for the study, guiding readers to understand the study’s objectives and the specific aspects of fishery biology we aim to address. These questions help establish the relevance of our findings and emphasize their importance in the context of fisheries management and population dynamics.</w:t>
            </w:r>
          </w:p>
          <w:p w14:paraId="4B8CCD4D" w14:textId="77777777" w:rsidR="009822BB" w:rsidRPr="00C50D52" w:rsidRDefault="009822BB">
            <w:pPr>
              <w:ind w:left="0" w:hanging="2"/>
              <w:rPr>
                <w:rFonts w:ascii="Arial" w:hAnsi="Arial" w:cs="Arial"/>
                <w:sz w:val="20"/>
                <w:szCs w:val="20"/>
              </w:rPr>
            </w:pPr>
          </w:p>
          <w:p w14:paraId="73ACD4CB" w14:textId="77777777" w:rsidR="009822BB" w:rsidRPr="00C50D52" w:rsidRDefault="00000000">
            <w:pPr>
              <w:ind w:left="0" w:hanging="2"/>
              <w:rPr>
                <w:rFonts w:ascii="Arial" w:hAnsi="Arial" w:cs="Arial"/>
                <w:sz w:val="20"/>
                <w:szCs w:val="20"/>
              </w:rPr>
            </w:pPr>
            <w:r w:rsidRPr="00C50D52">
              <w:rPr>
                <w:rFonts w:ascii="Arial" w:hAnsi="Arial" w:cs="Arial"/>
                <w:sz w:val="20"/>
                <w:szCs w:val="20"/>
              </w:rPr>
              <w:t>The following revisions were also made in accordance with your comments:</w:t>
            </w:r>
          </w:p>
          <w:p w14:paraId="486C5712" w14:textId="77777777" w:rsidR="009822BB" w:rsidRPr="00C50D52" w:rsidRDefault="009822BB">
            <w:pPr>
              <w:ind w:left="0" w:hanging="2"/>
              <w:rPr>
                <w:rFonts w:ascii="Arial" w:hAnsi="Arial" w:cs="Arial"/>
                <w:sz w:val="20"/>
                <w:szCs w:val="20"/>
              </w:rPr>
            </w:pPr>
          </w:p>
          <w:p w14:paraId="7F5539F5" w14:textId="77777777" w:rsidR="009822BB" w:rsidRPr="00C50D52" w:rsidRDefault="00000000">
            <w:pPr>
              <w:numPr>
                <w:ilvl w:val="0"/>
                <w:numId w:val="1"/>
              </w:numPr>
              <w:ind w:left="0" w:hanging="2"/>
              <w:rPr>
                <w:rFonts w:ascii="Arial" w:hAnsi="Arial" w:cs="Arial"/>
                <w:sz w:val="20"/>
                <w:szCs w:val="20"/>
              </w:rPr>
            </w:pPr>
            <w:r w:rsidRPr="00C50D52">
              <w:rPr>
                <w:rFonts w:ascii="Arial" w:hAnsi="Arial" w:cs="Arial"/>
                <w:sz w:val="20"/>
                <w:szCs w:val="20"/>
              </w:rPr>
              <w:t>The introduction was refined to remove outdated references and incorporate more recent research findings.</w:t>
            </w:r>
          </w:p>
          <w:p w14:paraId="039D65D7" w14:textId="77777777" w:rsidR="009822BB" w:rsidRPr="00C50D52" w:rsidRDefault="00000000">
            <w:pPr>
              <w:numPr>
                <w:ilvl w:val="0"/>
                <w:numId w:val="1"/>
              </w:numPr>
              <w:ind w:left="0" w:hanging="2"/>
              <w:rPr>
                <w:rFonts w:ascii="Arial" w:hAnsi="Arial" w:cs="Arial"/>
                <w:sz w:val="20"/>
                <w:szCs w:val="20"/>
              </w:rPr>
            </w:pPr>
            <w:r w:rsidRPr="00C50D52">
              <w:rPr>
                <w:rFonts w:ascii="Arial" w:hAnsi="Arial" w:cs="Arial"/>
                <w:sz w:val="20"/>
                <w:szCs w:val="20"/>
              </w:rPr>
              <w:t>The caption of Figure 1 was adjusted to remove bold formatting.</w:t>
            </w:r>
          </w:p>
          <w:p w14:paraId="4858AA11" w14:textId="77777777" w:rsidR="009822BB" w:rsidRPr="00C50D52" w:rsidRDefault="00000000">
            <w:pPr>
              <w:numPr>
                <w:ilvl w:val="0"/>
                <w:numId w:val="1"/>
              </w:numPr>
              <w:ind w:left="0" w:hanging="2"/>
              <w:rPr>
                <w:rFonts w:ascii="Arial" w:hAnsi="Arial" w:cs="Arial"/>
                <w:sz w:val="20"/>
                <w:szCs w:val="20"/>
              </w:rPr>
            </w:pPr>
            <w:r w:rsidRPr="00C50D52">
              <w:rPr>
                <w:rFonts w:ascii="Arial" w:hAnsi="Arial" w:cs="Arial"/>
                <w:sz w:val="20"/>
                <w:szCs w:val="20"/>
              </w:rPr>
              <w:t>The literature review on the length-weight relationship was removed from the Materials and Methods section for better alignment with the study’s focus.</w:t>
            </w:r>
          </w:p>
          <w:p w14:paraId="0C813A87" w14:textId="77777777" w:rsidR="009822BB" w:rsidRPr="00C50D52" w:rsidRDefault="00000000">
            <w:pPr>
              <w:numPr>
                <w:ilvl w:val="0"/>
                <w:numId w:val="1"/>
              </w:numPr>
              <w:ind w:left="0" w:hanging="2"/>
              <w:rPr>
                <w:rFonts w:ascii="Arial" w:hAnsi="Arial" w:cs="Arial"/>
                <w:sz w:val="20"/>
                <w:szCs w:val="20"/>
              </w:rPr>
            </w:pPr>
            <w:r w:rsidRPr="00C50D52">
              <w:rPr>
                <w:rFonts w:ascii="Arial" w:hAnsi="Arial" w:cs="Arial"/>
                <w:sz w:val="20"/>
                <w:szCs w:val="20"/>
              </w:rPr>
              <w:t>The referencing style was thoroughly reviewed and corrected to ensure consistency, including citations like Sadovy de Mitcheson &amp; Liu, 2008, which were used correctly throughout the manuscript.</w:t>
            </w:r>
          </w:p>
          <w:p w14:paraId="54AEF32E" w14:textId="77777777" w:rsidR="009822BB" w:rsidRPr="00C50D52" w:rsidRDefault="00000000">
            <w:pPr>
              <w:numPr>
                <w:ilvl w:val="0"/>
                <w:numId w:val="1"/>
              </w:numPr>
              <w:ind w:left="0" w:hanging="2"/>
              <w:rPr>
                <w:rFonts w:ascii="Arial" w:hAnsi="Arial" w:cs="Arial"/>
                <w:sz w:val="20"/>
                <w:szCs w:val="20"/>
              </w:rPr>
            </w:pPr>
            <w:r w:rsidRPr="00C50D52">
              <w:rPr>
                <w:rFonts w:ascii="Arial" w:hAnsi="Arial" w:cs="Arial"/>
                <w:sz w:val="20"/>
                <w:szCs w:val="20"/>
              </w:rPr>
              <w:t>We ensured that the manuscript followed the journal’s author guidelines, including the addition of missing sections such as Acknowledgements, Competing Interests, and Authors’ Contributions.</w:t>
            </w:r>
          </w:p>
          <w:p w14:paraId="56B41702" w14:textId="77777777" w:rsidR="009822BB" w:rsidRPr="00C50D52" w:rsidRDefault="00000000">
            <w:pPr>
              <w:numPr>
                <w:ilvl w:val="0"/>
                <w:numId w:val="1"/>
              </w:numPr>
              <w:ind w:left="0" w:hanging="2"/>
              <w:rPr>
                <w:rFonts w:ascii="Arial" w:hAnsi="Arial" w:cs="Arial"/>
                <w:sz w:val="20"/>
                <w:szCs w:val="20"/>
              </w:rPr>
            </w:pPr>
            <w:r w:rsidRPr="00C50D52">
              <w:rPr>
                <w:rFonts w:ascii="Arial" w:hAnsi="Arial" w:cs="Arial"/>
                <w:sz w:val="20"/>
                <w:szCs w:val="20"/>
              </w:rPr>
              <w:t>The font and font size were standardized throughout the document.</w:t>
            </w:r>
          </w:p>
          <w:p w14:paraId="55E385C3" w14:textId="77777777" w:rsidR="009822BB" w:rsidRPr="00C50D52" w:rsidRDefault="00000000">
            <w:pPr>
              <w:numPr>
                <w:ilvl w:val="0"/>
                <w:numId w:val="1"/>
              </w:numPr>
              <w:ind w:left="0" w:hanging="2"/>
              <w:rPr>
                <w:rFonts w:ascii="Arial" w:hAnsi="Arial" w:cs="Arial"/>
                <w:sz w:val="20"/>
                <w:szCs w:val="20"/>
              </w:rPr>
            </w:pPr>
            <w:r w:rsidRPr="00C50D52">
              <w:rPr>
                <w:rFonts w:ascii="Arial" w:hAnsi="Arial" w:cs="Arial"/>
                <w:sz w:val="20"/>
                <w:szCs w:val="20"/>
              </w:rPr>
              <w:t>The methodology section was revised for better coherence, ensuring that similar ideas were grouped into cohesive paragraphs and that all methodologies mentioned were reflected in the results section.</w:t>
            </w:r>
          </w:p>
          <w:p w14:paraId="148F621C" w14:textId="77777777" w:rsidR="009822BB" w:rsidRPr="00C50D52" w:rsidRDefault="009822BB">
            <w:pPr>
              <w:ind w:left="0" w:hanging="2"/>
              <w:rPr>
                <w:rFonts w:ascii="Arial" w:hAnsi="Arial" w:cs="Arial"/>
                <w:sz w:val="20"/>
                <w:szCs w:val="20"/>
              </w:rPr>
            </w:pPr>
          </w:p>
        </w:tc>
      </w:tr>
    </w:tbl>
    <w:p w14:paraId="100C96CA" w14:textId="77777777" w:rsidR="009822BB" w:rsidRPr="00C50D52" w:rsidRDefault="009822BB">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12326B1A" w14:textId="77777777" w:rsidR="009822BB" w:rsidRPr="00C50D52" w:rsidRDefault="009822BB">
      <w:pPr>
        <w:pBdr>
          <w:top w:val="nil"/>
          <w:left w:val="nil"/>
          <w:bottom w:val="nil"/>
          <w:right w:val="nil"/>
          <w:between w:val="nil"/>
        </w:pBdr>
        <w:spacing w:line="240" w:lineRule="auto"/>
        <w:ind w:left="0" w:hanging="2"/>
        <w:jc w:val="both"/>
        <w:rPr>
          <w:rFonts w:ascii="Arial" w:hAnsi="Arial" w:cs="Arial"/>
          <w:color w:val="000000"/>
          <w:sz w:val="20"/>
          <w:szCs w:val="20"/>
          <w:u w:val="single"/>
        </w:rPr>
      </w:pPr>
      <w:bookmarkStart w:id="2" w:name="_heading=h.1fob9te" w:colFirst="0" w:colLast="0"/>
      <w:bookmarkEnd w:id="2"/>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9822BB" w:rsidRPr="00C50D52" w14:paraId="2B2E59D7" w14:textId="77777777">
        <w:tc>
          <w:tcPr>
            <w:tcW w:w="21150" w:type="dxa"/>
            <w:gridSpan w:val="3"/>
            <w:tcBorders>
              <w:top w:val="nil"/>
              <w:left w:val="nil"/>
              <w:right w:val="nil"/>
            </w:tcBorders>
            <w:tcMar>
              <w:top w:w="0" w:type="dxa"/>
              <w:left w:w="108" w:type="dxa"/>
              <w:bottom w:w="0" w:type="dxa"/>
              <w:right w:w="108" w:type="dxa"/>
            </w:tcMar>
            <w:vAlign w:val="center"/>
          </w:tcPr>
          <w:p w14:paraId="33438AA7" w14:textId="77777777" w:rsidR="009822BB" w:rsidRPr="00C50D52" w:rsidRDefault="00000000">
            <w:pPr>
              <w:ind w:left="0" w:hanging="2"/>
              <w:rPr>
                <w:rFonts w:ascii="Arial" w:eastAsia="Arial" w:hAnsi="Arial" w:cs="Arial"/>
                <w:sz w:val="20"/>
                <w:szCs w:val="20"/>
                <w:u w:val="single"/>
              </w:rPr>
            </w:pPr>
            <w:r w:rsidRPr="00C50D52">
              <w:rPr>
                <w:rFonts w:ascii="Arial" w:eastAsia="Arial" w:hAnsi="Arial" w:cs="Arial"/>
                <w:b/>
                <w:sz w:val="20"/>
                <w:szCs w:val="20"/>
                <w:highlight w:val="yellow"/>
                <w:u w:val="single"/>
              </w:rPr>
              <w:t>PART  2:</w:t>
            </w:r>
            <w:r w:rsidRPr="00C50D52">
              <w:rPr>
                <w:rFonts w:ascii="Arial" w:eastAsia="Arial" w:hAnsi="Arial" w:cs="Arial"/>
                <w:b/>
                <w:sz w:val="20"/>
                <w:szCs w:val="20"/>
                <w:u w:val="single"/>
              </w:rPr>
              <w:t xml:space="preserve"> </w:t>
            </w:r>
          </w:p>
          <w:p w14:paraId="412B0A13" w14:textId="77777777" w:rsidR="009822BB" w:rsidRPr="00C50D52" w:rsidRDefault="009822BB">
            <w:pPr>
              <w:ind w:left="0" w:hanging="2"/>
              <w:rPr>
                <w:rFonts w:ascii="Arial" w:eastAsia="Arial" w:hAnsi="Arial" w:cs="Arial"/>
                <w:sz w:val="20"/>
                <w:szCs w:val="20"/>
                <w:u w:val="single"/>
              </w:rPr>
            </w:pPr>
          </w:p>
        </w:tc>
      </w:tr>
      <w:tr w:rsidR="009822BB" w:rsidRPr="00C50D52" w14:paraId="0EB924E9" w14:textId="77777777">
        <w:tc>
          <w:tcPr>
            <w:tcW w:w="6831" w:type="dxa"/>
            <w:tcMar>
              <w:top w:w="0" w:type="dxa"/>
              <w:left w:w="108" w:type="dxa"/>
              <w:bottom w:w="0" w:type="dxa"/>
              <w:right w:w="108" w:type="dxa"/>
            </w:tcMar>
            <w:vAlign w:val="center"/>
          </w:tcPr>
          <w:p w14:paraId="2C3945E7" w14:textId="77777777" w:rsidR="009822BB" w:rsidRPr="00C50D52" w:rsidRDefault="009822BB">
            <w:pPr>
              <w:ind w:left="0" w:hanging="2"/>
              <w:rPr>
                <w:rFonts w:ascii="Arial" w:eastAsia="Arial" w:hAnsi="Arial" w:cs="Arial"/>
                <w:sz w:val="20"/>
                <w:szCs w:val="20"/>
              </w:rPr>
            </w:pPr>
          </w:p>
        </w:tc>
        <w:tc>
          <w:tcPr>
            <w:tcW w:w="7166" w:type="dxa"/>
            <w:tcMar>
              <w:top w:w="0" w:type="dxa"/>
              <w:left w:w="108" w:type="dxa"/>
              <w:bottom w:w="0" w:type="dxa"/>
              <w:right w:w="108" w:type="dxa"/>
            </w:tcMar>
          </w:tcPr>
          <w:p w14:paraId="2C3B7C9F" w14:textId="77777777" w:rsidR="009822BB" w:rsidRPr="00C50D52" w:rsidRDefault="00000000">
            <w:pPr>
              <w:keepNext/>
              <w:ind w:left="0" w:hanging="2"/>
              <w:rPr>
                <w:rFonts w:ascii="Arial" w:eastAsia="Arial" w:hAnsi="Arial" w:cs="Arial"/>
                <w:sz w:val="20"/>
                <w:szCs w:val="20"/>
              </w:rPr>
            </w:pPr>
            <w:r w:rsidRPr="00C50D52">
              <w:rPr>
                <w:rFonts w:ascii="Arial" w:eastAsia="Arial" w:hAnsi="Arial" w:cs="Arial"/>
                <w:b/>
                <w:sz w:val="20"/>
                <w:szCs w:val="20"/>
              </w:rPr>
              <w:t>Reviewer’s comment</w:t>
            </w:r>
          </w:p>
        </w:tc>
        <w:tc>
          <w:tcPr>
            <w:tcW w:w="7153" w:type="dxa"/>
          </w:tcPr>
          <w:p w14:paraId="0128A11A" w14:textId="77777777" w:rsidR="009822BB" w:rsidRPr="00C50D52" w:rsidRDefault="00000000">
            <w:pPr>
              <w:keepNext/>
              <w:ind w:left="0" w:hanging="2"/>
              <w:rPr>
                <w:rFonts w:ascii="Arial" w:eastAsia="Arial" w:hAnsi="Arial" w:cs="Arial"/>
                <w:sz w:val="20"/>
                <w:szCs w:val="20"/>
              </w:rPr>
            </w:pPr>
            <w:r w:rsidRPr="00C50D52">
              <w:rPr>
                <w:rFonts w:ascii="Arial" w:eastAsia="Arial" w:hAnsi="Arial" w:cs="Arial"/>
                <w:b/>
                <w:sz w:val="20"/>
                <w:szCs w:val="20"/>
              </w:rPr>
              <w:t>Author’s comment</w:t>
            </w:r>
            <w:r w:rsidRPr="00C50D52">
              <w:rPr>
                <w:rFonts w:ascii="Arial" w:eastAsia="Arial" w:hAnsi="Arial" w:cs="Arial"/>
                <w:sz w:val="20"/>
                <w:szCs w:val="20"/>
              </w:rPr>
              <w:t xml:space="preserve"> </w:t>
            </w:r>
            <w:r w:rsidRPr="00C50D52">
              <w:rPr>
                <w:rFonts w:ascii="Arial" w:eastAsia="Arial" w:hAnsi="Arial" w:cs="Arial"/>
                <w:i/>
                <w:sz w:val="20"/>
                <w:szCs w:val="20"/>
              </w:rPr>
              <w:t>(if agreed with reviewer, correct the manuscript and highlight that part in the manuscript. It is mandatory that authors should write his/her feedback here)</w:t>
            </w:r>
          </w:p>
        </w:tc>
      </w:tr>
      <w:tr w:rsidR="009822BB" w:rsidRPr="00C50D52" w14:paraId="2FE337EC" w14:textId="77777777">
        <w:trPr>
          <w:trHeight w:val="890"/>
        </w:trPr>
        <w:tc>
          <w:tcPr>
            <w:tcW w:w="6831" w:type="dxa"/>
            <w:tcMar>
              <w:top w:w="0" w:type="dxa"/>
              <w:left w:w="108" w:type="dxa"/>
              <w:bottom w:w="0" w:type="dxa"/>
              <w:right w:w="108" w:type="dxa"/>
            </w:tcMar>
            <w:vAlign w:val="center"/>
          </w:tcPr>
          <w:p w14:paraId="6FC9B68A" w14:textId="77777777" w:rsidR="009822BB" w:rsidRPr="00C50D52" w:rsidRDefault="00000000">
            <w:pPr>
              <w:ind w:left="0" w:hanging="2"/>
              <w:rPr>
                <w:rFonts w:ascii="Arial" w:eastAsia="Arial" w:hAnsi="Arial" w:cs="Arial"/>
                <w:sz w:val="20"/>
                <w:szCs w:val="20"/>
              </w:rPr>
            </w:pPr>
            <w:r w:rsidRPr="00C50D52">
              <w:rPr>
                <w:rFonts w:ascii="Arial" w:eastAsia="Arial" w:hAnsi="Arial" w:cs="Arial"/>
                <w:b/>
                <w:sz w:val="20"/>
                <w:szCs w:val="20"/>
              </w:rPr>
              <w:t xml:space="preserve">Are there ethical issues in this manuscript? </w:t>
            </w:r>
          </w:p>
          <w:p w14:paraId="286CC4CE" w14:textId="77777777" w:rsidR="009822BB" w:rsidRPr="00C50D52" w:rsidRDefault="009822BB">
            <w:pPr>
              <w:ind w:left="0" w:hanging="2"/>
              <w:rPr>
                <w:rFonts w:ascii="Arial" w:eastAsia="Arial" w:hAnsi="Arial" w:cs="Arial"/>
                <w:sz w:val="20"/>
                <w:szCs w:val="20"/>
              </w:rPr>
            </w:pPr>
          </w:p>
        </w:tc>
        <w:tc>
          <w:tcPr>
            <w:tcW w:w="7166" w:type="dxa"/>
            <w:tcMar>
              <w:top w:w="0" w:type="dxa"/>
              <w:left w:w="108" w:type="dxa"/>
              <w:bottom w:w="0" w:type="dxa"/>
              <w:right w:w="108" w:type="dxa"/>
            </w:tcMar>
            <w:vAlign w:val="center"/>
          </w:tcPr>
          <w:p w14:paraId="6FC6EE05" w14:textId="77777777" w:rsidR="009822BB" w:rsidRPr="00C50D52" w:rsidRDefault="00000000">
            <w:pPr>
              <w:ind w:left="0" w:hanging="2"/>
              <w:rPr>
                <w:rFonts w:ascii="Arial" w:eastAsia="Arial" w:hAnsi="Arial" w:cs="Arial"/>
                <w:sz w:val="20"/>
                <w:szCs w:val="20"/>
                <w:u w:val="single"/>
              </w:rPr>
            </w:pPr>
            <w:r w:rsidRPr="00C50D52">
              <w:rPr>
                <w:rFonts w:ascii="Arial" w:eastAsia="Arial" w:hAnsi="Arial" w:cs="Arial"/>
                <w:i/>
                <w:sz w:val="20"/>
                <w:szCs w:val="20"/>
                <w:u w:val="single"/>
              </w:rPr>
              <w:t xml:space="preserve">(If yes, </w:t>
            </w:r>
            <w:proofErr w:type="gramStart"/>
            <w:r w:rsidRPr="00C50D52">
              <w:rPr>
                <w:rFonts w:ascii="Arial" w:eastAsia="Arial" w:hAnsi="Arial" w:cs="Arial"/>
                <w:i/>
                <w:sz w:val="20"/>
                <w:szCs w:val="20"/>
                <w:u w:val="single"/>
              </w:rPr>
              <w:t>Kindly</w:t>
            </w:r>
            <w:proofErr w:type="gramEnd"/>
            <w:r w:rsidRPr="00C50D52">
              <w:rPr>
                <w:rFonts w:ascii="Arial" w:eastAsia="Arial" w:hAnsi="Arial" w:cs="Arial"/>
                <w:i/>
                <w:sz w:val="20"/>
                <w:szCs w:val="20"/>
                <w:u w:val="single"/>
              </w:rPr>
              <w:t xml:space="preserve"> please write down the ethical issues here in details)</w:t>
            </w:r>
          </w:p>
          <w:p w14:paraId="3DA63831" w14:textId="77777777" w:rsidR="009822BB" w:rsidRPr="00C50D52" w:rsidRDefault="009822BB">
            <w:pPr>
              <w:ind w:left="0" w:hanging="2"/>
              <w:rPr>
                <w:rFonts w:ascii="Arial" w:eastAsia="Arial" w:hAnsi="Arial" w:cs="Arial"/>
                <w:sz w:val="20"/>
                <w:szCs w:val="20"/>
              </w:rPr>
            </w:pPr>
          </w:p>
          <w:p w14:paraId="2CC68BBD" w14:textId="77777777" w:rsidR="009822BB" w:rsidRPr="00C50D52" w:rsidRDefault="009822BB">
            <w:pPr>
              <w:ind w:left="0" w:hanging="2"/>
              <w:rPr>
                <w:rFonts w:ascii="Arial" w:eastAsia="Arial" w:hAnsi="Arial" w:cs="Arial"/>
                <w:sz w:val="20"/>
                <w:szCs w:val="20"/>
              </w:rPr>
            </w:pPr>
          </w:p>
        </w:tc>
        <w:tc>
          <w:tcPr>
            <w:tcW w:w="7153" w:type="dxa"/>
            <w:vAlign w:val="center"/>
          </w:tcPr>
          <w:p w14:paraId="57EBA6A1" w14:textId="77777777" w:rsidR="009822BB" w:rsidRPr="00C50D52" w:rsidRDefault="009822BB">
            <w:pPr>
              <w:ind w:left="0" w:hanging="2"/>
              <w:rPr>
                <w:rFonts w:ascii="Arial" w:eastAsia="Arial" w:hAnsi="Arial" w:cs="Arial"/>
                <w:sz w:val="20"/>
                <w:szCs w:val="20"/>
              </w:rPr>
            </w:pPr>
          </w:p>
          <w:p w14:paraId="06644795" w14:textId="77777777" w:rsidR="009822BB" w:rsidRPr="00C50D52" w:rsidRDefault="009822BB">
            <w:pPr>
              <w:ind w:left="0" w:hanging="2"/>
              <w:rPr>
                <w:rFonts w:ascii="Arial" w:eastAsia="Arial" w:hAnsi="Arial" w:cs="Arial"/>
                <w:sz w:val="20"/>
                <w:szCs w:val="20"/>
              </w:rPr>
            </w:pPr>
          </w:p>
          <w:p w14:paraId="501AD17B" w14:textId="77777777" w:rsidR="009822BB" w:rsidRPr="00C50D52" w:rsidRDefault="009822BB">
            <w:pPr>
              <w:ind w:left="0" w:hanging="2"/>
              <w:rPr>
                <w:rFonts w:ascii="Arial" w:eastAsia="Arial" w:hAnsi="Arial" w:cs="Arial"/>
                <w:sz w:val="20"/>
                <w:szCs w:val="20"/>
              </w:rPr>
            </w:pPr>
          </w:p>
        </w:tc>
      </w:tr>
    </w:tbl>
    <w:p w14:paraId="3AE52337" w14:textId="77777777" w:rsidR="009822BB" w:rsidRPr="00C50D52" w:rsidRDefault="009822BB">
      <w:pPr>
        <w:ind w:left="0" w:hanging="2"/>
        <w:rPr>
          <w:rFonts w:ascii="Arial" w:hAnsi="Arial" w:cs="Arial"/>
          <w:sz w:val="20"/>
          <w:szCs w:val="20"/>
        </w:rPr>
      </w:pPr>
    </w:p>
    <w:sectPr w:rsidR="009822BB" w:rsidRPr="00C50D52">
      <w:headerReference w:type="default" r:id="rId9"/>
      <w:footerReference w:type="default" r:id="rId10"/>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F965B4" w14:textId="77777777" w:rsidR="0047394F" w:rsidRDefault="0047394F">
      <w:pPr>
        <w:spacing w:line="240" w:lineRule="auto"/>
        <w:ind w:left="0" w:hanging="2"/>
      </w:pPr>
      <w:r>
        <w:separator/>
      </w:r>
    </w:p>
  </w:endnote>
  <w:endnote w:type="continuationSeparator" w:id="0">
    <w:p w14:paraId="73672BFE" w14:textId="77777777" w:rsidR="0047394F" w:rsidRDefault="0047394F">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3C7736C4-CD9D-46A3-B3EB-0666FEEB5F1B}"/>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2" w:fontKey="{803BE5C1-AD3F-4D35-935E-9780C994921D}"/>
    <w:embedBold r:id="rId3" w:fontKey="{17577484-852C-4D92-8B9D-3BA93910C904}"/>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4" w:fontKey="{86266FE1-9D30-43B3-9B48-87C4DAF19715}"/>
  </w:font>
  <w:font w:name="Georgia">
    <w:panose1 w:val="02040502050405020303"/>
    <w:charset w:val="00"/>
    <w:family w:val="roman"/>
    <w:pitch w:val="variable"/>
    <w:sig w:usb0="00000287" w:usb1="00000000" w:usb2="00000000" w:usb3="00000000" w:csb0="0000009F" w:csb1="00000000"/>
    <w:embedRegular r:id="rId5" w:fontKey="{3C559B9B-D9AE-428A-8F4B-B103DE0AB5F1}"/>
    <w:embedItalic r:id="rId6" w:fontKey="{A5BF1B29-6B75-4E95-A5FB-7F9C7D9DF15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7" w:fontKey="{D46B5C03-57D1-4D03-9D2F-8A12C90CFCA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4B7BAA" w14:textId="77777777" w:rsidR="009822BB"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8C774C" w14:textId="77777777" w:rsidR="0047394F" w:rsidRDefault="0047394F">
      <w:pPr>
        <w:spacing w:line="240" w:lineRule="auto"/>
        <w:ind w:left="0" w:hanging="2"/>
      </w:pPr>
      <w:r>
        <w:separator/>
      </w:r>
    </w:p>
  </w:footnote>
  <w:footnote w:type="continuationSeparator" w:id="0">
    <w:p w14:paraId="0EE57F0F" w14:textId="77777777" w:rsidR="0047394F" w:rsidRDefault="0047394F">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22C443" w14:textId="77777777" w:rsidR="009822BB" w:rsidRDefault="009822BB">
    <w:pPr>
      <w:spacing w:after="280"/>
      <w:ind w:left="0" w:hanging="2"/>
      <w:jc w:val="center"/>
      <w:rPr>
        <w:rFonts w:ascii="Arial" w:eastAsia="Arial" w:hAnsi="Arial" w:cs="Arial"/>
        <w:color w:val="003399"/>
        <w:u w:val="single"/>
      </w:rPr>
    </w:pPr>
  </w:p>
  <w:p w14:paraId="7BCFFDBA" w14:textId="77777777" w:rsidR="009822BB" w:rsidRDefault="00000000">
    <w:pPr>
      <w:spacing w:before="280"/>
      <w:ind w:left="0" w:hanging="2"/>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4C1FDD"/>
    <w:multiLevelType w:val="multilevel"/>
    <w:tmpl w:val="2530E73C"/>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 w15:restartNumberingAfterBreak="0">
    <w:nsid w:val="1D531D87"/>
    <w:multiLevelType w:val="multilevel"/>
    <w:tmpl w:val="16900F4C"/>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 w15:restartNumberingAfterBreak="0">
    <w:nsid w:val="23385330"/>
    <w:multiLevelType w:val="multilevel"/>
    <w:tmpl w:val="1A58F66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3" w15:restartNumberingAfterBreak="0">
    <w:nsid w:val="37F97828"/>
    <w:multiLevelType w:val="multilevel"/>
    <w:tmpl w:val="E79CFB7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452C7785"/>
    <w:multiLevelType w:val="multilevel"/>
    <w:tmpl w:val="0DD04118"/>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num w:numId="1" w16cid:durableId="1254968377">
    <w:abstractNumId w:val="3"/>
  </w:num>
  <w:num w:numId="2" w16cid:durableId="164588266">
    <w:abstractNumId w:val="2"/>
  </w:num>
  <w:num w:numId="3" w16cid:durableId="1132483917">
    <w:abstractNumId w:val="0"/>
  </w:num>
  <w:num w:numId="4" w16cid:durableId="854609949">
    <w:abstractNumId w:val="1"/>
  </w:num>
  <w:num w:numId="5" w16cid:durableId="71343054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22BB"/>
    <w:rsid w:val="001200F0"/>
    <w:rsid w:val="0047394F"/>
    <w:rsid w:val="00600380"/>
    <w:rsid w:val="009822BB"/>
    <w:rsid w:val="00C50D52"/>
    <w:rsid w:val="00EF758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0F5C9"/>
  <w15:docId w15:val="{61D5512E-1CDC-4087-A6AD-3D10ECA4A8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customStyle="1" w:styleId="Body">
    <w:name w:val="Body"/>
    <w:basedOn w:val="Normal"/>
    <w:pPr>
      <w:spacing w:after="240"/>
      <w:jc w:val="both"/>
    </w:pPr>
    <w:rPr>
      <w:rFonts w:ascii="Helvetica" w:hAnsi="Helvetica"/>
      <w:sz w:val="20"/>
      <w:szCs w:val="2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journalajfar.com/index.php/AJFAR"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s3/kEkUciQ8/CR682CYKB5NROoA==">CgMxLjAyCGguZ2pkZ3hzMgloLjMwajB6bGwyDmguN2NpdHZxZjhwdzZoMgloLjFmb2I5dGU4AHIhMUp6ZTZEMHdLalljcTV5bHgxT0duelZ6VDlwd1RxLVRZ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1608</Words>
  <Characters>9169</Characters>
  <Application>Microsoft Office Word</Application>
  <DocSecurity>0</DocSecurity>
  <Lines>76</Lines>
  <Paragraphs>21</Paragraphs>
  <ScaleCrop>false</ScaleCrop>
  <Company/>
  <LinksUpToDate>false</LinksUpToDate>
  <CharactersWithSpaces>10756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5</cp:revision>
  <dcterms:created xsi:type="dcterms:W3CDTF">2011-08-01T09:21:00Z</dcterms:created>
  <dcterms:modified xsi:type="dcterms:W3CDTF">2025-02-24T06:41:00Z</dcterms:modified>
</cp:coreProperties>
</file>