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51AE6" w14:paraId="672A6659" w14:textId="77777777" w:rsidTr="34522A82">
        <w:trPr>
          <w:trHeight w:val="290"/>
        </w:trPr>
        <w:tc>
          <w:tcPr>
            <w:tcW w:w="5000" w:type="pct"/>
            <w:gridSpan w:val="2"/>
            <w:tcBorders>
              <w:top w:val="nil"/>
              <w:left w:val="nil"/>
              <w:right w:val="nil"/>
            </w:tcBorders>
          </w:tcPr>
          <w:p w14:paraId="0A37501D" w14:textId="77777777" w:rsidR="00602F7D" w:rsidRPr="00651AE6" w:rsidRDefault="00602F7D" w:rsidP="00F2643C">
            <w:pPr>
              <w:pStyle w:val="Heading2"/>
              <w:jc w:val="left"/>
              <w:rPr>
                <w:rFonts w:ascii="Arial" w:hAnsi="Arial" w:cs="Arial"/>
                <w:b w:val="0"/>
                <w:bCs w:val="0"/>
                <w:lang w:val="en-GB"/>
              </w:rPr>
            </w:pPr>
          </w:p>
        </w:tc>
      </w:tr>
      <w:tr w:rsidR="0000007A" w:rsidRPr="00651AE6" w14:paraId="563362C9" w14:textId="77777777" w:rsidTr="002B3416">
        <w:trPr>
          <w:trHeight w:val="70"/>
        </w:trPr>
        <w:tc>
          <w:tcPr>
            <w:tcW w:w="1234" w:type="pct"/>
          </w:tcPr>
          <w:p w14:paraId="2EF67583" w14:textId="77777777" w:rsidR="0000007A" w:rsidRPr="00651AE6" w:rsidRDefault="0000007A" w:rsidP="00696CAD">
            <w:pPr>
              <w:pStyle w:val="BodyText"/>
              <w:ind w:left="90"/>
              <w:jc w:val="left"/>
              <w:rPr>
                <w:rFonts w:ascii="Arial" w:hAnsi="Arial" w:cs="Arial"/>
                <w:bCs/>
                <w:sz w:val="20"/>
                <w:szCs w:val="20"/>
                <w:lang w:val="en-GB"/>
              </w:rPr>
            </w:pPr>
            <w:r w:rsidRPr="00651AE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019994D" w14:textId="77777777" w:rsidR="0000007A" w:rsidRPr="00651AE6" w:rsidRDefault="0070124A" w:rsidP="00E65EB7">
            <w:pPr>
              <w:rPr>
                <w:rFonts w:ascii="Arial" w:hAnsi="Arial" w:cs="Arial"/>
                <w:b/>
                <w:bCs/>
                <w:color w:val="0000FF"/>
                <w:sz w:val="20"/>
                <w:szCs w:val="20"/>
              </w:rPr>
            </w:pPr>
            <w:hyperlink r:id="rId8" w:history="1">
              <w:r w:rsidR="002E2438" w:rsidRPr="00651AE6">
                <w:rPr>
                  <w:rStyle w:val="Hyperlink"/>
                  <w:rFonts w:ascii="Arial" w:hAnsi="Arial" w:cs="Arial"/>
                  <w:b/>
                  <w:bCs/>
                  <w:sz w:val="20"/>
                  <w:szCs w:val="20"/>
                </w:rPr>
                <w:t>Asian Journal of Economics, Business and Accounting</w:t>
              </w:r>
            </w:hyperlink>
          </w:p>
        </w:tc>
      </w:tr>
      <w:tr w:rsidR="0000007A" w:rsidRPr="00651AE6" w14:paraId="45229B67" w14:textId="77777777" w:rsidTr="002B3416">
        <w:trPr>
          <w:trHeight w:val="70"/>
        </w:trPr>
        <w:tc>
          <w:tcPr>
            <w:tcW w:w="1234" w:type="pct"/>
          </w:tcPr>
          <w:p w14:paraId="44DC6F03" w14:textId="77777777" w:rsidR="0000007A" w:rsidRPr="00651AE6" w:rsidRDefault="0000007A" w:rsidP="00696CAD">
            <w:pPr>
              <w:pStyle w:val="BodyText"/>
              <w:ind w:left="90"/>
              <w:jc w:val="left"/>
              <w:rPr>
                <w:rFonts w:ascii="Arial" w:hAnsi="Arial" w:cs="Arial"/>
                <w:bCs/>
                <w:sz w:val="20"/>
                <w:szCs w:val="20"/>
                <w:lang w:val="en-GB"/>
              </w:rPr>
            </w:pPr>
            <w:r w:rsidRPr="00651AE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4610485" w14:textId="77777777" w:rsidR="0000007A" w:rsidRPr="00651AE6" w:rsidRDefault="00E72B11" w:rsidP="00F3669D">
            <w:pPr>
              <w:pStyle w:val="NormalWeb"/>
              <w:spacing w:before="0" w:beforeAutospacing="0" w:after="0" w:afterAutospacing="0"/>
              <w:rPr>
                <w:rFonts w:ascii="Arial" w:hAnsi="Arial" w:cs="Arial"/>
                <w:b/>
                <w:bCs/>
                <w:sz w:val="20"/>
                <w:szCs w:val="20"/>
                <w:lang w:val="en-GB"/>
              </w:rPr>
            </w:pPr>
            <w:r w:rsidRPr="00651AE6">
              <w:rPr>
                <w:rFonts w:ascii="Arial" w:hAnsi="Arial" w:cs="Arial"/>
                <w:b/>
                <w:bCs/>
                <w:sz w:val="20"/>
                <w:szCs w:val="20"/>
                <w:lang w:val="en-GB"/>
              </w:rPr>
              <w:t>Ms_AJEBA_131538</w:t>
            </w:r>
          </w:p>
        </w:tc>
      </w:tr>
      <w:tr w:rsidR="0000007A" w:rsidRPr="00651AE6" w14:paraId="7FE61EAF" w14:textId="77777777" w:rsidTr="002B3416">
        <w:trPr>
          <w:trHeight w:val="70"/>
        </w:trPr>
        <w:tc>
          <w:tcPr>
            <w:tcW w:w="1234" w:type="pct"/>
          </w:tcPr>
          <w:p w14:paraId="06EED376" w14:textId="77777777" w:rsidR="0000007A" w:rsidRPr="00651AE6" w:rsidRDefault="0000007A" w:rsidP="00696CAD">
            <w:pPr>
              <w:pStyle w:val="BodyText"/>
              <w:ind w:left="90"/>
              <w:jc w:val="left"/>
              <w:rPr>
                <w:rFonts w:ascii="Arial" w:hAnsi="Arial" w:cs="Arial"/>
                <w:bCs/>
                <w:sz w:val="20"/>
                <w:szCs w:val="20"/>
                <w:lang w:val="en-GB"/>
              </w:rPr>
            </w:pPr>
            <w:r w:rsidRPr="00651AE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DB72032" w14:textId="77777777" w:rsidR="0000007A" w:rsidRPr="00651AE6" w:rsidRDefault="003752D7" w:rsidP="000450FC">
            <w:pPr>
              <w:pStyle w:val="NormalWeb"/>
              <w:spacing w:before="0" w:beforeAutospacing="0" w:after="0" w:afterAutospacing="0"/>
              <w:rPr>
                <w:rFonts w:ascii="Arial" w:hAnsi="Arial" w:cs="Arial"/>
                <w:b/>
                <w:sz w:val="20"/>
                <w:szCs w:val="20"/>
                <w:lang w:val="en-GB"/>
              </w:rPr>
            </w:pPr>
            <w:r w:rsidRPr="00651AE6">
              <w:rPr>
                <w:rFonts w:ascii="Arial" w:hAnsi="Arial" w:cs="Arial"/>
                <w:b/>
                <w:sz w:val="20"/>
                <w:szCs w:val="20"/>
                <w:lang w:val="en-GB"/>
              </w:rPr>
              <w:t>Advancing Financial Inclusion through Digital Innovation: Generative AI Frameworks for Small and Medium Enterprises in the United States</w:t>
            </w:r>
          </w:p>
        </w:tc>
      </w:tr>
      <w:tr w:rsidR="00CF0BBB" w:rsidRPr="00651AE6" w14:paraId="3202A813" w14:textId="77777777" w:rsidTr="002B3416">
        <w:trPr>
          <w:trHeight w:val="70"/>
        </w:trPr>
        <w:tc>
          <w:tcPr>
            <w:tcW w:w="1234" w:type="pct"/>
          </w:tcPr>
          <w:p w14:paraId="5F718204" w14:textId="77777777" w:rsidR="00CF0BBB" w:rsidRPr="00651AE6" w:rsidRDefault="00CF0BBB" w:rsidP="00696CAD">
            <w:pPr>
              <w:pStyle w:val="BodyText"/>
              <w:ind w:left="90"/>
              <w:jc w:val="left"/>
              <w:rPr>
                <w:rFonts w:ascii="Arial" w:hAnsi="Arial" w:cs="Arial"/>
                <w:bCs/>
                <w:sz w:val="20"/>
                <w:szCs w:val="20"/>
                <w:lang w:val="en-GB"/>
              </w:rPr>
            </w:pPr>
            <w:r w:rsidRPr="00651AE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DAB6C7B" w14:textId="2E59445C" w:rsidR="00CF0BBB" w:rsidRPr="00651AE6" w:rsidRDefault="7A76802E" w:rsidP="34522A82">
            <w:pPr>
              <w:pStyle w:val="NormalWeb"/>
              <w:spacing w:before="0" w:beforeAutospacing="0" w:after="0" w:afterAutospacing="0"/>
              <w:rPr>
                <w:rFonts w:ascii="Arial" w:hAnsi="Arial" w:cs="Arial"/>
                <w:b/>
                <w:bCs/>
                <w:sz w:val="20"/>
                <w:szCs w:val="20"/>
                <w:lang w:val="en-GB"/>
              </w:rPr>
            </w:pPr>
            <w:r w:rsidRPr="00651AE6">
              <w:rPr>
                <w:rFonts w:ascii="Arial" w:hAnsi="Arial" w:cs="Arial"/>
                <w:b/>
                <w:bCs/>
                <w:sz w:val="20"/>
                <w:szCs w:val="20"/>
                <w:lang w:val="en-GB"/>
              </w:rPr>
              <w:t>Review Article</w:t>
            </w:r>
          </w:p>
        </w:tc>
      </w:tr>
    </w:tbl>
    <w:p w14:paraId="53128261" w14:textId="7534B56A" w:rsidR="00E82DF5" w:rsidRPr="00651AE6"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10346"/>
        <w:gridCol w:w="5627"/>
      </w:tblGrid>
      <w:tr w:rsidR="00E82DF5" w:rsidRPr="00651AE6" w14:paraId="5D849130" w14:textId="77777777">
        <w:tc>
          <w:tcPr>
            <w:tcW w:w="5000" w:type="pct"/>
            <w:gridSpan w:val="3"/>
            <w:tcBorders>
              <w:top w:val="nil"/>
              <w:left w:val="nil"/>
              <w:right w:val="nil"/>
            </w:tcBorders>
            <w:noWrap/>
          </w:tcPr>
          <w:p w14:paraId="5085A9A3" w14:textId="77777777" w:rsidR="00E82DF5" w:rsidRPr="00651AE6" w:rsidRDefault="00E82DF5">
            <w:pPr>
              <w:pStyle w:val="Heading2"/>
              <w:jc w:val="left"/>
              <w:rPr>
                <w:rFonts w:ascii="Arial" w:hAnsi="Arial" w:cs="Arial"/>
                <w:lang w:val="en-GB"/>
              </w:rPr>
            </w:pPr>
            <w:r w:rsidRPr="00651AE6">
              <w:rPr>
                <w:rFonts w:ascii="Arial" w:hAnsi="Arial" w:cs="Arial"/>
                <w:highlight w:val="yellow"/>
                <w:lang w:val="en-GB"/>
              </w:rPr>
              <w:t>PART  1:</w:t>
            </w:r>
            <w:r w:rsidRPr="00651AE6">
              <w:rPr>
                <w:rFonts w:ascii="Arial" w:hAnsi="Arial" w:cs="Arial"/>
                <w:lang w:val="en-GB"/>
              </w:rPr>
              <w:t xml:space="preserve"> Comments</w:t>
            </w:r>
          </w:p>
          <w:p w14:paraId="62486C05" w14:textId="77777777" w:rsidR="00E82DF5" w:rsidRPr="00651AE6" w:rsidRDefault="00E82DF5">
            <w:pPr>
              <w:rPr>
                <w:rFonts w:ascii="Arial" w:hAnsi="Arial" w:cs="Arial"/>
                <w:sz w:val="20"/>
                <w:szCs w:val="20"/>
                <w:lang w:val="en-GB"/>
              </w:rPr>
            </w:pPr>
          </w:p>
        </w:tc>
      </w:tr>
      <w:tr w:rsidR="00E82DF5" w:rsidRPr="00651AE6" w14:paraId="7C2BECAD" w14:textId="77777777" w:rsidTr="002B3416">
        <w:tc>
          <w:tcPr>
            <w:tcW w:w="1185" w:type="pct"/>
            <w:noWrap/>
          </w:tcPr>
          <w:p w14:paraId="4101652C" w14:textId="77777777" w:rsidR="00E82DF5" w:rsidRPr="00651AE6" w:rsidRDefault="00E82DF5">
            <w:pPr>
              <w:pStyle w:val="Heading2"/>
              <w:jc w:val="left"/>
              <w:rPr>
                <w:rFonts w:ascii="Arial" w:hAnsi="Arial" w:cs="Arial"/>
                <w:lang w:val="en-GB"/>
              </w:rPr>
            </w:pPr>
          </w:p>
        </w:tc>
        <w:tc>
          <w:tcPr>
            <w:tcW w:w="2471" w:type="pct"/>
          </w:tcPr>
          <w:p w14:paraId="0B89F7F6" w14:textId="77777777" w:rsidR="00E82DF5" w:rsidRPr="00651AE6" w:rsidRDefault="00E82DF5">
            <w:pPr>
              <w:pStyle w:val="Heading2"/>
              <w:jc w:val="left"/>
              <w:rPr>
                <w:rFonts w:ascii="Arial" w:hAnsi="Arial" w:cs="Arial"/>
                <w:lang w:val="en-GB"/>
              </w:rPr>
            </w:pPr>
            <w:r w:rsidRPr="00651AE6">
              <w:rPr>
                <w:rFonts w:ascii="Arial" w:hAnsi="Arial" w:cs="Arial"/>
                <w:lang w:val="en-GB"/>
              </w:rPr>
              <w:t>Reviewer’s comment</w:t>
            </w:r>
          </w:p>
          <w:p w14:paraId="4B99056E" w14:textId="621F9980" w:rsidR="00EF54EA" w:rsidRPr="002B3416" w:rsidRDefault="00EF54EA" w:rsidP="00EF54EA">
            <w:pPr>
              <w:rPr>
                <w:rFonts w:ascii="Arial" w:hAnsi="Arial" w:cs="Arial"/>
                <w:b/>
                <w:bCs/>
                <w:sz w:val="20"/>
                <w:szCs w:val="20"/>
              </w:rPr>
            </w:pPr>
            <w:r w:rsidRPr="00651AE6">
              <w:rPr>
                <w:rFonts w:ascii="Arial" w:hAnsi="Arial" w:cs="Arial"/>
                <w:b/>
                <w:bCs/>
                <w:sz w:val="20"/>
                <w:szCs w:val="20"/>
                <w:highlight w:val="yellow"/>
              </w:rPr>
              <w:t>Artificial Intelligence (AI) generated or assisted review comments are strictly prohibited during peer review.</w:t>
            </w:r>
          </w:p>
        </w:tc>
        <w:tc>
          <w:tcPr>
            <w:tcW w:w="1344" w:type="pct"/>
          </w:tcPr>
          <w:p w14:paraId="27DE79F9" w14:textId="77777777" w:rsidR="00E82DF5" w:rsidRPr="00651AE6" w:rsidRDefault="00E82DF5">
            <w:pPr>
              <w:pStyle w:val="Heading2"/>
              <w:jc w:val="left"/>
              <w:rPr>
                <w:rFonts w:ascii="Arial" w:hAnsi="Arial" w:cs="Arial"/>
                <w:b w:val="0"/>
                <w:lang w:val="en-GB"/>
              </w:rPr>
            </w:pPr>
            <w:r w:rsidRPr="00651AE6">
              <w:rPr>
                <w:rFonts w:ascii="Arial" w:hAnsi="Arial" w:cs="Arial"/>
                <w:lang w:val="en-GB"/>
              </w:rPr>
              <w:t>Author’s Feedback</w:t>
            </w:r>
            <w:r w:rsidRPr="00651AE6">
              <w:rPr>
                <w:rFonts w:ascii="Arial" w:hAnsi="Arial" w:cs="Arial"/>
                <w:b w:val="0"/>
                <w:lang w:val="en-GB"/>
              </w:rPr>
              <w:t xml:space="preserve"> </w:t>
            </w:r>
            <w:r w:rsidRPr="00651AE6">
              <w:rPr>
                <w:rFonts w:ascii="Arial" w:hAnsi="Arial" w:cs="Arial"/>
                <w:b w:val="0"/>
                <w:i/>
                <w:lang w:val="en-GB"/>
              </w:rPr>
              <w:t>(Please correct the manuscript and highlight that part in the manuscript. It is mandatory that authors should write his/her feedback here)</w:t>
            </w:r>
          </w:p>
        </w:tc>
      </w:tr>
      <w:tr w:rsidR="00E82DF5" w:rsidRPr="00651AE6" w14:paraId="6A5C9EEB" w14:textId="77777777" w:rsidTr="002B3416">
        <w:trPr>
          <w:trHeight w:val="1264"/>
        </w:trPr>
        <w:tc>
          <w:tcPr>
            <w:tcW w:w="1185" w:type="pct"/>
            <w:noWrap/>
          </w:tcPr>
          <w:p w14:paraId="7C78407A" w14:textId="77777777" w:rsidR="00E82DF5" w:rsidRPr="00651AE6" w:rsidRDefault="00E82DF5">
            <w:pPr>
              <w:ind w:left="360"/>
              <w:rPr>
                <w:rFonts w:ascii="Arial" w:hAnsi="Arial" w:cs="Arial"/>
                <w:b/>
                <w:bCs/>
                <w:sz w:val="20"/>
                <w:szCs w:val="20"/>
                <w:lang w:val="en-GB"/>
              </w:rPr>
            </w:pPr>
            <w:r w:rsidRPr="00651AE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99C43A" w14:textId="77777777" w:rsidR="00E82DF5" w:rsidRPr="00651AE6" w:rsidRDefault="00E82DF5">
            <w:pPr>
              <w:ind w:left="360"/>
              <w:rPr>
                <w:rFonts w:ascii="Arial" w:eastAsia="MS Mincho" w:hAnsi="Arial" w:cs="Arial"/>
                <w:b/>
                <w:bCs/>
                <w:sz w:val="20"/>
                <w:szCs w:val="20"/>
                <w:lang w:val="en-GB"/>
              </w:rPr>
            </w:pPr>
          </w:p>
        </w:tc>
        <w:tc>
          <w:tcPr>
            <w:tcW w:w="2471" w:type="pct"/>
          </w:tcPr>
          <w:p w14:paraId="40246EB2" w14:textId="77777777" w:rsidR="00E82DF5" w:rsidRPr="00651AE6" w:rsidRDefault="001B6976" w:rsidP="001B6976">
            <w:pPr>
              <w:pStyle w:val="ListParagraph"/>
              <w:ind w:left="0"/>
              <w:rPr>
                <w:rFonts w:ascii="Arial" w:hAnsi="Arial" w:cs="Arial"/>
                <w:b/>
                <w:bCs/>
                <w:sz w:val="20"/>
                <w:szCs w:val="20"/>
                <w:lang w:val="en-GB"/>
              </w:rPr>
            </w:pPr>
            <w:bookmarkStart w:id="2" w:name="_GoBack"/>
            <w:bookmarkEnd w:id="2"/>
            <w:r w:rsidRPr="00651AE6">
              <w:rPr>
                <w:rFonts w:ascii="Arial" w:hAnsi="Arial" w:cs="Arial"/>
                <w:b/>
                <w:bCs/>
                <w:sz w:val="20"/>
                <w:szCs w:val="20"/>
                <w:lang w:val="en-GB"/>
              </w:rPr>
              <w:t>This manuscript holds significant importance for the scientific community as it provides a comprehensive overview of the transformative potential of generative AI in fostering financial inclusion among Small and Medium Enterprises (SMEs) in the United States.  The study's systematic literature review approach offers valuable insights into how AI-driven innovations can enhance credit scoring models, improve fraud detection, and provide personalized financial advisory services.  By examining the opportunities and challenges associated with generative AI in the financial sector, this research contributes significantly to the ongoing discourse on leveraging digital innovation for SME development and financial inclusion</w:t>
            </w:r>
          </w:p>
        </w:tc>
        <w:tc>
          <w:tcPr>
            <w:tcW w:w="1344" w:type="pct"/>
          </w:tcPr>
          <w:p w14:paraId="56734AED" w14:textId="77777777" w:rsidR="00E82DF5" w:rsidRPr="00651AE6" w:rsidRDefault="00F50DAB">
            <w:pPr>
              <w:pStyle w:val="Heading2"/>
              <w:jc w:val="left"/>
              <w:rPr>
                <w:rFonts w:ascii="Arial" w:hAnsi="Arial" w:cs="Arial"/>
                <w:b w:val="0"/>
                <w:lang w:val="en-GB"/>
              </w:rPr>
            </w:pPr>
            <w:r w:rsidRPr="00651AE6">
              <w:rPr>
                <w:rFonts w:ascii="Arial" w:hAnsi="Arial" w:cs="Arial"/>
                <w:b w:val="0"/>
                <w:highlight w:val="yellow"/>
                <w:lang w:val="en-GB"/>
              </w:rPr>
              <w:t>Satisfactory</w:t>
            </w:r>
          </w:p>
        </w:tc>
      </w:tr>
      <w:tr w:rsidR="00E82DF5" w:rsidRPr="00651AE6" w14:paraId="69CBC85B" w14:textId="77777777" w:rsidTr="002B3416">
        <w:trPr>
          <w:trHeight w:val="1262"/>
        </w:trPr>
        <w:tc>
          <w:tcPr>
            <w:tcW w:w="1185" w:type="pct"/>
            <w:noWrap/>
          </w:tcPr>
          <w:p w14:paraId="32CC438C" w14:textId="77777777" w:rsidR="00E82DF5" w:rsidRPr="00651AE6" w:rsidRDefault="00E82DF5">
            <w:pPr>
              <w:ind w:left="360"/>
              <w:rPr>
                <w:rFonts w:ascii="Arial" w:hAnsi="Arial" w:cs="Arial"/>
                <w:b/>
                <w:bCs/>
                <w:sz w:val="20"/>
                <w:szCs w:val="20"/>
                <w:lang w:val="en-GB"/>
              </w:rPr>
            </w:pPr>
            <w:r w:rsidRPr="00651AE6">
              <w:rPr>
                <w:rFonts w:ascii="Arial" w:hAnsi="Arial" w:cs="Arial"/>
                <w:b/>
                <w:bCs/>
                <w:sz w:val="20"/>
                <w:szCs w:val="20"/>
                <w:lang w:val="en-GB"/>
              </w:rPr>
              <w:t>Is the title of the article suitable?</w:t>
            </w:r>
          </w:p>
          <w:p w14:paraId="1DD92728" w14:textId="77777777" w:rsidR="00E82DF5" w:rsidRPr="00651AE6" w:rsidRDefault="00E82DF5">
            <w:pPr>
              <w:ind w:left="360"/>
              <w:rPr>
                <w:rFonts w:ascii="Arial" w:hAnsi="Arial" w:cs="Arial"/>
                <w:b/>
                <w:bCs/>
                <w:sz w:val="20"/>
                <w:szCs w:val="20"/>
                <w:lang w:val="en-GB"/>
              </w:rPr>
            </w:pPr>
            <w:r w:rsidRPr="00651AE6">
              <w:rPr>
                <w:rFonts w:ascii="Arial" w:hAnsi="Arial" w:cs="Arial"/>
                <w:b/>
                <w:bCs/>
                <w:sz w:val="20"/>
                <w:szCs w:val="20"/>
                <w:lang w:val="en-GB"/>
              </w:rPr>
              <w:t>(If not please suggest an alternative title)</w:t>
            </w:r>
          </w:p>
          <w:p w14:paraId="3461D779" w14:textId="77777777" w:rsidR="00E82DF5" w:rsidRPr="00651AE6" w:rsidRDefault="00E82DF5">
            <w:pPr>
              <w:pStyle w:val="Heading2"/>
              <w:jc w:val="left"/>
              <w:rPr>
                <w:rFonts w:ascii="Arial" w:hAnsi="Arial" w:cs="Arial"/>
                <w:u w:val="single"/>
                <w:lang w:val="en-GB"/>
              </w:rPr>
            </w:pPr>
          </w:p>
        </w:tc>
        <w:tc>
          <w:tcPr>
            <w:tcW w:w="2471" w:type="pct"/>
          </w:tcPr>
          <w:p w14:paraId="5B315F8C" w14:textId="77777777" w:rsidR="00E82DF5" w:rsidRPr="00651AE6" w:rsidRDefault="001250AC" w:rsidP="001250AC">
            <w:pPr>
              <w:rPr>
                <w:rFonts w:ascii="Arial" w:hAnsi="Arial" w:cs="Arial"/>
                <w:b/>
                <w:bCs/>
                <w:sz w:val="20"/>
                <w:szCs w:val="20"/>
                <w:lang w:val="en-GB"/>
              </w:rPr>
            </w:pPr>
            <w:r w:rsidRPr="00651AE6">
              <w:rPr>
                <w:rFonts w:ascii="Arial" w:hAnsi="Arial" w:cs="Arial"/>
                <w:b/>
                <w:bCs/>
                <w:sz w:val="20"/>
                <w:szCs w:val="20"/>
                <w:lang w:val="en-GB"/>
              </w:rPr>
              <w:t>The current title, "Advancing Financial Inclusion through Digital Innovation: Generative AI Frameworks for Small and Medium Enterprises in the United States," is quite informative but also rather long.</w:t>
            </w:r>
          </w:p>
          <w:p w14:paraId="1134B08F" w14:textId="77777777" w:rsidR="001250AC" w:rsidRPr="00651AE6" w:rsidRDefault="001250AC" w:rsidP="001250AC">
            <w:pPr>
              <w:rPr>
                <w:rFonts w:ascii="Arial" w:hAnsi="Arial" w:cs="Arial"/>
                <w:b/>
                <w:bCs/>
                <w:sz w:val="20"/>
                <w:szCs w:val="20"/>
                <w:lang w:val="en-GB"/>
              </w:rPr>
            </w:pPr>
            <w:r w:rsidRPr="00651AE6">
              <w:rPr>
                <w:rFonts w:ascii="Arial" w:hAnsi="Arial" w:cs="Arial"/>
                <w:b/>
                <w:bCs/>
                <w:sz w:val="20"/>
                <w:szCs w:val="20"/>
                <w:lang w:val="en-GB"/>
              </w:rPr>
              <w:t>Here are a few alternative titles:</w:t>
            </w:r>
          </w:p>
          <w:p w14:paraId="6E339807" w14:textId="77777777" w:rsidR="001250AC" w:rsidRPr="00651AE6" w:rsidRDefault="001250AC" w:rsidP="001250AC">
            <w:pPr>
              <w:numPr>
                <w:ilvl w:val="0"/>
                <w:numId w:val="13"/>
              </w:numPr>
              <w:rPr>
                <w:rFonts w:ascii="Arial" w:hAnsi="Arial" w:cs="Arial"/>
                <w:b/>
                <w:bCs/>
                <w:sz w:val="20"/>
                <w:szCs w:val="20"/>
                <w:lang w:val="en-GB"/>
              </w:rPr>
            </w:pPr>
            <w:r w:rsidRPr="00651AE6">
              <w:rPr>
                <w:rFonts w:ascii="Arial" w:hAnsi="Arial" w:cs="Arial"/>
                <w:b/>
                <w:bCs/>
                <w:sz w:val="20"/>
                <w:szCs w:val="20"/>
                <w:lang w:val="en-GB"/>
              </w:rPr>
              <w:t>Generative AI for SME Financial Inclusion in the US</w:t>
            </w:r>
          </w:p>
          <w:p w14:paraId="462A302D" w14:textId="77777777" w:rsidR="001250AC" w:rsidRPr="00651AE6" w:rsidRDefault="001250AC" w:rsidP="001250AC">
            <w:pPr>
              <w:numPr>
                <w:ilvl w:val="0"/>
                <w:numId w:val="13"/>
              </w:numPr>
              <w:rPr>
                <w:rFonts w:ascii="Arial" w:hAnsi="Arial" w:cs="Arial"/>
                <w:b/>
                <w:bCs/>
                <w:sz w:val="20"/>
                <w:szCs w:val="20"/>
                <w:lang w:val="en-GB"/>
              </w:rPr>
            </w:pPr>
            <w:r w:rsidRPr="00651AE6">
              <w:rPr>
                <w:rFonts w:ascii="Arial" w:hAnsi="Arial" w:cs="Arial"/>
                <w:b/>
                <w:bCs/>
                <w:sz w:val="20"/>
                <w:szCs w:val="20"/>
                <w:lang w:val="en-GB"/>
              </w:rPr>
              <w:t>AI-Powered Financial Inclusion: A Review of Generative AI for US SMEs</w:t>
            </w:r>
          </w:p>
        </w:tc>
        <w:tc>
          <w:tcPr>
            <w:tcW w:w="1344" w:type="pct"/>
          </w:tcPr>
          <w:p w14:paraId="3CF2D8B6" w14:textId="77777777" w:rsidR="00E82DF5" w:rsidRPr="00651AE6" w:rsidRDefault="00E82DF5">
            <w:pPr>
              <w:pStyle w:val="Heading2"/>
              <w:jc w:val="left"/>
              <w:rPr>
                <w:rFonts w:ascii="Arial" w:hAnsi="Arial" w:cs="Arial"/>
                <w:b w:val="0"/>
                <w:highlight w:val="yellow"/>
                <w:lang w:val="en-GB"/>
              </w:rPr>
            </w:pPr>
          </w:p>
        </w:tc>
      </w:tr>
      <w:tr w:rsidR="00E82DF5" w:rsidRPr="00651AE6" w14:paraId="57FDF9B5" w14:textId="77777777" w:rsidTr="002B3416">
        <w:trPr>
          <w:trHeight w:val="123"/>
        </w:trPr>
        <w:tc>
          <w:tcPr>
            <w:tcW w:w="1185" w:type="pct"/>
            <w:noWrap/>
          </w:tcPr>
          <w:p w14:paraId="3405B17B" w14:textId="77777777" w:rsidR="00E82DF5" w:rsidRPr="00651AE6" w:rsidRDefault="00E82DF5">
            <w:pPr>
              <w:pStyle w:val="Heading2"/>
              <w:ind w:left="360"/>
              <w:jc w:val="left"/>
              <w:rPr>
                <w:rFonts w:ascii="Arial" w:hAnsi="Arial" w:cs="Arial"/>
                <w:lang w:val="en-GB"/>
              </w:rPr>
            </w:pPr>
            <w:r w:rsidRPr="00651AE6">
              <w:rPr>
                <w:rFonts w:ascii="Arial" w:hAnsi="Arial" w:cs="Arial"/>
                <w:lang w:val="en-GB"/>
              </w:rPr>
              <w:t>Is the abstract of the article comprehensive? Do you suggest the addition (or deletion) of some points in this section? Please write your suggestions here.</w:t>
            </w:r>
          </w:p>
          <w:p w14:paraId="0FB78278" w14:textId="77777777" w:rsidR="00E82DF5" w:rsidRPr="00651AE6" w:rsidRDefault="00E82DF5">
            <w:pPr>
              <w:pStyle w:val="Heading2"/>
              <w:jc w:val="left"/>
              <w:rPr>
                <w:rFonts w:ascii="Arial" w:hAnsi="Arial" w:cs="Arial"/>
                <w:u w:val="single"/>
                <w:lang w:val="en-GB"/>
              </w:rPr>
            </w:pPr>
          </w:p>
        </w:tc>
        <w:tc>
          <w:tcPr>
            <w:tcW w:w="2471" w:type="pct"/>
          </w:tcPr>
          <w:p w14:paraId="33E22ED7" w14:textId="77777777" w:rsidR="00E82DF5" w:rsidRPr="00651AE6" w:rsidRDefault="007753B1" w:rsidP="007753B1">
            <w:pPr>
              <w:rPr>
                <w:rFonts w:ascii="Arial" w:hAnsi="Arial" w:cs="Arial"/>
                <w:b/>
                <w:bCs/>
                <w:sz w:val="20"/>
                <w:szCs w:val="20"/>
                <w:lang w:val="en-GB"/>
              </w:rPr>
            </w:pPr>
            <w:r w:rsidRPr="00651AE6">
              <w:rPr>
                <w:rFonts w:ascii="Arial" w:hAnsi="Arial" w:cs="Arial"/>
                <w:b/>
                <w:bCs/>
                <w:sz w:val="20"/>
                <w:szCs w:val="20"/>
                <w:lang w:val="en-GB"/>
              </w:rPr>
              <w:t xml:space="preserve">Yes, the article's abstract is comprehensive, containing the study's objectives, Aim, Study </w:t>
            </w:r>
            <w:proofErr w:type="gramStart"/>
            <w:r w:rsidRPr="00651AE6">
              <w:rPr>
                <w:rFonts w:ascii="Arial" w:hAnsi="Arial" w:cs="Arial"/>
                <w:b/>
                <w:bCs/>
                <w:sz w:val="20"/>
                <w:szCs w:val="20"/>
                <w:lang w:val="en-GB"/>
              </w:rPr>
              <w:t>Design,  methods</w:t>
            </w:r>
            <w:proofErr w:type="gramEnd"/>
            <w:r w:rsidRPr="00651AE6">
              <w:rPr>
                <w:rFonts w:ascii="Arial" w:hAnsi="Arial" w:cs="Arial"/>
                <w:b/>
                <w:bCs/>
                <w:sz w:val="20"/>
                <w:szCs w:val="20"/>
                <w:lang w:val="en-GB"/>
              </w:rPr>
              <w:t>, results. and Conclusions results.</w:t>
            </w:r>
          </w:p>
        </w:tc>
        <w:tc>
          <w:tcPr>
            <w:tcW w:w="1344" w:type="pct"/>
          </w:tcPr>
          <w:p w14:paraId="2654D899" w14:textId="77777777" w:rsidR="00E82DF5" w:rsidRPr="00651AE6" w:rsidRDefault="00F50DAB">
            <w:pPr>
              <w:pStyle w:val="Heading2"/>
              <w:jc w:val="left"/>
              <w:rPr>
                <w:rFonts w:ascii="Arial" w:hAnsi="Arial" w:cs="Arial"/>
                <w:b w:val="0"/>
                <w:lang w:val="en-GB"/>
              </w:rPr>
            </w:pPr>
            <w:r w:rsidRPr="00651AE6">
              <w:rPr>
                <w:rFonts w:ascii="Arial" w:hAnsi="Arial" w:cs="Arial"/>
                <w:b w:val="0"/>
                <w:highlight w:val="yellow"/>
                <w:lang w:val="en-GB"/>
              </w:rPr>
              <w:t>Satisfactory</w:t>
            </w:r>
          </w:p>
        </w:tc>
      </w:tr>
      <w:tr w:rsidR="00E82DF5" w:rsidRPr="00651AE6" w14:paraId="30AEA898" w14:textId="77777777" w:rsidTr="002B3416">
        <w:trPr>
          <w:trHeight w:val="704"/>
        </w:trPr>
        <w:tc>
          <w:tcPr>
            <w:tcW w:w="1185" w:type="pct"/>
            <w:noWrap/>
          </w:tcPr>
          <w:p w14:paraId="129A0ED8" w14:textId="77777777" w:rsidR="00E82DF5" w:rsidRPr="00651AE6" w:rsidRDefault="00E82DF5">
            <w:pPr>
              <w:pStyle w:val="Heading2"/>
              <w:ind w:left="360"/>
              <w:jc w:val="left"/>
              <w:rPr>
                <w:rFonts w:ascii="Arial" w:hAnsi="Arial" w:cs="Arial"/>
                <w:b w:val="0"/>
                <w:bCs w:val="0"/>
                <w:u w:val="single"/>
                <w:lang w:val="en-GB"/>
              </w:rPr>
            </w:pPr>
            <w:r w:rsidRPr="00651AE6">
              <w:rPr>
                <w:rFonts w:ascii="Arial" w:hAnsi="Arial" w:cs="Arial"/>
                <w:lang w:val="en-GB"/>
              </w:rPr>
              <w:t>Is the manuscript scientifically, correct? Please write here.</w:t>
            </w:r>
          </w:p>
        </w:tc>
        <w:tc>
          <w:tcPr>
            <w:tcW w:w="2471" w:type="pct"/>
          </w:tcPr>
          <w:p w14:paraId="1ED666A2" w14:textId="77777777" w:rsidR="00E82DF5" w:rsidRPr="00651AE6" w:rsidRDefault="00E8656C">
            <w:pPr>
              <w:pStyle w:val="ListParagraph"/>
              <w:ind w:left="0"/>
              <w:rPr>
                <w:rFonts w:ascii="Arial" w:hAnsi="Arial" w:cs="Arial"/>
                <w:b/>
                <w:sz w:val="20"/>
                <w:szCs w:val="20"/>
                <w:lang w:val="en-GB"/>
              </w:rPr>
            </w:pPr>
            <w:r w:rsidRPr="00651AE6">
              <w:rPr>
                <w:rFonts w:ascii="Arial" w:hAnsi="Arial" w:cs="Arial"/>
                <w:b/>
                <w:sz w:val="20"/>
                <w:szCs w:val="20"/>
                <w:lang w:val="en-GB"/>
              </w:rPr>
              <w:t>Yes, the manuscript is scientifically correct. It presents a clear and well-organized review of the relevant literature on generative AI and financial inclusion for SMEs, with a focus on the US context.  The study's methodology is appropriate, and the findings are supported by the cited research.  The manuscript also acknowledges some limitations and suggests future research directions.  While there is room for improvement in terms of providing more specific examples and discussing potential biases, the manuscript overall makes a valuable contribution to the field and is scientifically sound</w:t>
            </w:r>
          </w:p>
        </w:tc>
        <w:tc>
          <w:tcPr>
            <w:tcW w:w="1344" w:type="pct"/>
          </w:tcPr>
          <w:p w14:paraId="57C189D5" w14:textId="77777777" w:rsidR="00E82DF5" w:rsidRPr="00651AE6" w:rsidRDefault="00F50DAB">
            <w:pPr>
              <w:pStyle w:val="Heading2"/>
              <w:jc w:val="left"/>
              <w:rPr>
                <w:rFonts w:ascii="Arial" w:hAnsi="Arial" w:cs="Arial"/>
                <w:b w:val="0"/>
                <w:lang w:val="en-GB"/>
              </w:rPr>
            </w:pPr>
            <w:r w:rsidRPr="00651AE6">
              <w:rPr>
                <w:rFonts w:ascii="Arial" w:hAnsi="Arial" w:cs="Arial"/>
                <w:b w:val="0"/>
                <w:highlight w:val="yellow"/>
                <w:lang w:val="en-GB"/>
              </w:rPr>
              <w:t>Satisfactory</w:t>
            </w:r>
          </w:p>
        </w:tc>
      </w:tr>
      <w:tr w:rsidR="00E82DF5" w:rsidRPr="00651AE6" w14:paraId="65476BF7" w14:textId="77777777" w:rsidTr="002B3416">
        <w:trPr>
          <w:trHeight w:val="703"/>
        </w:trPr>
        <w:tc>
          <w:tcPr>
            <w:tcW w:w="1185" w:type="pct"/>
            <w:noWrap/>
          </w:tcPr>
          <w:p w14:paraId="6D68EF76" w14:textId="77777777" w:rsidR="00E82DF5" w:rsidRPr="00651AE6" w:rsidRDefault="00E82DF5">
            <w:pPr>
              <w:ind w:left="360"/>
              <w:rPr>
                <w:rFonts w:ascii="Arial" w:hAnsi="Arial" w:cs="Arial"/>
                <w:b/>
                <w:bCs/>
                <w:sz w:val="20"/>
                <w:szCs w:val="20"/>
                <w:lang w:val="en-GB"/>
              </w:rPr>
            </w:pPr>
            <w:r w:rsidRPr="00651AE6">
              <w:rPr>
                <w:rFonts w:ascii="Arial" w:hAnsi="Arial" w:cs="Arial"/>
                <w:b/>
                <w:bCs/>
                <w:sz w:val="20"/>
                <w:szCs w:val="20"/>
                <w:lang w:val="en-GB"/>
              </w:rPr>
              <w:t>Are the references sufficient and recent? If you have suggestions of additional references, please mention them in the review form.</w:t>
            </w:r>
          </w:p>
        </w:tc>
        <w:tc>
          <w:tcPr>
            <w:tcW w:w="2471" w:type="pct"/>
          </w:tcPr>
          <w:p w14:paraId="6C3EF772" w14:textId="77777777" w:rsidR="00E82DF5" w:rsidRPr="00651AE6" w:rsidRDefault="00AD2BD2">
            <w:pPr>
              <w:pStyle w:val="ListParagraph"/>
              <w:ind w:left="0"/>
              <w:rPr>
                <w:rFonts w:ascii="Arial" w:hAnsi="Arial" w:cs="Arial"/>
                <w:b/>
                <w:sz w:val="20"/>
                <w:szCs w:val="20"/>
                <w:lang w:val="en-GB"/>
              </w:rPr>
            </w:pPr>
            <w:r w:rsidRPr="00651AE6">
              <w:rPr>
                <w:rFonts w:ascii="Arial" w:hAnsi="Arial" w:cs="Arial"/>
                <w:b/>
                <w:sz w:val="20"/>
                <w:szCs w:val="20"/>
                <w:lang w:val="en-GB"/>
              </w:rPr>
              <w:t>The references in this manuscript are generally sufficient and recent, covering a variety of sources like journal articles, conference papers, and reports.  Most references are from the past five years, which is suitable for the evolving field of AI.  However, the manuscript could be further strengthened by adding more recent publications specifically focused on generative AI and its applications in finance, references on AI governance and ethics frameworks, and examples of real-world applications</w:t>
            </w:r>
          </w:p>
        </w:tc>
        <w:tc>
          <w:tcPr>
            <w:tcW w:w="1344" w:type="pct"/>
          </w:tcPr>
          <w:p w14:paraId="06EDC2AD" w14:textId="77777777" w:rsidR="00E82DF5" w:rsidRPr="00651AE6" w:rsidRDefault="00F50DAB">
            <w:pPr>
              <w:pStyle w:val="Heading2"/>
              <w:jc w:val="left"/>
              <w:rPr>
                <w:rFonts w:ascii="Arial" w:hAnsi="Arial" w:cs="Arial"/>
                <w:b w:val="0"/>
                <w:lang w:val="en-GB"/>
              </w:rPr>
            </w:pPr>
            <w:r w:rsidRPr="00651AE6">
              <w:rPr>
                <w:rFonts w:ascii="Arial" w:hAnsi="Arial" w:cs="Arial"/>
                <w:b w:val="0"/>
                <w:highlight w:val="yellow"/>
                <w:lang w:val="en-GB"/>
              </w:rPr>
              <w:t>Satisfactory</w:t>
            </w:r>
          </w:p>
        </w:tc>
      </w:tr>
      <w:tr w:rsidR="00E82DF5" w:rsidRPr="00651AE6" w14:paraId="4950FFA5" w14:textId="77777777" w:rsidTr="002B3416">
        <w:trPr>
          <w:trHeight w:val="386"/>
        </w:trPr>
        <w:tc>
          <w:tcPr>
            <w:tcW w:w="1185" w:type="pct"/>
            <w:noWrap/>
          </w:tcPr>
          <w:p w14:paraId="38B4B1DF" w14:textId="77777777" w:rsidR="00E82DF5" w:rsidRPr="00651AE6" w:rsidRDefault="00E82DF5">
            <w:pPr>
              <w:pStyle w:val="Heading2"/>
              <w:ind w:left="360"/>
              <w:jc w:val="left"/>
              <w:rPr>
                <w:rFonts w:ascii="Arial" w:hAnsi="Arial" w:cs="Arial"/>
                <w:bCs w:val="0"/>
                <w:lang w:val="en-GB"/>
              </w:rPr>
            </w:pPr>
            <w:r w:rsidRPr="00651AE6">
              <w:rPr>
                <w:rFonts w:ascii="Arial" w:hAnsi="Arial" w:cs="Arial"/>
                <w:bCs w:val="0"/>
                <w:lang w:val="en-GB"/>
              </w:rPr>
              <w:t>Is the language/English quality of the article suitable for scholarly communications?</w:t>
            </w:r>
          </w:p>
          <w:p w14:paraId="1FC39945" w14:textId="77777777" w:rsidR="00E82DF5" w:rsidRPr="00651AE6" w:rsidRDefault="00E82DF5">
            <w:pPr>
              <w:rPr>
                <w:rFonts w:ascii="Arial" w:hAnsi="Arial" w:cs="Arial"/>
                <w:sz w:val="20"/>
                <w:szCs w:val="20"/>
                <w:lang w:val="en-GB"/>
              </w:rPr>
            </w:pPr>
          </w:p>
        </w:tc>
        <w:tc>
          <w:tcPr>
            <w:tcW w:w="2471" w:type="pct"/>
          </w:tcPr>
          <w:p w14:paraId="2B15F458" w14:textId="77777777" w:rsidR="00E82DF5" w:rsidRPr="00651AE6" w:rsidRDefault="00076C8F">
            <w:pPr>
              <w:rPr>
                <w:rFonts w:ascii="Arial" w:hAnsi="Arial" w:cs="Arial"/>
                <w:sz w:val="20"/>
                <w:szCs w:val="20"/>
                <w:lang w:val="en-GB"/>
              </w:rPr>
            </w:pPr>
            <w:r w:rsidRPr="00651AE6">
              <w:rPr>
                <w:rFonts w:ascii="Arial" w:hAnsi="Arial" w:cs="Arial"/>
                <w:sz w:val="20"/>
                <w:szCs w:val="20"/>
              </w:rPr>
              <w:t>Yes, the language and English quality in the article are suitable for scholarly communication. The writing is clear, concise, and well-organized, with appropriate grammar and vocabulary. The authors have effectively conveyed their research findings and arguments in a professional and academic manner. While there might be minor areas for improvement in terms of sentence structure or word choice, these do not detract from the overall quality of the writing. The manuscript demonstrates a good command of English and adheres to the conventions of scholarly writing.</w:t>
            </w:r>
          </w:p>
        </w:tc>
        <w:tc>
          <w:tcPr>
            <w:tcW w:w="1344" w:type="pct"/>
          </w:tcPr>
          <w:p w14:paraId="502842FF" w14:textId="77777777" w:rsidR="00E82DF5" w:rsidRPr="00651AE6" w:rsidRDefault="00F50DAB">
            <w:pPr>
              <w:rPr>
                <w:rFonts w:ascii="Arial" w:hAnsi="Arial" w:cs="Arial"/>
                <w:sz w:val="20"/>
                <w:szCs w:val="20"/>
                <w:lang w:val="en-GB"/>
              </w:rPr>
            </w:pPr>
            <w:r w:rsidRPr="00651AE6">
              <w:rPr>
                <w:rFonts w:ascii="Arial" w:hAnsi="Arial" w:cs="Arial"/>
                <w:sz w:val="20"/>
                <w:szCs w:val="20"/>
                <w:highlight w:val="yellow"/>
                <w:lang w:val="en-GB"/>
              </w:rPr>
              <w:t>Satisfactory</w:t>
            </w:r>
          </w:p>
        </w:tc>
      </w:tr>
      <w:tr w:rsidR="00E82DF5" w:rsidRPr="00651AE6" w14:paraId="33A5ADFC" w14:textId="77777777" w:rsidTr="002B3416">
        <w:trPr>
          <w:trHeight w:val="70"/>
        </w:trPr>
        <w:tc>
          <w:tcPr>
            <w:tcW w:w="1185" w:type="pct"/>
            <w:noWrap/>
          </w:tcPr>
          <w:p w14:paraId="65F3188F" w14:textId="77777777" w:rsidR="00E82DF5" w:rsidRPr="00651AE6" w:rsidRDefault="00E82DF5">
            <w:pPr>
              <w:pStyle w:val="Heading2"/>
              <w:jc w:val="left"/>
              <w:rPr>
                <w:rFonts w:ascii="Arial" w:hAnsi="Arial" w:cs="Arial"/>
                <w:b w:val="0"/>
                <w:bCs w:val="0"/>
                <w:lang w:val="en-GB"/>
              </w:rPr>
            </w:pPr>
            <w:r w:rsidRPr="00651AE6">
              <w:rPr>
                <w:rFonts w:ascii="Arial" w:hAnsi="Arial" w:cs="Arial"/>
                <w:bCs w:val="0"/>
                <w:u w:val="single"/>
                <w:lang w:val="en-GB"/>
              </w:rPr>
              <w:t>Optional/General</w:t>
            </w:r>
            <w:r w:rsidRPr="00651AE6">
              <w:rPr>
                <w:rFonts w:ascii="Arial" w:hAnsi="Arial" w:cs="Arial"/>
                <w:bCs w:val="0"/>
                <w:lang w:val="en-GB"/>
              </w:rPr>
              <w:t xml:space="preserve"> </w:t>
            </w:r>
            <w:r w:rsidRPr="00651AE6">
              <w:rPr>
                <w:rFonts w:ascii="Arial" w:hAnsi="Arial" w:cs="Arial"/>
                <w:b w:val="0"/>
                <w:bCs w:val="0"/>
                <w:lang w:val="en-GB"/>
              </w:rPr>
              <w:t>comments</w:t>
            </w:r>
          </w:p>
          <w:p w14:paraId="0562CB0E" w14:textId="77777777" w:rsidR="00E82DF5" w:rsidRPr="00651AE6" w:rsidRDefault="00E82DF5">
            <w:pPr>
              <w:pStyle w:val="Heading2"/>
              <w:jc w:val="left"/>
              <w:rPr>
                <w:rFonts w:ascii="Arial" w:hAnsi="Arial" w:cs="Arial"/>
                <w:b w:val="0"/>
                <w:lang w:val="en-GB"/>
              </w:rPr>
            </w:pPr>
          </w:p>
        </w:tc>
        <w:tc>
          <w:tcPr>
            <w:tcW w:w="2471" w:type="pct"/>
          </w:tcPr>
          <w:p w14:paraId="34CE0A41" w14:textId="77777777" w:rsidR="00E82DF5" w:rsidRPr="00651AE6" w:rsidRDefault="00E82DF5">
            <w:pPr>
              <w:pStyle w:val="NormalWeb"/>
              <w:spacing w:before="0" w:beforeAutospacing="0" w:after="0" w:afterAutospacing="0"/>
              <w:rPr>
                <w:rFonts w:ascii="Arial" w:hAnsi="Arial" w:cs="Arial"/>
                <w:b/>
                <w:sz w:val="20"/>
                <w:szCs w:val="20"/>
                <w:lang w:val="en-GB"/>
              </w:rPr>
            </w:pPr>
          </w:p>
        </w:tc>
        <w:tc>
          <w:tcPr>
            <w:tcW w:w="1344" w:type="pct"/>
          </w:tcPr>
          <w:p w14:paraId="62EBF3C5" w14:textId="77777777" w:rsidR="00E82DF5" w:rsidRPr="00651AE6" w:rsidRDefault="00E82DF5">
            <w:pPr>
              <w:rPr>
                <w:rFonts w:ascii="Arial" w:hAnsi="Arial" w:cs="Arial"/>
                <w:sz w:val="20"/>
                <w:szCs w:val="20"/>
                <w:lang w:val="en-GB"/>
              </w:rPr>
            </w:pPr>
          </w:p>
        </w:tc>
      </w:tr>
    </w:tbl>
    <w:p w14:paraId="61CDCEAD" w14:textId="77777777" w:rsidR="00E82DF5" w:rsidRPr="00651AE6"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6423"/>
        <w:gridCol w:w="7750"/>
      </w:tblGrid>
      <w:tr w:rsidR="00AA3BA6" w:rsidRPr="00651AE6" w14:paraId="5C2AA5B3" w14:textId="77777777" w:rsidTr="002B341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1FDDD7" w14:textId="77777777" w:rsidR="00AA3BA6" w:rsidRPr="00651AE6" w:rsidRDefault="00AA3BA6" w:rsidP="00AA3BA6">
            <w:pPr>
              <w:rPr>
                <w:rFonts w:ascii="Arial" w:eastAsia="Arial Unicode MS" w:hAnsi="Arial" w:cs="Arial"/>
                <w:b/>
                <w:sz w:val="20"/>
                <w:szCs w:val="20"/>
                <w:u w:val="single"/>
                <w:lang w:val="en-GB"/>
              </w:rPr>
            </w:pPr>
            <w:bookmarkStart w:id="3" w:name="_Hlk156057883"/>
            <w:bookmarkStart w:id="4" w:name="_Hlk156057704"/>
            <w:r w:rsidRPr="00651AE6">
              <w:rPr>
                <w:rFonts w:ascii="Arial" w:eastAsia="Arial Unicode MS" w:hAnsi="Arial" w:cs="Arial"/>
                <w:b/>
                <w:sz w:val="20"/>
                <w:szCs w:val="20"/>
                <w:highlight w:val="yellow"/>
                <w:u w:val="single"/>
                <w:lang w:val="en-GB"/>
              </w:rPr>
              <w:t>PART  2:</w:t>
            </w:r>
            <w:r w:rsidRPr="00651AE6">
              <w:rPr>
                <w:rFonts w:ascii="Arial" w:eastAsia="Arial Unicode MS" w:hAnsi="Arial" w:cs="Arial"/>
                <w:b/>
                <w:sz w:val="20"/>
                <w:szCs w:val="20"/>
                <w:u w:val="single"/>
                <w:lang w:val="en-GB"/>
              </w:rPr>
              <w:t xml:space="preserve"> </w:t>
            </w:r>
          </w:p>
          <w:p w14:paraId="6BB9E253" w14:textId="77777777" w:rsidR="00AA3BA6" w:rsidRPr="00651AE6" w:rsidRDefault="00AA3BA6" w:rsidP="00AA3BA6">
            <w:pPr>
              <w:rPr>
                <w:rFonts w:ascii="Arial" w:eastAsia="Arial Unicode MS" w:hAnsi="Arial" w:cs="Arial"/>
                <w:b/>
                <w:sz w:val="20"/>
                <w:szCs w:val="20"/>
                <w:u w:val="single"/>
                <w:lang w:val="en-GB"/>
              </w:rPr>
            </w:pPr>
          </w:p>
        </w:tc>
      </w:tr>
      <w:tr w:rsidR="00AA3BA6" w:rsidRPr="00651AE6" w14:paraId="63A44DA7" w14:textId="77777777" w:rsidTr="002B3416">
        <w:tc>
          <w:tcPr>
            <w:tcW w:w="1615" w:type="pct"/>
            <w:shd w:val="clear" w:color="auto" w:fill="auto"/>
            <w:noWrap/>
            <w:tcMar>
              <w:top w:w="0" w:type="dxa"/>
              <w:left w:w="108" w:type="dxa"/>
              <w:bottom w:w="0" w:type="dxa"/>
              <w:right w:w="108" w:type="dxa"/>
            </w:tcMar>
            <w:vAlign w:val="center"/>
          </w:tcPr>
          <w:p w14:paraId="23DE523C" w14:textId="77777777" w:rsidR="00AA3BA6" w:rsidRPr="00651AE6" w:rsidRDefault="00AA3BA6" w:rsidP="00AA3BA6">
            <w:pPr>
              <w:rPr>
                <w:rFonts w:ascii="Arial" w:eastAsia="Arial Unicode MS" w:hAnsi="Arial" w:cs="Arial"/>
                <w:sz w:val="20"/>
                <w:szCs w:val="20"/>
                <w:lang w:val="en-GB"/>
              </w:rPr>
            </w:pPr>
          </w:p>
        </w:tc>
        <w:tc>
          <w:tcPr>
            <w:tcW w:w="1534" w:type="pct"/>
            <w:shd w:val="clear" w:color="auto" w:fill="auto"/>
            <w:tcMar>
              <w:top w:w="0" w:type="dxa"/>
              <w:left w:w="108" w:type="dxa"/>
              <w:bottom w:w="0" w:type="dxa"/>
              <w:right w:w="108" w:type="dxa"/>
            </w:tcMar>
          </w:tcPr>
          <w:p w14:paraId="16CB535E" w14:textId="77777777" w:rsidR="00AA3BA6" w:rsidRPr="00651AE6" w:rsidRDefault="00AA3BA6" w:rsidP="00AA3BA6">
            <w:pPr>
              <w:keepNext/>
              <w:outlineLvl w:val="1"/>
              <w:rPr>
                <w:rFonts w:ascii="Arial" w:eastAsia="MS Mincho" w:hAnsi="Arial" w:cs="Arial"/>
                <w:b/>
                <w:bCs/>
                <w:sz w:val="20"/>
                <w:szCs w:val="20"/>
                <w:lang w:val="en-GB"/>
              </w:rPr>
            </w:pPr>
            <w:r w:rsidRPr="00651AE6">
              <w:rPr>
                <w:rFonts w:ascii="Arial" w:eastAsia="MS Mincho" w:hAnsi="Arial" w:cs="Arial"/>
                <w:b/>
                <w:bCs/>
                <w:sz w:val="20"/>
                <w:szCs w:val="20"/>
                <w:lang w:val="en-GB"/>
              </w:rPr>
              <w:t>Reviewer’s comment</w:t>
            </w:r>
          </w:p>
        </w:tc>
        <w:tc>
          <w:tcPr>
            <w:tcW w:w="1851" w:type="pct"/>
            <w:shd w:val="clear" w:color="auto" w:fill="auto"/>
          </w:tcPr>
          <w:p w14:paraId="62AA7C63" w14:textId="77777777" w:rsidR="00AA3BA6" w:rsidRPr="00651AE6" w:rsidRDefault="00AA3BA6" w:rsidP="00AA3BA6">
            <w:pPr>
              <w:keepNext/>
              <w:outlineLvl w:val="1"/>
              <w:rPr>
                <w:rFonts w:ascii="Arial" w:eastAsia="MS Mincho" w:hAnsi="Arial" w:cs="Arial"/>
                <w:bCs/>
                <w:sz w:val="20"/>
                <w:szCs w:val="20"/>
                <w:lang w:val="en-GB"/>
              </w:rPr>
            </w:pPr>
            <w:r w:rsidRPr="00651AE6">
              <w:rPr>
                <w:rFonts w:ascii="Arial" w:eastAsia="MS Mincho" w:hAnsi="Arial" w:cs="Arial"/>
                <w:b/>
                <w:bCs/>
                <w:sz w:val="20"/>
                <w:szCs w:val="20"/>
                <w:lang w:val="en-GB"/>
              </w:rPr>
              <w:t>Author’s comment</w:t>
            </w:r>
            <w:r w:rsidRPr="00651AE6">
              <w:rPr>
                <w:rFonts w:ascii="Arial" w:eastAsia="MS Mincho" w:hAnsi="Arial" w:cs="Arial"/>
                <w:bCs/>
                <w:sz w:val="20"/>
                <w:szCs w:val="20"/>
                <w:lang w:val="en-GB"/>
              </w:rPr>
              <w:t xml:space="preserve"> </w:t>
            </w:r>
            <w:r w:rsidRPr="00651AE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A3BA6" w:rsidRPr="00651AE6" w14:paraId="1EA22A3D" w14:textId="77777777" w:rsidTr="002B3416">
        <w:trPr>
          <w:trHeight w:val="890"/>
        </w:trPr>
        <w:tc>
          <w:tcPr>
            <w:tcW w:w="1615" w:type="pct"/>
            <w:shd w:val="clear" w:color="auto" w:fill="auto"/>
            <w:noWrap/>
            <w:tcMar>
              <w:top w:w="0" w:type="dxa"/>
              <w:left w:w="108" w:type="dxa"/>
              <w:bottom w:w="0" w:type="dxa"/>
              <w:right w:w="108" w:type="dxa"/>
            </w:tcMar>
            <w:vAlign w:val="center"/>
          </w:tcPr>
          <w:p w14:paraId="045184BF" w14:textId="77777777" w:rsidR="00AA3BA6" w:rsidRPr="00651AE6" w:rsidRDefault="00AA3BA6" w:rsidP="00AA3BA6">
            <w:pPr>
              <w:rPr>
                <w:rFonts w:ascii="Arial" w:eastAsia="Arial Unicode MS" w:hAnsi="Arial" w:cs="Arial"/>
                <w:b/>
                <w:sz w:val="20"/>
                <w:szCs w:val="20"/>
                <w:lang w:val="en-GB"/>
              </w:rPr>
            </w:pPr>
            <w:r w:rsidRPr="00651AE6">
              <w:rPr>
                <w:rFonts w:ascii="Arial" w:eastAsia="Arial Unicode MS" w:hAnsi="Arial" w:cs="Arial"/>
                <w:b/>
                <w:sz w:val="20"/>
                <w:szCs w:val="20"/>
                <w:lang w:val="en-GB"/>
              </w:rPr>
              <w:t xml:space="preserve">Are there ethical issues in this manuscript? </w:t>
            </w:r>
          </w:p>
          <w:p w14:paraId="52E56223" w14:textId="77777777" w:rsidR="00AA3BA6" w:rsidRPr="00651AE6" w:rsidRDefault="00AA3BA6" w:rsidP="00AA3BA6">
            <w:pPr>
              <w:rPr>
                <w:rFonts w:ascii="Arial" w:eastAsia="Arial Unicode MS" w:hAnsi="Arial" w:cs="Arial"/>
                <w:sz w:val="20"/>
                <w:szCs w:val="20"/>
                <w:lang w:val="en-GB"/>
              </w:rPr>
            </w:pPr>
          </w:p>
        </w:tc>
        <w:tc>
          <w:tcPr>
            <w:tcW w:w="1534" w:type="pct"/>
            <w:shd w:val="clear" w:color="auto" w:fill="auto"/>
            <w:tcMar>
              <w:top w:w="0" w:type="dxa"/>
              <w:left w:w="108" w:type="dxa"/>
              <w:bottom w:w="0" w:type="dxa"/>
              <w:right w:w="108" w:type="dxa"/>
            </w:tcMar>
            <w:vAlign w:val="center"/>
          </w:tcPr>
          <w:p w14:paraId="1BE146A9" w14:textId="77777777" w:rsidR="00AA3BA6" w:rsidRPr="00651AE6" w:rsidRDefault="00AA3BA6" w:rsidP="00AA3BA6">
            <w:pPr>
              <w:rPr>
                <w:rFonts w:ascii="Arial" w:eastAsia="Arial Unicode MS" w:hAnsi="Arial" w:cs="Arial"/>
                <w:i/>
                <w:iCs/>
                <w:sz w:val="20"/>
                <w:szCs w:val="20"/>
                <w:u w:val="single"/>
                <w:lang w:val="en-GB"/>
              </w:rPr>
            </w:pPr>
            <w:r w:rsidRPr="00651AE6">
              <w:rPr>
                <w:rFonts w:ascii="Arial" w:eastAsia="Arial Unicode MS" w:hAnsi="Arial" w:cs="Arial"/>
                <w:i/>
                <w:iCs/>
                <w:sz w:val="20"/>
                <w:szCs w:val="20"/>
                <w:u w:val="single"/>
                <w:lang w:val="en-GB"/>
              </w:rPr>
              <w:t xml:space="preserve">(If yes, </w:t>
            </w:r>
            <w:proofErr w:type="gramStart"/>
            <w:r w:rsidRPr="00651AE6">
              <w:rPr>
                <w:rFonts w:ascii="Arial" w:eastAsia="Arial Unicode MS" w:hAnsi="Arial" w:cs="Arial"/>
                <w:i/>
                <w:iCs/>
                <w:sz w:val="20"/>
                <w:szCs w:val="20"/>
                <w:u w:val="single"/>
                <w:lang w:val="en-GB"/>
              </w:rPr>
              <w:t>Kindly</w:t>
            </w:r>
            <w:proofErr w:type="gramEnd"/>
            <w:r w:rsidRPr="00651AE6">
              <w:rPr>
                <w:rFonts w:ascii="Arial" w:eastAsia="Arial Unicode MS" w:hAnsi="Arial" w:cs="Arial"/>
                <w:i/>
                <w:iCs/>
                <w:sz w:val="20"/>
                <w:szCs w:val="20"/>
                <w:u w:val="single"/>
                <w:lang w:val="en-GB"/>
              </w:rPr>
              <w:t xml:space="preserve"> please write down the ethical issues here in details)</w:t>
            </w:r>
          </w:p>
          <w:p w14:paraId="07547A01" w14:textId="77777777" w:rsidR="00AA3BA6" w:rsidRPr="00651AE6" w:rsidRDefault="00AA3BA6" w:rsidP="00AA3BA6">
            <w:pPr>
              <w:rPr>
                <w:rFonts w:ascii="Arial" w:eastAsia="Arial Unicode MS" w:hAnsi="Arial" w:cs="Arial"/>
                <w:sz w:val="20"/>
                <w:szCs w:val="20"/>
                <w:lang w:val="en-GB"/>
              </w:rPr>
            </w:pPr>
          </w:p>
          <w:p w14:paraId="5043CB0F" w14:textId="77777777" w:rsidR="00AA3BA6" w:rsidRPr="00651AE6" w:rsidRDefault="00AA3BA6" w:rsidP="00AA3BA6">
            <w:pPr>
              <w:rPr>
                <w:rFonts w:ascii="Arial" w:eastAsia="Arial Unicode MS" w:hAnsi="Arial" w:cs="Arial"/>
                <w:sz w:val="20"/>
                <w:szCs w:val="20"/>
                <w:lang w:val="en-GB"/>
              </w:rPr>
            </w:pPr>
          </w:p>
        </w:tc>
        <w:tc>
          <w:tcPr>
            <w:tcW w:w="1851" w:type="pct"/>
            <w:shd w:val="clear" w:color="auto" w:fill="auto"/>
            <w:vAlign w:val="center"/>
          </w:tcPr>
          <w:p w14:paraId="07459315" w14:textId="77777777" w:rsidR="00AA3BA6" w:rsidRPr="00651AE6" w:rsidRDefault="00AA3BA6" w:rsidP="00AA3BA6">
            <w:pPr>
              <w:rPr>
                <w:rFonts w:ascii="Arial" w:eastAsia="Arial Unicode MS" w:hAnsi="Arial" w:cs="Arial"/>
                <w:sz w:val="20"/>
                <w:szCs w:val="20"/>
                <w:lang w:val="en-GB"/>
              </w:rPr>
            </w:pPr>
          </w:p>
          <w:p w14:paraId="6537F28F" w14:textId="77777777" w:rsidR="00AA3BA6" w:rsidRPr="00651AE6" w:rsidRDefault="00AA3BA6" w:rsidP="00AA3BA6">
            <w:pPr>
              <w:rPr>
                <w:rFonts w:ascii="Arial" w:eastAsia="Arial Unicode MS" w:hAnsi="Arial" w:cs="Arial"/>
                <w:sz w:val="20"/>
                <w:szCs w:val="20"/>
                <w:lang w:val="en-GB"/>
              </w:rPr>
            </w:pPr>
          </w:p>
          <w:p w14:paraId="6DFB9E20" w14:textId="77777777" w:rsidR="00AA3BA6" w:rsidRPr="00651AE6" w:rsidRDefault="00AA3BA6" w:rsidP="00AA3BA6">
            <w:pPr>
              <w:rPr>
                <w:rFonts w:ascii="Arial" w:eastAsia="Arial Unicode MS" w:hAnsi="Arial" w:cs="Arial"/>
                <w:sz w:val="20"/>
                <w:szCs w:val="20"/>
                <w:lang w:val="en-GB"/>
              </w:rPr>
            </w:pPr>
          </w:p>
        </w:tc>
      </w:tr>
      <w:bookmarkEnd w:id="0"/>
      <w:bookmarkEnd w:id="1"/>
      <w:bookmarkEnd w:id="3"/>
      <w:bookmarkEnd w:id="4"/>
    </w:tbl>
    <w:p w14:paraId="463F29E8" w14:textId="77777777" w:rsidR="00E82DF5" w:rsidRPr="00651AE6" w:rsidRDefault="00E82DF5" w:rsidP="002B3416">
      <w:pPr>
        <w:rPr>
          <w:rFonts w:ascii="Arial" w:hAnsi="Arial" w:cs="Arial"/>
          <w:b/>
          <w:bCs/>
          <w:sz w:val="20"/>
          <w:szCs w:val="20"/>
          <w:u w:val="single"/>
          <w:lang w:val="en-GB"/>
        </w:rPr>
      </w:pPr>
    </w:p>
    <w:sectPr w:rsidR="00E82DF5" w:rsidRPr="00651AE6"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FA4B2" w14:textId="77777777" w:rsidR="0070124A" w:rsidRPr="0000007A" w:rsidRDefault="0070124A" w:rsidP="0099583E">
      <w:r>
        <w:separator/>
      </w:r>
    </w:p>
  </w:endnote>
  <w:endnote w:type="continuationSeparator" w:id="0">
    <w:p w14:paraId="2EE6E21B" w14:textId="77777777" w:rsidR="0070124A" w:rsidRPr="0000007A" w:rsidRDefault="0070124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5DB40" w14:textId="77777777" w:rsidR="0070124A" w:rsidRPr="0000007A" w:rsidRDefault="0070124A" w:rsidP="0099583E">
      <w:r>
        <w:separator/>
      </w:r>
    </w:p>
  </w:footnote>
  <w:footnote w:type="continuationSeparator" w:id="0">
    <w:p w14:paraId="0D540F36" w14:textId="77777777" w:rsidR="0070124A" w:rsidRPr="0000007A" w:rsidRDefault="0070124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0AD6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0C5C3E"/>
    <w:multiLevelType w:val="hybridMultilevel"/>
    <w:tmpl w:val="4C1E8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6C8F"/>
    <w:rsid w:val="00084D7C"/>
    <w:rsid w:val="00091112"/>
    <w:rsid w:val="000936AC"/>
    <w:rsid w:val="00095A59"/>
    <w:rsid w:val="000A2134"/>
    <w:rsid w:val="000A6F41"/>
    <w:rsid w:val="000A7F1D"/>
    <w:rsid w:val="000B4EE5"/>
    <w:rsid w:val="000B74A1"/>
    <w:rsid w:val="000B757E"/>
    <w:rsid w:val="000C0837"/>
    <w:rsid w:val="000C3B7E"/>
    <w:rsid w:val="00100577"/>
    <w:rsid w:val="00101322"/>
    <w:rsid w:val="001250AC"/>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6976"/>
    <w:rsid w:val="001D3A1D"/>
    <w:rsid w:val="001E4B3D"/>
    <w:rsid w:val="001E61BE"/>
    <w:rsid w:val="001F24FF"/>
    <w:rsid w:val="001F2913"/>
    <w:rsid w:val="001F707F"/>
    <w:rsid w:val="002011F3"/>
    <w:rsid w:val="00201B85"/>
    <w:rsid w:val="00202E80"/>
    <w:rsid w:val="002105F7"/>
    <w:rsid w:val="00220111"/>
    <w:rsid w:val="0022369C"/>
    <w:rsid w:val="0022627A"/>
    <w:rsid w:val="002320EB"/>
    <w:rsid w:val="0023696A"/>
    <w:rsid w:val="002422CB"/>
    <w:rsid w:val="00245E23"/>
    <w:rsid w:val="0025366D"/>
    <w:rsid w:val="00254F80"/>
    <w:rsid w:val="00262634"/>
    <w:rsid w:val="002643B3"/>
    <w:rsid w:val="00275984"/>
    <w:rsid w:val="00280EC9"/>
    <w:rsid w:val="002901D1"/>
    <w:rsid w:val="00291D08"/>
    <w:rsid w:val="00293482"/>
    <w:rsid w:val="002B3416"/>
    <w:rsid w:val="002D7EA9"/>
    <w:rsid w:val="002E1211"/>
    <w:rsid w:val="002E2339"/>
    <w:rsid w:val="002E2438"/>
    <w:rsid w:val="002E6D86"/>
    <w:rsid w:val="002F6935"/>
    <w:rsid w:val="00312559"/>
    <w:rsid w:val="003204B8"/>
    <w:rsid w:val="0033692F"/>
    <w:rsid w:val="00346223"/>
    <w:rsid w:val="003752D7"/>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4032"/>
    <w:rsid w:val="006305AC"/>
    <w:rsid w:val="00645A56"/>
    <w:rsid w:val="00651AE6"/>
    <w:rsid w:val="006532DF"/>
    <w:rsid w:val="0065579D"/>
    <w:rsid w:val="00656C12"/>
    <w:rsid w:val="00663792"/>
    <w:rsid w:val="0067046C"/>
    <w:rsid w:val="00676845"/>
    <w:rsid w:val="00680547"/>
    <w:rsid w:val="0068446F"/>
    <w:rsid w:val="0069428E"/>
    <w:rsid w:val="00696CAD"/>
    <w:rsid w:val="006A384A"/>
    <w:rsid w:val="006A5E0B"/>
    <w:rsid w:val="006C3797"/>
    <w:rsid w:val="006E7D6E"/>
    <w:rsid w:val="006F6F2F"/>
    <w:rsid w:val="00701186"/>
    <w:rsid w:val="0070124A"/>
    <w:rsid w:val="00707BE1"/>
    <w:rsid w:val="00711E43"/>
    <w:rsid w:val="007238EB"/>
    <w:rsid w:val="0072789A"/>
    <w:rsid w:val="007317C3"/>
    <w:rsid w:val="00734756"/>
    <w:rsid w:val="0073538B"/>
    <w:rsid w:val="00741BD0"/>
    <w:rsid w:val="007426E6"/>
    <w:rsid w:val="00746370"/>
    <w:rsid w:val="00766889"/>
    <w:rsid w:val="00766A0D"/>
    <w:rsid w:val="00767F8C"/>
    <w:rsid w:val="007753B1"/>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5B6E"/>
    <w:rsid w:val="008F36E4"/>
    <w:rsid w:val="00921B2E"/>
    <w:rsid w:val="009324B5"/>
    <w:rsid w:val="00933C8B"/>
    <w:rsid w:val="009553EC"/>
    <w:rsid w:val="0097330E"/>
    <w:rsid w:val="00974330"/>
    <w:rsid w:val="0097498C"/>
    <w:rsid w:val="00975495"/>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53B7"/>
    <w:rsid w:val="00AA3BA6"/>
    <w:rsid w:val="00AA41B3"/>
    <w:rsid w:val="00AA6670"/>
    <w:rsid w:val="00AB1ED6"/>
    <w:rsid w:val="00AB397D"/>
    <w:rsid w:val="00AB638A"/>
    <w:rsid w:val="00AB6E43"/>
    <w:rsid w:val="00AC1349"/>
    <w:rsid w:val="00AD2BD2"/>
    <w:rsid w:val="00AD6C51"/>
    <w:rsid w:val="00AF3016"/>
    <w:rsid w:val="00AF5C13"/>
    <w:rsid w:val="00B03A45"/>
    <w:rsid w:val="00B066E6"/>
    <w:rsid w:val="00B2236C"/>
    <w:rsid w:val="00B22FE6"/>
    <w:rsid w:val="00B3033D"/>
    <w:rsid w:val="00B356AF"/>
    <w:rsid w:val="00B43327"/>
    <w:rsid w:val="00B516DF"/>
    <w:rsid w:val="00B6006C"/>
    <w:rsid w:val="00B62087"/>
    <w:rsid w:val="00B62F41"/>
    <w:rsid w:val="00B73785"/>
    <w:rsid w:val="00B760E1"/>
    <w:rsid w:val="00B76F61"/>
    <w:rsid w:val="00B807F8"/>
    <w:rsid w:val="00B858FF"/>
    <w:rsid w:val="00BA1AB3"/>
    <w:rsid w:val="00BA6421"/>
    <w:rsid w:val="00BB34E6"/>
    <w:rsid w:val="00BB4FEC"/>
    <w:rsid w:val="00BC402F"/>
    <w:rsid w:val="00BC4B84"/>
    <w:rsid w:val="00BD27BA"/>
    <w:rsid w:val="00BE13EF"/>
    <w:rsid w:val="00BE40A5"/>
    <w:rsid w:val="00BE6454"/>
    <w:rsid w:val="00BF39A4"/>
    <w:rsid w:val="00C02797"/>
    <w:rsid w:val="00C10283"/>
    <w:rsid w:val="00C110CC"/>
    <w:rsid w:val="00C22886"/>
    <w:rsid w:val="00C25C8F"/>
    <w:rsid w:val="00C263C6"/>
    <w:rsid w:val="00C360B8"/>
    <w:rsid w:val="00C635B6"/>
    <w:rsid w:val="00C70DFC"/>
    <w:rsid w:val="00C82466"/>
    <w:rsid w:val="00C84097"/>
    <w:rsid w:val="00CA5C4F"/>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5CF7"/>
    <w:rsid w:val="00D4782A"/>
    <w:rsid w:val="00D7571F"/>
    <w:rsid w:val="00D7603E"/>
    <w:rsid w:val="00D8579C"/>
    <w:rsid w:val="00D90124"/>
    <w:rsid w:val="00D938BD"/>
    <w:rsid w:val="00D9392F"/>
    <w:rsid w:val="00D940D3"/>
    <w:rsid w:val="00DA41F5"/>
    <w:rsid w:val="00DB5B54"/>
    <w:rsid w:val="00DB7E1B"/>
    <w:rsid w:val="00DC1D81"/>
    <w:rsid w:val="00DF47CD"/>
    <w:rsid w:val="00E242C3"/>
    <w:rsid w:val="00E451EA"/>
    <w:rsid w:val="00E53E52"/>
    <w:rsid w:val="00E57F4B"/>
    <w:rsid w:val="00E63889"/>
    <w:rsid w:val="00E65EB7"/>
    <w:rsid w:val="00E71C8D"/>
    <w:rsid w:val="00E72360"/>
    <w:rsid w:val="00E72B11"/>
    <w:rsid w:val="00E803C6"/>
    <w:rsid w:val="00E82DF5"/>
    <w:rsid w:val="00E8656C"/>
    <w:rsid w:val="00E972A7"/>
    <w:rsid w:val="00EA2839"/>
    <w:rsid w:val="00EB3E91"/>
    <w:rsid w:val="00EC6894"/>
    <w:rsid w:val="00ED6B12"/>
    <w:rsid w:val="00EE0D3E"/>
    <w:rsid w:val="00EF326D"/>
    <w:rsid w:val="00EF4422"/>
    <w:rsid w:val="00EF53FE"/>
    <w:rsid w:val="00EF54EA"/>
    <w:rsid w:val="00F245A7"/>
    <w:rsid w:val="00F2643C"/>
    <w:rsid w:val="00F3295A"/>
    <w:rsid w:val="00F34D8E"/>
    <w:rsid w:val="00F3669D"/>
    <w:rsid w:val="00F405F8"/>
    <w:rsid w:val="00F41154"/>
    <w:rsid w:val="00F4700F"/>
    <w:rsid w:val="00F50DAB"/>
    <w:rsid w:val="00F51F7F"/>
    <w:rsid w:val="00F573EA"/>
    <w:rsid w:val="00F57E9D"/>
    <w:rsid w:val="00F70534"/>
    <w:rsid w:val="00FA6528"/>
    <w:rsid w:val="00FB2D17"/>
    <w:rsid w:val="00FB5A8E"/>
    <w:rsid w:val="00FC2E17"/>
    <w:rsid w:val="00FC6387"/>
    <w:rsid w:val="00FC6802"/>
    <w:rsid w:val="00FD70A7"/>
    <w:rsid w:val="00FF09A0"/>
    <w:rsid w:val="00FF16FD"/>
    <w:rsid w:val="34522A82"/>
    <w:rsid w:val="7A7680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37AF1"/>
  <w15:chartTrackingRefBased/>
  <w15:docId w15:val="{5F1EE932-4BE1-4C01-8AAA-50ED2A57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2C4FD-F600-4129-83CD-A75152AA1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14</cp:revision>
  <dcterms:created xsi:type="dcterms:W3CDTF">2025-02-15T02:15:00Z</dcterms:created>
  <dcterms:modified xsi:type="dcterms:W3CDTF">2025-02-20T11:00:00Z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bd13d7d8023c4090d15b1cb38f2b23239c20ad2cdd303833685cb99ea32f7ac4</vt:lpwstr>
  </property>
</Properties>
</file>